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D1" w:rsidRPr="00F61F5E" w:rsidRDefault="00445ED1" w:rsidP="00445ED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D1" w:rsidRDefault="00445ED1" w:rsidP="00445ED1">
      <w:pPr>
        <w:jc w:val="right"/>
        <w:rPr>
          <w:b/>
          <w:sz w:val="26"/>
          <w:szCs w:val="26"/>
        </w:rPr>
      </w:pPr>
    </w:p>
    <w:p w:rsidR="00445ED1" w:rsidRDefault="00445ED1" w:rsidP="00445ED1">
      <w:pPr>
        <w:jc w:val="center"/>
        <w:rPr>
          <w:b/>
          <w:sz w:val="26"/>
          <w:szCs w:val="26"/>
        </w:rPr>
      </w:pPr>
      <w:r w:rsidRPr="00F61F5E">
        <w:rPr>
          <w:b/>
          <w:sz w:val="26"/>
          <w:szCs w:val="26"/>
        </w:rPr>
        <w:t>АДМИНИСТРАЦИЯ УСТЬ-КУБИНСК</w:t>
      </w:r>
      <w:r>
        <w:rPr>
          <w:b/>
          <w:sz w:val="26"/>
          <w:szCs w:val="26"/>
        </w:rPr>
        <w:t>ОГО</w:t>
      </w:r>
    </w:p>
    <w:p w:rsidR="00445ED1" w:rsidRPr="00F61F5E" w:rsidRDefault="00445ED1" w:rsidP="00445E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Pr="00F61F5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ОКРУГА</w:t>
      </w:r>
    </w:p>
    <w:p w:rsidR="00445ED1" w:rsidRPr="00F61F5E" w:rsidRDefault="00445ED1" w:rsidP="00445ED1">
      <w:pPr>
        <w:jc w:val="center"/>
        <w:rPr>
          <w:b/>
          <w:sz w:val="26"/>
          <w:szCs w:val="26"/>
        </w:rPr>
      </w:pPr>
    </w:p>
    <w:p w:rsidR="00445ED1" w:rsidRDefault="00445ED1" w:rsidP="00445ED1">
      <w:pPr>
        <w:jc w:val="center"/>
        <w:rPr>
          <w:b/>
          <w:sz w:val="26"/>
          <w:szCs w:val="26"/>
        </w:rPr>
      </w:pPr>
      <w:r w:rsidRPr="00F61F5E">
        <w:rPr>
          <w:b/>
          <w:sz w:val="26"/>
          <w:szCs w:val="26"/>
        </w:rPr>
        <w:t>ПОСТАНОВЛЕНИЕ</w:t>
      </w:r>
    </w:p>
    <w:p w:rsidR="00445ED1" w:rsidRDefault="00445ED1" w:rsidP="00445ED1">
      <w:pPr>
        <w:jc w:val="center"/>
        <w:rPr>
          <w:b/>
          <w:sz w:val="26"/>
          <w:szCs w:val="26"/>
        </w:rPr>
      </w:pPr>
    </w:p>
    <w:p w:rsidR="00445ED1" w:rsidRPr="00C03682" w:rsidRDefault="00445ED1" w:rsidP="00445ED1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C03682">
        <w:rPr>
          <w:sz w:val="26"/>
          <w:szCs w:val="26"/>
        </w:rPr>
        <w:t>. Устье</w:t>
      </w:r>
    </w:p>
    <w:p w:rsidR="00445ED1" w:rsidRPr="00F61F5E" w:rsidRDefault="00445ED1" w:rsidP="00445ED1">
      <w:pPr>
        <w:jc w:val="both"/>
        <w:rPr>
          <w:sz w:val="26"/>
          <w:szCs w:val="26"/>
        </w:rPr>
      </w:pPr>
    </w:p>
    <w:p w:rsidR="00445ED1" w:rsidRDefault="00445ED1" w:rsidP="00445ED1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 № 17</w:t>
      </w:r>
    </w:p>
    <w:p w:rsidR="00445ED1" w:rsidRPr="00CB1E40" w:rsidRDefault="00445ED1" w:rsidP="00445ED1">
      <w:pPr>
        <w:jc w:val="both"/>
        <w:rPr>
          <w:sz w:val="26"/>
          <w:szCs w:val="26"/>
        </w:rPr>
      </w:pPr>
    </w:p>
    <w:p w:rsidR="00445ED1" w:rsidRPr="00CB1E40" w:rsidRDefault="00445ED1" w:rsidP="00445ED1">
      <w:pPr>
        <w:jc w:val="center"/>
        <w:rPr>
          <w:sz w:val="26"/>
          <w:szCs w:val="26"/>
        </w:rPr>
      </w:pPr>
      <w:r w:rsidRPr="00CB1E40">
        <w:rPr>
          <w:sz w:val="26"/>
          <w:szCs w:val="26"/>
        </w:rPr>
        <w:t xml:space="preserve">Об утверждении Положения об отделе безопасности, </w:t>
      </w:r>
    </w:p>
    <w:p w:rsidR="00445ED1" w:rsidRPr="00CB1E40" w:rsidRDefault="00445ED1" w:rsidP="00445ED1">
      <w:pPr>
        <w:jc w:val="center"/>
        <w:rPr>
          <w:sz w:val="26"/>
          <w:szCs w:val="26"/>
        </w:rPr>
      </w:pPr>
      <w:r w:rsidRPr="00CB1E40">
        <w:rPr>
          <w:sz w:val="26"/>
          <w:szCs w:val="26"/>
        </w:rPr>
        <w:t>мобилизационной работы, ГО и ЧС администрации округа</w:t>
      </w:r>
    </w:p>
    <w:p w:rsidR="00445ED1" w:rsidRPr="00CB1E40" w:rsidRDefault="00445ED1" w:rsidP="00445ED1">
      <w:pPr>
        <w:jc w:val="center"/>
        <w:rPr>
          <w:sz w:val="26"/>
          <w:szCs w:val="26"/>
        </w:rPr>
      </w:pPr>
    </w:p>
    <w:p w:rsidR="00445ED1" w:rsidRPr="00445ED1" w:rsidRDefault="00445ED1" w:rsidP="00445ED1">
      <w:pPr>
        <w:jc w:val="both"/>
        <w:rPr>
          <w:b/>
          <w:sz w:val="26"/>
          <w:szCs w:val="26"/>
        </w:rPr>
      </w:pPr>
      <w:r w:rsidRPr="00CB1E40">
        <w:rPr>
          <w:sz w:val="26"/>
          <w:szCs w:val="26"/>
        </w:rPr>
        <w:tab/>
      </w:r>
      <w:proofErr w:type="gramStart"/>
      <w:r w:rsidRPr="00CB1E40">
        <w:rPr>
          <w:sz w:val="26"/>
          <w:szCs w:val="26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 от 31 мая 1996 года № 61-ФЗ «Об обороне», от 26 февраля 1997 года № 31-ФЗ «О мобилизационной подготовке и мобилизации в Российской Федерации», от 21 декабря 1994 года №</w:t>
      </w:r>
      <w:r>
        <w:rPr>
          <w:sz w:val="26"/>
          <w:szCs w:val="26"/>
        </w:rPr>
        <w:t xml:space="preserve"> </w:t>
      </w:r>
      <w:r w:rsidRPr="00CB1E40">
        <w:rPr>
          <w:sz w:val="26"/>
          <w:szCs w:val="26"/>
        </w:rPr>
        <w:t>69-ФЗ «О пожарной безопасности», от 12 февраля 1998 года № 28-ФЗ</w:t>
      </w:r>
      <w:proofErr w:type="gramEnd"/>
      <w:r w:rsidRPr="00CB1E40">
        <w:rPr>
          <w:sz w:val="26"/>
          <w:szCs w:val="26"/>
        </w:rPr>
        <w:t xml:space="preserve"> «О гражданской обороне», от 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ст. 42 Устава округа </w:t>
      </w:r>
      <w:r w:rsidRPr="00445ED1">
        <w:rPr>
          <w:rStyle w:val="a8"/>
          <w:b w:val="0"/>
          <w:sz w:val="26"/>
          <w:szCs w:val="26"/>
          <w:shd w:val="clear" w:color="auto" w:fill="FFFFFF"/>
        </w:rPr>
        <w:t>администрация округа</w:t>
      </w:r>
    </w:p>
    <w:p w:rsidR="00445ED1" w:rsidRPr="00CB1E40" w:rsidRDefault="00445ED1" w:rsidP="00445ED1">
      <w:pPr>
        <w:jc w:val="both"/>
        <w:rPr>
          <w:sz w:val="26"/>
          <w:szCs w:val="26"/>
        </w:rPr>
      </w:pPr>
      <w:r w:rsidRPr="00CB1E40">
        <w:rPr>
          <w:b/>
          <w:sz w:val="26"/>
          <w:szCs w:val="26"/>
        </w:rPr>
        <w:t>ПОСТАНОВЛЯЕТ:</w:t>
      </w:r>
    </w:p>
    <w:p w:rsidR="00445ED1" w:rsidRPr="00CB1E40" w:rsidRDefault="00445ED1" w:rsidP="00445ED1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B1E40">
        <w:rPr>
          <w:sz w:val="26"/>
          <w:szCs w:val="26"/>
        </w:rPr>
        <w:t xml:space="preserve">Утвердить прилагаемое Положение об отделе безопасности, мобилизационной работы, ГО и ЧС администрации </w:t>
      </w:r>
      <w:proofErr w:type="spellStart"/>
      <w:r w:rsidRPr="00CB1E40">
        <w:rPr>
          <w:sz w:val="26"/>
          <w:szCs w:val="26"/>
        </w:rPr>
        <w:t>Усть-Кубинского</w:t>
      </w:r>
      <w:proofErr w:type="spellEnd"/>
      <w:r w:rsidRPr="00CB1E40">
        <w:rPr>
          <w:sz w:val="26"/>
          <w:szCs w:val="26"/>
        </w:rPr>
        <w:t xml:space="preserve"> муниципального округа.</w:t>
      </w:r>
    </w:p>
    <w:p w:rsidR="00445ED1" w:rsidRDefault="00445ED1" w:rsidP="00445ED1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Признать утратившими силу</w:t>
      </w:r>
      <w:r>
        <w:rPr>
          <w:sz w:val="26"/>
          <w:szCs w:val="26"/>
        </w:rPr>
        <w:t xml:space="preserve"> следующие </w:t>
      </w:r>
      <w:r w:rsidRPr="00CB1E40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CB1E40">
        <w:rPr>
          <w:sz w:val="26"/>
          <w:szCs w:val="26"/>
        </w:rPr>
        <w:t xml:space="preserve"> администрации района</w:t>
      </w:r>
      <w:r>
        <w:rPr>
          <w:sz w:val="26"/>
          <w:szCs w:val="26"/>
        </w:rPr>
        <w:t>:</w:t>
      </w:r>
    </w:p>
    <w:p w:rsidR="00445ED1" w:rsidRDefault="00445ED1" w:rsidP="00445ED1">
      <w:pPr>
        <w:pStyle w:val="a3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B1E40">
        <w:rPr>
          <w:sz w:val="26"/>
          <w:szCs w:val="26"/>
        </w:rPr>
        <w:t xml:space="preserve"> от 21 февраля  2020 года № 207 «Об утверждении Положения об отделе безопасности, мобилизационной работы</w:t>
      </w:r>
      <w:r>
        <w:rPr>
          <w:sz w:val="26"/>
          <w:szCs w:val="26"/>
        </w:rPr>
        <w:t>, ГО и ЧС администрации района»;</w:t>
      </w:r>
    </w:p>
    <w:p w:rsidR="00445ED1" w:rsidRPr="00CB1E40" w:rsidRDefault="00445ED1" w:rsidP="00445ED1">
      <w:pPr>
        <w:pStyle w:val="a3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-от 16 марта 2021 года № 252 «О внесении изменений в постановление администрации района от 16 марта 2020 года № 207 «Об утверждении Положения об отделе безопасности, мобилизационной работы, ГО и ЧС администрации района».</w:t>
      </w:r>
    </w:p>
    <w:p w:rsidR="00445ED1" w:rsidRPr="00CB1E40" w:rsidRDefault="00445ED1" w:rsidP="00445ED1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B1E40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подписания, распространяется на правоотношения, возникшие с 1 января 2023 года, и</w:t>
      </w:r>
      <w:r w:rsidRPr="00CB1E40">
        <w:rPr>
          <w:sz w:val="26"/>
          <w:szCs w:val="26"/>
        </w:rPr>
        <w:t xml:space="preserve"> </w:t>
      </w:r>
      <w:r w:rsidR="00933899">
        <w:rPr>
          <w:sz w:val="26"/>
          <w:szCs w:val="26"/>
        </w:rPr>
        <w:t>подлежит обнародованию.</w:t>
      </w:r>
    </w:p>
    <w:p w:rsidR="00445ED1" w:rsidRPr="00CB1E40" w:rsidRDefault="00445ED1" w:rsidP="00445ED1">
      <w:pPr>
        <w:jc w:val="both"/>
        <w:rPr>
          <w:sz w:val="26"/>
          <w:szCs w:val="26"/>
        </w:rPr>
      </w:pPr>
    </w:p>
    <w:p w:rsidR="00445ED1" w:rsidRPr="00CB1E40" w:rsidRDefault="00445ED1" w:rsidP="00445ED1">
      <w:pPr>
        <w:jc w:val="both"/>
        <w:rPr>
          <w:sz w:val="26"/>
          <w:szCs w:val="26"/>
        </w:rPr>
      </w:pPr>
    </w:p>
    <w:p w:rsidR="00445ED1" w:rsidRDefault="00445ED1" w:rsidP="00445ED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 Быков</w:t>
      </w:r>
    </w:p>
    <w:p w:rsidR="00445ED1" w:rsidRDefault="00445ED1" w:rsidP="00445ED1">
      <w:pPr>
        <w:ind w:left="142" w:firstLine="215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445ED1" w:rsidRPr="00CB1E40" w:rsidTr="002C47A5">
        <w:tc>
          <w:tcPr>
            <w:tcW w:w="4785" w:type="dxa"/>
          </w:tcPr>
          <w:p w:rsidR="00445ED1" w:rsidRPr="00CB1E40" w:rsidRDefault="00445ED1" w:rsidP="002C47A5">
            <w:pPr>
              <w:rPr>
                <w:sz w:val="26"/>
                <w:szCs w:val="26"/>
              </w:rPr>
            </w:pPr>
          </w:p>
          <w:p w:rsidR="00445ED1" w:rsidRPr="00CB1E40" w:rsidRDefault="00445ED1" w:rsidP="002C47A5">
            <w:pPr>
              <w:rPr>
                <w:sz w:val="26"/>
                <w:szCs w:val="26"/>
              </w:rPr>
            </w:pPr>
          </w:p>
          <w:p w:rsidR="00445ED1" w:rsidRPr="00CB1E40" w:rsidRDefault="00445ED1" w:rsidP="002C47A5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45ED1" w:rsidRPr="00CB1E40" w:rsidRDefault="00445ED1" w:rsidP="002C47A5">
            <w:pPr>
              <w:rPr>
                <w:sz w:val="26"/>
                <w:szCs w:val="26"/>
              </w:rPr>
            </w:pPr>
            <w:r w:rsidRPr="00CB1E40">
              <w:rPr>
                <w:sz w:val="26"/>
                <w:szCs w:val="26"/>
              </w:rPr>
              <w:t>Утверждено</w:t>
            </w:r>
          </w:p>
          <w:p w:rsidR="00445ED1" w:rsidRPr="00CB1E40" w:rsidRDefault="00445ED1" w:rsidP="002C47A5">
            <w:pPr>
              <w:rPr>
                <w:sz w:val="26"/>
                <w:szCs w:val="26"/>
              </w:rPr>
            </w:pPr>
            <w:r w:rsidRPr="00CB1E40">
              <w:rPr>
                <w:sz w:val="26"/>
                <w:szCs w:val="26"/>
              </w:rPr>
              <w:t xml:space="preserve">постановлением администрации округа от </w:t>
            </w:r>
            <w:r w:rsidR="00933899">
              <w:rPr>
                <w:sz w:val="26"/>
                <w:szCs w:val="26"/>
              </w:rPr>
              <w:t>09.01.2023 № 17</w:t>
            </w:r>
          </w:p>
          <w:p w:rsidR="00445ED1" w:rsidRPr="00CB1E40" w:rsidRDefault="00445ED1" w:rsidP="002C47A5">
            <w:pPr>
              <w:rPr>
                <w:sz w:val="26"/>
                <w:szCs w:val="26"/>
              </w:rPr>
            </w:pPr>
            <w:r w:rsidRPr="00CB1E40">
              <w:rPr>
                <w:sz w:val="26"/>
                <w:szCs w:val="26"/>
              </w:rPr>
              <w:t>(приложение)</w:t>
            </w:r>
          </w:p>
        </w:tc>
      </w:tr>
    </w:tbl>
    <w:p w:rsidR="00445ED1" w:rsidRPr="00CB1E40" w:rsidRDefault="00445ED1" w:rsidP="00445ED1">
      <w:pPr>
        <w:jc w:val="both"/>
        <w:rPr>
          <w:sz w:val="26"/>
          <w:szCs w:val="26"/>
        </w:rPr>
      </w:pPr>
    </w:p>
    <w:p w:rsidR="00445ED1" w:rsidRPr="00CB1E40" w:rsidRDefault="00445ED1" w:rsidP="00445ED1">
      <w:pPr>
        <w:jc w:val="center"/>
        <w:rPr>
          <w:sz w:val="26"/>
          <w:szCs w:val="26"/>
        </w:rPr>
      </w:pPr>
      <w:r w:rsidRPr="00CB1E40">
        <w:rPr>
          <w:sz w:val="26"/>
          <w:szCs w:val="26"/>
        </w:rPr>
        <w:t>ПОЛОЖЕНИЕ</w:t>
      </w:r>
    </w:p>
    <w:p w:rsidR="00445ED1" w:rsidRPr="00CB1E40" w:rsidRDefault="00445ED1" w:rsidP="00445ED1">
      <w:pPr>
        <w:jc w:val="center"/>
        <w:rPr>
          <w:sz w:val="26"/>
          <w:szCs w:val="26"/>
        </w:rPr>
      </w:pPr>
      <w:r w:rsidRPr="00CB1E40">
        <w:rPr>
          <w:sz w:val="26"/>
          <w:szCs w:val="26"/>
        </w:rPr>
        <w:t xml:space="preserve">об отделе безопасности, мобилизационной работы, ГО и ЧС </w:t>
      </w:r>
    </w:p>
    <w:p w:rsidR="00445ED1" w:rsidRPr="00CB1E40" w:rsidRDefault="00445ED1" w:rsidP="00445ED1">
      <w:pPr>
        <w:jc w:val="center"/>
        <w:rPr>
          <w:sz w:val="26"/>
          <w:szCs w:val="26"/>
        </w:rPr>
      </w:pPr>
      <w:r w:rsidRPr="00CB1E40">
        <w:rPr>
          <w:sz w:val="26"/>
          <w:szCs w:val="26"/>
        </w:rPr>
        <w:t xml:space="preserve">администрации </w:t>
      </w:r>
      <w:proofErr w:type="spellStart"/>
      <w:r w:rsidRPr="00CB1E40">
        <w:rPr>
          <w:sz w:val="26"/>
          <w:szCs w:val="26"/>
        </w:rPr>
        <w:t>Усть-Кубинского</w:t>
      </w:r>
      <w:proofErr w:type="spellEnd"/>
      <w:r w:rsidRPr="00CB1E40">
        <w:rPr>
          <w:sz w:val="26"/>
          <w:szCs w:val="26"/>
        </w:rPr>
        <w:t xml:space="preserve"> муниципального округа</w:t>
      </w:r>
    </w:p>
    <w:p w:rsidR="00445ED1" w:rsidRPr="00CB1E40" w:rsidRDefault="00445ED1" w:rsidP="00445ED1">
      <w:pPr>
        <w:jc w:val="center"/>
        <w:rPr>
          <w:sz w:val="26"/>
          <w:szCs w:val="26"/>
        </w:rPr>
      </w:pPr>
      <w:r w:rsidRPr="00CB1E40">
        <w:rPr>
          <w:sz w:val="26"/>
          <w:szCs w:val="26"/>
        </w:rPr>
        <w:t>(далее – Положение)</w:t>
      </w:r>
    </w:p>
    <w:p w:rsidR="00445ED1" w:rsidRPr="00CB1E40" w:rsidRDefault="00445ED1" w:rsidP="00445ED1">
      <w:pPr>
        <w:jc w:val="both"/>
        <w:rPr>
          <w:sz w:val="26"/>
          <w:szCs w:val="26"/>
        </w:rPr>
      </w:pPr>
    </w:p>
    <w:p w:rsidR="00445ED1" w:rsidRPr="00CB1E40" w:rsidRDefault="00445ED1" w:rsidP="00445ED1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CB1E40">
        <w:rPr>
          <w:b/>
          <w:sz w:val="26"/>
          <w:szCs w:val="26"/>
        </w:rPr>
        <w:t>Общие положения</w:t>
      </w:r>
    </w:p>
    <w:p w:rsidR="00445ED1" w:rsidRPr="00CB1E40" w:rsidRDefault="00445ED1" w:rsidP="00445ED1">
      <w:pPr>
        <w:pStyle w:val="a3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 w:rsidRPr="00CB1E40">
        <w:rPr>
          <w:sz w:val="26"/>
          <w:szCs w:val="26"/>
        </w:rPr>
        <w:t xml:space="preserve">Отдел безопасности, мобилизационной работы, ГО и ЧС администрации </w:t>
      </w:r>
      <w:proofErr w:type="spellStart"/>
      <w:r w:rsidRPr="00CB1E40">
        <w:rPr>
          <w:sz w:val="26"/>
          <w:szCs w:val="26"/>
        </w:rPr>
        <w:t>Усть-Кубинского</w:t>
      </w:r>
      <w:proofErr w:type="spellEnd"/>
      <w:r w:rsidRPr="00CB1E40">
        <w:rPr>
          <w:sz w:val="26"/>
          <w:szCs w:val="26"/>
        </w:rPr>
        <w:t xml:space="preserve"> муниципального округа (далее – Отдел) является структурным подразделением администрации </w:t>
      </w:r>
      <w:proofErr w:type="spellStart"/>
      <w:r w:rsidRPr="00CB1E40">
        <w:rPr>
          <w:sz w:val="26"/>
          <w:szCs w:val="26"/>
        </w:rPr>
        <w:t>Усть-Кубинского</w:t>
      </w:r>
      <w:proofErr w:type="spellEnd"/>
      <w:r w:rsidRPr="00CB1E40">
        <w:rPr>
          <w:sz w:val="26"/>
          <w:szCs w:val="26"/>
        </w:rPr>
        <w:t xml:space="preserve"> муниципального округа (далее - администрация округа) и органом, специально уполномоченным на решение задач в области защиты населения и территорий от чрезвычайных ситуаций и гражданской обороны.</w:t>
      </w:r>
    </w:p>
    <w:p w:rsidR="00445ED1" w:rsidRDefault="00445ED1" w:rsidP="00445ED1">
      <w:pPr>
        <w:pStyle w:val="a3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 w:rsidRPr="00CB1E40">
        <w:rPr>
          <w:sz w:val="26"/>
          <w:szCs w:val="26"/>
        </w:rPr>
        <w:t xml:space="preserve">Отдел </w:t>
      </w:r>
      <w:r>
        <w:rPr>
          <w:sz w:val="26"/>
          <w:szCs w:val="26"/>
        </w:rPr>
        <w:t>непосредственно подчиняется главе округа, который координирует и контролирует его деятельность.</w:t>
      </w:r>
    </w:p>
    <w:p w:rsidR="00445ED1" w:rsidRPr="00087138" w:rsidRDefault="00445ED1" w:rsidP="00445ED1">
      <w:pPr>
        <w:pStyle w:val="a3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 w:rsidRPr="00087138">
        <w:rPr>
          <w:sz w:val="26"/>
          <w:szCs w:val="26"/>
        </w:rPr>
        <w:t>В своей деятельности отдел руководствуется Конституцией Российской Федерации, законами Российской Федерации, указами и распоряжениями Президента Российской Федерации, законами Вологодской области, постановлениями и распоряжениями Губернатора Вологодской области, решениями Представительного Собрания округа, постановлениями и распоряжениями главы округа, постановлениями и распоряжениями администрации округа, а также настоящим положением.</w:t>
      </w:r>
    </w:p>
    <w:p w:rsidR="00445ED1" w:rsidRPr="00CB1E40" w:rsidRDefault="00445ED1" w:rsidP="00445ED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B1E40">
        <w:rPr>
          <w:rFonts w:ascii="Times New Roman" w:hAnsi="Times New Roman" w:cs="Times New Roman"/>
          <w:sz w:val="26"/>
          <w:szCs w:val="26"/>
        </w:rPr>
        <w:t>. Отдел осуществляет свою деятельность во взаимодействии с органами, структурными подразделениями, и территориальными органами администрации округа, органами государственной власти Вологодской области, муниципальными учреждениями и муниципальными предприятиями.</w:t>
      </w:r>
    </w:p>
    <w:p w:rsidR="00445ED1" w:rsidRPr="00CB1E40" w:rsidRDefault="00445ED1" w:rsidP="00445ED1">
      <w:pPr>
        <w:jc w:val="both"/>
        <w:rPr>
          <w:sz w:val="26"/>
          <w:szCs w:val="26"/>
        </w:rPr>
      </w:pPr>
    </w:p>
    <w:p w:rsidR="00445ED1" w:rsidRPr="00CB1E40" w:rsidRDefault="00445ED1" w:rsidP="00445ED1">
      <w:pPr>
        <w:ind w:firstLine="720"/>
        <w:jc w:val="center"/>
        <w:rPr>
          <w:b/>
          <w:bCs/>
          <w:sz w:val="26"/>
          <w:szCs w:val="26"/>
        </w:rPr>
      </w:pPr>
      <w:r w:rsidRPr="00CB1E40">
        <w:rPr>
          <w:b/>
          <w:bCs/>
          <w:sz w:val="26"/>
          <w:szCs w:val="26"/>
        </w:rPr>
        <w:t>2. Основные задачи Отдела</w:t>
      </w:r>
    </w:p>
    <w:p w:rsidR="00445ED1" w:rsidRPr="00CB1E40" w:rsidRDefault="00445ED1" w:rsidP="00445ED1">
      <w:pPr>
        <w:ind w:firstLine="540"/>
        <w:rPr>
          <w:sz w:val="26"/>
          <w:szCs w:val="26"/>
        </w:rPr>
      </w:pPr>
    </w:p>
    <w:p w:rsidR="00445ED1" w:rsidRDefault="00445ED1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Основн</w:t>
      </w:r>
      <w:r>
        <w:rPr>
          <w:sz w:val="26"/>
          <w:szCs w:val="26"/>
        </w:rPr>
        <w:t xml:space="preserve">ой </w:t>
      </w:r>
      <w:r w:rsidRPr="00CB1E40">
        <w:rPr>
          <w:sz w:val="26"/>
          <w:szCs w:val="26"/>
        </w:rPr>
        <w:t>задач</w:t>
      </w:r>
      <w:r>
        <w:rPr>
          <w:sz w:val="26"/>
          <w:szCs w:val="26"/>
        </w:rPr>
        <w:t>ей деятельности отдела являе</w:t>
      </w:r>
      <w:r w:rsidRPr="00CB1E40">
        <w:rPr>
          <w:sz w:val="26"/>
          <w:szCs w:val="26"/>
        </w:rPr>
        <w:t>тся</w:t>
      </w:r>
      <w:r>
        <w:rPr>
          <w:sz w:val="26"/>
          <w:szCs w:val="26"/>
        </w:rPr>
        <w:t xml:space="preserve"> реализация полномочий администрации округа по решению следующих вопросов местного значения</w:t>
      </w:r>
      <w:r w:rsidRPr="00CB1E40">
        <w:rPr>
          <w:sz w:val="26"/>
          <w:szCs w:val="26"/>
        </w:rPr>
        <w:t>:</w:t>
      </w:r>
    </w:p>
    <w:p w:rsidR="00445ED1" w:rsidRDefault="00933899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У</w:t>
      </w:r>
      <w:r w:rsidR="00445ED1">
        <w:rPr>
          <w:sz w:val="26"/>
          <w:szCs w:val="26"/>
        </w:rPr>
        <w:t>частие в профилактике терроризма и экстремизма, а также в минимизации и (или) ликвидации проявлений терроризма и экстремизма в</w:t>
      </w:r>
      <w:r>
        <w:rPr>
          <w:sz w:val="26"/>
          <w:szCs w:val="26"/>
        </w:rPr>
        <w:t xml:space="preserve"> границах муниципального округа.</w:t>
      </w:r>
    </w:p>
    <w:p w:rsidR="00445ED1" w:rsidRDefault="00933899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У</w:t>
      </w:r>
      <w:r w:rsidR="00445ED1">
        <w:rPr>
          <w:sz w:val="26"/>
          <w:szCs w:val="26"/>
        </w:rPr>
        <w:t>частие в предупреждении и ликвидации последствий чрезвычайных ситуаций в</w:t>
      </w:r>
      <w:r>
        <w:rPr>
          <w:sz w:val="26"/>
          <w:szCs w:val="26"/>
        </w:rPr>
        <w:t xml:space="preserve"> границах муниципального округа.</w:t>
      </w:r>
    </w:p>
    <w:p w:rsidR="00445ED1" w:rsidRDefault="00445ED1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933899">
        <w:rPr>
          <w:sz w:val="26"/>
          <w:szCs w:val="26"/>
        </w:rPr>
        <w:t>О</w:t>
      </w:r>
      <w:r>
        <w:rPr>
          <w:sz w:val="26"/>
          <w:szCs w:val="26"/>
        </w:rPr>
        <w:t>рганизация охраны общественного порядка на территории муниципальног</w:t>
      </w:r>
      <w:r w:rsidR="00933899">
        <w:rPr>
          <w:sz w:val="26"/>
          <w:szCs w:val="26"/>
        </w:rPr>
        <w:t>о округа муниципальной милицией.</w:t>
      </w:r>
    </w:p>
    <w:p w:rsidR="00445ED1" w:rsidRDefault="00933899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 О</w:t>
      </w:r>
      <w:r w:rsidR="00445ED1">
        <w:rPr>
          <w:sz w:val="26"/>
          <w:szCs w:val="26"/>
        </w:rPr>
        <w:t>беспечение первичных мер пожарной безопасности в</w:t>
      </w:r>
      <w:r>
        <w:rPr>
          <w:sz w:val="26"/>
          <w:szCs w:val="26"/>
        </w:rPr>
        <w:t xml:space="preserve"> границах муниципального округа.</w:t>
      </w:r>
    </w:p>
    <w:p w:rsidR="00445ED1" w:rsidRDefault="00445ED1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3899">
        <w:rPr>
          <w:sz w:val="26"/>
          <w:szCs w:val="26"/>
        </w:rPr>
        <w:t xml:space="preserve">5. </w:t>
      </w:r>
      <w:proofErr w:type="gramStart"/>
      <w:r w:rsidR="00933899">
        <w:rPr>
          <w:sz w:val="26"/>
          <w:szCs w:val="26"/>
        </w:rPr>
        <w:t>О</w:t>
      </w:r>
      <w:r>
        <w:rPr>
          <w:sz w:val="26"/>
          <w:szCs w:val="26"/>
        </w:rPr>
        <w:t xml:space="preserve">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</w:t>
      </w:r>
      <w:r>
        <w:rPr>
          <w:sz w:val="26"/>
          <w:szCs w:val="26"/>
        </w:rPr>
        <w:lastRenderedPageBreak/>
        <w:t>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</w:t>
      </w:r>
      <w:r w:rsidR="00933899">
        <w:rPr>
          <w:sz w:val="26"/>
          <w:szCs w:val="26"/>
        </w:rPr>
        <w:t>нных медицинских и иных средств.</w:t>
      </w:r>
      <w:proofErr w:type="gramEnd"/>
    </w:p>
    <w:p w:rsidR="00445ED1" w:rsidRDefault="00445ED1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933899">
        <w:rPr>
          <w:sz w:val="26"/>
          <w:szCs w:val="26"/>
        </w:rPr>
        <w:t>С</w:t>
      </w:r>
      <w:r>
        <w:rPr>
          <w:sz w:val="26"/>
          <w:szCs w:val="26"/>
        </w:rPr>
        <w:t>оздание, содержание и организация деятельности аварийно-спасательных служб и (или) формирований на территории муниципального округа;</w:t>
      </w:r>
    </w:p>
    <w:p w:rsidR="00445ED1" w:rsidRDefault="00445ED1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933899">
        <w:rPr>
          <w:sz w:val="26"/>
          <w:szCs w:val="26"/>
        </w:rPr>
        <w:t>О</w:t>
      </w:r>
      <w:r>
        <w:rPr>
          <w:sz w:val="26"/>
          <w:szCs w:val="26"/>
        </w:rPr>
        <w:t>рганизация и осуществление мероприятий по мобилизационной подготовке муниципальных предприятий и учреждений, находящихся на террит</w:t>
      </w:r>
      <w:r w:rsidR="00933899">
        <w:rPr>
          <w:sz w:val="26"/>
          <w:szCs w:val="26"/>
        </w:rPr>
        <w:t>ории муниципального образования.</w:t>
      </w:r>
    </w:p>
    <w:p w:rsidR="00445ED1" w:rsidRDefault="00933899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2.8. О</w:t>
      </w:r>
      <w:r w:rsidR="00445ED1">
        <w:rPr>
          <w:sz w:val="26"/>
          <w:szCs w:val="26"/>
        </w:rPr>
        <w:t>существление мероприятий по обеспечению безопасности людей на водных объек</w:t>
      </w:r>
      <w:r>
        <w:rPr>
          <w:sz w:val="26"/>
          <w:szCs w:val="26"/>
        </w:rPr>
        <w:t>тах, охране их жизни и здоровья.</w:t>
      </w:r>
    </w:p>
    <w:p w:rsidR="00445ED1" w:rsidRDefault="00445ED1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="00933899">
        <w:rPr>
          <w:sz w:val="26"/>
          <w:szCs w:val="26"/>
        </w:rPr>
        <w:t>О</w:t>
      </w:r>
      <w:r>
        <w:rPr>
          <w:sz w:val="26"/>
          <w:szCs w:val="26"/>
        </w:rPr>
        <w:t>казание поддержки гражданам и их объединениям, участвующим в охране общественного порядка, создание условий д</w:t>
      </w:r>
      <w:r w:rsidR="00933899">
        <w:rPr>
          <w:sz w:val="26"/>
          <w:szCs w:val="26"/>
        </w:rPr>
        <w:t>ля деятельности народных дружин.</w:t>
      </w:r>
    </w:p>
    <w:p w:rsidR="00445ED1" w:rsidRDefault="00445ED1" w:rsidP="00445ED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осуществление первичного воинского учета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445ED1" w:rsidRPr="00CB1E40" w:rsidRDefault="00445ED1" w:rsidP="00445ED1">
      <w:pPr>
        <w:rPr>
          <w:sz w:val="26"/>
          <w:szCs w:val="26"/>
        </w:rPr>
      </w:pPr>
    </w:p>
    <w:p w:rsidR="00445ED1" w:rsidRPr="00CB1E40" w:rsidRDefault="00445ED1" w:rsidP="00445ED1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CB1E40">
        <w:rPr>
          <w:b/>
          <w:bCs/>
          <w:sz w:val="26"/>
          <w:szCs w:val="26"/>
        </w:rPr>
        <w:t>3. Функции Отдела</w:t>
      </w:r>
    </w:p>
    <w:p w:rsidR="00445ED1" w:rsidRPr="00CB1E40" w:rsidRDefault="00445ED1" w:rsidP="00445ED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445ED1" w:rsidRPr="00CB1E40" w:rsidRDefault="00445ED1" w:rsidP="00445E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Отдел осуществляет следующие основные функции:</w:t>
      </w:r>
    </w:p>
    <w:p w:rsidR="00445ED1" w:rsidRPr="00CB1E40" w:rsidRDefault="00445ED1" w:rsidP="00445E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3.1.</w:t>
      </w:r>
      <w:r w:rsidRPr="00CB1E40">
        <w:rPr>
          <w:sz w:val="26"/>
          <w:szCs w:val="26"/>
        </w:rPr>
        <w:tab/>
        <w:t>Исполнение решений Представительного Собрания муниципального округа и нормативных правовых актов Главы округа и администрации округа, принятых в пределах их компетенции в части, касающейся отдела.</w:t>
      </w:r>
    </w:p>
    <w:p w:rsidR="00445ED1" w:rsidRPr="00CB1E40" w:rsidRDefault="00445ED1" w:rsidP="00445E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3.2.</w:t>
      </w:r>
      <w:r w:rsidRPr="00CB1E40">
        <w:rPr>
          <w:sz w:val="26"/>
          <w:szCs w:val="26"/>
        </w:rPr>
        <w:tab/>
        <w:t>Взаимодействие с федеральными и областными органами государственной власти при решении задач, входящих в компетенцию отдела.</w:t>
      </w:r>
    </w:p>
    <w:p w:rsidR="00445ED1" w:rsidRPr="00CB1E40" w:rsidRDefault="00445ED1" w:rsidP="00445E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3.3.</w:t>
      </w:r>
      <w:r w:rsidRPr="00CB1E40">
        <w:rPr>
          <w:sz w:val="26"/>
          <w:szCs w:val="26"/>
        </w:rPr>
        <w:tab/>
        <w:t>Разработка предложений по формированию единой политики в области гражданской обороны, защиты населения и территории округа от чрезвычайных ситуаций, пожарной безопасности, мобилизационной подготовки и территориальной обороны в установленном порядке внесение предложений по совершенствованию работы в этих областях.</w:t>
      </w:r>
    </w:p>
    <w:p w:rsidR="00445ED1" w:rsidRPr="00CB1E40" w:rsidRDefault="00445ED1" w:rsidP="00445E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3.4.</w:t>
      </w:r>
      <w:r w:rsidRPr="00CB1E40">
        <w:rPr>
          <w:sz w:val="26"/>
          <w:szCs w:val="26"/>
        </w:rPr>
        <w:tab/>
        <w:t xml:space="preserve">Разработка программ в области гражданской обороны, предупреждения и ликвидации чрезвычайных ситуаций, пожарной безопасности, мобилизационной подготовки, профилактики терроризма, экстремизма, профилактики правонарушений, организация </w:t>
      </w:r>
      <w:proofErr w:type="gramStart"/>
      <w:r w:rsidRPr="00CB1E40">
        <w:rPr>
          <w:sz w:val="26"/>
          <w:szCs w:val="26"/>
        </w:rPr>
        <w:t>контроля за</w:t>
      </w:r>
      <w:proofErr w:type="gramEnd"/>
      <w:r w:rsidRPr="00CB1E40">
        <w:rPr>
          <w:sz w:val="26"/>
          <w:szCs w:val="26"/>
        </w:rPr>
        <w:t xml:space="preserve"> их реализацией.</w:t>
      </w:r>
    </w:p>
    <w:p w:rsidR="00445ED1" w:rsidRPr="00CB1E40" w:rsidRDefault="00445ED1" w:rsidP="00445E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3.5.</w:t>
      </w:r>
      <w:r w:rsidRPr="00CB1E40">
        <w:rPr>
          <w:sz w:val="26"/>
          <w:szCs w:val="26"/>
        </w:rPr>
        <w:tab/>
        <w:t>Координация в установленном порядке деятельности аварийно-спасательных служб и нештатных формирований, служб гражданской обороны, пожарной охраны, а также организаций, имеющих уставные задачи по проведению аварийно-спасательных работ и действующих на территории округа.</w:t>
      </w:r>
    </w:p>
    <w:p w:rsidR="00445ED1" w:rsidRPr="00CB1E40" w:rsidRDefault="00445ED1" w:rsidP="00445E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3.6.</w:t>
      </w:r>
      <w:r w:rsidRPr="00CB1E40">
        <w:rPr>
          <w:sz w:val="26"/>
          <w:szCs w:val="26"/>
        </w:rPr>
        <w:tab/>
        <w:t xml:space="preserve">Разработка в установленном порядке документов мобилизационного планирования и организация </w:t>
      </w:r>
      <w:proofErr w:type="gramStart"/>
      <w:r w:rsidRPr="00CB1E40">
        <w:rPr>
          <w:sz w:val="26"/>
          <w:szCs w:val="26"/>
        </w:rPr>
        <w:t>контроля за</w:t>
      </w:r>
      <w:proofErr w:type="gramEnd"/>
      <w:r w:rsidRPr="00CB1E40">
        <w:rPr>
          <w:sz w:val="26"/>
          <w:szCs w:val="26"/>
        </w:rPr>
        <w:t xml:space="preserve"> их выполнением.</w:t>
      </w:r>
    </w:p>
    <w:p w:rsidR="00445ED1" w:rsidRPr="00CB1E40" w:rsidRDefault="00445ED1" w:rsidP="00445E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3.7.</w:t>
      </w:r>
      <w:r w:rsidRPr="00CB1E40">
        <w:rPr>
          <w:sz w:val="26"/>
          <w:szCs w:val="26"/>
        </w:rPr>
        <w:tab/>
        <w:t>Организация и осуществление в установленном порядке: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мероприятий гражданской обороны, действий по предупреждению и ликвидации чрезвычайных ситуаций природного и техногенного характера на территории округа, включая подготовку необходимых сил и средств;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обеспечение взаимодействия с учреждениями сети наблюдения и лабораторного контроля в интересах гражданской обороны, а также по прогнозированию чрезвычайных ситуаций и пожаров и районированию территорий по наличию объектов повышенного риска (потенциально опасных объектов);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lastRenderedPageBreak/>
        <w:t>-</w:t>
      </w:r>
      <w:r w:rsidRPr="00CB1E40">
        <w:rPr>
          <w:sz w:val="26"/>
          <w:szCs w:val="26"/>
        </w:rPr>
        <w:tab/>
        <w:t>подготовки предложений по привлечению организаций, общественных объединений и гражданских организаций гражданской обороны к мероприятиям по предупреждению и ликвидации чрезвычайных ситуаций и тушению пожаров;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оповещения руководителей органов местного самоуправления округа, а также информирование населения о приведении в готовность системы гражданской обороны, возникновении (угрозе возникновения) чрезвычайных ситуаций, пожаров и ходе ликвидации их последствий, об угрозе нападения противника и применения им средств массового поражения;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разработки Плана гражданской обороны округа, Плана действий по предупреждению и ликвидации чрезвычайных ситуаций природного и техногенного характера на территории округа, мобилизационных планов и документов по обеспечению их реализации, внесение предложений о введении их в действие в полном объеме или частично;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подготовки, переподготовки или повышения квалификации должностных лиц органов местного самоуправления, руководителей и специалистов организаций и предприятий муниципального округа по вопросам ГО и ЧС, мобилизационной подготовки;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мероприятий по созданию территориальной подсистемы мониторинга и прогнозирования пожаров и чрезвычайных ситуаций.</w:t>
      </w:r>
    </w:p>
    <w:p w:rsidR="00445ED1" w:rsidRPr="00CB1E40" w:rsidRDefault="00445ED1" w:rsidP="00445E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3.8. Участие в установленном порядке в исследовании причин, условий и последствий чрезвычайных ситуаций и пожаров, а также в разработке мер, направленных на создание условий для успешной их ликвидации и тушения пожаров.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 xml:space="preserve">3.9. Участие в подготовке предложений </w:t>
      </w:r>
      <w:proofErr w:type="gramStart"/>
      <w:r w:rsidRPr="00CB1E40">
        <w:rPr>
          <w:sz w:val="26"/>
          <w:szCs w:val="26"/>
        </w:rPr>
        <w:t>по</w:t>
      </w:r>
      <w:proofErr w:type="gramEnd"/>
      <w:r w:rsidRPr="00CB1E40">
        <w:rPr>
          <w:sz w:val="26"/>
          <w:szCs w:val="26"/>
        </w:rPr>
        <w:t>: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отнесению организаций к категориям по гражданской обороне;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отнесению территорий к группам по гражданской обороне, а также по созданию укрытий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 xml:space="preserve">эвакуации населения, материальных и культурных ценностей в безопасные районы, приему эвакуируемых в </w:t>
      </w:r>
      <w:r>
        <w:rPr>
          <w:sz w:val="26"/>
          <w:szCs w:val="26"/>
        </w:rPr>
        <w:t>округ</w:t>
      </w:r>
      <w:r w:rsidRPr="00CB1E40">
        <w:rPr>
          <w:sz w:val="26"/>
          <w:szCs w:val="26"/>
        </w:rPr>
        <w:t xml:space="preserve"> и их размещению;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созданию, совершенствованию и поддержанию в готовности муниципальной системы оповещения населения гражданской обороны;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созданию и поддержанию в состоянии постоянной готовности технических систем управления гражданской обороной;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совершенствованию мобилизационной подготовки и мобилизации.</w:t>
      </w:r>
    </w:p>
    <w:p w:rsidR="00445ED1" w:rsidRPr="00CB1E40" w:rsidRDefault="00445ED1" w:rsidP="00445E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 xml:space="preserve">3.10. Осуществление контроля </w:t>
      </w:r>
      <w:proofErr w:type="gramStart"/>
      <w:r w:rsidRPr="00CB1E40">
        <w:rPr>
          <w:sz w:val="26"/>
          <w:szCs w:val="26"/>
        </w:rPr>
        <w:t>за</w:t>
      </w:r>
      <w:proofErr w:type="gramEnd"/>
      <w:r w:rsidRPr="00CB1E40">
        <w:rPr>
          <w:sz w:val="26"/>
          <w:szCs w:val="26"/>
        </w:rPr>
        <w:t>: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принятием мер, направленных на устойчивое функционирование объектов экономики и выживание населения в военное время;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созданием и содержанием запасов материально-технических, продовольственных, медицинских и иных сре</w:t>
      </w:r>
      <w:proofErr w:type="gramStart"/>
      <w:r w:rsidRPr="00CB1E40">
        <w:rPr>
          <w:sz w:val="26"/>
          <w:szCs w:val="26"/>
        </w:rPr>
        <w:t>дств в ц</w:t>
      </w:r>
      <w:proofErr w:type="gramEnd"/>
      <w:r w:rsidRPr="00CB1E40">
        <w:rPr>
          <w:sz w:val="26"/>
          <w:szCs w:val="26"/>
        </w:rPr>
        <w:t>елях гражданской обороны;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исправным состоянием локальных систем оповещения потенциально опасных объектов;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 xml:space="preserve">выполнением норм проектирования инженерно-технических мероприятий гражданской обороны, накоплением и поддержанием в готовности защитных сооружений, средств индивидуальной защиты, техники и специального имущества; 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lastRenderedPageBreak/>
        <w:t>-</w:t>
      </w:r>
      <w:r w:rsidRPr="00CB1E40">
        <w:rPr>
          <w:sz w:val="26"/>
          <w:szCs w:val="26"/>
        </w:rPr>
        <w:tab/>
        <w:t>осуществлением мероприятий по предупреждению чрезвычайных ситуаций и пожаров и готовностью сил и средств РГО к действиям при их возникновении;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разработкой и реализацией администрацией округа, организациями и предприятиями муниципального округа мероприятий по гражданской обороне, защите населения и территории от чрезвычайных ситуаций и пожаров.</w:t>
      </w:r>
    </w:p>
    <w:p w:rsidR="00445ED1" w:rsidRPr="00CB1E40" w:rsidRDefault="00445ED1" w:rsidP="00445E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3.11.</w:t>
      </w:r>
      <w:r w:rsidRPr="00CB1E40">
        <w:rPr>
          <w:sz w:val="26"/>
          <w:szCs w:val="26"/>
        </w:rPr>
        <w:tab/>
        <w:t>Осуществление организационно-методического руководства подготовкой гражданских организаций гражданской обороны и обучением населения способам защиты от опасностей, возникающих при ведении военных действий или вследствие этих действий, а также способам защиты и действиям в условиях чрезвычайных ситуаций и тушения пожаров.</w:t>
      </w:r>
    </w:p>
    <w:p w:rsidR="00445ED1" w:rsidRPr="00CB1E40" w:rsidRDefault="00445ED1" w:rsidP="00445E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3.12.</w:t>
      </w:r>
      <w:r w:rsidRPr="00CB1E40">
        <w:rPr>
          <w:sz w:val="26"/>
          <w:szCs w:val="26"/>
        </w:rPr>
        <w:tab/>
        <w:t>Содействие: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укреплению и развитию добровольных пожарных объединений и формирований;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обеспечению организаций средствами предупреждения и тушения пожаров;</w:t>
      </w:r>
    </w:p>
    <w:p w:rsidR="00445ED1" w:rsidRPr="00CB1E40" w:rsidRDefault="00445ED1" w:rsidP="00445E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-</w:t>
      </w:r>
      <w:r w:rsidRPr="00CB1E40">
        <w:rPr>
          <w:sz w:val="26"/>
          <w:szCs w:val="26"/>
        </w:rPr>
        <w:tab/>
        <w:t>созданию, развитию и деятельности добровольных народных дружин правоохранительной направленности, организуемых на территории муниципального округа.</w:t>
      </w:r>
    </w:p>
    <w:p w:rsidR="00445ED1" w:rsidRPr="00CB1E40" w:rsidRDefault="00445ED1" w:rsidP="00445E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3.13.</w:t>
      </w:r>
      <w:r w:rsidRPr="00CB1E40">
        <w:rPr>
          <w:sz w:val="26"/>
          <w:szCs w:val="26"/>
        </w:rPr>
        <w:tab/>
        <w:t>Оказание помощи образовательным учреждениям в программно-методическом обеспечении учебного процесса.</w:t>
      </w:r>
    </w:p>
    <w:p w:rsidR="00445ED1" w:rsidRPr="00CB1E40" w:rsidRDefault="00445ED1" w:rsidP="00445E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 xml:space="preserve">3.14. Оказание содействия военному комиссариату города Сокол и </w:t>
      </w:r>
      <w:proofErr w:type="spellStart"/>
      <w:r w:rsidRPr="00CB1E40">
        <w:rPr>
          <w:sz w:val="26"/>
          <w:szCs w:val="26"/>
        </w:rPr>
        <w:t>Усть-Кубинского</w:t>
      </w:r>
      <w:proofErr w:type="spellEnd"/>
      <w:r w:rsidRPr="00CB1E40">
        <w:rPr>
          <w:sz w:val="26"/>
          <w:szCs w:val="26"/>
        </w:rPr>
        <w:t xml:space="preserve"> района Вологодской области в мобилизационной работе и при объявлении мобилизации.</w:t>
      </w:r>
    </w:p>
    <w:p w:rsidR="00445ED1" w:rsidRPr="00CB1E40" w:rsidRDefault="00445ED1" w:rsidP="00445E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3.15. Осуществление работ по организации и ведению воинского учета и бронирования граждан, пребывающих в запасе на период мобилизации и на военное время.</w:t>
      </w:r>
    </w:p>
    <w:p w:rsidR="00445ED1" w:rsidRPr="00CB1E40" w:rsidRDefault="00445ED1" w:rsidP="00445E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3.16. Соблюдение мероприятий по защите государственной тайны и ведению секретного делопроизводства в администрации округа.</w:t>
      </w:r>
    </w:p>
    <w:p w:rsidR="00445ED1" w:rsidRPr="00CB1E40" w:rsidRDefault="00445ED1" w:rsidP="00445E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3.17.</w:t>
      </w:r>
      <w:r w:rsidRPr="00CB1E40">
        <w:rPr>
          <w:sz w:val="26"/>
          <w:szCs w:val="26"/>
        </w:rPr>
        <w:tab/>
        <w:t xml:space="preserve">Информирование населения </w:t>
      </w:r>
      <w:proofErr w:type="spellStart"/>
      <w:r w:rsidRPr="00CB1E40">
        <w:rPr>
          <w:sz w:val="26"/>
          <w:szCs w:val="26"/>
        </w:rPr>
        <w:t>Усть-Кубинского</w:t>
      </w:r>
      <w:proofErr w:type="spellEnd"/>
      <w:r w:rsidRPr="00CB1E40">
        <w:rPr>
          <w:sz w:val="26"/>
          <w:szCs w:val="26"/>
        </w:rPr>
        <w:t xml:space="preserve"> муниципального округа по вопросам гражданской обороны, предупреждения чрезвычайных ситуаций, пожарной безопасности и мобилизационной работы.</w:t>
      </w:r>
    </w:p>
    <w:p w:rsidR="00445ED1" w:rsidRPr="00CB1E40" w:rsidRDefault="00445ED1" w:rsidP="00445ED1">
      <w:pPr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3.18.</w:t>
      </w:r>
      <w:r w:rsidRPr="00CB1E40">
        <w:rPr>
          <w:sz w:val="26"/>
          <w:szCs w:val="26"/>
        </w:rPr>
        <w:tab/>
        <w:t>Анализ состояния пожарной безопасности на территории округа.</w:t>
      </w:r>
    </w:p>
    <w:p w:rsidR="00445ED1" w:rsidRDefault="00445ED1" w:rsidP="00445ED1">
      <w:pPr>
        <w:ind w:firstLine="709"/>
        <w:jc w:val="both"/>
        <w:rPr>
          <w:sz w:val="26"/>
          <w:szCs w:val="26"/>
        </w:rPr>
      </w:pPr>
      <w:r w:rsidRPr="00CB1E40">
        <w:rPr>
          <w:sz w:val="26"/>
          <w:szCs w:val="26"/>
        </w:rPr>
        <w:t>3.19.</w:t>
      </w:r>
      <w:r w:rsidRPr="00CB1E40">
        <w:rPr>
          <w:sz w:val="26"/>
          <w:szCs w:val="26"/>
        </w:rPr>
        <w:tab/>
      </w:r>
      <w:r w:rsidRPr="00CB1E40">
        <w:rPr>
          <w:color w:val="000000"/>
          <w:sz w:val="26"/>
          <w:szCs w:val="26"/>
        </w:rPr>
        <w:t>Подготовка совещаний с приглашением заинтересованных лиц по вопросам, входящим в компетенцию отдела</w:t>
      </w:r>
      <w:r w:rsidRPr="00CB1E40">
        <w:rPr>
          <w:sz w:val="26"/>
          <w:szCs w:val="26"/>
        </w:rPr>
        <w:t>.</w:t>
      </w:r>
    </w:p>
    <w:p w:rsidR="002279BC" w:rsidRDefault="002279BC" w:rsidP="00445ED1">
      <w:pPr>
        <w:ind w:firstLine="709"/>
        <w:jc w:val="both"/>
        <w:rPr>
          <w:sz w:val="26"/>
          <w:szCs w:val="26"/>
        </w:rPr>
      </w:pPr>
    </w:p>
    <w:p w:rsidR="002279BC" w:rsidRPr="002279BC" w:rsidRDefault="002279BC" w:rsidP="002279BC">
      <w:pPr>
        <w:pStyle w:val="a3"/>
        <w:widowControl w:val="0"/>
        <w:numPr>
          <w:ilvl w:val="0"/>
          <w:numId w:val="1"/>
        </w:numPr>
        <w:ind w:right="20"/>
        <w:jc w:val="center"/>
        <w:rPr>
          <w:b/>
          <w:sz w:val="26"/>
          <w:szCs w:val="26"/>
        </w:rPr>
      </w:pPr>
      <w:r w:rsidRPr="002279BC">
        <w:rPr>
          <w:b/>
          <w:sz w:val="26"/>
          <w:szCs w:val="26"/>
        </w:rPr>
        <w:t>Полномочия отдела</w:t>
      </w:r>
    </w:p>
    <w:p w:rsidR="002279BC" w:rsidRPr="002279BC" w:rsidRDefault="002279BC" w:rsidP="002279BC">
      <w:pPr>
        <w:pStyle w:val="a3"/>
        <w:widowControl w:val="0"/>
        <w:ind w:left="1065" w:right="20"/>
        <w:rPr>
          <w:b/>
          <w:sz w:val="26"/>
          <w:szCs w:val="26"/>
        </w:rPr>
      </w:pP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реализации возложенных задач и функций Отдел имеет право:</w:t>
      </w: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 Представлять администрацию округа по всем вопросам, входящим в компетенцию Отдела.</w:t>
      </w: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Давать в пределах своей компетенции органам, структурным </w:t>
      </w:r>
      <w:r>
        <w:rPr>
          <w:sz w:val="26"/>
          <w:szCs w:val="26"/>
        </w:rPr>
        <w:lastRenderedPageBreak/>
        <w:t>подразделениям администрации округа, указания по вопросам, входящим в компетенцию отдела.</w:t>
      </w: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4.5. Разрабатывать методические материалы и рекомендации по вопросам компетенции Отдела.</w:t>
      </w: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4.6. Проводить совещания, семинары, конференции, «круглые столы» по вопросам, отнесенным к компетенции отдела.</w:t>
      </w:r>
    </w:p>
    <w:p w:rsidR="002279BC" w:rsidRP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2279BC" w:rsidRP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 w:rsidRPr="002279BC">
        <w:rPr>
          <w:sz w:val="26"/>
          <w:szCs w:val="26"/>
        </w:rPr>
        <w:tab/>
      </w:r>
      <w:r w:rsidRPr="00930797">
        <w:rPr>
          <w:sz w:val="26"/>
          <w:szCs w:val="26"/>
        </w:rPr>
        <w:t xml:space="preserve">4.8. Разрабатывает и вносит на рассмотрение главы округа проекты муниципальных правовых актов по вопросам, входящим в компетенцию </w:t>
      </w:r>
      <w:r w:rsidRPr="002279BC">
        <w:rPr>
          <w:sz w:val="26"/>
          <w:szCs w:val="26"/>
        </w:rPr>
        <w:t>Отдела.</w:t>
      </w: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4.9. Составляет планы, отчеты, справки, заключения в пределах своей компетенции.</w:t>
      </w: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4.10. Выполняет мероприятия по предупреждению и противодействию коррупции.</w:t>
      </w:r>
    </w:p>
    <w:p w:rsidR="002279BC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2279BC" w:rsidRPr="00930797" w:rsidRDefault="002279BC" w:rsidP="002279BC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4.12. Осуществлять иные полномочия, предусмотренные действующим законодательством и муниципальными правовыми актами органов местного самоуправления округа.</w:t>
      </w:r>
    </w:p>
    <w:p w:rsidR="002279BC" w:rsidRPr="008B7154" w:rsidRDefault="002279BC" w:rsidP="002279BC">
      <w:pPr>
        <w:widowControl w:val="0"/>
        <w:ind w:right="20"/>
        <w:jc w:val="center"/>
        <w:rPr>
          <w:sz w:val="26"/>
          <w:szCs w:val="26"/>
        </w:rPr>
      </w:pPr>
    </w:p>
    <w:p w:rsidR="002279BC" w:rsidRPr="002279BC" w:rsidRDefault="002279BC" w:rsidP="002279BC">
      <w:pPr>
        <w:pStyle w:val="a3"/>
        <w:widowControl w:val="0"/>
        <w:numPr>
          <w:ilvl w:val="0"/>
          <w:numId w:val="1"/>
        </w:numPr>
        <w:tabs>
          <w:tab w:val="left" w:pos="1028"/>
        </w:tabs>
        <w:jc w:val="center"/>
        <w:outlineLvl w:val="5"/>
        <w:rPr>
          <w:b/>
          <w:spacing w:val="1"/>
          <w:sz w:val="26"/>
          <w:szCs w:val="26"/>
          <w:shd w:val="clear" w:color="auto" w:fill="FFFFFF"/>
          <w:lang w:bidi="ru-RU"/>
        </w:rPr>
      </w:pPr>
      <w:bookmarkStart w:id="0" w:name="bookmark0"/>
      <w:r w:rsidRPr="002279BC">
        <w:rPr>
          <w:b/>
          <w:spacing w:val="1"/>
          <w:sz w:val="26"/>
          <w:szCs w:val="26"/>
          <w:shd w:val="clear" w:color="auto" w:fill="FFFFFF"/>
          <w:lang w:bidi="ru-RU"/>
        </w:rPr>
        <w:t>Организация деятельности отдела</w:t>
      </w:r>
      <w:bookmarkEnd w:id="0"/>
    </w:p>
    <w:p w:rsidR="002279BC" w:rsidRPr="002279BC" w:rsidRDefault="002279BC" w:rsidP="002279BC">
      <w:pPr>
        <w:pStyle w:val="a3"/>
        <w:widowControl w:val="0"/>
        <w:tabs>
          <w:tab w:val="left" w:pos="1028"/>
        </w:tabs>
        <w:ind w:left="1065"/>
        <w:outlineLvl w:val="5"/>
        <w:rPr>
          <w:b/>
          <w:bCs/>
          <w:spacing w:val="2"/>
          <w:sz w:val="26"/>
          <w:szCs w:val="26"/>
        </w:rPr>
      </w:pPr>
    </w:p>
    <w:p w:rsidR="002279BC" w:rsidRPr="008B7154" w:rsidRDefault="002279BC" w:rsidP="002279BC">
      <w:pPr>
        <w:widowControl w:val="0"/>
        <w:ind w:right="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ab/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2279BC" w:rsidRPr="008B7154" w:rsidRDefault="002279BC" w:rsidP="002279BC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5.2 Штат и численность работников Отдела утверждается постановлением администрации округа по представлению начальника отдела </w:t>
      </w:r>
    </w:p>
    <w:p w:rsidR="002279BC" w:rsidRPr="008B7154" w:rsidRDefault="002279BC" w:rsidP="002279BC">
      <w:pPr>
        <w:widowControl w:val="0"/>
        <w:ind w:left="720" w:right="-1"/>
        <w:rPr>
          <w:sz w:val="26"/>
          <w:szCs w:val="26"/>
          <w:shd w:val="clear" w:color="auto" w:fill="FFFFFF"/>
          <w:lang w:bidi="ru-RU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5.3. Полномочия начальника отдела: </w:t>
      </w:r>
    </w:p>
    <w:p w:rsidR="002279BC" w:rsidRPr="008B7154" w:rsidRDefault="002279BC" w:rsidP="002279BC">
      <w:pPr>
        <w:widowControl w:val="0"/>
        <w:ind w:left="720" w:right="-1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руководит деятельностью отдела;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планирует работу отдела, организует и контролирует работу сотрудников отдела;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устанавливает функциональные обязанности сотрудников отдела и разрабатывает должностные инструкции;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осуществляет </w:t>
      </w:r>
      <w:proofErr w:type="gramStart"/>
      <w:r w:rsidRPr="008B7154">
        <w:rPr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8B7154">
        <w:rPr>
          <w:sz w:val="26"/>
          <w:szCs w:val="26"/>
          <w:shd w:val="clear" w:color="auto" w:fill="FFFFFF"/>
          <w:lang w:bidi="ru-RU"/>
        </w:rPr>
        <w:t xml:space="preserve"> соблюдением сотрудниками отдела трудовой дисциплины;</w:t>
      </w:r>
    </w:p>
    <w:p w:rsidR="002279BC" w:rsidRPr="008B7154" w:rsidRDefault="002279BC" w:rsidP="002279BC">
      <w:pPr>
        <w:widowControl w:val="0"/>
        <w:ind w:lef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подписывает документы отдела;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выносит на рассмотрение  </w:t>
      </w:r>
      <w:r>
        <w:rPr>
          <w:sz w:val="26"/>
          <w:szCs w:val="26"/>
          <w:shd w:val="clear" w:color="auto" w:fill="FFFFFF"/>
          <w:lang w:bidi="ru-RU"/>
        </w:rPr>
        <w:t>г</w:t>
      </w:r>
      <w:r w:rsidRPr="008B7154">
        <w:rPr>
          <w:sz w:val="26"/>
          <w:szCs w:val="26"/>
          <w:shd w:val="clear" w:color="auto" w:fill="FFFFFF"/>
          <w:lang w:bidi="ru-RU"/>
        </w:rPr>
        <w:t>лавы округа, должностных лиц администрации округа проекты документов по вопросам, входящим в компетенцию отдела;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вносит предложения </w:t>
      </w:r>
      <w:r>
        <w:rPr>
          <w:sz w:val="26"/>
          <w:szCs w:val="26"/>
          <w:shd w:val="clear" w:color="auto" w:fill="FFFFFF"/>
          <w:lang w:bidi="ru-RU"/>
        </w:rPr>
        <w:t>г</w:t>
      </w:r>
      <w:r w:rsidRPr="008B7154">
        <w:rPr>
          <w:sz w:val="26"/>
          <w:szCs w:val="26"/>
          <w:shd w:val="clear" w:color="auto" w:fill="FFFFFF"/>
          <w:lang w:bidi="ru-RU"/>
        </w:rPr>
        <w:t xml:space="preserve">лаве  округа о назначении на должность, поощрении </w:t>
      </w:r>
      <w:r w:rsidRPr="008B7154">
        <w:rPr>
          <w:sz w:val="26"/>
          <w:szCs w:val="26"/>
          <w:shd w:val="clear" w:color="auto" w:fill="FFFFFF"/>
          <w:lang w:bidi="ru-RU"/>
        </w:rPr>
        <w:lastRenderedPageBreak/>
        <w:t>сотрудников отдела либо о применении к ним мер дисциплинарного взыскания;</w:t>
      </w:r>
    </w:p>
    <w:p w:rsidR="002279BC" w:rsidRDefault="002279BC" w:rsidP="002279BC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обеспечивает повышение квалификации сотрудников отдела; </w:t>
      </w:r>
    </w:p>
    <w:p w:rsidR="002279BC" w:rsidRPr="008B7154" w:rsidRDefault="002279BC" w:rsidP="002279BC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2279BC" w:rsidRPr="008B7154" w:rsidRDefault="002279BC" w:rsidP="002279BC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обладает иными полномочиями, необходимыми для обеспечения деятельности отдела.</w:t>
      </w:r>
    </w:p>
    <w:p w:rsidR="002279BC" w:rsidRPr="008B7154" w:rsidRDefault="002279BC" w:rsidP="002279BC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>
        <w:rPr>
          <w:sz w:val="26"/>
          <w:szCs w:val="26"/>
          <w:shd w:val="clear" w:color="auto" w:fill="FFFFFF"/>
          <w:lang w:bidi="ru-RU"/>
        </w:rPr>
        <w:t>г</w:t>
      </w:r>
      <w:r w:rsidRPr="008B7154">
        <w:rPr>
          <w:sz w:val="26"/>
          <w:szCs w:val="26"/>
          <w:shd w:val="clear" w:color="auto" w:fill="FFFFFF"/>
          <w:lang w:bidi="ru-RU"/>
        </w:rPr>
        <w:t>лавой округа. Возложение на работников отдела обязанностей, не связанных с компетенцией отдела, не допускается.</w:t>
      </w:r>
    </w:p>
    <w:p w:rsidR="002279BC" w:rsidRPr="008B7154" w:rsidRDefault="002279BC" w:rsidP="002279BC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отдела, вместе с распоряжением о предоставлении отпуска, направлении в командировку и т.д., либо управляющего делами администрации округа в случае отсутствия начальника отдела.</w:t>
      </w:r>
    </w:p>
    <w:p w:rsidR="002279BC" w:rsidRPr="008B7154" w:rsidRDefault="002279BC" w:rsidP="002279BC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 xml:space="preserve">5.6. </w:t>
      </w:r>
      <w:r>
        <w:rPr>
          <w:sz w:val="26"/>
          <w:szCs w:val="26"/>
        </w:rPr>
        <w:t xml:space="preserve"> Финансирование и материально-</w:t>
      </w:r>
      <w:r w:rsidRPr="008B7154">
        <w:rPr>
          <w:sz w:val="26"/>
          <w:szCs w:val="26"/>
        </w:rPr>
        <w:t>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2279BC" w:rsidRPr="008B7154" w:rsidRDefault="002279BC" w:rsidP="002279BC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5.7. Отдел обеспечения деятельности и кадровой работы обеспечивает Отдел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2279BC" w:rsidRPr="008B7154" w:rsidRDefault="002279BC" w:rsidP="002279BC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5.8. При смене н</w:t>
      </w:r>
      <w:r>
        <w:rPr>
          <w:sz w:val="26"/>
          <w:szCs w:val="26"/>
        </w:rPr>
        <w:t>ачальника отдела прием-передача дел (</w:t>
      </w:r>
      <w:r w:rsidRPr="008B7154">
        <w:rPr>
          <w:sz w:val="26"/>
          <w:szCs w:val="26"/>
        </w:rPr>
        <w:t>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2279BC" w:rsidRPr="008B7154" w:rsidRDefault="002279BC" w:rsidP="002279BC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5.9. Отдел ведет делопроизводство в соответствии с утвержденной номенклатурой дел</w:t>
      </w:r>
    </w:p>
    <w:p w:rsidR="002279BC" w:rsidRPr="008B7154" w:rsidRDefault="002279BC" w:rsidP="002279BC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5.10. Реорганизация или ликвидация Отдела  осуществляется в установленном законом порядке.</w:t>
      </w:r>
    </w:p>
    <w:p w:rsidR="002279BC" w:rsidRPr="008B7154" w:rsidRDefault="002279BC" w:rsidP="002279BC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5.11.</w:t>
      </w:r>
      <w:r>
        <w:rPr>
          <w:sz w:val="26"/>
          <w:szCs w:val="26"/>
        </w:rPr>
        <w:t xml:space="preserve"> </w:t>
      </w:r>
      <w:r w:rsidRPr="008B7154">
        <w:rPr>
          <w:sz w:val="26"/>
          <w:szCs w:val="26"/>
        </w:rPr>
        <w:t>Начальник отдела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>
        <w:rPr>
          <w:sz w:val="26"/>
          <w:szCs w:val="26"/>
        </w:rPr>
        <w:t>ставительного Собрания округа, г</w:t>
      </w:r>
      <w:r w:rsidRPr="008B7154">
        <w:rPr>
          <w:sz w:val="26"/>
          <w:szCs w:val="26"/>
        </w:rPr>
        <w:t xml:space="preserve">лавы округа и руководителя  администрации округа. </w:t>
      </w:r>
    </w:p>
    <w:p w:rsidR="002279BC" w:rsidRPr="00CB1E40" w:rsidRDefault="002279BC" w:rsidP="00445ED1">
      <w:pPr>
        <w:ind w:firstLine="709"/>
        <w:jc w:val="both"/>
        <w:rPr>
          <w:sz w:val="26"/>
          <w:szCs w:val="26"/>
        </w:rPr>
      </w:pPr>
    </w:p>
    <w:p w:rsidR="00445ED1" w:rsidRPr="00CB1E40" w:rsidRDefault="00445ED1" w:rsidP="00445E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445ED1" w:rsidRPr="00CB1E40" w:rsidSect="00806E7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ED1" w:rsidRDefault="00445ED1" w:rsidP="00445ED1">
      <w:r>
        <w:separator/>
      </w:r>
    </w:p>
  </w:endnote>
  <w:endnote w:type="continuationSeparator" w:id="0">
    <w:p w:rsidR="00445ED1" w:rsidRDefault="00445ED1" w:rsidP="0044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2355"/>
      <w:docPartObj>
        <w:docPartGallery w:val="Page Numbers (Bottom of Page)"/>
        <w:docPartUnique/>
      </w:docPartObj>
    </w:sdtPr>
    <w:sdtEndPr/>
    <w:sdtContent>
      <w:p w:rsidR="00EA3620" w:rsidRDefault="002279B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A3620" w:rsidRDefault="002279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ED1" w:rsidRDefault="00445ED1" w:rsidP="00445ED1">
      <w:r>
        <w:separator/>
      </w:r>
    </w:p>
  </w:footnote>
  <w:footnote w:type="continuationSeparator" w:id="0">
    <w:p w:rsidR="00445ED1" w:rsidRDefault="00445ED1" w:rsidP="00445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20" w:rsidRDefault="002279BC" w:rsidP="00A545D8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abstractNum w:abstractNumId="1">
    <w:nsid w:val="6E2429B5"/>
    <w:multiLevelType w:val="multilevel"/>
    <w:tmpl w:val="92C2C70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">
    <w:nsid w:val="78C168FE"/>
    <w:multiLevelType w:val="multilevel"/>
    <w:tmpl w:val="7452114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ED1"/>
    <w:rsid w:val="002279BC"/>
    <w:rsid w:val="00445ED1"/>
    <w:rsid w:val="00487FD2"/>
    <w:rsid w:val="0093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5E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5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5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445ED1"/>
    <w:rPr>
      <w:b/>
      <w:bCs/>
    </w:rPr>
  </w:style>
  <w:style w:type="paragraph" w:customStyle="1" w:styleId="ConsPlusNormal">
    <w:name w:val="ConsPlusNormal"/>
    <w:rsid w:val="00445E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5E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2546</Words>
  <Characters>14515</Characters>
  <Application>Microsoft Office Word</Application>
  <DocSecurity>0</DocSecurity>
  <Lines>120</Lines>
  <Paragraphs>34</Paragraphs>
  <ScaleCrop>false</ScaleCrop>
  <Company/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2023-01-17T06:35:00Z</dcterms:created>
  <dcterms:modified xsi:type="dcterms:W3CDTF">2023-01-17T06:55:00Z</dcterms:modified>
</cp:coreProperties>
</file>