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7F" w:rsidRPr="00AC4B7F" w:rsidRDefault="00AC4B7F" w:rsidP="00AC4B7F">
      <w:pPr>
        <w:jc w:val="center"/>
        <w:rPr>
          <w:b/>
          <w:sz w:val="26"/>
          <w:szCs w:val="26"/>
        </w:rPr>
      </w:pPr>
      <w:r w:rsidRPr="00AC4B7F">
        <w:rPr>
          <w:sz w:val="26"/>
          <w:szCs w:val="26"/>
        </w:rPr>
        <w:t xml:space="preserve">  </w:t>
      </w:r>
      <w:r w:rsidRPr="00AC4B7F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B7F">
        <w:rPr>
          <w:b/>
          <w:sz w:val="26"/>
          <w:szCs w:val="26"/>
        </w:rPr>
        <w:t xml:space="preserve">                                                    </w:t>
      </w:r>
    </w:p>
    <w:p w:rsidR="00AC4B7F" w:rsidRPr="00AC4B7F" w:rsidRDefault="00AC4B7F" w:rsidP="00AC4B7F">
      <w:pPr>
        <w:jc w:val="right"/>
        <w:rPr>
          <w:sz w:val="26"/>
          <w:szCs w:val="26"/>
        </w:rPr>
      </w:pPr>
    </w:p>
    <w:p w:rsidR="00AC4B7F" w:rsidRPr="00AC4B7F" w:rsidRDefault="00AC4B7F" w:rsidP="00AC4B7F">
      <w:pPr>
        <w:jc w:val="center"/>
        <w:rPr>
          <w:b/>
          <w:sz w:val="26"/>
          <w:szCs w:val="26"/>
        </w:rPr>
      </w:pPr>
      <w:r w:rsidRPr="00AC4B7F">
        <w:rPr>
          <w:b/>
          <w:sz w:val="26"/>
          <w:szCs w:val="26"/>
        </w:rPr>
        <w:t>АДМИНИСТРАЦИЯ УСТЬ-КУБИНСКОГО</w:t>
      </w:r>
    </w:p>
    <w:p w:rsidR="00AC4B7F" w:rsidRPr="00AC4B7F" w:rsidRDefault="00AC4B7F" w:rsidP="00AC4B7F">
      <w:pPr>
        <w:jc w:val="center"/>
        <w:rPr>
          <w:b/>
          <w:sz w:val="26"/>
          <w:szCs w:val="26"/>
        </w:rPr>
      </w:pPr>
      <w:r w:rsidRPr="00AC4B7F">
        <w:rPr>
          <w:b/>
          <w:sz w:val="26"/>
          <w:szCs w:val="26"/>
        </w:rPr>
        <w:t>МУНИЦИПАЛЬНОГО РАЙОНА</w:t>
      </w:r>
    </w:p>
    <w:p w:rsidR="00AC4B7F" w:rsidRPr="00AC4B7F" w:rsidRDefault="00AC4B7F" w:rsidP="00AC4B7F">
      <w:pPr>
        <w:jc w:val="center"/>
        <w:rPr>
          <w:b/>
          <w:sz w:val="26"/>
          <w:szCs w:val="26"/>
        </w:rPr>
      </w:pPr>
    </w:p>
    <w:p w:rsidR="00AC4B7F" w:rsidRPr="00AC4B7F" w:rsidRDefault="00AC4B7F" w:rsidP="00AC4B7F">
      <w:pPr>
        <w:jc w:val="center"/>
        <w:rPr>
          <w:b/>
          <w:sz w:val="26"/>
          <w:szCs w:val="26"/>
        </w:rPr>
      </w:pPr>
      <w:r w:rsidRPr="00AC4B7F">
        <w:rPr>
          <w:b/>
          <w:sz w:val="26"/>
          <w:szCs w:val="26"/>
        </w:rPr>
        <w:t>ПОСТАНОВЛЕНИЕ</w:t>
      </w:r>
    </w:p>
    <w:p w:rsidR="00AC4B7F" w:rsidRPr="00AC4B7F" w:rsidRDefault="00AC4B7F" w:rsidP="00AC4B7F">
      <w:pPr>
        <w:jc w:val="center"/>
        <w:rPr>
          <w:b/>
          <w:sz w:val="26"/>
          <w:szCs w:val="26"/>
        </w:rPr>
      </w:pPr>
    </w:p>
    <w:p w:rsidR="00AC4B7F" w:rsidRPr="00AC4B7F" w:rsidRDefault="00AC4B7F" w:rsidP="00AC4B7F">
      <w:pPr>
        <w:jc w:val="center"/>
        <w:rPr>
          <w:sz w:val="26"/>
          <w:szCs w:val="26"/>
        </w:rPr>
      </w:pPr>
      <w:r w:rsidRPr="00AC4B7F">
        <w:rPr>
          <w:sz w:val="26"/>
          <w:szCs w:val="26"/>
        </w:rPr>
        <w:t>с. Устье</w:t>
      </w:r>
    </w:p>
    <w:p w:rsidR="00AC4B7F" w:rsidRPr="00AC4B7F" w:rsidRDefault="00AC4B7F" w:rsidP="00AC4B7F">
      <w:pPr>
        <w:jc w:val="center"/>
        <w:rPr>
          <w:sz w:val="26"/>
          <w:szCs w:val="26"/>
        </w:rPr>
      </w:pPr>
    </w:p>
    <w:p w:rsidR="00AC4B7F" w:rsidRPr="00AC4B7F" w:rsidRDefault="00AC4B7F" w:rsidP="00AC4B7F">
      <w:pPr>
        <w:jc w:val="both"/>
        <w:rPr>
          <w:sz w:val="26"/>
          <w:szCs w:val="26"/>
        </w:rPr>
      </w:pPr>
      <w:r w:rsidRPr="00AC4B7F">
        <w:rPr>
          <w:sz w:val="26"/>
          <w:szCs w:val="26"/>
        </w:rPr>
        <w:t>от 17.09.2021                                                                                                            № 787</w:t>
      </w:r>
    </w:p>
    <w:p w:rsidR="00AC4B7F" w:rsidRPr="00AC4B7F" w:rsidRDefault="00AC4B7F" w:rsidP="00AC4B7F">
      <w:pPr>
        <w:jc w:val="both"/>
        <w:rPr>
          <w:sz w:val="26"/>
          <w:szCs w:val="26"/>
        </w:rPr>
      </w:pPr>
    </w:p>
    <w:p w:rsidR="00AC4B7F" w:rsidRPr="00AC4B7F" w:rsidRDefault="00AC4B7F" w:rsidP="00AC4B7F">
      <w:pPr>
        <w:jc w:val="center"/>
        <w:rPr>
          <w:sz w:val="26"/>
          <w:szCs w:val="26"/>
        </w:rPr>
      </w:pPr>
      <w:r w:rsidRPr="00AC4B7F">
        <w:rPr>
          <w:sz w:val="26"/>
          <w:szCs w:val="26"/>
        </w:rPr>
        <w:t>О плане мероприятий, направленных на профилактику коррупционных проявлений в Усть-Кубинском муниципальном районе, на 2021- 2024 годы</w:t>
      </w:r>
    </w:p>
    <w:p w:rsidR="00AC4B7F" w:rsidRPr="00AC4B7F" w:rsidRDefault="00AC4B7F" w:rsidP="00AC4B7F">
      <w:pPr>
        <w:jc w:val="center"/>
        <w:rPr>
          <w:b/>
          <w:sz w:val="26"/>
          <w:szCs w:val="26"/>
        </w:rPr>
      </w:pP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  <w:r w:rsidRPr="00AC4B7F">
        <w:rPr>
          <w:sz w:val="26"/>
          <w:szCs w:val="26"/>
        </w:rPr>
        <w:t xml:space="preserve">         В соответствии с пунктом 4 статьи 5 Федерального закона Российской Федерации   от 25 декабря 2008 года № 273-ФЗ «О противодействии коррупции», Указом Президента Российской Федерации от 16 августа 2021 года № 478 « О Национальном плане противодействия коррупции на 2021-2024 годы,  ст. 43 Устава района администрация района</w:t>
      </w:r>
    </w:p>
    <w:p w:rsidR="00AC4B7F" w:rsidRPr="00AC4B7F" w:rsidRDefault="00AC4B7F" w:rsidP="00AC4B7F">
      <w:pPr>
        <w:ind w:left="284" w:right="285"/>
        <w:jc w:val="both"/>
        <w:rPr>
          <w:b/>
          <w:sz w:val="26"/>
          <w:szCs w:val="26"/>
        </w:rPr>
      </w:pPr>
      <w:r w:rsidRPr="00AC4B7F">
        <w:rPr>
          <w:b/>
          <w:sz w:val="26"/>
          <w:szCs w:val="26"/>
        </w:rPr>
        <w:t>ПОСТАНОВЛЯЕТ:</w:t>
      </w: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  <w:r w:rsidRPr="00AC4B7F">
        <w:rPr>
          <w:sz w:val="26"/>
          <w:szCs w:val="26"/>
        </w:rPr>
        <w:t xml:space="preserve">        1. Утвердить  прилагаемый план мероприятий, направленных на профилактику коррупционных проявлений в Усть-Кубинском муниципальном районе,    на 2021-2024 годы.</w:t>
      </w: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  <w:r w:rsidRPr="00AC4B7F">
        <w:rPr>
          <w:sz w:val="26"/>
          <w:szCs w:val="26"/>
        </w:rPr>
        <w:tab/>
        <w:t xml:space="preserve">2. Настоящее постановление вступает в силу со дня его подписания. </w:t>
      </w: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</w:p>
    <w:p w:rsidR="00AC4B7F" w:rsidRPr="00AC4B7F" w:rsidRDefault="00AC4B7F" w:rsidP="00AC4B7F">
      <w:pPr>
        <w:ind w:left="284" w:right="285"/>
        <w:jc w:val="both"/>
        <w:rPr>
          <w:sz w:val="26"/>
          <w:szCs w:val="26"/>
        </w:rPr>
      </w:pPr>
      <w:r w:rsidRPr="00AC4B7F">
        <w:rPr>
          <w:sz w:val="26"/>
          <w:szCs w:val="26"/>
        </w:rPr>
        <w:t>Глава администрации района                                                           А.О. Семичев</w:t>
      </w:r>
    </w:p>
    <w:p w:rsidR="00AC4B7F" w:rsidRPr="00AC4B7F" w:rsidRDefault="00AC4B7F" w:rsidP="00AC4B7F">
      <w:pPr>
        <w:ind w:right="285"/>
        <w:jc w:val="both"/>
        <w:rPr>
          <w:sz w:val="26"/>
          <w:szCs w:val="26"/>
        </w:rPr>
      </w:pPr>
    </w:p>
    <w:p w:rsidR="00AC4B7F" w:rsidRPr="00AC4B7F" w:rsidRDefault="00AC4B7F" w:rsidP="00AC4B7F">
      <w:pPr>
        <w:ind w:right="285"/>
        <w:jc w:val="both"/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  <w:sectPr w:rsidR="00AC4B7F" w:rsidRPr="00AC4B7F" w:rsidSect="00125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4B7F" w:rsidRPr="00AC4B7F" w:rsidRDefault="00AC4B7F" w:rsidP="00AC4B7F">
      <w:pPr>
        <w:ind w:left="7797"/>
        <w:jc w:val="right"/>
        <w:rPr>
          <w:sz w:val="26"/>
          <w:szCs w:val="26"/>
        </w:rPr>
      </w:pPr>
      <w:r w:rsidRPr="00AC4B7F">
        <w:rPr>
          <w:sz w:val="26"/>
          <w:szCs w:val="26"/>
        </w:rPr>
        <w:lastRenderedPageBreak/>
        <w:t>Утверждено</w:t>
      </w:r>
    </w:p>
    <w:p w:rsidR="00AC4B7F" w:rsidRPr="00AC4B7F" w:rsidRDefault="00AC4B7F" w:rsidP="00AC4B7F">
      <w:pPr>
        <w:ind w:left="7797"/>
        <w:jc w:val="right"/>
        <w:rPr>
          <w:sz w:val="26"/>
          <w:szCs w:val="26"/>
        </w:rPr>
      </w:pPr>
      <w:r w:rsidRPr="00AC4B7F">
        <w:rPr>
          <w:sz w:val="26"/>
          <w:szCs w:val="26"/>
        </w:rPr>
        <w:t>постановлением администрации района</w:t>
      </w:r>
    </w:p>
    <w:p w:rsidR="00AC4B7F" w:rsidRPr="00AC4B7F" w:rsidRDefault="00AC4B7F" w:rsidP="00AC4B7F">
      <w:pPr>
        <w:ind w:left="7797"/>
        <w:jc w:val="right"/>
        <w:rPr>
          <w:sz w:val="26"/>
          <w:szCs w:val="26"/>
        </w:rPr>
      </w:pPr>
      <w:r w:rsidRPr="00AC4B7F">
        <w:rPr>
          <w:sz w:val="26"/>
          <w:szCs w:val="26"/>
        </w:rPr>
        <w:t>от 17 сентября 2021 года №787</w:t>
      </w:r>
    </w:p>
    <w:p w:rsidR="00AC4B7F" w:rsidRPr="00AC4B7F" w:rsidRDefault="00AC4B7F" w:rsidP="00AC4B7F">
      <w:pPr>
        <w:jc w:val="center"/>
        <w:rPr>
          <w:sz w:val="26"/>
          <w:szCs w:val="26"/>
        </w:rPr>
      </w:pPr>
      <w:r w:rsidRPr="00AC4B7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(приложение) </w:t>
      </w:r>
    </w:p>
    <w:p w:rsidR="00AC4B7F" w:rsidRPr="00AC4B7F" w:rsidRDefault="00AC4B7F" w:rsidP="00AC4B7F">
      <w:pPr>
        <w:jc w:val="center"/>
        <w:rPr>
          <w:sz w:val="26"/>
          <w:szCs w:val="26"/>
        </w:rPr>
      </w:pPr>
      <w:r w:rsidRPr="00AC4B7F">
        <w:rPr>
          <w:sz w:val="26"/>
          <w:szCs w:val="26"/>
        </w:rPr>
        <w:t>План</w:t>
      </w:r>
    </w:p>
    <w:p w:rsidR="00AC4B7F" w:rsidRPr="00AC4B7F" w:rsidRDefault="00AC4B7F" w:rsidP="00AC4B7F">
      <w:pPr>
        <w:jc w:val="center"/>
        <w:rPr>
          <w:sz w:val="26"/>
          <w:szCs w:val="26"/>
        </w:rPr>
      </w:pPr>
      <w:r w:rsidRPr="00AC4B7F">
        <w:rPr>
          <w:sz w:val="26"/>
          <w:szCs w:val="26"/>
        </w:rPr>
        <w:t xml:space="preserve"> мероприятий, направленных на профилактику коррупционных проявлений в Усть-Кубинском муниципальном районе,  </w:t>
      </w:r>
    </w:p>
    <w:p w:rsidR="00AC4B7F" w:rsidRPr="00AC4B7F" w:rsidRDefault="00AC4B7F" w:rsidP="00AC4B7F">
      <w:pPr>
        <w:jc w:val="center"/>
        <w:rPr>
          <w:sz w:val="26"/>
          <w:szCs w:val="26"/>
        </w:rPr>
      </w:pPr>
      <w:r w:rsidRPr="00AC4B7F">
        <w:rPr>
          <w:sz w:val="26"/>
          <w:szCs w:val="26"/>
        </w:rPr>
        <w:t>на 2021 -2024 годы</w:t>
      </w:r>
    </w:p>
    <w:tbl>
      <w:tblPr>
        <w:tblStyle w:val="a5"/>
        <w:tblW w:w="14371" w:type="dxa"/>
        <w:tblLook w:val="04A0"/>
      </w:tblPr>
      <w:tblGrid>
        <w:gridCol w:w="1101"/>
        <w:gridCol w:w="4571"/>
        <w:gridCol w:w="3148"/>
        <w:gridCol w:w="2595"/>
        <w:gridCol w:w="2956"/>
      </w:tblGrid>
      <w:tr w:rsidR="00AC4B7F" w:rsidRPr="00AC4B7F" w:rsidTr="000C239D">
        <w:tc>
          <w:tcPr>
            <w:tcW w:w="1101" w:type="dxa"/>
          </w:tcPr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№</w:t>
            </w:r>
          </w:p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C4B7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C4B7F">
              <w:rPr>
                <w:b/>
                <w:sz w:val="26"/>
                <w:szCs w:val="26"/>
              </w:rPr>
              <w:t>/</w:t>
            </w:r>
            <w:proofErr w:type="spellStart"/>
            <w:r w:rsidRPr="00AC4B7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71" w:type="dxa"/>
          </w:tcPr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8" w:type="dxa"/>
          </w:tcPr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Ответственны</w:t>
            </w:r>
            <w:proofErr w:type="gramStart"/>
            <w:r w:rsidRPr="00AC4B7F">
              <w:rPr>
                <w:b/>
                <w:sz w:val="26"/>
                <w:szCs w:val="26"/>
              </w:rPr>
              <w:t>й(</w:t>
            </w:r>
            <w:proofErr w:type="gramEnd"/>
            <w:r w:rsidRPr="00AC4B7F">
              <w:rPr>
                <w:b/>
                <w:sz w:val="26"/>
                <w:szCs w:val="26"/>
              </w:rPr>
              <w:t>е)</w:t>
            </w:r>
          </w:p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Исполнител</w:t>
            </w:r>
            <w:proofErr w:type="gramStart"/>
            <w:r w:rsidRPr="00AC4B7F">
              <w:rPr>
                <w:b/>
                <w:sz w:val="26"/>
                <w:szCs w:val="26"/>
              </w:rPr>
              <w:t>ь(</w:t>
            </w:r>
            <w:proofErr w:type="gramEnd"/>
            <w:r w:rsidRPr="00AC4B7F">
              <w:rPr>
                <w:b/>
                <w:sz w:val="26"/>
                <w:szCs w:val="26"/>
              </w:rPr>
              <w:t>и)</w:t>
            </w:r>
          </w:p>
        </w:tc>
        <w:tc>
          <w:tcPr>
            <w:tcW w:w="2595" w:type="dxa"/>
          </w:tcPr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56" w:type="dxa"/>
          </w:tcPr>
          <w:p w:rsidR="00AC4B7F" w:rsidRPr="00AC4B7F" w:rsidRDefault="00AC4B7F" w:rsidP="00AC4B7F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Информация об исполнении</w:t>
            </w:r>
          </w:p>
        </w:tc>
      </w:tr>
      <w:tr w:rsidR="00AC4B7F" w:rsidRPr="00AC4B7F" w:rsidTr="000C239D">
        <w:tc>
          <w:tcPr>
            <w:tcW w:w="1101" w:type="dxa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spacing w:after="100" w:afterAutospacing="1"/>
              <w:ind w:left="-709" w:firstLine="709"/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 xml:space="preserve">    1</w:t>
            </w:r>
          </w:p>
        </w:tc>
        <w:tc>
          <w:tcPr>
            <w:tcW w:w="13270" w:type="dxa"/>
            <w:gridSpan w:val="4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spacing w:after="100" w:afterAutospacing="1"/>
              <w:ind w:left="-709" w:firstLine="709"/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1.1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Уточнение перечня лиц, ответственных за работу по профилактике коррупционных и иных правонарушений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Администрация района (далее - Юридический отдел)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Январь, ежегодно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1.2.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1.3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Разработка   модельных проектов правовых актов, регламентирующих вопросы предупреждения и противодействия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 (</w:t>
            </w:r>
            <w:proofErr w:type="gramStart"/>
            <w:r w:rsidRPr="00AC4B7F">
              <w:rPr>
                <w:sz w:val="26"/>
                <w:szCs w:val="26"/>
              </w:rPr>
              <w:t>модельные</w:t>
            </w:r>
            <w:proofErr w:type="gramEnd"/>
            <w:r w:rsidRPr="00AC4B7F">
              <w:rPr>
                <w:sz w:val="26"/>
                <w:szCs w:val="26"/>
              </w:rPr>
              <w:t>);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Руководители подведомственных  организаций (локальные)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1.4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Подготовка и направление в органы местного самоуправления сельских поселений, входящих в состав района, подведомственные организации соответствующих обзоров информации об изменениях действующего законодательства о противодействии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( по мере необходимости)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1.5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Осуществление </w:t>
            </w:r>
            <w:proofErr w:type="spellStart"/>
            <w:r w:rsidRPr="00AC4B7F">
              <w:rPr>
                <w:sz w:val="26"/>
                <w:szCs w:val="26"/>
              </w:rPr>
              <w:t>антикоррупционной</w:t>
            </w:r>
            <w:proofErr w:type="spellEnd"/>
            <w:r w:rsidRPr="00AC4B7F">
              <w:rPr>
                <w:sz w:val="26"/>
                <w:szCs w:val="26"/>
              </w:rPr>
              <w:t xml:space="preserve"> экспертизы муниципальных правовых актов (их проектов) с учетом мониторинга соответствующей правоприменительной практики в целях выявления </w:t>
            </w:r>
            <w:proofErr w:type="spellStart"/>
            <w:r w:rsidRPr="00AC4B7F">
              <w:rPr>
                <w:sz w:val="26"/>
                <w:szCs w:val="26"/>
              </w:rPr>
              <w:t>коррупциогенных</w:t>
            </w:r>
            <w:proofErr w:type="spellEnd"/>
            <w:r w:rsidRPr="00AC4B7F">
              <w:rPr>
                <w:sz w:val="26"/>
                <w:szCs w:val="26"/>
              </w:rPr>
              <w:t xml:space="preserve"> факторов и последующего устранения таких факторов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Отчет по мониторингу до 1 марта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1.6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Проведение мониторинга нормативной обеспеченности  органов местного самоуправления в сфере противодействия коррупции, своевременное внесение изменений и принятие муниципальных правовых актов в сфере противодействия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 обеспечения деятельности администрации района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1.7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Обеспечение эффективного взаимодействия с правоохранительными органами, прокуратурой района, по вопросам организации противодействия коррупции в администрации района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Прокуратура района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Отделение полиции по оперативному обслуживанию территории Усть-Кубинского района МО МВД России «Сокольский» *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1.8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Рассмотрение актов прокурорского реагирования (информации прокуратуры), вынесенных в отношении лиц, замещающих муниципальные должности, должности муниципальной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2.</w:t>
            </w:r>
          </w:p>
          <w:p w:rsidR="00AC4B7F" w:rsidRPr="00AC4B7F" w:rsidRDefault="00AC4B7F" w:rsidP="000C23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70" w:type="dxa"/>
            <w:gridSpan w:val="4"/>
            <w:tcBorders>
              <w:left w:val="single" w:sz="4" w:space="0" w:color="auto"/>
            </w:tcBorders>
          </w:tcPr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 xml:space="preserve">Внедрение </w:t>
            </w:r>
            <w:proofErr w:type="spellStart"/>
            <w:r w:rsidRPr="00AC4B7F">
              <w:rPr>
                <w:b/>
                <w:sz w:val="26"/>
                <w:szCs w:val="26"/>
              </w:rPr>
              <w:t>антикоррупционных</w:t>
            </w:r>
            <w:proofErr w:type="spellEnd"/>
            <w:r w:rsidRPr="00AC4B7F">
              <w:rPr>
                <w:b/>
                <w:sz w:val="26"/>
                <w:szCs w:val="26"/>
              </w:rPr>
              <w:t xml:space="preserve"> механизмов в системе кадровой службы</w:t>
            </w:r>
          </w:p>
          <w:p w:rsidR="00AC4B7F" w:rsidRPr="00AC4B7F" w:rsidRDefault="00AC4B7F" w:rsidP="000C239D">
            <w:pPr>
              <w:jc w:val="center"/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2.1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Организация участия впервые поступивших на муниципальную службу или на работу в соответствующие организации и замещающих должности, связанных с соблюдением </w:t>
            </w:r>
            <w:proofErr w:type="spellStart"/>
            <w:r w:rsidRPr="00AC4B7F">
              <w:rPr>
                <w:sz w:val="26"/>
                <w:szCs w:val="26"/>
              </w:rPr>
              <w:t>антикоррупционных</w:t>
            </w:r>
            <w:proofErr w:type="spellEnd"/>
            <w:r w:rsidRPr="00AC4B7F">
              <w:rPr>
                <w:sz w:val="26"/>
                <w:szCs w:val="26"/>
              </w:rPr>
              <w:t xml:space="preserve"> 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отдел.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органов местного самоуправления района 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2.2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Организация участия 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C4B7F">
              <w:rPr>
                <w:sz w:val="26"/>
                <w:szCs w:val="26"/>
              </w:rPr>
              <w:t>обучение</w:t>
            </w:r>
            <w:proofErr w:type="gramEnd"/>
            <w:r w:rsidRPr="00AC4B7F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органов местного самоуправления района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</w:p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2.3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C4B7F">
              <w:rPr>
                <w:sz w:val="26"/>
                <w:szCs w:val="26"/>
              </w:rPr>
              <w:t>обучение</w:t>
            </w:r>
            <w:proofErr w:type="gramEnd"/>
            <w:r w:rsidRPr="00AC4B7F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органов местного самоуправления района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2.4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Организация деятельности комиссии по соблюдению требований к служебному поведению и урегулированию конфликта интересов, в том числе: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- размещение информации  на официальном сайте администрации района в информационно-телекоммуникационной сети «Интернет» о планируемых и состоявшихся заседаниях комиссии, принятых решениях. 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2.5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Консультационное обеспечение деятельности руководителей органов, структурных подразделений администрации района, муниципальных учреждений и предприятий, лиц,  ответственных за работу по профилактике коррупционных и иных правонарушений, в подведомственных учреждениях и предприятиях по вопросам противодействия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2.6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pStyle w:val="a3"/>
              <w:tabs>
                <w:tab w:val="left" w:pos="708"/>
              </w:tabs>
              <w:ind w:left="57" w:right="57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Проведение разъяснительной работы с муниципальными служащими по вопросам противодействия коррупции в форме бесед, круглых столов, тестировании, разработки памяток и т.д.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Не реже одного раза в год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2.7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Обеспечение соблюдения муниципальными служащими требований о ежегодном предоставлении сведений о доходах, расходах, имуществе и обязательствах имущественного характера, в том числе осуществление комплекса мер, связанных с ознакомлением, распространением рекомендаций по заполнению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органов местного самоуправления района 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2.8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tabs>
                <w:tab w:val="right" w:pos="3651"/>
              </w:tabs>
              <w:ind w:left="57" w:right="57"/>
              <w:rPr>
                <w:b/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Организация проверки достоверности предоставляемых гражданином персональных данных и иных сведений при поступлении на муниципальную службу в части профилактики коррупционных правонарушений и проверки сведений о доходах, имуществе и обязательствах имущественного характера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органов местного самоуправления района 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2.9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осуществление мер по предотвращению и урегулированию конфликта интересов, применение мер юридической ответственности, предусмотренных законодательством Российской Федерации.</w:t>
            </w:r>
          </w:p>
          <w:p w:rsidR="00AC4B7F" w:rsidRPr="00AC4B7F" w:rsidRDefault="00AC4B7F" w:rsidP="000C239D">
            <w:pPr>
              <w:rPr>
                <w:b/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Внедрение практики предоставления муниципальными служащими сведений о круге лиц, состоящих с ним в близком родстве  или свойстве, о гражданах или организациях, с которыми муниципальные служащие связаны имущественными, корпоративными или иными близкими отношениями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органов местного самоуправления района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2.10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Мониторинг проверок соблюдения муниципальными служащими запретов и ограничений, предусмотренных законодательством, в том числе:</w:t>
            </w:r>
          </w:p>
          <w:p w:rsidR="00AC4B7F" w:rsidRPr="00AC4B7F" w:rsidRDefault="00AC4B7F" w:rsidP="000C239D">
            <w:pPr>
              <w:tabs>
                <w:tab w:val="right" w:pos="3651"/>
              </w:tabs>
              <w:ind w:right="57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 - соблюдения запрета на осуществление предпринимательской деятельности или участия в управлении коммерческими организациями;</w:t>
            </w:r>
          </w:p>
          <w:p w:rsidR="00AC4B7F" w:rsidRPr="00AC4B7F" w:rsidRDefault="00AC4B7F" w:rsidP="000C239D">
            <w:pPr>
              <w:rPr>
                <w:b/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- нарушения ограничений, касающихся получения подарков и порядка сдачи подарков, с применением соответствующих мер ответственности.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2.11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Мониторинг проверок соблюдения гражданами, замещавшими должности муниципальной службы в администрации района, перечень которых утвержден решением Представительного Собрания района, ограничений в случае заключения ими трудового договора после ухода с муниципальной службы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2.12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Организация предоставления лицами, </w:t>
            </w:r>
            <w:r w:rsidRPr="00AC4B7F">
              <w:rPr>
                <w:bCs/>
                <w:sz w:val="26"/>
                <w:szCs w:val="26"/>
              </w:rPr>
              <w:t>поступающими на должность руководителя муниципального учреждения района, и руководителями муниципальных учреждений района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в том числе</w:t>
            </w:r>
            <w:r w:rsidRPr="00AC4B7F">
              <w:rPr>
                <w:sz w:val="26"/>
                <w:szCs w:val="26"/>
              </w:rPr>
              <w:t xml:space="preserve"> организация проверки </w:t>
            </w:r>
            <w:r w:rsidRPr="00AC4B7F">
              <w:rPr>
                <w:bCs/>
                <w:sz w:val="26"/>
                <w:szCs w:val="26"/>
              </w:rPr>
              <w:t>достоверности и полноты представленных сведений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</w:p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3270" w:type="dxa"/>
            <w:gridSpan w:val="4"/>
            <w:tcBorders>
              <w:left w:val="single" w:sz="4" w:space="0" w:color="auto"/>
            </w:tcBorders>
          </w:tcPr>
          <w:p w:rsidR="00AC4B7F" w:rsidRPr="00AC4B7F" w:rsidRDefault="00AC4B7F" w:rsidP="000C239D">
            <w:pPr>
              <w:ind w:left="309"/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 xml:space="preserve">Мероприятия по совершенствованию муниципального управления в целях предупреждения </w:t>
            </w:r>
          </w:p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коррупции</w:t>
            </w: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3.1</w:t>
            </w: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Анализ заявлений и обращений граждан на предмет наличия информации о ненадлежащем исполнении обязанностей должностными лицами и фактов проявления коррупции со стороны должностных лиц; размещение результатов на  официальном сайте администрации района в разделе «Противодействие коррупции»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 информационных технологий и защиты информации администрации района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3.2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Организация и проведение мониторинга качества и доступности муниципальных услуг: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- своевременное внесение изменений в административные регламенты в целях их приведения в соответствие с действующим законодательством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- работа по приведению административных регламентов в соответствие с типовыми административными регламентами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Отдел информационных технологий и защиты информации 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3.3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коррупции или нарушениях требований к служебному поведению муниципальных служащих, руководителей подведомственных организаций посредством: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- функционирования телефонов «горячей линии» по вопросам противодействия коррупции; 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- приема электронных сообщений на странице официального сайта администрации района в разделе «Противодействие коррупции» по электронному адресу </w:t>
            </w:r>
            <w:proofErr w:type="spellStart"/>
            <w:r w:rsidRPr="00AC4B7F">
              <w:rPr>
                <w:sz w:val="26"/>
                <w:szCs w:val="26"/>
                <w:lang w:val="en-US"/>
              </w:rPr>
              <w:t>kubena</w:t>
            </w:r>
            <w:proofErr w:type="spellEnd"/>
            <w:r w:rsidRPr="00AC4B7F">
              <w:rPr>
                <w:sz w:val="26"/>
                <w:szCs w:val="26"/>
              </w:rPr>
              <w:t>35.</w:t>
            </w:r>
            <w:proofErr w:type="spellStart"/>
            <w:r w:rsidRPr="00AC4B7F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AC4B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 информационных технологий и защиты информации,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4.</w:t>
            </w:r>
          </w:p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</w:p>
          <w:p w:rsidR="00AC4B7F" w:rsidRPr="00AC4B7F" w:rsidRDefault="00AC4B7F" w:rsidP="000C239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3270" w:type="dxa"/>
            <w:gridSpan w:val="4"/>
            <w:tcBorders>
              <w:right w:val="single" w:sz="4" w:space="0" w:color="auto"/>
            </w:tcBorders>
          </w:tcPr>
          <w:p w:rsidR="00AC4B7F" w:rsidRPr="00AC4B7F" w:rsidRDefault="00AC4B7F" w:rsidP="000C239D">
            <w:pPr>
              <w:ind w:left="777"/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 xml:space="preserve">Повышение уровня доверия населения района к деятельности администрации района,      </w:t>
            </w:r>
          </w:p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 xml:space="preserve">формирование </w:t>
            </w:r>
            <w:proofErr w:type="spellStart"/>
            <w:r w:rsidRPr="00AC4B7F">
              <w:rPr>
                <w:b/>
                <w:sz w:val="26"/>
                <w:szCs w:val="26"/>
              </w:rPr>
              <w:t>антикоррупционного</w:t>
            </w:r>
            <w:proofErr w:type="spellEnd"/>
            <w:r w:rsidRPr="00AC4B7F">
              <w:rPr>
                <w:b/>
                <w:sz w:val="26"/>
                <w:szCs w:val="26"/>
              </w:rPr>
              <w:t xml:space="preserve"> общественного сознания, </w:t>
            </w:r>
          </w:p>
          <w:p w:rsidR="00AC4B7F" w:rsidRPr="00AC4B7F" w:rsidRDefault="00AC4B7F" w:rsidP="000C239D">
            <w:pPr>
              <w:jc w:val="center"/>
              <w:rPr>
                <w:b/>
                <w:sz w:val="26"/>
                <w:szCs w:val="26"/>
              </w:rPr>
            </w:pPr>
            <w:r w:rsidRPr="00AC4B7F">
              <w:rPr>
                <w:b/>
                <w:sz w:val="26"/>
                <w:szCs w:val="26"/>
              </w:rPr>
              <w:t>нетерпимости к проявлениям коррупции</w:t>
            </w: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4.1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Ведение раздела официального сайта администрации района в информационно-телекоммуникационной сети «Интернет» «Противодействие коррупции» в соответствии с требованиями законодательства о противодействии коррупции. 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 информационных технологий и защиты информации,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4.2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Размещение на официальном сайте администрации района в информационно-телекоммуникационной сети «Интернет» сведений о доходах, расходах, имуществе и обязательствах имущественного характера за отчетный период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 Кадровые  службы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органов местного самоуправления района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4.3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коррупции или нарушениях требований к служебному поведению муниципальных служащих, руководителей подведомственных организаций посредством: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- функционирования телефонов «горячей линии» по вопросам противодействия коррупции; 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- приема электронных сообщений на странице официального сайта администрации района в разделе «Противодействие коррупции» по электронному адресу </w:t>
            </w:r>
            <w:proofErr w:type="spellStart"/>
            <w:r w:rsidRPr="00AC4B7F">
              <w:rPr>
                <w:sz w:val="26"/>
                <w:szCs w:val="26"/>
                <w:lang w:val="en-US"/>
              </w:rPr>
              <w:t>kubena</w:t>
            </w:r>
            <w:proofErr w:type="spellEnd"/>
            <w:r w:rsidRPr="00AC4B7F">
              <w:rPr>
                <w:sz w:val="26"/>
                <w:szCs w:val="26"/>
              </w:rPr>
              <w:t>35.</w:t>
            </w:r>
            <w:proofErr w:type="spellStart"/>
            <w:r w:rsidRPr="00AC4B7F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AC4B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 Отдел информационных технологий и защиты информации</w:t>
            </w:r>
            <w:proofErr w:type="gramStart"/>
            <w:r w:rsidRPr="00AC4B7F">
              <w:rPr>
                <w:sz w:val="26"/>
                <w:szCs w:val="26"/>
              </w:rPr>
              <w:t xml:space="preserve"> ,</w:t>
            </w:r>
            <w:proofErr w:type="gramEnd"/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Юридический отдел 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4.4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Обеспечение эффективного взаимодействия администрации района с институтами гражданского общества по вопросам </w:t>
            </w:r>
            <w:proofErr w:type="spellStart"/>
            <w:r w:rsidRPr="00AC4B7F">
              <w:rPr>
                <w:sz w:val="26"/>
                <w:szCs w:val="26"/>
              </w:rPr>
              <w:t>антикоррупционной</w:t>
            </w:r>
            <w:proofErr w:type="spellEnd"/>
            <w:r w:rsidRPr="00AC4B7F">
              <w:rPr>
                <w:sz w:val="26"/>
                <w:szCs w:val="26"/>
              </w:rPr>
              <w:t xml:space="preserve"> деятельности, в том числе,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направление предложений </w:t>
            </w:r>
            <w:proofErr w:type="gramStart"/>
            <w:r w:rsidRPr="00AC4B7F">
              <w:rPr>
                <w:sz w:val="26"/>
                <w:szCs w:val="26"/>
              </w:rPr>
              <w:t>в общественный совет о рассмотрении вопроса об организации мер в органах местного самоуправления по противодействию</w:t>
            </w:r>
            <w:proofErr w:type="gramEnd"/>
            <w:r w:rsidRPr="00AC4B7F">
              <w:rPr>
                <w:sz w:val="26"/>
                <w:szCs w:val="26"/>
              </w:rPr>
              <w:t xml:space="preserve"> коррупции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 информационных технологий и защиты информации,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4.5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Мониторинг публикаций в средствах массовой информации о фактах проявления коррупции в органах местного самоуправления района,  подведомственных организациях, организация проверки таких фактов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Отдел информационных технологий и защиты информации, 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АНО «Редакция </w:t>
            </w:r>
            <w:proofErr w:type="spellStart"/>
            <w:r w:rsidRPr="00AC4B7F">
              <w:rPr>
                <w:sz w:val="26"/>
                <w:szCs w:val="26"/>
              </w:rPr>
              <w:t>Усть-Кубинской</w:t>
            </w:r>
            <w:proofErr w:type="spellEnd"/>
            <w:r w:rsidRPr="00AC4B7F">
              <w:rPr>
                <w:sz w:val="26"/>
                <w:szCs w:val="26"/>
              </w:rPr>
              <w:t xml:space="preserve"> районной газеты 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«Северная новь» *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4.6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Организация и проведение встреч с представителями малого и среднего предпринимательства в рамках деятельности Координационного совета по развитию малого и среднего предпринимательства в городе в целях обмена мнениями по вопросам взаимоотношений власти и бизнеса, противодействия коррупции, разработки согласованных мер по снижению административных барьеров для осуществления предпринимательской деятельности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Отдел развития муниципальных образований администрации района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4.7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Проведение мероприятий, направленных на недопущение должностными лицами муниципальных образовательных учреждений злоупотреблений должностными полномочиями и их превышение.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Организация разъяснительной работы с руководителями и педагогами образовательных организаций по пресечению и предупреждению незаконного сбора сре</w:t>
            </w:r>
            <w:proofErr w:type="gramStart"/>
            <w:r w:rsidRPr="00AC4B7F">
              <w:rPr>
                <w:sz w:val="26"/>
                <w:szCs w:val="26"/>
              </w:rPr>
              <w:t>дств с р</w:t>
            </w:r>
            <w:proofErr w:type="gramEnd"/>
            <w:r w:rsidRPr="00AC4B7F">
              <w:rPr>
                <w:sz w:val="26"/>
                <w:szCs w:val="26"/>
              </w:rPr>
              <w:t>одителей (законных представителей) обучающихся, воспитанников дошкольных образовательных организаций и общеобразовательных организаций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Управление образования администрации района,</w:t>
            </w:r>
          </w:p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4.8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AC4B7F">
              <w:rPr>
                <w:sz w:val="26"/>
                <w:szCs w:val="26"/>
              </w:rPr>
              <w:t>контроля за</w:t>
            </w:r>
            <w:proofErr w:type="gramEnd"/>
            <w:r w:rsidRPr="00AC4B7F">
              <w:rPr>
                <w:sz w:val="26"/>
                <w:szCs w:val="26"/>
              </w:rPr>
              <w:t xml:space="preserve"> выполнением мероприятий, предусмотренных настоящим планом.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  <w:tr w:rsidR="00AC4B7F" w:rsidRPr="00AC4B7F" w:rsidTr="000C239D">
        <w:tc>
          <w:tcPr>
            <w:tcW w:w="1101" w:type="dxa"/>
          </w:tcPr>
          <w:p w:rsidR="00AC4B7F" w:rsidRPr="00AC4B7F" w:rsidRDefault="00AC4B7F" w:rsidP="000C239D">
            <w:pPr>
              <w:spacing w:after="100" w:afterAutospacing="1"/>
              <w:ind w:left="-709" w:firstLine="709"/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4.9</w:t>
            </w:r>
          </w:p>
        </w:tc>
        <w:tc>
          <w:tcPr>
            <w:tcW w:w="4571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Размещение отчета о выполнении мероприятий, предусмотренных настоящим планом на официальном сайте администрации района  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3148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2595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  <w:r w:rsidRPr="00AC4B7F">
              <w:rPr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956" w:type="dxa"/>
          </w:tcPr>
          <w:p w:rsidR="00AC4B7F" w:rsidRPr="00AC4B7F" w:rsidRDefault="00AC4B7F" w:rsidP="000C239D">
            <w:pPr>
              <w:rPr>
                <w:sz w:val="26"/>
                <w:szCs w:val="26"/>
              </w:rPr>
            </w:pPr>
          </w:p>
        </w:tc>
      </w:tr>
    </w:tbl>
    <w:p w:rsidR="00AC4B7F" w:rsidRPr="00AC4B7F" w:rsidRDefault="00AC4B7F" w:rsidP="00AC4B7F">
      <w:pPr>
        <w:rPr>
          <w:sz w:val="26"/>
          <w:szCs w:val="26"/>
        </w:rPr>
      </w:pPr>
    </w:p>
    <w:p w:rsidR="00AC4B7F" w:rsidRPr="00AC4B7F" w:rsidRDefault="00AC4B7F" w:rsidP="00AC4B7F">
      <w:pPr>
        <w:rPr>
          <w:sz w:val="26"/>
          <w:szCs w:val="26"/>
        </w:rPr>
      </w:pPr>
      <w:r w:rsidRPr="00AC4B7F">
        <w:rPr>
          <w:sz w:val="26"/>
          <w:szCs w:val="26"/>
        </w:rPr>
        <w:t>* -  по согласованию</w:t>
      </w:r>
    </w:p>
    <w:p w:rsidR="00AC4B7F" w:rsidRPr="00AC4B7F" w:rsidRDefault="00AC4B7F" w:rsidP="00AC4B7F">
      <w:pPr>
        <w:rPr>
          <w:sz w:val="26"/>
          <w:szCs w:val="26"/>
        </w:rPr>
      </w:pPr>
    </w:p>
    <w:p w:rsidR="003F1748" w:rsidRPr="00AC4B7F" w:rsidRDefault="003F1748">
      <w:pPr>
        <w:rPr>
          <w:sz w:val="26"/>
          <w:szCs w:val="26"/>
        </w:rPr>
      </w:pPr>
    </w:p>
    <w:p w:rsidR="00AC4B7F" w:rsidRPr="00AC4B7F" w:rsidRDefault="00AC4B7F">
      <w:pPr>
        <w:rPr>
          <w:sz w:val="26"/>
          <w:szCs w:val="26"/>
        </w:rPr>
      </w:pPr>
    </w:p>
    <w:sectPr w:rsidR="00AC4B7F" w:rsidRPr="00AC4B7F" w:rsidSect="00565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C4B7F"/>
    <w:rsid w:val="003F1748"/>
    <w:rsid w:val="00442221"/>
    <w:rsid w:val="005E68AA"/>
    <w:rsid w:val="00AC4B7F"/>
    <w:rsid w:val="00BE6B10"/>
    <w:rsid w:val="00D5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7F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4B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B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C4B7F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2122</Words>
  <Characters>12096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2021-09-22T08:35:00Z</dcterms:created>
  <dcterms:modified xsi:type="dcterms:W3CDTF">2021-09-22T08:38:00Z</dcterms:modified>
</cp:coreProperties>
</file>