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3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3E" w:rsidRPr="002F7F3E" w:rsidRDefault="002F7F3E" w:rsidP="002F7F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3E">
        <w:rPr>
          <w:rFonts w:ascii="Times New Roman" w:hAnsi="Times New Roman" w:cs="Times New Roman"/>
          <w:b/>
          <w:sz w:val="24"/>
          <w:szCs w:val="24"/>
        </w:rPr>
        <w:t>АДМИНИСТРАЦИЯ УСТЬ-КУБИНСКОГО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3E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3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F3E">
        <w:rPr>
          <w:rFonts w:ascii="Times New Roman" w:hAnsi="Times New Roman" w:cs="Times New Roman"/>
          <w:bCs/>
          <w:sz w:val="24"/>
          <w:szCs w:val="24"/>
        </w:rPr>
        <w:t>с. Устье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F3E">
        <w:rPr>
          <w:rFonts w:ascii="Times New Roman" w:hAnsi="Times New Roman" w:cs="Times New Roman"/>
          <w:bCs/>
          <w:sz w:val="24"/>
          <w:szCs w:val="24"/>
        </w:rPr>
        <w:t xml:space="preserve">от 07.09.2023                                                                                                     № 1400                                                                                                                            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F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F3E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 по урегулированию конфликта интересов руководителей муниципальных учреждений  и предприятий Усть-Кубинского муниципального округа</w:t>
      </w:r>
    </w:p>
    <w:p w:rsidR="002F7F3E" w:rsidRPr="002F7F3E" w:rsidRDefault="002F7F3E" w:rsidP="002F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 от 25 декабря 2008 года N 273-ФЗ "О противодействии коррупции", ст. 42 Устава округа администрация округа 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3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"/>
      <w:r w:rsidRPr="002F7F3E"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по  урегулированию конфликта интересов руководителей муниципальных учреждений и  предприятий </w:t>
      </w:r>
      <w:r w:rsidRPr="002F7F3E">
        <w:rPr>
          <w:rFonts w:ascii="Times New Roman" w:hAnsi="Times New Roman" w:cs="Times New Roman"/>
          <w:bCs/>
          <w:sz w:val="24"/>
          <w:szCs w:val="24"/>
        </w:rPr>
        <w:t>Усть-Кубинского муниципального округа согласно приложению 1 к настоящему постановлению.</w:t>
      </w:r>
      <w:bookmarkStart w:id="1" w:name="sub_2"/>
      <w:bookmarkEnd w:id="0"/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2. Утвердить состав комиссии по  урегулированию конфликта интересов руководителей муниципальных учреждений </w:t>
      </w:r>
      <w:bookmarkStart w:id="2" w:name="sub_3"/>
      <w:bookmarkEnd w:id="1"/>
      <w:r w:rsidRPr="002F7F3E">
        <w:rPr>
          <w:rFonts w:ascii="Times New Roman" w:hAnsi="Times New Roman" w:cs="Times New Roman"/>
          <w:sz w:val="24"/>
          <w:szCs w:val="24"/>
        </w:rPr>
        <w:t xml:space="preserve">и предприятий </w:t>
      </w:r>
      <w:r w:rsidRPr="002F7F3E">
        <w:rPr>
          <w:rFonts w:ascii="Times New Roman" w:hAnsi="Times New Roman" w:cs="Times New Roman"/>
          <w:bCs/>
          <w:sz w:val="24"/>
          <w:szCs w:val="24"/>
        </w:rPr>
        <w:t>Усть-Кубинского муниципального округа согласно приложению 2 к настоящему постановлению.</w:t>
      </w:r>
      <w:bookmarkStart w:id="3" w:name="sub_4"/>
      <w:bookmarkEnd w:id="2"/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bookmarkEnd w:id="3"/>
      <w:r w:rsidRPr="002F7F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подлежит официальному опубликованию.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Глава округа                                                                                        И.В. Быков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Утверждено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постановлением администрации 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округа от 07.09.2023 № 1400                   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(приложение 1)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Положение</w:t>
      </w:r>
      <w:r w:rsidRPr="002F7F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7F3E">
        <w:rPr>
          <w:rFonts w:ascii="Times New Roman" w:hAnsi="Times New Roman" w:cs="Times New Roman"/>
          <w:bCs/>
          <w:sz w:val="24"/>
          <w:szCs w:val="24"/>
        </w:rPr>
        <w:t>о комиссии по  урегулированию конфликта интересов руководителей муниципальных учреждений  и предприятий Усть-Кубинского муниципального округа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"/>
      <w:r w:rsidRPr="002F7F3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администрации Усть-Кубинского  муниципального округа  по  урегулированию конфликта интересов руководителей муниципальных учреждений и предприятий  Усть-Кубинского  муниципального округа   (далее - комиссия).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"/>
      <w:bookmarkEnd w:id="5"/>
      <w:r w:rsidRPr="002F7F3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Конституцией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Вологодской области, постановлениями Губернатора Вологодской области, постановлениями и распоряжениями Правительства Вологодской области, настоящим Положением и иными муниципальными правовыми актами  Усть-Кубинского  муниципального округа.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"/>
      <w:bookmarkEnd w:id="6"/>
      <w:r w:rsidRPr="002F7F3E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"/>
      <w:bookmarkEnd w:id="7"/>
      <w:r w:rsidRPr="002F7F3E">
        <w:rPr>
          <w:rFonts w:ascii="Times New Roman" w:hAnsi="Times New Roman" w:cs="Times New Roman"/>
          <w:sz w:val="24"/>
          <w:szCs w:val="24"/>
        </w:rPr>
        <w:t>- осуществление мер по предупреждению коррупции в муниципальных учреждениях  и предприятиях (далее - подведомственные организации).</w:t>
      </w:r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"/>
      <w:bookmarkEnd w:id="8"/>
      <w:r w:rsidRPr="002F7F3E">
        <w:rPr>
          <w:rFonts w:ascii="Times New Roman" w:hAnsi="Times New Roman" w:cs="Times New Roman"/>
          <w:sz w:val="24"/>
          <w:szCs w:val="24"/>
        </w:rPr>
        <w:t xml:space="preserve">4. Комиссия рассматривает </w:t>
      </w:r>
      <w:bookmarkStart w:id="10" w:name="sub_13"/>
      <w:bookmarkEnd w:id="9"/>
      <w:r w:rsidRPr="002F7F3E">
        <w:rPr>
          <w:rFonts w:ascii="Times New Roman" w:hAnsi="Times New Roman" w:cs="Times New Roman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руководителей подведомственных организаций.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5. Комиссия образуется постановлением администрации округа. Указанным актом утверждается состав комиссии и порядок ее работы.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Состав комиссии состоит из председателя комиссии, его заместителя, назначаемый </w:t>
      </w:r>
      <w:r w:rsidRPr="002F7F3E">
        <w:rPr>
          <w:rFonts w:ascii="Times New Roman" w:eastAsia="Arial" w:hAnsi="Times New Roman" w:cs="Times New Roman"/>
          <w:sz w:val="24"/>
          <w:szCs w:val="24"/>
        </w:rPr>
        <w:t>главой</w:t>
      </w:r>
      <w:r w:rsidRPr="002F7F3E">
        <w:rPr>
          <w:rFonts w:ascii="Times New Roman" w:hAnsi="Times New Roman" w:cs="Times New Roman"/>
          <w:sz w:val="24"/>
          <w:szCs w:val="24"/>
        </w:rPr>
        <w:t xml:space="preserve"> округа из числа членов комиссии, замещающих должности муниципальной службы в администрации округа,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а)  </w:t>
      </w:r>
      <w:bookmarkStart w:id="11" w:name="Par41"/>
      <w:bookmarkEnd w:id="11"/>
      <w:r w:rsidRPr="002F7F3E">
        <w:rPr>
          <w:rFonts w:ascii="Times New Roman" w:hAnsi="Times New Roman" w:cs="Times New Roman"/>
          <w:sz w:val="24"/>
          <w:szCs w:val="24"/>
        </w:rPr>
        <w:t>должностные лица администрации округа;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согласованию);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в) представитель управления по профилактике коррупционных правонарушений  Правительства  Вологодской области  (по согласованию).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2"/>
      <w:bookmarkEnd w:id="12"/>
      <w:r w:rsidRPr="002F7F3E">
        <w:rPr>
          <w:rFonts w:ascii="Times New Roman" w:hAnsi="Times New Roman" w:cs="Times New Roman"/>
          <w:sz w:val="24"/>
          <w:szCs w:val="24"/>
        </w:rPr>
        <w:t xml:space="preserve">7. </w:t>
      </w:r>
      <w:r w:rsidRPr="002F7F3E">
        <w:rPr>
          <w:rFonts w:ascii="Times New Roman" w:eastAsia="Arial" w:hAnsi="Times New Roman" w:cs="Times New Roman"/>
          <w:sz w:val="24"/>
          <w:szCs w:val="24"/>
        </w:rPr>
        <w:t xml:space="preserve"> Глава</w:t>
      </w:r>
      <w:r w:rsidRPr="002F7F3E">
        <w:rPr>
          <w:rFonts w:ascii="Times New Roman" w:hAnsi="Times New Roman" w:cs="Times New Roman"/>
          <w:sz w:val="24"/>
          <w:szCs w:val="24"/>
        </w:rPr>
        <w:t xml:space="preserve"> округа может принять решение о включении в состав комиссии: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а) представителя Общественного совета, образованного в Усть-Кубинском муниципальном округе;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представителя общественной организации ветеранов, действующей на территории округа;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установленном порядке </w:t>
      </w:r>
      <w:r w:rsidRPr="002F7F3E">
        <w:rPr>
          <w:rFonts w:ascii="Times New Roman" w:hAnsi="Times New Roman" w:cs="Times New Roman"/>
          <w:sz w:val="24"/>
          <w:szCs w:val="24"/>
        </w:rPr>
        <w:lastRenderedPageBreak/>
        <w:t>в администрации округа.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F7F3E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41" w:history="1">
        <w:r w:rsidRPr="002F7F3E">
          <w:rPr>
            <w:rFonts w:ascii="Times New Roman" w:hAnsi="Times New Roman" w:cs="Times New Roman"/>
            <w:sz w:val="24"/>
            <w:szCs w:val="24"/>
          </w:rPr>
          <w:t>подпунктах "б" и "в" пункта 6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42" w:history="1">
        <w:r w:rsidRPr="002F7F3E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управлением по профилактике коррупционных правонарушений  Правительства  Вологодской области,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созданной в администрации округа, с профсоюзной</w:t>
      </w:r>
      <w:proofErr w:type="gramEnd"/>
      <w:r w:rsidRPr="002F7F3E">
        <w:rPr>
          <w:rFonts w:ascii="Times New Roman" w:hAnsi="Times New Roman" w:cs="Times New Roman"/>
          <w:sz w:val="24"/>
          <w:szCs w:val="24"/>
        </w:rPr>
        <w:t xml:space="preserve"> организацией, действующей в установленном порядке в администрации округа, на основании запроса главы  округа. Согласование осуществляется в 10-дневный срок со дня получения запроса.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 округа, должно составлять не менее одной четверти от общего числа членов комиссии.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3" w:name="sub_15"/>
      <w:bookmarkEnd w:id="10"/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могут участвовать:</w:t>
      </w:r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6"/>
      <w:bookmarkEnd w:id="13"/>
      <w:r w:rsidRPr="002F7F3E">
        <w:rPr>
          <w:rFonts w:ascii="Times New Roman" w:hAnsi="Times New Roman" w:cs="Times New Roman"/>
          <w:sz w:val="24"/>
          <w:szCs w:val="24"/>
        </w:rPr>
        <w:t xml:space="preserve">а) руководитель органа администрации округа в подведомственности которого находится муниципальное учреждение или предприятие в отношении </w:t>
      </w:r>
      <w:proofErr w:type="gramStart"/>
      <w:r w:rsidRPr="002F7F3E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Pr="002F7F3E">
        <w:rPr>
          <w:rFonts w:ascii="Times New Roman" w:hAnsi="Times New Roman" w:cs="Times New Roman"/>
          <w:sz w:val="24"/>
          <w:szCs w:val="24"/>
        </w:rPr>
        <w:t xml:space="preserve"> которого рассматривается вопрос;</w:t>
      </w:r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7"/>
      <w:bookmarkEnd w:id="14"/>
      <w:proofErr w:type="gramStart"/>
      <w:r w:rsidRPr="002F7F3E">
        <w:rPr>
          <w:rFonts w:ascii="Times New Roman" w:hAnsi="Times New Roman" w:cs="Times New Roman"/>
          <w:sz w:val="24"/>
          <w:szCs w:val="24"/>
        </w:rPr>
        <w:t>б)  руководители муниципальных учреждений и предприятий, которые могут дать пояснения по вопросам, рассматриваемым комиссией, представители заинтересованных организаций, представитель руководителя подведомственной организации,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подведомственной организации, в отношении которого комиссией рассматривается этот вопрос</w:t>
      </w:r>
      <w:proofErr w:type="gramEnd"/>
      <w:r w:rsidRPr="002F7F3E">
        <w:rPr>
          <w:rFonts w:ascii="Times New Roman" w:hAnsi="Times New Roman" w:cs="Times New Roman"/>
          <w:sz w:val="24"/>
          <w:szCs w:val="24"/>
        </w:rPr>
        <w:t>, или ходатайства любого члена комиссии.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8"/>
      <w:bookmarkEnd w:id="15"/>
      <w:r w:rsidRPr="002F7F3E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9"/>
      <w:bookmarkEnd w:id="16"/>
      <w:r w:rsidRPr="002F7F3E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14. Председатель Комиссии: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а) организует деятельность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ведет заседания Комиссии, подписывает протоколы заседаний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в) проводит заседание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г) осуществляет от имени Комиссии взаимодействие с территориальными органами федеральных органов исполнительной власти, органами государственной власти субъекта Российской Федерации, иными государственными органами, органами местного самоуправления, общественными объединениями и организациями.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15. Секретарь Комиссии: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lastRenderedPageBreak/>
        <w:t>а) разрабатывает проекты планов работы Комиссии и отчетов о результатах деятельности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обеспечивает подготовку и проведение заседаний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в) осуществляет </w:t>
      </w:r>
      <w:proofErr w:type="gramStart"/>
      <w:r w:rsidRPr="002F7F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7F3E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г) организует и ведет делопроизводство Комиссии.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16. Члены Комиссии обязаны: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организовывать в рамках своих должностных полномочий выполнение решений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в) выполнять требования правовых актов, регламентирующих деятельность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г)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17. Члены Комиссии имеют право: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голосовать на заседаниях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в) знакомиться с документами и материалами Комиссии, непосредственно касающимися ее деятельности;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г) взаимодействовать с секретарем Комиссии;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F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7F3E">
        <w:rPr>
          <w:rFonts w:ascii="Times New Roman" w:hAnsi="Times New Roman" w:cs="Times New Roman"/>
          <w:sz w:val="24"/>
          <w:szCs w:val="24"/>
        </w:rPr>
        <w:t>) 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18. Основаниями для проведения заседания комиссии являются:</w:t>
      </w:r>
    </w:p>
    <w:p w:rsidR="002F7F3E" w:rsidRPr="002F7F3E" w:rsidRDefault="002F7F3E" w:rsidP="002F7F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- о представлении  руководителем подведомственного учреждения неточных и (или) неполных сведений о доходах, об имуществе и обязательствах имущественного характера</w:t>
      </w:r>
      <w:bookmarkStart w:id="18" w:name="Par54"/>
      <w:bookmarkStart w:id="19" w:name="Par56"/>
      <w:bookmarkEnd w:id="18"/>
      <w:bookmarkEnd w:id="19"/>
      <w:r w:rsidRPr="002F7F3E">
        <w:rPr>
          <w:rFonts w:ascii="Times New Roman" w:hAnsi="Times New Roman" w:cs="Times New Roman"/>
          <w:sz w:val="24"/>
          <w:szCs w:val="24"/>
        </w:rPr>
        <w:t>;</w:t>
      </w:r>
    </w:p>
    <w:p w:rsidR="002F7F3E" w:rsidRPr="002F7F3E" w:rsidRDefault="002F7F3E" w:rsidP="002F7F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- заявление руководителя подведомственного учреждения о невозможности 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несовершеннолетних;</w:t>
      </w:r>
    </w:p>
    <w:p w:rsidR="002F7F3E" w:rsidRPr="002F7F3E" w:rsidRDefault="002F7F3E" w:rsidP="002F7F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- о несоблюдении руководителем подведомственных учреждений и предприятий администрации округа требований об урегулировании конфликта интересов;</w:t>
      </w:r>
    </w:p>
    <w:p w:rsidR="002F7F3E" w:rsidRPr="002F7F3E" w:rsidRDefault="002F7F3E" w:rsidP="002F7F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- уведомление руководителя подведомственных учреждений и </w:t>
      </w:r>
      <w:proofErr w:type="gramStart"/>
      <w:r w:rsidRPr="002F7F3E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2F7F3E">
        <w:rPr>
          <w:rFonts w:ascii="Times New Roman" w:hAnsi="Times New Roman" w:cs="Times New Roman"/>
          <w:sz w:val="24"/>
          <w:szCs w:val="24"/>
        </w:rPr>
        <w:t xml:space="preserve"> администрации округа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F7F3E" w:rsidRPr="002F7F3E" w:rsidRDefault="002F7F3E" w:rsidP="002F7F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- уведомление об иной оплачиваемой работе</w:t>
      </w:r>
      <w:bookmarkStart w:id="20" w:name="Par57"/>
      <w:bookmarkStart w:id="21" w:name="Par60"/>
      <w:bookmarkEnd w:id="20"/>
      <w:bookmarkEnd w:id="21"/>
      <w:r w:rsidRPr="002F7F3E">
        <w:rPr>
          <w:rFonts w:ascii="Times New Roman" w:hAnsi="Times New Roman" w:cs="Times New Roman"/>
          <w:sz w:val="24"/>
          <w:szCs w:val="24"/>
        </w:rPr>
        <w:t xml:space="preserve"> руководителем муниципальных учреждений администрации округа.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22" w:name="sub_24"/>
      <w:bookmarkStart w:id="23" w:name="sub_214"/>
      <w:bookmarkEnd w:id="17"/>
    </w:p>
    <w:p w:rsidR="002F7F3E" w:rsidRPr="002F7F3E" w:rsidRDefault="002F7F3E" w:rsidP="002F7F3E">
      <w:pPr>
        <w:pStyle w:val="a3"/>
        <w:ind w:left="0" w:firstLine="540"/>
        <w:jc w:val="both"/>
        <w:rPr>
          <w:rFonts w:cs="Times New Roman"/>
          <w:sz w:val="24"/>
          <w:szCs w:val="24"/>
        </w:rPr>
      </w:pPr>
      <w:r w:rsidRPr="002F7F3E">
        <w:rPr>
          <w:rFonts w:cs="Times New Roman"/>
          <w:sz w:val="24"/>
          <w:szCs w:val="24"/>
        </w:rPr>
        <w:t xml:space="preserve"> 20. Председатель комиссии при поступлении к нему информации, содержащей основания для проведения заседания комиссии:</w:t>
      </w:r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5"/>
      <w:bookmarkEnd w:id="22"/>
      <w:r w:rsidRPr="002F7F3E">
        <w:rPr>
          <w:rFonts w:ascii="Times New Roman" w:hAnsi="Times New Roman" w:cs="Times New Roman"/>
          <w:sz w:val="24"/>
          <w:szCs w:val="24"/>
        </w:rPr>
        <w:lastRenderedPageBreak/>
        <w:t>а) в течение 10 календарных дней назначает дату заседания комиссии. При этом дата заседания комиссии не может быть назначена позднее 10 дней календарный дней со дня поступления указанной информации;</w:t>
      </w:r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6"/>
      <w:bookmarkEnd w:id="24"/>
      <w:r w:rsidRPr="002F7F3E">
        <w:rPr>
          <w:rFonts w:ascii="Times New Roman" w:hAnsi="Times New Roman" w:cs="Times New Roman"/>
          <w:sz w:val="24"/>
          <w:szCs w:val="24"/>
        </w:rPr>
        <w:t>б) организует ознакомление руководителя подведомственной организации,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в комиссию;</w:t>
      </w:r>
    </w:p>
    <w:p w:rsidR="002F7F3E" w:rsidRPr="002F7F3E" w:rsidRDefault="002F7F3E" w:rsidP="002F7F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7"/>
      <w:bookmarkEnd w:id="25"/>
      <w:r w:rsidRPr="002F7F3E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15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пункте 7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8"/>
      <w:bookmarkEnd w:id="26"/>
      <w:r w:rsidRPr="002F7F3E">
        <w:rPr>
          <w:rFonts w:ascii="Times New Roman" w:hAnsi="Times New Roman" w:cs="Times New Roman"/>
          <w:sz w:val="24"/>
          <w:szCs w:val="24"/>
        </w:rPr>
        <w:t>21. Заседание комиссии проводится в присутствии руководителя подведомственной организации, в отношении которого рассматривается вопрос.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9"/>
      <w:bookmarkEnd w:id="27"/>
      <w:r w:rsidRPr="002F7F3E">
        <w:rPr>
          <w:rFonts w:ascii="Times New Roman" w:hAnsi="Times New Roman" w:cs="Times New Roman"/>
          <w:sz w:val="24"/>
          <w:szCs w:val="24"/>
        </w:rPr>
        <w:t>22. Заседания комиссии проводятся в отсутствие руководителя подведомственной организации, в отношении которого рассматривается вопрос, в случае если руководитель подведомственной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0"/>
      <w:bookmarkEnd w:id="28"/>
      <w:r w:rsidRPr="002F7F3E">
        <w:rPr>
          <w:rFonts w:ascii="Times New Roman" w:hAnsi="Times New Roman" w:cs="Times New Roman"/>
          <w:sz w:val="24"/>
          <w:szCs w:val="24"/>
        </w:rPr>
        <w:t>23. На заседании комиссии заслушиваются пояснения руководителя подведомственной организации,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1"/>
      <w:bookmarkEnd w:id="29"/>
      <w:r w:rsidRPr="002F7F3E">
        <w:rPr>
          <w:rFonts w:ascii="Times New Roman" w:hAnsi="Times New Roman" w:cs="Times New Roman"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  <w:bookmarkEnd w:id="30"/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  25. По итогам рассмотрения вопросов, указанных в </w:t>
      </w:r>
      <w:hyperlink w:anchor="Par59" w:history="1">
        <w:r w:rsidRPr="002F7F3E">
          <w:rPr>
            <w:rFonts w:ascii="Times New Roman" w:hAnsi="Times New Roman" w:cs="Times New Roman"/>
            <w:sz w:val="24"/>
            <w:szCs w:val="24"/>
          </w:rPr>
          <w:t>абзаце третьем  пункта 1</w:t>
        </w:r>
      </w:hyperlink>
      <w:r w:rsidRPr="002F7F3E">
        <w:rPr>
          <w:rFonts w:ascii="Times New Roman" w:hAnsi="Times New Roman" w:cs="Times New Roman"/>
          <w:sz w:val="24"/>
          <w:szCs w:val="24"/>
        </w:rPr>
        <w:t>8 настоящего Положения, комиссия принимает одно из следующих решений: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F3E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Pr="002F7F3E">
        <w:rPr>
          <w:rFonts w:ascii="Times New Roman" w:hAnsi="Times New Roman" w:cs="Times New Roman"/>
          <w:bCs/>
          <w:sz w:val="24"/>
          <w:szCs w:val="24"/>
        </w:rPr>
        <w:t xml:space="preserve">руководителем муниципального учреждения  </w:t>
      </w:r>
      <w:r w:rsidRPr="002F7F3E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Pr="002F7F3E">
        <w:rPr>
          <w:rFonts w:ascii="Times New Roman" w:hAnsi="Times New Roman" w:cs="Times New Roman"/>
          <w:bCs/>
          <w:sz w:val="24"/>
          <w:szCs w:val="24"/>
        </w:rPr>
        <w:t xml:space="preserve">руководителем муниципального учреждения  </w:t>
      </w:r>
      <w:r w:rsidRPr="002F7F3E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к </w:t>
      </w:r>
      <w:r w:rsidRPr="002F7F3E">
        <w:rPr>
          <w:rFonts w:ascii="Times New Roman" w:hAnsi="Times New Roman" w:cs="Times New Roman"/>
          <w:bCs/>
          <w:sz w:val="24"/>
          <w:szCs w:val="24"/>
        </w:rPr>
        <w:t>руководителю подведомственного учреждения</w:t>
      </w:r>
      <w:r w:rsidRPr="002F7F3E">
        <w:rPr>
          <w:rFonts w:ascii="Times New Roman" w:hAnsi="Times New Roman" w:cs="Times New Roman"/>
          <w:sz w:val="24"/>
          <w:szCs w:val="24"/>
        </w:rPr>
        <w:t xml:space="preserve"> принять меры по представлению указанных сведений;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Pr="002F7F3E">
        <w:rPr>
          <w:rFonts w:ascii="Times New Roman" w:hAnsi="Times New Roman" w:cs="Times New Roman"/>
          <w:bCs/>
          <w:sz w:val="24"/>
          <w:szCs w:val="24"/>
        </w:rPr>
        <w:t xml:space="preserve">руководителем муниципального учреждения  </w:t>
      </w:r>
      <w:r w:rsidRPr="002F7F3E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 или представителю нанимателя, в случае если обязанности представителя нанимателя (работодателя) исполняет иное уполномоченное лицо, применить к </w:t>
      </w:r>
      <w:r w:rsidRPr="002F7F3E">
        <w:rPr>
          <w:rFonts w:ascii="Times New Roman" w:hAnsi="Times New Roman" w:cs="Times New Roman"/>
          <w:bCs/>
          <w:sz w:val="24"/>
          <w:szCs w:val="24"/>
        </w:rPr>
        <w:t>руководителям муниципального учреждения  или предприятия</w:t>
      </w:r>
      <w:r w:rsidRPr="002F7F3E">
        <w:rPr>
          <w:rFonts w:ascii="Times New Roman" w:hAnsi="Times New Roman" w:cs="Times New Roman"/>
          <w:sz w:val="24"/>
          <w:szCs w:val="24"/>
        </w:rPr>
        <w:t xml:space="preserve">  конкретную меру ответственности.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lastRenderedPageBreak/>
        <w:t xml:space="preserve">26. При подготовке мотивированного заключения и по результатам  рассмотрения вопроса, указанного в </w:t>
      </w:r>
      <w:hyperlink w:anchor="sub_214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абзаце третьем  пункта 1</w:t>
        </w:r>
      </w:hyperlink>
      <w:r w:rsidRPr="002F7F3E">
        <w:rPr>
          <w:rFonts w:ascii="Times New Roman" w:hAnsi="Times New Roman" w:cs="Times New Roman"/>
          <w:sz w:val="24"/>
          <w:szCs w:val="24"/>
        </w:rPr>
        <w:t>8 настоящего Положения, комиссия принимает одно из следующих решений: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F3E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Pr="002F7F3E">
        <w:rPr>
          <w:rFonts w:ascii="Times New Roman" w:hAnsi="Times New Roman" w:cs="Times New Roman"/>
          <w:bCs/>
          <w:sz w:val="24"/>
          <w:szCs w:val="24"/>
        </w:rPr>
        <w:t>руководителем подведомственного учреждения</w:t>
      </w:r>
      <w:r w:rsidRPr="002F7F3E">
        <w:rPr>
          <w:rFonts w:ascii="Times New Roman" w:hAnsi="Times New Roman" w:cs="Times New Roman"/>
          <w:sz w:val="24"/>
          <w:szCs w:val="24"/>
        </w:rPr>
        <w:t xml:space="preserve"> 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Pr="002F7F3E">
        <w:rPr>
          <w:rFonts w:ascii="Times New Roman" w:hAnsi="Times New Roman" w:cs="Times New Roman"/>
          <w:bCs/>
          <w:sz w:val="24"/>
          <w:szCs w:val="24"/>
        </w:rPr>
        <w:t>руководителем подведомственного учреждения</w:t>
      </w:r>
      <w:r w:rsidRPr="002F7F3E">
        <w:rPr>
          <w:rFonts w:ascii="Times New Roman" w:hAnsi="Times New Roman" w:cs="Times New Roman"/>
          <w:sz w:val="24"/>
          <w:szCs w:val="24"/>
        </w:rPr>
        <w:t xml:space="preserve"> 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2F7F3E">
        <w:rPr>
          <w:rFonts w:ascii="Times New Roman" w:hAnsi="Times New Roman" w:cs="Times New Roman"/>
          <w:bCs/>
          <w:sz w:val="24"/>
          <w:szCs w:val="24"/>
        </w:rPr>
        <w:t>руководителю подведомственного учреждения</w:t>
      </w:r>
      <w:r w:rsidRPr="002F7F3E">
        <w:rPr>
          <w:rFonts w:ascii="Times New Roman" w:hAnsi="Times New Roman" w:cs="Times New Roman"/>
          <w:sz w:val="24"/>
          <w:szCs w:val="24"/>
        </w:rPr>
        <w:t xml:space="preserve">  принять меры по представлению указанных сведений;</w:t>
      </w:r>
    </w:p>
    <w:p w:rsidR="002F7F3E" w:rsidRPr="002F7F3E" w:rsidRDefault="002F7F3E" w:rsidP="002F7F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</w:t>
      </w:r>
      <w:r w:rsidRPr="002F7F3E">
        <w:rPr>
          <w:rFonts w:ascii="Times New Roman" w:hAnsi="Times New Roman" w:cs="Times New Roman"/>
          <w:bCs/>
          <w:sz w:val="24"/>
          <w:szCs w:val="24"/>
        </w:rPr>
        <w:t xml:space="preserve"> руководителю подведомственного учреждения</w:t>
      </w:r>
      <w:r w:rsidRPr="002F7F3E">
        <w:rPr>
          <w:rFonts w:ascii="Times New Roman" w:hAnsi="Times New Roman" w:cs="Times New Roman"/>
          <w:sz w:val="24"/>
          <w:szCs w:val="24"/>
        </w:rPr>
        <w:t xml:space="preserve"> 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 или представителю нанимателя, в случае если обязанности представителя нанимателя (работодателя) исполняет иное уполномоченное лицо, применить к муниципальному служащему конкретную меру ответственности.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27. При подготовке мотивированного заключения и по результатам  рассмотрения вопроса, указанного в </w:t>
      </w:r>
      <w:hyperlink w:anchor="sub_214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абзаце четвертом  пункта 1</w:t>
        </w:r>
      </w:hyperlink>
      <w:r w:rsidRPr="002F7F3E">
        <w:rPr>
          <w:rFonts w:ascii="Times New Roman" w:hAnsi="Times New Roman" w:cs="Times New Roman"/>
          <w:sz w:val="24"/>
          <w:szCs w:val="24"/>
        </w:rPr>
        <w:t>8 настоящего Положения, комиссия принимает одно из следующих решений: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а) устанавливает, что руководитель подведомственного учреждения, предприятия администрации округа соблюдал требования об урегулировании конфликта интересов;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устанавливает, что руководитель подведомственного учреждения, предприятия администрации округа не соблюдал требования об урегулировании конфликта интересов. В этом случае комиссия принимает решение указать руководителю подведомственной организации на недопустимость нарушения требований к служебному поведению и (или) требований об урегулировании конфликта интересов либо рекомендовать главе округа, в подведомственности которого находится муниципальное учреждение, предприятие, инициировать применение к руководителю подведомственной организации меры ответственности.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28. При подготовке мотивированного заключения по результатам  рассмотрения вопроса, указанного в абзаце пятом пункта 18 настоящего Положения, комиссия принимает одно из следующих решений: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F3E">
        <w:rPr>
          <w:rFonts w:ascii="Times New Roman" w:hAnsi="Times New Roman" w:cs="Times New Roman"/>
          <w:sz w:val="24"/>
          <w:szCs w:val="24"/>
        </w:rPr>
        <w:t>а) признает, что при исполнении руководителем подведомственного учреждения и предприятия должностных обязанностей конфликт интересов отсутствует;</w:t>
      </w:r>
      <w:proofErr w:type="gramEnd"/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признает, что при исполнении руководителем подведомственного учреждения и предприятия  должностных обязанностей личная заинтересованность приводит или может привести к конфликту интересов, и рекомендует руководителю подведомственной организации принять меры по урегулированию конфликта интересов или по недопущению его возникновения;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в) признает, что руководитель подведомственного учреждения и предприятия  не соблюдал требования об урегулировании конфликта интересов, и рекомендует руководителю органа администрации округа, в подведомственности которого находится </w:t>
      </w:r>
      <w:r w:rsidRPr="002F7F3E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учреждение, предприятие, инициировать применение к руководителю подведомственной организации меры ответственности.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29. При подготовке мотивированного заключения по результатам  рассмотрения вопросов, указанных в </w:t>
      </w:r>
      <w:hyperlink w:anchor="sub_20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пункте 1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8 настоящего Положения, и при наличии к тому оснований комиссия может принять иное решение, чем это предусмотрено </w:t>
      </w:r>
      <w:hyperlink w:anchor="sub_32" w:history="1">
        <w:r w:rsidRPr="002F7F3E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</w:rPr>
          <w:t>25-27</w:t>
        </w:r>
      </w:hyperlink>
      <w:r w:rsidRPr="002F7F3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30.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(последнее - при наличии), должности руководителя подведомственной организации, в отношении которого рассматривается вопрос;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в) формулировка вопроса, который рассматривается в отношении руководителя подведомственной организации, материалы, относящиеся к рассмотрению указанного вопроса;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г) содержание пояснений руководителя подведомственной организации, в отношении которого рассматривается вопрос на комиссии, и других лиц по существу рассматриваемого вопроса;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F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7F3E">
        <w:rPr>
          <w:rFonts w:ascii="Times New Roman" w:hAnsi="Times New Roman" w:cs="Times New Roman"/>
          <w:sz w:val="24"/>
          <w:szCs w:val="24"/>
        </w:rPr>
        <w:t>) фамилии, имена, отчества (последнее - при наличии) выступивших на заседании комиссии лиц и краткое изложение их выступлений;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е) другие сведения;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ж) результаты голосования;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F3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7F3E">
        <w:rPr>
          <w:rFonts w:ascii="Times New Roman" w:hAnsi="Times New Roman" w:cs="Times New Roman"/>
          <w:sz w:val="24"/>
          <w:szCs w:val="24"/>
        </w:rPr>
        <w:t>) решение и обоснование его принятия.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2F7F3E">
        <w:rPr>
          <w:rFonts w:ascii="Times New Roman" w:hAnsi="Times New Roman" w:cs="Times New Roman"/>
          <w:sz w:val="24"/>
          <w:szCs w:val="24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подведомственной организации, в отношении которого комиссией рассматривался вопрос.</w:t>
      </w:r>
      <w:proofErr w:type="gramEnd"/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34. Копии протокола заседания комиссии в течение 7 дней со дня заседания комиссии направляются главе округа, в подведомственности которого находится муниципальное учреждение, предприятие, в отношении руководителя которого рассматривался вопрос; полностью или в виде выписок из него - руководителю подведомственной организации, а также по решению комиссии - иным заинтересованным лицам.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35. В случае установления комиссией факта совершения руководителем подведомственной организации,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lastRenderedPageBreak/>
        <w:t>36. Организационно-техническое обеспечение деятельности комиссии возлагается на отдел обеспечения деятельности  и кадровой работы администрации округа.</w:t>
      </w:r>
    </w:p>
    <w:p w:rsidR="002F7F3E" w:rsidRPr="002F7F3E" w:rsidRDefault="002F7F3E" w:rsidP="002F7F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Представление материалов секретарю комиссии, необходимых для рассмотрения вопроса, возлагается на орган администрации округа, в подведомственности которого находится подведомственная организация, в отношении руководителя которого рассматривается вопрос.</w:t>
      </w:r>
    </w:p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Информирование членов комиссии по вопросам, включенным в повестку дня, о дате, времени и месте проведения заседания - комиссии, ознакомление членов комиссии с материалами, представляемыми для обсуждения на заседании комиссии, подготовка протокола заседания комиссии осуществляются секретарем комиссии.</w:t>
      </w:r>
    </w:p>
    <w:p w:rsidR="002F7F3E" w:rsidRPr="002F7F3E" w:rsidRDefault="002F7F3E" w:rsidP="002F7F3E">
      <w:pPr>
        <w:pStyle w:val="formattext"/>
        <w:spacing w:before="0" w:beforeAutospacing="0" w:after="0" w:afterAutospacing="0"/>
        <w:jc w:val="both"/>
        <w:textAlignment w:val="baseline"/>
        <w:rPr>
          <w:highlight w:val="yellow"/>
        </w:rPr>
        <w:sectPr w:rsidR="002F7F3E" w:rsidRPr="002F7F3E" w:rsidSect="00E87BB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7F3E" w:rsidRPr="002F7F3E" w:rsidRDefault="002F7F3E" w:rsidP="002F7F3E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Утвержден</w:t>
      </w:r>
    </w:p>
    <w:p w:rsidR="002F7F3E" w:rsidRPr="002F7F3E" w:rsidRDefault="002F7F3E" w:rsidP="002F7F3E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постановлением администрации округа                                                  </w:t>
      </w:r>
    </w:p>
    <w:p w:rsidR="002F7F3E" w:rsidRPr="002F7F3E" w:rsidRDefault="002F7F3E" w:rsidP="002F7F3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 xml:space="preserve"> от 07.09.2023 № 1400                 </w:t>
      </w:r>
    </w:p>
    <w:p w:rsidR="002F7F3E" w:rsidRPr="002F7F3E" w:rsidRDefault="002F7F3E" w:rsidP="002F7F3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>(приложение 1)</w:t>
      </w:r>
    </w:p>
    <w:p w:rsidR="002F7F3E" w:rsidRPr="002F7F3E" w:rsidRDefault="002F7F3E" w:rsidP="002F7F3E">
      <w:pPr>
        <w:pStyle w:val="formattext"/>
        <w:spacing w:before="0" w:beforeAutospacing="0" w:after="0" w:afterAutospacing="0"/>
        <w:jc w:val="both"/>
        <w:textAlignment w:val="baseline"/>
        <w:rPr>
          <w:highlight w:val="yellow"/>
        </w:rPr>
      </w:pPr>
    </w:p>
    <w:p w:rsidR="002F7F3E" w:rsidRPr="002F7F3E" w:rsidRDefault="002F7F3E" w:rsidP="002F7F3E">
      <w:pPr>
        <w:pStyle w:val="formattext"/>
        <w:spacing w:before="0" w:beforeAutospacing="0" w:after="0" w:afterAutospacing="0"/>
        <w:textAlignment w:val="baseline"/>
        <w:rPr>
          <w:highlight w:val="yellow"/>
        </w:rPr>
      </w:pPr>
    </w:p>
    <w:p w:rsidR="002F7F3E" w:rsidRPr="002F7F3E" w:rsidRDefault="002F7F3E" w:rsidP="002F7F3E">
      <w:pPr>
        <w:pStyle w:val="formattext"/>
        <w:spacing w:before="0" w:beforeAutospacing="0" w:after="0" w:afterAutospacing="0"/>
        <w:textAlignment w:val="baseline"/>
        <w:rPr>
          <w:highlight w:val="yellow"/>
        </w:rPr>
      </w:pPr>
    </w:p>
    <w:p w:rsidR="002F7F3E" w:rsidRPr="002F7F3E" w:rsidRDefault="002F7F3E" w:rsidP="002F7F3E">
      <w:pPr>
        <w:pStyle w:val="a8"/>
        <w:jc w:val="center"/>
        <w:rPr>
          <w:rFonts w:ascii="Times New Roman" w:hAnsi="Times New Roman" w:cs="Times New Roman"/>
        </w:rPr>
      </w:pPr>
      <w:bookmarkStart w:id="31" w:name="sub_22"/>
      <w:bookmarkEnd w:id="23"/>
      <w:r w:rsidRPr="002F7F3E">
        <w:rPr>
          <w:rStyle w:val="a5"/>
          <w:rFonts w:ascii="Times New Roman" w:hAnsi="Times New Roman" w:cs="Times New Roman"/>
        </w:rPr>
        <w:t>ЖУРНАЛ</w:t>
      </w:r>
    </w:p>
    <w:p w:rsidR="002F7F3E" w:rsidRPr="002F7F3E" w:rsidRDefault="002F7F3E" w:rsidP="002F7F3E">
      <w:pPr>
        <w:pStyle w:val="a8"/>
        <w:jc w:val="center"/>
        <w:rPr>
          <w:rFonts w:ascii="Times New Roman" w:hAnsi="Times New Roman" w:cs="Times New Roman"/>
        </w:rPr>
      </w:pPr>
      <w:r w:rsidRPr="002F7F3E">
        <w:rPr>
          <w:rStyle w:val="a5"/>
          <w:rFonts w:ascii="Times New Roman" w:hAnsi="Times New Roman" w:cs="Times New Roman"/>
        </w:rPr>
        <w:t>учета информации, содержащей основания для проведения заседания</w:t>
      </w:r>
    </w:p>
    <w:p w:rsidR="002F7F3E" w:rsidRPr="002F7F3E" w:rsidRDefault="002F7F3E" w:rsidP="002F7F3E">
      <w:pPr>
        <w:pStyle w:val="a8"/>
        <w:jc w:val="center"/>
        <w:rPr>
          <w:rFonts w:ascii="Times New Roman" w:hAnsi="Times New Roman" w:cs="Times New Roman"/>
        </w:rPr>
      </w:pPr>
      <w:r w:rsidRPr="002F7F3E">
        <w:rPr>
          <w:rStyle w:val="a5"/>
          <w:rFonts w:ascii="Times New Roman" w:hAnsi="Times New Roman" w:cs="Times New Roman"/>
        </w:rPr>
        <w:t>комиссии по  урегулированию конфликта интересов</w:t>
      </w:r>
    </w:p>
    <w:p w:rsidR="002F7F3E" w:rsidRPr="002F7F3E" w:rsidRDefault="002F7F3E" w:rsidP="002F7F3E">
      <w:pPr>
        <w:pStyle w:val="a8"/>
        <w:jc w:val="center"/>
        <w:rPr>
          <w:rFonts w:ascii="Times New Roman" w:hAnsi="Times New Roman" w:cs="Times New Roman"/>
        </w:rPr>
      </w:pPr>
      <w:r w:rsidRPr="002F7F3E">
        <w:rPr>
          <w:rStyle w:val="a5"/>
          <w:rFonts w:ascii="Times New Roman" w:hAnsi="Times New Roman" w:cs="Times New Roman"/>
        </w:rPr>
        <w:t>руководителей муниципальных учреждений</w:t>
      </w:r>
    </w:p>
    <w:p w:rsidR="002F7F3E" w:rsidRPr="002F7F3E" w:rsidRDefault="002F7F3E" w:rsidP="002F7F3E">
      <w:pPr>
        <w:pStyle w:val="a8"/>
        <w:jc w:val="center"/>
        <w:rPr>
          <w:rFonts w:ascii="Times New Roman" w:hAnsi="Times New Roman" w:cs="Times New Roman"/>
        </w:rPr>
      </w:pPr>
      <w:r w:rsidRPr="002F7F3E">
        <w:rPr>
          <w:rStyle w:val="a5"/>
          <w:rFonts w:ascii="Times New Roman" w:hAnsi="Times New Roman" w:cs="Times New Roman"/>
        </w:rPr>
        <w:t>Усть-Кубинского муниципального округа</w:t>
      </w:r>
    </w:p>
    <w:p w:rsidR="002F7F3E" w:rsidRPr="002F7F3E" w:rsidRDefault="002F7F3E" w:rsidP="002F7F3E">
      <w:pPr>
        <w:pStyle w:val="a8"/>
        <w:rPr>
          <w:rStyle w:val="a5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1506"/>
        <w:gridCol w:w="2237"/>
        <w:gridCol w:w="2663"/>
        <w:gridCol w:w="2754"/>
        <w:gridCol w:w="2173"/>
        <w:gridCol w:w="1590"/>
        <w:gridCol w:w="1791"/>
      </w:tblGrid>
      <w:tr w:rsidR="002F7F3E" w:rsidRPr="002F7F3E" w:rsidTr="004F344D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N</w:t>
            </w:r>
            <w:r w:rsidRPr="002F7F3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F7F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7F3E">
              <w:rPr>
                <w:rFonts w:ascii="Times New Roman" w:hAnsi="Times New Roman" w:cs="Times New Roman"/>
              </w:rPr>
              <w:t>/</w:t>
            </w:r>
            <w:proofErr w:type="spellStart"/>
            <w:r w:rsidRPr="002F7F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Дата регистрации информации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Сведения об организации (лице), направившей в комиссию информацию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Краткое изложение фактов, указанных в информации, причина направления в комиссию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Фамилия и инициалы, должность и подпись лица, принявшего материалы и информацию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Сведения о передаче информации председателю комиссии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Подпись секретаря комиссии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Результат рассмотрения</w:t>
            </w:r>
          </w:p>
        </w:tc>
      </w:tr>
      <w:tr w:rsidR="002F7F3E" w:rsidRPr="002F7F3E" w:rsidTr="004F344D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7F3E" w:rsidRPr="002F7F3E" w:rsidRDefault="002F7F3E" w:rsidP="002F7F3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8</w:t>
            </w:r>
          </w:p>
        </w:tc>
      </w:tr>
      <w:tr w:rsidR="002F7F3E" w:rsidRPr="002F7F3E" w:rsidTr="004F344D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F7F3E" w:rsidRPr="002F7F3E" w:rsidTr="004F344D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2F7F3E" w:rsidRPr="002F7F3E" w:rsidRDefault="002F7F3E" w:rsidP="002F7F3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2F7F3E" w:rsidRPr="002F7F3E" w:rsidSect="008613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bookmarkEnd w:id="31"/>
    <w:p w:rsidR="002F7F3E" w:rsidRPr="002F7F3E" w:rsidRDefault="002F7F3E" w:rsidP="002F7F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7F3E" w:rsidRPr="002F7F3E" w:rsidRDefault="002F7F3E" w:rsidP="002F7F3E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 xml:space="preserve">                         Утвержден</w:t>
      </w:r>
    </w:p>
    <w:p w:rsidR="002F7F3E" w:rsidRPr="002F7F3E" w:rsidRDefault="002F7F3E" w:rsidP="002F7F3E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постановлением администрации округа</w:t>
      </w:r>
    </w:p>
    <w:p w:rsidR="002F7F3E" w:rsidRPr="002F7F3E" w:rsidRDefault="002F7F3E" w:rsidP="002F7F3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 xml:space="preserve"> от 07.09.2023 № 1400                   </w:t>
      </w:r>
    </w:p>
    <w:p w:rsidR="002F7F3E" w:rsidRPr="002F7F3E" w:rsidRDefault="002F7F3E" w:rsidP="002F7F3E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F7F3E">
        <w:rPr>
          <w:rFonts w:ascii="Times New Roman" w:eastAsia="Arial" w:hAnsi="Times New Roman" w:cs="Times New Roman"/>
          <w:sz w:val="24"/>
          <w:szCs w:val="24"/>
        </w:rPr>
        <w:t>(приложение 2)</w:t>
      </w: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7F3E" w:rsidRPr="002F7F3E" w:rsidRDefault="002F7F3E" w:rsidP="002F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7F3E">
        <w:rPr>
          <w:rFonts w:ascii="Times New Roman" w:hAnsi="Times New Roman" w:cs="Times New Roman"/>
          <w:sz w:val="24"/>
          <w:szCs w:val="24"/>
        </w:rPr>
        <w:t>Состав комиссии по соблюдению требований к служебному поведению  руководителей муниципальных учреждений и предприятий по  урегулированию конфликта интересов</w:t>
      </w:r>
    </w:p>
    <w:tbl>
      <w:tblPr>
        <w:tblW w:w="9498" w:type="dxa"/>
        <w:tblLayout w:type="fixed"/>
        <w:tblLook w:val="0000"/>
      </w:tblPr>
      <w:tblGrid>
        <w:gridCol w:w="2410"/>
        <w:gridCol w:w="7088"/>
      </w:tblGrid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Семичев А.О.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первый заместитель главы округа, председатель комиссии;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Широков А.А.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начальник отдела безопасности, мобилизационной работы, ГО и ЧС администрации округа, заместитель председателя комиссии;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F3E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2F7F3E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начальник отдела  обеспечения деятельности и кадровой работы администрации округа, секретарь комиссии.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Style w:val="a5"/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F7F3E" w:rsidRPr="002F7F3E" w:rsidTr="004F344D">
        <w:trPr>
          <w:trHeight w:val="495"/>
        </w:trPr>
        <w:tc>
          <w:tcPr>
            <w:tcW w:w="2410" w:type="dxa"/>
          </w:tcPr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3E">
              <w:rPr>
                <w:rFonts w:ascii="Times New Roman" w:hAnsi="Times New Roman" w:cs="Times New Roman"/>
                <w:sz w:val="24"/>
                <w:szCs w:val="24"/>
              </w:rPr>
              <w:t>Вершинина М.А.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3E">
              <w:rPr>
                <w:rFonts w:ascii="Times New Roman" w:hAnsi="Times New Roman" w:cs="Times New Roman"/>
                <w:sz w:val="24"/>
                <w:szCs w:val="24"/>
              </w:rPr>
              <w:t xml:space="preserve">- управляющая делами администрации округа; </w:t>
            </w:r>
          </w:p>
        </w:tc>
      </w:tr>
      <w:tr w:rsidR="002F7F3E" w:rsidRPr="002F7F3E" w:rsidTr="004F344D">
        <w:trPr>
          <w:trHeight w:val="630"/>
        </w:trPr>
        <w:tc>
          <w:tcPr>
            <w:tcW w:w="2410" w:type="dxa"/>
          </w:tcPr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3E">
              <w:rPr>
                <w:rFonts w:ascii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 w:rsidRPr="002F7F3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3E">
              <w:rPr>
                <w:rFonts w:ascii="Times New Roman" w:hAnsi="Times New Roman" w:cs="Times New Roman"/>
                <w:sz w:val="24"/>
                <w:szCs w:val="24"/>
              </w:rPr>
              <w:t>-депутат Представительного Собрания Усть-Кубинского муниципального округа (по согласованию);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F3E">
              <w:rPr>
                <w:rFonts w:ascii="Times New Roman" w:hAnsi="Times New Roman" w:cs="Times New Roman"/>
              </w:rPr>
              <w:t>Евстафеев</w:t>
            </w:r>
            <w:proofErr w:type="spellEnd"/>
            <w:r w:rsidRPr="002F7F3E">
              <w:rPr>
                <w:rFonts w:ascii="Times New Roman" w:hAnsi="Times New Roman" w:cs="Times New Roman"/>
              </w:rPr>
              <w:t> Л.Б.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начальник управления имущественных отношений администрации округа;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Соловьева С.П.</w:t>
            </w:r>
          </w:p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председатель Усть-Кубинской районной общественной организации Профсоюза работников образования и науки Российской Федерации (по согласованию);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F3E">
              <w:rPr>
                <w:rFonts w:ascii="Times New Roman" w:hAnsi="Times New Roman" w:cs="Times New Roman"/>
              </w:rPr>
              <w:t>Крупеникова</w:t>
            </w:r>
            <w:proofErr w:type="spellEnd"/>
            <w:r w:rsidRPr="002F7F3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3E">
              <w:rPr>
                <w:rFonts w:ascii="Times New Roman" w:hAnsi="Times New Roman" w:cs="Times New Roman"/>
                <w:sz w:val="24"/>
                <w:szCs w:val="24"/>
              </w:rPr>
              <w:t>председателя Общественного совета округа (по согласованию);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Смирнова О.В.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начальник управления образования администрации округа;</w:t>
            </w:r>
          </w:p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Сорокина Е.В.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начальник юридического отдела администрации округа;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-представитель управления по профилактике коррупционных правонарушений  Правительства области (по согласованию);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F7F3E" w:rsidRPr="002F7F3E" w:rsidRDefault="002F7F3E" w:rsidP="002F7F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F3E">
              <w:rPr>
                <w:rFonts w:ascii="Times New Roman" w:hAnsi="Times New Roman" w:cs="Times New Roman"/>
                <w:sz w:val="24"/>
                <w:szCs w:val="24"/>
              </w:rPr>
              <w:t>Тепляшова</w:t>
            </w:r>
            <w:proofErr w:type="spellEnd"/>
            <w:r w:rsidRPr="002F7F3E">
              <w:rPr>
                <w:rFonts w:ascii="Times New Roman" w:hAnsi="Times New Roman" w:cs="Times New Roman"/>
                <w:sz w:val="24"/>
                <w:szCs w:val="24"/>
              </w:rPr>
              <w:t> А.Д.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- председатель Усть-Кубинского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2F7F3E" w:rsidRPr="002F7F3E" w:rsidTr="004F344D">
        <w:tc>
          <w:tcPr>
            <w:tcW w:w="2410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F7F3E">
              <w:rPr>
                <w:rFonts w:ascii="Times New Roman" w:hAnsi="Times New Roman" w:cs="Times New Roman"/>
              </w:rPr>
              <w:t>Фомичев С.Н.</w:t>
            </w:r>
          </w:p>
        </w:tc>
        <w:tc>
          <w:tcPr>
            <w:tcW w:w="7088" w:type="dxa"/>
          </w:tcPr>
          <w:p w:rsidR="002F7F3E" w:rsidRPr="002F7F3E" w:rsidRDefault="002F7F3E" w:rsidP="002F7F3E">
            <w:pPr>
              <w:pStyle w:val="a7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7F3E">
              <w:rPr>
                <w:rFonts w:ascii="Times New Roman" w:hAnsi="Times New Roman" w:cs="Times New Roman"/>
              </w:rPr>
              <w:t>- заместитель главы округа.</w:t>
            </w:r>
          </w:p>
        </w:tc>
      </w:tr>
    </w:tbl>
    <w:p w:rsidR="002F7F3E" w:rsidRPr="002F7F3E" w:rsidRDefault="002F7F3E" w:rsidP="002F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501" w:rsidRPr="002F7F3E" w:rsidRDefault="00F16501" w:rsidP="002F7F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6501" w:rsidRPr="002F7F3E" w:rsidSect="008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438"/>
      <w:docPartObj>
        <w:docPartGallery w:val="Page Numbers (Top of Page)"/>
        <w:docPartUnique/>
      </w:docPartObj>
    </w:sdtPr>
    <w:sdtEndPr/>
    <w:sdtContent>
      <w:p w:rsidR="0047324B" w:rsidRDefault="00F165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F3E">
          <w:rPr>
            <w:noProof/>
          </w:rPr>
          <w:t>6</w:t>
        </w:r>
        <w:r>
          <w:fldChar w:fldCharType="end"/>
        </w:r>
      </w:p>
    </w:sdtContent>
  </w:sdt>
  <w:p w:rsidR="0047324B" w:rsidRDefault="00F1650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F3E"/>
    <w:rsid w:val="002F7F3E"/>
    <w:rsid w:val="00F1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3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2F7F3E"/>
    <w:rPr>
      <w:color w:val="106BBE"/>
    </w:rPr>
  </w:style>
  <w:style w:type="paragraph" w:customStyle="1" w:styleId="formattext">
    <w:name w:val="formattext"/>
    <w:basedOn w:val="a"/>
    <w:rsid w:val="002F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F7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F7F3E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F7F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F7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2F7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7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F7F3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F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3000/0" TargetMode="External"/><Relationship Id="rId5" Type="http://schemas.openxmlformats.org/officeDocument/2006/relationships/hyperlink" Target="https://internet.garant.ru/document/redirect/12164203/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3369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2024-10-30T10:41:00Z</dcterms:created>
  <dcterms:modified xsi:type="dcterms:W3CDTF">2024-10-30T10:42:00Z</dcterms:modified>
</cp:coreProperties>
</file>