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28" w:rsidRPr="009B532B" w:rsidRDefault="002F3528" w:rsidP="002F3528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667A6E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9B532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532B">
        <w:rPr>
          <w:rFonts w:ascii="Times New Roman" w:hAnsi="Times New Roman" w:cs="Times New Roman"/>
          <w:b/>
        </w:rPr>
        <w:t xml:space="preserve">                        </w:t>
      </w:r>
      <w:r w:rsidRPr="009B532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2F3528" w:rsidRPr="009B532B" w:rsidRDefault="002F3528" w:rsidP="002F352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32B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32B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32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32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с. Устье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AC4DDC" w:rsidP="002F3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29.09.2023                                                                                                     № 1507</w:t>
      </w:r>
      <w:r w:rsidR="002F3528" w:rsidRPr="009B53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3528" w:rsidRPr="00E167B6" w:rsidRDefault="002F3528" w:rsidP="002F3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73F3" w:rsidRDefault="002F3528" w:rsidP="001273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67B6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 w:rsidRPr="00E167B6">
        <w:rPr>
          <w:rFonts w:ascii="Times New Roman" w:hAnsi="Times New Roman" w:cs="Times New Roman"/>
          <w:sz w:val="26"/>
          <w:szCs w:val="26"/>
        </w:rPr>
        <w:t xml:space="preserve"> п</w:t>
      </w:r>
      <w:r w:rsidRPr="00E167B6">
        <w:rPr>
          <w:rFonts w:ascii="Times New Roman" w:eastAsia="Times New Roman" w:hAnsi="Times New Roman" w:cs="Times New Roman"/>
          <w:sz w:val="26"/>
          <w:szCs w:val="26"/>
        </w:rPr>
        <w:t xml:space="preserve">рограммы «Развитие туризма на территории </w:t>
      </w:r>
      <w:proofErr w:type="spellStart"/>
      <w:r w:rsidRPr="00E167B6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E167B6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0C1128">
        <w:rPr>
          <w:rFonts w:ascii="Times New Roman" w:eastAsia="Times New Roman" w:hAnsi="Times New Roman" w:cs="Times New Roman"/>
          <w:sz w:val="26"/>
          <w:szCs w:val="26"/>
        </w:rPr>
        <w:t xml:space="preserve"> округа </w:t>
      </w:r>
      <w:r w:rsidRPr="00E167B6">
        <w:rPr>
          <w:rFonts w:ascii="Times New Roman" w:eastAsia="Times New Roman" w:hAnsi="Times New Roman" w:cs="Times New Roman"/>
          <w:sz w:val="26"/>
          <w:szCs w:val="26"/>
        </w:rPr>
        <w:t>на 2023-2027 годы»</w:t>
      </w:r>
      <w:r w:rsidR="000C1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F3528" w:rsidRDefault="00E167B6" w:rsidP="001273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167B6">
        <w:rPr>
          <w:rFonts w:ascii="Times New Roman" w:eastAsia="Times New Roman" w:hAnsi="Times New Roman" w:cs="Times New Roman"/>
          <w:sz w:val="26"/>
          <w:szCs w:val="26"/>
        </w:rPr>
        <w:t>(в редакци</w:t>
      </w:r>
      <w:r w:rsidR="000C1128">
        <w:rPr>
          <w:rFonts w:ascii="Times New Roman" w:eastAsia="Times New Roman" w:hAnsi="Times New Roman" w:cs="Times New Roman"/>
          <w:sz w:val="26"/>
          <w:szCs w:val="26"/>
        </w:rPr>
        <w:t xml:space="preserve">и постановления </w:t>
      </w:r>
      <w:r w:rsidR="00D27DA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E167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27DAE" w:rsidRPr="00817EE7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="00D27DAE" w:rsidRPr="00817EE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</w:t>
      </w:r>
      <w:r w:rsidR="00D27DAE" w:rsidRPr="00D27DA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E167B6">
        <w:rPr>
          <w:rFonts w:ascii="Times New Roman" w:eastAsia="Times New Roman" w:hAnsi="Times New Roman" w:cs="Times New Roman"/>
          <w:sz w:val="26"/>
          <w:szCs w:val="26"/>
        </w:rPr>
        <w:t xml:space="preserve">округа </w:t>
      </w:r>
      <w:r w:rsidR="007D0E0A">
        <w:rPr>
          <w:rFonts w:ascii="Times New Roman" w:hAnsi="Times New Roman" w:cs="Times New Roman"/>
          <w:sz w:val="26"/>
          <w:szCs w:val="26"/>
        </w:rPr>
        <w:t>от 23.03.2024 № 541</w:t>
      </w:r>
      <w:r w:rsidR="001273F3">
        <w:rPr>
          <w:rFonts w:ascii="Times New Roman" w:hAnsi="Times New Roman" w:cs="Times New Roman"/>
          <w:sz w:val="26"/>
          <w:szCs w:val="26"/>
        </w:rPr>
        <w:t>)</w:t>
      </w:r>
    </w:p>
    <w:p w:rsidR="001273F3" w:rsidRPr="00E167B6" w:rsidRDefault="001273F3" w:rsidP="001273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ab/>
        <w:t xml:space="preserve">В соответствии с постановлением администрации </w:t>
      </w:r>
      <w:proofErr w:type="spellStart"/>
      <w:r w:rsidRPr="009B532B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от 21 февраля 2023 года № 322 «Об утверждении порядка разработки, реализации и оценки эффективности муниципальных программ </w:t>
      </w:r>
      <w:proofErr w:type="spellStart"/>
      <w:r w:rsidRPr="009B532B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округа» ст.42 Устава округа администрация округа</w:t>
      </w: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ab/>
        <w:t xml:space="preserve">1. </w:t>
      </w:r>
      <w:r w:rsidRPr="009B532B">
        <w:rPr>
          <w:rFonts w:ascii="Times New Roman" w:hAnsi="Times New Roman" w:cs="Times New Roman"/>
          <w:sz w:val="26"/>
          <w:szCs w:val="26"/>
        </w:rPr>
        <w:t xml:space="preserve">Утвердить прилагаемую муниципальную программу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«Развитие туризма  на территории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D27DAE">
        <w:rPr>
          <w:rFonts w:ascii="Times New Roman" w:eastAsia="Times New Roman" w:hAnsi="Times New Roman" w:cs="Times New Roman"/>
          <w:sz w:val="26"/>
          <w:szCs w:val="26"/>
        </w:rPr>
        <w:t xml:space="preserve"> округа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>на 2023-2027 годы».</w:t>
      </w: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ab/>
        <w:t>2. Признать утратившими силу следующие постановления администрации района:</w:t>
      </w: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ab/>
        <w:t>-от 29 апреля 2019 года № 404 «Об утверждении муниципальной</w:t>
      </w:r>
      <w:r w:rsidRPr="009B532B">
        <w:rPr>
          <w:rFonts w:ascii="Times New Roman" w:hAnsi="Times New Roman" w:cs="Times New Roman"/>
          <w:sz w:val="26"/>
          <w:szCs w:val="26"/>
        </w:rPr>
        <w:t xml:space="preserve"> п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рограммы «Развитие туризма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>района на 2019-2021 годы»;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>-от 23 марта 2020 года № 317 «О внесении изменений в постановление админ</w:t>
      </w:r>
      <w:r w:rsidR="00B52135">
        <w:rPr>
          <w:rFonts w:ascii="Times New Roman" w:eastAsia="Times New Roman" w:hAnsi="Times New Roman" w:cs="Times New Roman"/>
          <w:sz w:val="26"/>
          <w:szCs w:val="26"/>
        </w:rPr>
        <w:t>истрации района от 29 апреля 201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>9</w:t>
      </w:r>
      <w:r w:rsidR="00B521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>года № 404 «Об утверждении муниципальной</w:t>
      </w:r>
      <w:r w:rsidRPr="009B532B">
        <w:rPr>
          <w:rFonts w:ascii="Times New Roman" w:hAnsi="Times New Roman" w:cs="Times New Roman"/>
          <w:sz w:val="26"/>
          <w:szCs w:val="26"/>
        </w:rPr>
        <w:t xml:space="preserve"> п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рограммы «Развитие туризма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>района на 2019-2021 годы»;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>-от 12 ноября 2020 года № 1081 «О внесении изменений в постановление администрации района от 29 апреля 20</w:t>
      </w:r>
      <w:r w:rsidR="00B5213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>9</w:t>
      </w:r>
      <w:r w:rsidR="00B521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>года № 404 «Об утверждении муниципальной</w:t>
      </w:r>
      <w:r w:rsidRPr="009B532B">
        <w:rPr>
          <w:rFonts w:ascii="Times New Roman" w:hAnsi="Times New Roman" w:cs="Times New Roman"/>
          <w:sz w:val="26"/>
          <w:szCs w:val="26"/>
        </w:rPr>
        <w:t xml:space="preserve"> п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рограммы «Развитие туризма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>района на 2019-2021 годы».</w:t>
      </w: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ab/>
        <w:t>3. Настоящее постановление вступает в силу со дня его подп</w:t>
      </w:r>
      <w:r w:rsidR="00886988" w:rsidRPr="009B532B">
        <w:rPr>
          <w:rFonts w:ascii="Times New Roman" w:hAnsi="Times New Roman" w:cs="Times New Roman"/>
          <w:sz w:val="26"/>
          <w:szCs w:val="26"/>
        </w:rPr>
        <w:t>исания и подлежит официальному опубликованию.</w:t>
      </w: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3528" w:rsidRDefault="002F3528" w:rsidP="002F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0E0A" w:rsidRPr="009B532B" w:rsidRDefault="007D0E0A" w:rsidP="002F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67B6" w:rsidRDefault="00E167B6" w:rsidP="00E167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7EE7" w:rsidRDefault="00E167B6" w:rsidP="00E167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</w:p>
    <w:p w:rsidR="00817EE7" w:rsidRDefault="00817EE7" w:rsidP="00E167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817EE7" w:rsidRDefault="00817EE7" w:rsidP="00E167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F3528" w:rsidRPr="009B532B" w:rsidRDefault="00817EE7" w:rsidP="00E167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="00E167B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F3528" w:rsidRPr="009B532B">
        <w:rPr>
          <w:rFonts w:ascii="Times New Roman" w:eastAsia="Times New Roman" w:hAnsi="Times New Roman" w:cs="Times New Roman"/>
          <w:sz w:val="26"/>
          <w:szCs w:val="26"/>
        </w:rPr>
        <w:t xml:space="preserve">Утвержден 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="004C41B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E167B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2F3528" w:rsidRPr="009B532B" w:rsidRDefault="002F3528" w:rsidP="00E16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AC4DD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E167B6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AC4DDC">
        <w:rPr>
          <w:rFonts w:ascii="Times New Roman" w:eastAsia="Times New Roman" w:hAnsi="Times New Roman" w:cs="Times New Roman"/>
          <w:sz w:val="26"/>
          <w:szCs w:val="26"/>
        </w:rPr>
        <w:t xml:space="preserve"> округа от 29.09.2023 № 1507 </w:t>
      </w:r>
      <w:r w:rsidR="004C41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67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F3528" w:rsidRPr="009B532B" w:rsidRDefault="00886988" w:rsidP="002F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E167B6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3528" w:rsidRPr="009B532B">
        <w:rPr>
          <w:rFonts w:ascii="Times New Roman" w:eastAsia="Times New Roman" w:hAnsi="Times New Roman" w:cs="Times New Roman"/>
          <w:sz w:val="26"/>
          <w:szCs w:val="26"/>
        </w:rPr>
        <w:t>(приложение)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>ПАСПОРТ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 «Развитие туризма</w:t>
      </w:r>
      <w:r w:rsidR="006F0DEA" w:rsidRPr="009B532B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7D0E0A">
        <w:rPr>
          <w:rFonts w:ascii="Times New Roman" w:eastAsia="Times New Roman" w:hAnsi="Times New Roman" w:cs="Times New Roman"/>
          <w:sz w:val="26"/>
          <w:szCs w:val="26"/>
        </w:rPr>
        <w:t xml:space="preserve"> округа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>на 2023-2027 годы»</w:t>
      </w:r>
    </w:p>
    <w:p w:rsidR="002F3528" w:rsidRPr="009B532B" w:rsidRDefault="007D0E0A" w:rsidP="002F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(далее-муниципальная </w:t>
      </w:r>
      <w:r w:rsidR="002F3528" w:rsidRPr="009B532B">
        <w:rPr>
          <w:rFonts w:ascii="Times New Roman" w:eastAsia="Times New Roman" w:hAnsi="Times New Roman" w:cs="Times New Roman"/>
          <w:sz w:val="26"/>
          <w:szCs w:val="26"/>
        </w:rPr>
        <w:t>программа)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088"/>
      </w:tblGrid>
      <w:tr w:rsidR="002F3528" w:rsidRPr="009B532B" w:rsidTr="00925841">
        <w:tc>
          <w:tcPr>
            <w:tcW w:w="2694" w:type="dxa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088" w:type="dxa"/>
          </w:tcPr>
          <w:p w:rsidR="002F3528" w:rsidRPr="009B532B" w:rsidRDefault="002F3528" w:rsidP="00925841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9B532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 </w:t>
            </w:r>
          </w:p>
          <w:p w:rsidR="002F3528" w:rsidRPr="009B532B" w:rsidRDefault="002F3528" w:rsidP="00925841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F3528" w:rsidRPr="009B532B" w:rsidTr="00925841">
        <w:tc>
          <w:tcPr>
            <w:tcW w:w="2694" w:type="dxa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7088" w:type="dxa"/>
          </w:tcPr>
          <w:p w:rsidR="002F3528" w:rsidRPr="009B532B" w:rsidRDefault="002F3528" w:rsidP="00925841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9B532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 </w:t>
            </w:r>
          </w:p>
          <w:p w:rsidR="002F3528" w:rsidRPr="009B532B" w:rsidRDefault="002F3528" w:rsidP="00925841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F3528" w:rsidRPr="009B532B" w:rsidTr="00925841">
        <w:tc>
          <w:tcPr>
            <w:tcW w:w="2694" w:type="dxa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7088" w:type="dxa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благоприятных условий для развития туризма на  территории </w:t>
            </w:r>
            <w:proofErr w:type="spellStart"/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F3528" w:rsidRPr="009B532B" w:rsidTr="00925841">
        <w:tc>
          <w:tcPr>
            <w:tcW w:w="2694" w:type="dxa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088" w:type="dxa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-развитие туристской инфраструктуры, обеспечение доступа туристов (экскурсантов) к туристским ресурсам, находящимся на территории округа; </w:t>
            </w:r>
          </w:p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>-организация и проведение мероприятий в сфере туризма на муниципальном уровне;</w:t>
            </w:r>
          </w:p>
        </w:tc>
      </w:tr>
      <w:tr w:rsidR="002F3528" w:rsidRPr="009B532B" w:rsidTr="00925841">
        <w:tc>
          <w:tcPr>
            <w:tcW w:w="2694" w:type="dxa"/>
          </w:tcPr>
          <w:p w:rsidR="002F3528" w:rsidRPr="009B532B" w:rsidRDefault="002F3528" w:rsidP="00925841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7088" w:type="dxa"/>
          </w:tcPr>
          <w:p w:rsidR="002F3528" w:rsidRPr="009B532B" w:rsidRDefault="002F3528" w:rsidP="0092584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-Объем инвестиций в сферу туризма округа</w:t>
            </w:r>
          </w:p>
          <w:p w:rsidR="002F3528" w:rsidRPr="009B532B" w:rsidRDefault="002F3528" w:rsidP="0092584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-Количество посетителей округа (туристов и экскурсантов)</w:t>
            </w:r>
          </w:p>
          <w:p w:rsidR="002F3528" w:rsidRPr="009B532B" w:rsidRDefault="002F3528" w:rsidP="0092584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3528" w:rsidRPr="009B532B" w:rsidTr="00925841">
        <w:tc>
          <w:tcPr>
            <w:tcW w:w="2694" w:type="dxa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7088" w:type="dxa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>2023-2027 годы</w:t>
            </w:r>
          </w:p>
        </w:tc>
      </w:tr>
      <w:tr w:rsidR="002F3528" w:rsidRPr="009B532B" w:rsidTr="00925841">
        <w:trPr>
          <w:trHeight w:val="2288"/>
        </w:trPr>
        <w:tc>
          <w:tcPr>
            <w:tcW w:w="2694" w:type="dxa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финансового обеспечения муниципальной программы</w:t>
            </w:r>
          </w:p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2F3528" w:rsidRPr="00BE1028" w:rsidRDefault="006F0DEA" w:rsidP="0092584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мероприятий Программы составляет </w:t>
            </w:r>
            <w:r w:rsidR="00BE1028"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  <w:r w:rsidR="002F3528" w:rsidRPr="009B532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2F3528" w:rsidRPr="009B532B" w:rsidRDefault="002F3528" w:rsidP="0092584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00,0 тыс</w:t>
            </w:r>
            <w:proofErr w:type="gramStart"/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2F3528" w:rsidRPr="009B532B" w:rsidRDefault="002F3528" w:rsidP="0092584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области – </w:t>
            </w:r>
            <w:r w:rsidR="00BE1028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2F3528" w:rsidRPr="009B532B" w:rsidRDefault="002F3528" w:rsidP="0092584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 xml:space="preserve">-средства бюджета </w:t>
            </w:r>
            <w:proofErr w:type="spellStart"/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="00BE102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– 140,0</w:t>
            </w: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2F3528" w:rsidRPr="009B532B" w:rsidRDefault="002F3528" w:rsidP="0092584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- средства внебюджетных источников – 00,0тыс. рублей.</w:t>
            </w:r>
          </w:p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с разбивкой по годам:</w:t>
            </w:r>
          </w:p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2023 год - __0,0 тыс. руб.;</w:t>
            </w:r>
          </w:p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2024 год - __</w:t>
            </w:r>
            <w:r w:rsidR="004C41B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0,0 тыс. руб.;</w:t>
            </w:r>
          </w:p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2025 год - __</w:t>
            </w:r>
            <w:r w:rsidR="004C41B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B65A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,0 тыс. руб.;</w:t>
            </w:r>
          </w:p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2026 год - __</w:t>
            </w:r>
            <w:r w:rsidR="00BE102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F3528" w:rsidRPr="009B532B" w:rsidRDefault="004C41B0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 год - __</w:t>
            </w:r>
            <w:r w:rsidR="002F3528" w:rsidRPr="009B532B">
              <w:rPr>
                <w:rFonts w:ascii="Times New Roman" w:hAnsi="Times New Roman" w:cs="Times New Roman"/>
                <w:sz w:val="26"/>
                <w:szCs w:val="26"/>
              </w:rPr>
              <w:t>0,0тыс. руб.</w:t>
            </w:r>
          </w:p>
          <w:p w:rsidR="002F3528" w:rsidRPr="009B532B" w:rsidRDefault="002F3528" w:rsidP="0092584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*В течение реализации программы объем финансового  обеспечения подлежит уточнению</w:t>
            </w:r>
          </w:p>
        </w:tc>
      </w:tr>
      <w:tr w:rsidR="002F3528" w:rsidRPr="009B532B" w:rsidTr="00925841">
        <w:tc>
          <w:tcPr>
            <w:tcW w:w="2694" w:type="dxa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088" w:type="dxa"/>
          </w:tcPr>
          <w:p w:rsidR="002F3528" w:rsidRPr="009B532B" w:rsidRDefault="002F3528" w:rsidP="0092584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-Увеличение количества посетителей округа (туристов и экскурсантов) на 13 % с 25,1 тыс. человек в 2022 году до 28,3 тыс. человек к 2027 году</w:t>
            </w:r>
          </w:p>
          <w:p w:rsidR="002F3528" w:rsidRPr="009B532B" w:rsidRDefault="002F3528" w:rsidP="0092584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F3528" w:rsidRPr="009B532B" w:rsidRDefault="002F3528" w:rsidP="002F3528">
      <w:pPr>
        <w:pStyle w:val="3"/>
        <w:tabs>
          <w:tab w:val="clear" w:pos="0"/>
        </w:tabs>
        <w:jc w:val="both"/>
        <w:rPr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32B">
        <w:rPr>
          <w:rFonts w:ascii="Times New Roman" w:hAnsi="Times New Roman" w:cs="Times New Roman"/>
          <w:b/>
          <w:sz w:val="26"/>
          <w:szCs w:val="26"/>
        </w:rPr>
        <w:t xml:space="preserve">Общая характеристика сферы реализации муниципальной программы 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32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532B">
        <w:rPr>
          <w:rFonts w:ascii="Times New Roman" w:hAnsi="Times New Roman" w:cs="Times New Roman"/>
          <w:sz w:val="26"/>
          <w:szCs w:val="26"/>
        </w:rPr>
        <w:t>Настоящая</w:t>
      </w:r>
      <w:r w:rsidR="00925841"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>муниципальная программа «Развитие туризма</w:t>
      </w:r>
      <w:r w:rsidR="00925841" w:rsidRPr="009B53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округа на 2023-2027 годы» разработана в соответствии с Федеральным законом от </w:t>
      </w:r>
      <w:r w:rsidR="000116AC" w:rsidRPr="009B532B">
        <w:rPr>
          <w:rFonts w:ascii="Times New Roman" w:eastAsia="Times New Roman" w:hAnsi="Times New Roman" w:cs="Times New Roman"/>
          <w:sz w:val="26"/>
          <w:szCs w:val="26"/>
        </w:rPr>
        <w:t xml:space="preserve">24 ноября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>1996</w:t>
      </w:r>
      <w:r w:rsidR="000116AC" w:rsidRPr="009B532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0116AC" w:rsidRPr="009B53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>132-ФЗ «Об основах туристской деятельности в Российской Федерации; концепцией федеральной целевой программы «Развитие внутреннего и въездного туризма в Российской Федерации</w:t>
      </w:r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="00A1078A" w:rsidRPr="009B532B">
        <w:rPr>
          <w:rFonts w:ascii="Times New Roman" w:hAnsi="Times New Roman" w:cs="Times New Roman"/>
          <w:sz w:val="26"/>
          <w:szCs w:val="26"/>
        </w:rPr>
        <w:t xml:space="preserve">(2019-2025 годы),  утвержденной </w:t>
      </w:r>
      <w:r w:rsidRPr="009B532B">
        <w:rPr>
          <w:rFonts w:ascii="Times New Roman" w:hAnsi="Times New Roman" w:cs="Times New Roman"/>
          <w:sz w:val="26"/>
          <w:szCs w:val="26"/>
        </w:rPr>
        <w:t>распоряжение  Правительства Р</w:t>
      </w:r>
      <w:r w:rsidR="00A1078A" w:rsidRPr="009B532B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9B532B">
        <w:rPr>
          <w:rFonts w:ascii="Times New Roman" w:hAnsi="Times New Roman" w:cs="Times New Roman"/>
          <w:sz w:val="26"/>
          <w:szCs w:val="26"/>
        </w:rPr>
        <w:t>Ф</w:t>
      </w:r>
      <w:r w:rsidR="00A1078A" w:rsidRPr="009B532B">
        <w:rPr>
          <w:rFonts w:ascii="Times New Roman" w:hAnsi="Times New Roman" w:cs="Times New Roman"/>
          <w:sz w:val="26"/>
          <w:szCs w:val="26"/>
        </w:rPr>
        <w:t>едерации</w:t>
      </w:r>
      <w:r w:rsidRPr="009B532B">
        <w:rPr>
          <w:rFonts w:ascii="Times New Roman" w:hAnsi="Times New Roman" w:cs="Times New Roman"/>
          <w:sz w:val="26"/>
          <w:szCs w:val="26"/>
        </w:rPr>
        <w:t xml:space="preserve"> от 5</w:t>
      </w:r>
      <w:r w:rsidR="00A1078A" w:rsidRPr="009B532B">
        <w:rPr>
          <w:rFonts w:ascii="Times New Roman" w:hAnsi="Times New Roman" w:cs="Times New Roman"/>
          <w:sz w:val="26"/>
          <w:szCs w:val="26"/>
        </w:rPr>
        <w:t xml:space="preserve"> мая </w:t>
      </w:r>
      <w:r w:rsidRPr="009B532B">
        <w:rPr>
          <w:rFonts w:ascii="Times New Roman" w:hAnsi="Times New Roman" w:cs="Times New Roman"/>
          <w:sz w:val="26"/>
          <w:szCs w:val="26"/>
        </w:rPr>
        <w:t>2018</w:t>
      </w:r>
      <w:r w:rsidR="00A1078A" w:rsidRPr="009B532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B532B">
        <w:rPr>
          <w:rFonts w:ascii="Times New Roman" w:hAnsi="Times New Roman" w:cs="Times New Roman"/>
          <w:sz w:val="26"/>
          <w:szCs w:val="26"/>
        </w:rPr>
        <w:t xml:space="preserve"> № 872-р</w:t>
      </w:r>
      <w:r w:rsidR="00A1078A" w:rsidRPr="009B532B">
        <w:rPr>
          <w:rFonts w:ascii="Times New Roman" w:hAnsi="Times New Roman" w:cs="Times New Roman"/>
          <w:sz w:val="26"/>
          <w:szCs w:val="26"/>
        </w:rPr>
        <w:t>.</w:t>
      </w:r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Приоритеты муниципальной программы соответствуют Указу Президента Российской Федерации от</w:t>
      </w:r>
      <w:r w:rsidR="00475A4D" w:rsidRPr="009B532B">
        <w:rPr>
          <w:rFonts w:ascii="Times New Roman" w:hAnsi="Times New Roman" w:cs="Times New Roman"/>
          <w:sz w:val="26"/>
          <w:szCs w:val="26"/>
        </w:rPr>
        <w:t xml:space="preserve"> 21 июля </w:t>
      </w:r>
      <w:r w:rsidRPr="009B532B">
        <w:rPr>
          <w:rFonts w:ascii="Times New Roman" w:hAnsi="Times New Roman" w:cs="Times New Roman"/>
          <w:sz w:val="26"/>
          <w:szCs w:val="26"/>
        </w:rPr>
        <w:t>2020</w:t>
      </w:r>
      <w:r w:rsidR="00475A4D" w:rsidRPr="009B532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B532B">
        <w:rPr>
          <w:rFonts w:ascii="Times New Roman" w:hAnsi="Times New Roman" w:cs="Times New Roman"/>
          <w:sz w:val="26"/>
          <w:szCs w:val="26"/>
        </w:rPr>
        <w:t xml:space="preserve"> №</w:t>
      </w:r>
      <w:r w:rsidR="00475A4D"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sz w:val="26"/>
          <w:szCs w:val="26"/>
        </w:rPr>
        <w:t>474 «О национальных целях развития Росси</w:t>
      </w:r>
      <w:r w:rsidR="00475A4D" w:rsidRPr="009B532B">
        <w:rPr>
          <w:rFonts w:ascii="Times New Roman" w:hAnsi="Times New Roman" w:cs="Times New Roman"/>
          <w:sz w:val="26"/>
          <w:szCs w:val="26"/>
        </w:rPr>
        <w:t>йской Федерации на период</w:t>
      </w:r>
      <w:r w:rsidRPr="009B532B">
        <w:rPr>
          <w:rFonts w:ascii="Times New Roman" w:hAnsi="Times New Roman" w:cs="Times New Roman"/>
          <w:sz w:val="26"/>
          <w:szCs w:val="26"/>
        </w:rPr>
        <w:t xml:space="preserve"> до 2030</w:t>
      </w:r>
      <w:r w:rsidR="00475A4D"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sz w:val="26"/>
          <w:szCs w:val="26"/>
        </w:rPr>
        <w:t xml:space="preserve">года»; «Стратегии развития туризма в Российской Федерации на период до 2035 года»,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утверждена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 xml:space="preserve"> распоряжением Правительства Р</w:t>
      </w:r>
      <w:r w:rsidR="00E819BE" w:rsidRPr="009B532B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9B532B">
        <w:rPr>
          <w:rFonts w:ascii="Times New Roman" w:hAnsi="Times New Roman" w:cs="Times New Roman"/>
          <w:sz w:val="26"/>
          <w:szCs w:val="26"/>
        </w:rPr>
        <w:t>Ф</w:t>
      </w:r>
      <w:r w:rsidR="00E819BE" w:rsidRPr="009B532B">
        <w:rPr>
          <w:rFonts w:ascii="Times New Roman" w:hAnsi="Times New Roman" w:cs="Times New Roman"/>
          <w:sz w:val="26"/>
          <w:szCs w:val="26"/>
        </w:rPr>
        <w:t>едерации</w:t>
      </w:r>
      <w:r w:rsidRPr="009B532B">
        <w:rPr>
          <w:rFonts w:ascii="Times New Roman" w:hAnsi="Times New Roman" w:cs="Times New Roman"/>
          <w:sz w:val="26"/>
          <w:szCs w:val="26"/>
        </w:rPr>
        <w:t xml:space="preserve"> от 20</w:t>
      </w:r>
      <w:r w:rsidR="00E819BE" w:rsidRPr="009B532B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Pr="009B532B">
        <w:rPr>
          <w:rFonts w:ascii="Times New Roman" w:hAnsi="Times New Roman" w:cs="Times New Roman"/>
          <w:sz w:val="26"/>
          <w:szCs w:val="26"/>
        </w:rPr>
        <w:t>2019</w:t>
      </w:r>
      <w:r w:rsidR="00E819BE" w:rsidRPr="009B532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B532B">
        <w:rPr>
          <w:rFonts w:ascii="Times New Roman" w:hAnsi="Times New Roman" w:cs="Times New Roman"/>
          <w:sz w:val="26"/>
          <w:szCs w:val="26"/>
        </w:rPr>
        <w:t xml:space="preserve"> №</w:t>
      </w:r>
      <w:r w:rsidR="00E819BE"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sz w:val="26"/>
          <w:szCs w:val="26"/>
        </w:rPr>
        <w:t>2129-р; стратегии</w:t>
      </w:r>
      <w:r w:rsidR="00E819BE" w:rsidRPr="009B532B">
        <w:rPr>
          <w:rFonts w:ascii="Times New Roman" w:hAnsi="Times New Roman" w:cs="Times New Roman"/>
          <w:sz w:val="26"/>
          <w:szCs w:val="26"/>
        </w:rPr>
        <w:t xml:space="preserve"> социально-экономического</w:t>
      </w:r>
      <w:r w:rsidRPr="009B532B">
        <w:rPr>
          <w:rFonts w:ascii="Times New Roman" w:hAnsi="Times New Roman" w:cs="Times New Roman"/>
          <w:sz w:val="26"/>
          <w:szCs w:val="26"/>
        </w:rPr>
        <w:t xml:space="preserve"> развития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E819BE" w:rsidRPr="009B532B">
        <w:rPr>
          <w:rFonts w:ascii="Times New Roman" w:hAnsi="Times New Roman" w:cs="Times New Roman"/>
          <w:sz w:val="26"/>
          <w:szCs w:val="26"/>
        </w:rPr>
        <w:t xml:space="preserve"> на период до 2030 года</w:t>
      </w:r>
      <w:r w:rsidRPr="009B532B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утверждена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 xml:space="preserve"> решением Представительного Собрания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8F04E4" w:rsidRPr="009B532B">
        <w:rPr>
          <w:rFonts w:ascii="Times New Roman" w:hAnsi="Times New Roman" w:cs="Times New Roman"/>
          <w:sz w:val="26"/>
          <w:szCs w:val="26"/>
        </w:rPr>
        <w:t xml:space="preserve">от 18 декабря </w:t>
      </w:r>
      <w:r w:rsidRPr="009B532B">
        <w:rPr>
          <w:rFonts w:ascii="Times New Roman" w:hAnsi="Times New Roman" w:cs="Times New Roman"/>
          <w:sz w:val="26"/>
          <w:szCs w:val="26"/>
        </w:rPr>
        <w:t>2018</w:t>
      </w:r>
      <w:r w:rsidR="008F04E4" w:rsidRPr="009B532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B532B">
        <w:rPr>
          <w:rFonts w:ascii="Times New Roman" w:hAnsi="Times New Roman" w:cs="Times New Roman"/>
          <w:sz w:val="26"/>
          <w:szCs w:val="26"/>
        </w:rPr>
        <w:t xml:space="preserve"> № 77.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Цель и задачи реализации муниципальной программы, перечень целевых показателей, мероприятия муниципальной программы сформированы на основе указанных приоритетов, а также анализа состояния и перспектив развития туризма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Сфера туризма является одним из направлений приоритетов формирования пространства для жизни и формирования пространства для развития в соответствии со Стратегией социально-экономической политики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района на период до 2030 года.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B532B">
        <w:rPr>
          <w:rFonts w:ascii="Times New Roman" w:eastAsia="Times New Roman" w:hAnsi="Times New Roman" w:cs="Times New Roman"/>
          <w:sz w:val="26"/>
          <w:szCs w:val="26"/>
        </w:rPr>
        <w:t>Усть-Кубинский</w:t>
      </w:r>
      <w:proofErr w:type="spellEnd"/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муниципальный округ расположен в центральной части Вологодской области. На севере он граничит с </w:t>
      </w:r>
      <w:proofErr w:type="spellStart"/>
      <w:r w:rsidRPr="009B532B">
        <w:rPr>
          <w:rFonts w:ascii="Times New Roman" w:eastAsia="Times New Roman" w:hAnsi="Times New Roman" w:cs="Times New Roman"/>
          <w:sz w:val="26"/>
          <w:szCs w:val="26"/>
        </w:rPr>
        <w:t>Вожегодским</w:t>
      </w:r>
      <w:proofErr w:type="spellEnd"/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округом, на востоке – с </w:t>
      </w:r>
      <w:proofErr w:type="spellStart"/>
      <w:r w:rsidRPr="009B532B">
        <w:rPr>
          <w:rFonts w:ascii="Times New Roman" w:eastAsia="Times New Roman" w:hAnsi="Times New Roman" w:cs="Times New Roman"/>
          <w:sz w:val="26"/>
          <w:szCs w:val="26"/>
        </w:rPr>
        <w:t>Харовским</w:t>
      </w:r>
      <w:proofErr w:type="spellEnd"/>
      <w:r w:rsidRPr="009B532B">
        <w:rPr>
          <w:rFonts w:ascii="Times New Roman" w:eastAsia="Times New Roman" w:hAnsi="Times New Roman" w:cs="Times New Roman"/>
          <w:sz w:val="26"/>
          <w:szCs w:val="26"/>
        </w:rPr>
        <w:t>, на западе – с Вологодским и Кирилловским округами, на юге и юго-востоке - с Сокольским округом Вологодской области. Граница с соседним Вологодским округом проходит в основном по акватории Кубенского озера. Административный центр округа - село Устье.</w:t>
      </w:r>
    </w:p>
    <w:p w:rsidR="002F3528" w:rsidRPr="009B532B" w:rsidRDefault="002F3528" w:rsidP="002F3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Площадь территории округа составляет 2,61 тыс. кв. км, что составляет 1,7% от общей площади Вологодской области. Протяженность округа с севера на юг 85 км, с запада на восток 43 км. </w:t>
      </w:r>
    </w:p>
    <w:p w:rsidR="002F3528" w:rsidRDefault="002F3528" w:rsidP="002F3528">
      <w:pPr>
        <w:pStyle w:val="a5"/>
        <w:ind w:left="0" w:right="141" w:firstLine="708"/>
        <w:jc w:val="both"/>
        <w:rPr>
          <w:color w:val="000000" w:themeColor="text1"/>
          <w:sz w:val="26"/>
          <w:szCs w:val="26"/>
        </w:rPr>
      </w:pPr>
      <w:r w:rsidRPr="009B532B">
        <w:rPr>
          <w:color w:val="000000" w:themeColor="text1"/>
          <w:sz w:val="26"/>
          <w:szCs w:val="26"/>
        </w:rPr>
        <w:t xml:space="preserve">В </w:t>
      </w:r>
      <w:proofErr w:type="spellStart"/>
      <w:r w:rsidRPr="009B532B">
        <w:rPr>
          <w:color w:val="000000" w:themeColor="text1"/>
          <w:sz w:val="26"/>
          <w:szCs w:val="26"/>
        </w:rPr>
        <w:t>Усть-Кубинском</w:t>
      </w:r>
      <w:proofErr w:type="spellEnd"/>
      <w:r w:rsidRPr="009B532B">
        <w:rPr>
          <w:color w:val="000000" w:themeColor="text1"/>
          <w:sz w:val="26"/>
          <w:szCs w:val="26"/>
        </w:rPr>
        <w:t xml:space="preserve"> муниципальном округе сформир</w:t>
      </w:r>
      <w:r w:rsidR="008F04E4" w:rsidRPr="009B532B">
        <w:rPr>
          <w:color w:val="000000" w:themeColor="text1"/>
          <w:sz w:val="26"/>
          <w:szCs w:val="26"/>
        </w:rPr>
        <w:t>овался стабильный турпоток</w:t>
      </w:r>
      <w:r w:rsidRPr="009B532B">
        <w:rPr>
          <w:color w:val="000000" w:themeColor="text1"/>
          <w:sz w:val="26"/>
          <w:szCs w:val="26"/>
        </w:rPr>
        <w:t xml:space="preserve"> (однако в 2020 и 2021</w:t>
      </w:r>
      <w:r w:rsidR="008F04E4" w:rsidRPr="009B532B">
        <w:rPr>
          <w:color w:val="000000" w:themeColor="text1"/>
          <w:sz w:val="26"/>
          <w:szCs w:val="26"/>
        </w:rPr>
        <w:t xml:space="preserve"> </w:t>
      </w:r>
      <w:r w:rsidRPr="009B532B">
        <w:rPr>
          <w:color w:val="000000" w:themeColor="text1"/>
          <w:sz w:val="26"/>
          <w:szCs w:val="26"/>
        </w:rPr>
        <w:t xml:space="preserve">годах из-за ситуации с распространением </w:t>
      </w:r>
      <w:proofErr w:type="spellStart"/>
      <w:r w:rsidRPr="009B532B">
        <w:rPr>
          <w:color w:val="000000" w:themeColor="text1"/>
          <w:sz w:val="26"/>
          <w:szCs w:val="26"/>
        </w:rPr>
        <w:t>коронавирусной</w:t>
      </w:r>
      <w:proofErr w:type="spellEnd"/>
      <w:r w:rsidRPr="009B532B">
        <w:rPr>
          <w:color w:val="000000" w:themeColor="text1"/>
          <w:sz w:val="26"/>
          <w:szCs w:val="26"/>
        </w:rPr>
        <w:t xml:space="preserve"> инфекции он существенно снизился). В 2022 году турпоток восстановился до уровня 2019 года. </w:t>
      </w:r>
      <w:r w:rsidRPr="009B532B">
        <w:rPr>
          <w:iCs/>
          <w:sz w:val="26"/>
          <w:szCs w:val="26"/>
        </w:rPr>
        <w:t xml:space="preserve">Численность населения </w:t>
      </w:r>
      <w:proofErr w:type="spellStart"/>
      <w:r w:rsidRPr="009B532B">
        <w:rPr>
          <w:iCs/>
          <w:sz w:val="26"/>
          <w:szCs w:val="26"/>
        </w:rPr>
        <w:t>Усть-Кубинского</w:t>
      </w:r>
      <w:proofErr w:type="spellEnd"/>
      <w:r w:rsidRPr="009B532B">
        <w:rPr>
          <w:iCs/>
          <w:sz w:val="26"/>
          <w:szCs w:val="26"/>
        </w:rPr>
        <w:t xml:space="preserve"> муниципального округа по состоянию на 1 января 2022 года составляла 7332 тыс. человек, </w:t>
      </w:r>
      <w:r w:rsidRPr="009B532B">
        <w:rPr>
          <w:sz w:val="26"/>
          <w:szCs w:val="26"/>
        </w:rPr>
        <w:t>или 0,7 % от общей численности населения Вологодской области,</w:t>
      </w:r>
      <w:r w:rsidRPr="009B532B">
        <w:rPr>
          <w:color w:val="000000" w:themeColor="text1"/>
          <w:sz w:val="26"/>
          <w:szCs w:val="26"/>
        </w:rPr>
        <w:t xml:space="preserve"> туристский поток (включая туристов и экскурсантов) за 2022 год составил более 25,1 тыс. человек.</w:t>
      </w:r>
    </w:p>
    <w:p w:rsidR="003A59FC" w:rsidRDefault="003A59FC" w:rsidP="002F3528">
      <w:pPr>
        <w:pStyle w:val="a5"/>
        <w:ind w:left="0" w:right="141" w:firstLine="708"/>
        <w:jc w:val="both"/>
        <w:rPr>
          <w:color w:val="000000" w:themeColor="text1"/>
          <w:sz w:val="26"/>
          <w:szCs w:val="26"/>
        </w:rPr>
      </w:pPr>
    </w:p>
    <w:p w:rsidR="002F3528" w:rsidRPr="009B532B" w:rsidRDefault="002F3528" w:rsidP="002F3528">
      <w:pPr>
        <w:pStyle w:val="a5"/>
        <w:ind w:left="0" w:right="141" w:firstLine="708"/>
        <w:jc w:val="center"/>
        <w:rPr>
          <w:color w:val="000000" w:themeColor="text1"/>
          <w:sz w:val="26"/>
          <w:szCs w:val="26"/>
        </w:rPr>
      </w:pPr>
      <w:r w:rsidRPr="009B532B">
        <w:rPr>
          <w:color w:val="000000" w:themeColor="text1"/>
          <w:sz w:val="26"/>
          <w:szCs w:val="26"/>
        </w:rPr>
        <w:t>Динамика турпотока (тыс. чел.):</w:t>
      </w:r>
    </w:p>
    <w:p w:rsidR="002F3528" w:rsidRPr="009B532B" w:rsidRDefault="002F3528" w:rsidP="002F3528">
      <w:pPr>
        <w:pStyle w:val="a5"/>
        <w:ind w:left="0" w:right="141" w:firstLine="708"/>
        <w:jc w:val="center"/>
        <w:rPr>
          <w:color w:val="000000" w:themeColor="text1"/>
          <w:sz w:val="28"/>
          <w:szCs w:val="28"/>
        </w:rPr>
      </w:pPr>
    </w:p>
    <w:tbl>
      <w:tblPr>
        <w:tblW w:w="9586" w:type="dxa"/>
        <w:tblInd w:w="-15" w:type="dxa"/>
        <w:tblLook w:val="0000"/>
      </w:tblPr>
      <w:tblGrid>
        <w:gridCol w:w="2292"/>
        <w:gridCol w:w="746"/>
        <w:gridCol w:w="731"/>
        <w:gridCol w:w="771"/>
        <w:gridCol w:w="800"/>
        <w:gridCol w:w="897"/>
        <w:gridCol w:w="839"/>
        <w:gridCol w:w="850"/>
        <w:gridCol w:w="884"/>
        <w:gridCol w:w="776"/>
      </w:tblGrid>
      <w:tr w:rsidR="004C41B0" w:rsidRPr="009B532B" w:rsidTr="004C41B0">
        <w:trPr>
          <w:trHeight w:val="231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bCs/>
                <w:color w:val="000000" w:themeColor="text1"/>
              </w:rPr>
              <w:t>2015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bCs/>
                <w:color w:val="000000" w:themeColor="text1"/>
              </w:rPr>
              <w:t>2016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bCs/>
                <w:color w:val="000000" w:themeColor="text1"/>
              </w:rPr>
              <w:t>2017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bCs/>
                <w:color w:val="000000" w:themeColor="text1"/>
              </w:rPr>
              <w:t>2018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bCs/>
                <w:color w:val="000000" w:themeColor="text1"/>
              </w:rPr>
              <w:t>2019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bCs/>
                <w:color w:val="000000" w:themeColor="text1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pacing w:after="0" w:line="240" w:lineRule="auto"/>
              <w:jc w:val="both"/>
              <w:rPr>
                <w:rFonts w:ascii="Liberation Serif" w:hAnsi="Liberation Serif"/>
                <w:bCs/>
              </w:rPr>
            </w:pPr>
            <w:r w:rsidRPr="009B532B">
              <w:rPr>
                <w:rFonts w:ascii="Liberation Serif" w:hAnsi="Liberation Serif"/>
                <w:bCs/>
              </w:rPr>
              <w:t>2021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pacing w:after="0" w:line="240" w:lineRule="auto"/>
              <w:jc w:val="both"/>
              <w:rPr>
                <w:rFonts w:ascii="Liberation Serif" w:hAnsi="Liberation Serif"/>
                <w:bCs/>
              </w:rPr>
            </w:pPr>
            <w:r w:rsidRPr="009B532B">
              <w:rPr>
                <w:rFonts w:ascii="Liberation Serif" w:hAnsi="Liberation Serif"/>
                <w:bCs/>
              </w:rPr>
              <w:t>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1B0" w:rsidRPr="009B532B" w:rsidRDefault="004C41B0" w:rsidP="004C41B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2023</w:t>
            </w:r>
          </w:p>
        </w:tc>
      </w:tr>
      <w:tr w:rsidR="004C41B0" w:rsidRPr="009B532B" w:rsidTr="004C41B0">
        <w:trPr>
          <w:trHeight w:val="520"/>
        </w:trPr>
        <w:tc>
          <w:tcPr>
            <w:tcW w:w="2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Количество посетителей, всего по району, тыс. человек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23,1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23,8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pacing w:after="0" w:line="240" w:lineRule="auto"/>
              <w:ind w:right="46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 xml:space="preserve"> 23,9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pacing w:after="0" w:line="240" w:lineRule="auto"/>
              <w:ind w:right="46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24,4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pacing w:after="0" w:line="240" w:lineRule="auto"/>
              <w:ind w:right="46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pacing w:after="0" w:line="240" w:lineRule="auto"/>
              <w:ind w:right="46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9,1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napToGrid w:val="0"/>
              <w:ind w:right="46"/>
              <w:rPr>
                <w:rFonts w:ascii="Liberation Serif" w:hAnsi="Liberation Serif"/>
              </w:rPr>
            </w:pPr>
            <w:r w:rsidRPr="009B532B">
              <w:rPr>
                <w:rFonts w:ascii="Liberation Serif" w:hAnsi="Liberation Serif"/>
              </w:rPr>
              <w:t>15,6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napToGrid w:val="0"/>
              <w:ind w:right="46"/>
              <w:rPr>
                <w:rFonts w:ascii="Liberation Serif" w:hAnsi="Liberation Serif"/>
              </w:rPr>
            </w:pPr>
            <w:r w:rsidRPr="009B532B">
              <w:rPr>
                <w:rFonts w:ascii="Liberation Serif" w:hAnsi="Liberation Serif"/>
              </w:rPr>
              <w:t>25,1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1B0" w:rsidRPr="009B532B" w:rsidRDefault="004C41B0" w:rsidP="004C41B0">
            <w:pPr>
              <w:snapToGrid w:val="0"/>
              <w:ind w:right="4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26,1</w:t>
            </w:r>
          </w:p>
        </w:tc>
      </w:tr>
      <w:tr w:rsidR="004C41B0" w:rsidRPr="009B532B" w:rsidTr="004C41B0">
        <w:trPr>
          <w:trHeight w:val="231"/>
        </w:trPr>
        <w:tc>
          <w:tcPr>
            <w:tcW w:w="2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туристы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1,3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4,5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pacing w:after="0" w:line="240" w:lineRule="auto"/>
              <w:ind w:right="46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 xml:space="preserve"> 2,8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pacing w:after="0" w:line="240" w:lineRule="auto"/>
              <w:ind w:right="46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1,9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pacing w:after="0" w:line="240" w:lineRule="auto"/>
              <w:ind w:right="46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 xml:space="preserve"> 1,3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pacing w:after="0" w:line="240" w:lineRule="auto"/>
              <w:ind w:right="46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napToGrid w:val="0"/>
              <w:ind w:right="46"/>
              <w:rPr>
                <w:rFonts w:ascii="Liberation Serif" w:hAnsi="Liberation Serif"/>
              </w:rPr>
            </w:pPr>
            <w:r w:rsidRPr="009B532B">
              <w:rPr>
                <w:rFonts w:ascii="Liberation Serif" w:hAnsi="Liberation Serif"/>
              </w:rPr>
              <w:t>1,1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napToGrid w:val="0"/>
              <w:ind w:right="46"/>
              <w:rPr>
                <w:rFonts w:ascii="Liberation Serif" w:hAnsi="Liberation Serif"/>
                <w:sz w:val="20"/>
                <w:szCs w:val="20"/>
              </w:rPr>
            </w:pPr>
            <w:r w:rsidRPr="009B532B">
              <w:rPr>
                <w:rFonts w:ascii="Liberation Serif" w:hAnsi="Liberation Serif"/>
                <w:sz w:val="20"/>
                <w:szCs w:val="20"/>
              </w:rPr>
              <w:t>1,7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1B0" w:rsidRPr="009B532B" w:rsidRDefault="004C41B0" w:rsidP="004C41B0">
            <w:pPr>
              <w:snapToGrid w:val="0"/>
              <w:ind w:right="46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1,8</w:t>
            </w:r>
          </w:p>
        </w:tc>
      </w:tr>
      <w:tr w:rsidR="004C41B0" w:rsidRPr="009B532B" w:rsidTr="004C41B0">
        <w:trPr>
          <w:trHeight w:val="231"/>
        </w:trPr>
        <w:tc>
          <w:tcPr>
            <w:tcW w:w="22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экскурсанты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21,8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pacing w:after="0" w:line="240" w:lineRule="auto"/>
              <w:ind w:right="46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19,3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pacing w:after="0" w:line="240" w:lineRule="auto"/>
              <w:ind w:right="46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21,1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pacing w:after="0" w:line="240" w:lineRule="auto"/>
              <w:ind w:right="46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22,5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pacing w:after="0" w:line="240" w:lineRule="auto"/>
              <w:ind w:right="46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23,7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pacing w:after="0" w:line="240" w:lineRule="auto"/>
              <w:ind w:right="46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snapToGrid w:val="0"/>
              <w:ind w:right="46"/>
              <w:rPr>
                <w:rFonts w:ascii="Liberation Serif" w:hAnsi="Liberation Serif"/>
              </w:rPr>
            </w:pPr>
            <w:r w:rsidRPr="009B532B">
              <w:rPr>
                <w:rFonts w:ascii="Liberation Serif" w:hAnsi="Liberation Serif"/>
              </w:rPr>
              <w:t>14,5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B0" w:rsidRPr="009B532B" w:rsidRDefault="004C41B0" w:rsidP="00925841">
            <w:pPr>
              <w:ind w:right="46"/>
              <w:rPr>
                <w:rFonts w:ascii="Liberation Serif" w:hAnsi="Liberation Serif"/>
              </w:rPr>
            </w:pPr>
            <w:r w:rsidRPr="009B532B">
              <w:rPr>
                <w:rFonts w:ascii="Liberation Serif" w:hAnsi="Liberation Serif"/>
              </w:rPr>
              <w:t>23,4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41B0" w:rsidRPr="009B532B" w:rsidRDefault="004C41B0" w:rsidP="004C41B0">
            <w:pPr>
              <w:ind w:right="4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24,3</w:t>
            </w:r>
          </w:p>
        </w:tc>
      </w:tr>
    </w:tbl>
    <w:p w:rsidR="002F3528" w:rsidRPr="009B532B" w:rsidRDefault="002F3528" w:rsidP="002F35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528" w:rsidRPr="009B532B" w:rsidRDefault="002F3528" w:rsidP="002F35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целям поездки туристский поток распределен следующим образом: культурно-познавательный и экологический туризм – более 70%, отдых в сельской местности – около 8 %, деловые цели, спортивные соревнования, иные цели – около 22%. </w:t>
      </w:r>
    </w:p>
    <w:p w:rsidR="002F3528" w:rsidRPr="009B532B" w:rsidRDefault="002F3528" w:rsidP="002F35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Основными посетителями </w:t>
      </w:r>
      <w:r w:rsidR="008F04E4"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округа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являются организованные группы взрослых, в.т.ч. пенсионеров и детей, прибывающие в округ на экскурсионные программы</w:t>
      </w:r>
      <w:r w:rsidR="008F04E4"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индивидуальные самостоятельные посетители объектов туристского показа, туристы, совершающие  не менее одной ночевки на  территории пребывания. </w:t>
      </w:r>
    </w:p>
    <w:p w:rsidR="002F3528" w:rsidRPr="009B532B" w:rsidRDefault="002F3528" w:rsidP="002F35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базе округа проводятся областные и межрегиональные деловые мероприятия для специалистов </w:t>
      </w:r>
      <w:r w:rsidRPr="009B532B">
        <w:rPr>
          <w:rFonts w:ascii="Times New Roman" w:hAnsi="Times New Roman" w:cs="Times New Roman"/>
          <w:sz w:val="26"/>
          <w:szCs w:val="26"/>
          <w:shd w:val="clear" w:color="auto" w:fill="FFFFFF"/>
        </w:rPr>
        <w:t>в сфере культуры, образования, социальной защиты населения, деятельности органов государственной и муниципальной власти и других, в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программу которых включаются экскурсионные программы и знакомство с достопримечательностями округа.</w:t>
      </w:r>
    </w:p>
    <w:p w:rsidR="002F3528" w:rsidRPr="009B532B" w:rsidRDefault="002F3528" w:rsidP="002F35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Кроме этого большой популярностью у гостей округа пользуются событийные мероприятия. Главным событийным мероприятием </w:t>
      </w:r>
      <w:r w:rsidR="000D7DEE"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округа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является ежегодный праздник День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района, в рамках которого с 2001 года проводится областной конкурс мастерства изготовления лодок. На праздник прибывает от 2 до 5 тысяч гостей.</w:t>
      </w:r>
    </w:p>
    <w:p w:rsidR="002F3528" w:rsidRPr="009B532B" w:rsidRDefault="002F3528" w:rsidP="002F35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sz w:val="26"/>
          <w:szCs w:val="26"/>
        </w:rPr>
        <w:t xml:space="preserve">Достижениями </w:t>
      </w:r>
      <w:r w:rsidR="000D7DEE" w:rsidRPr="009B532B">
        <w:rPr>
          <w:rFonts w:ascii="Times New Roman" w:hAnsi="Times New Roman" w:cs="Times New Roman"/>
          <w:sz w:val="26"/>
          <w:szCs w:val="26"/>
        </w:rPr>
        <w:t>муниципалитета</w:t>
      </w:r>
      <w:r w:rsidRPr="009B532B">
        <w:rPr>
          <w:rFonts w:ascii="Times New Roman" w:hAnsi="Times New Roman" w:cs="Times New Roman"/>
          <w:sz w:val="26"/>
          <w:szCs w:val="26"/>
        </w:rPr>
        <w:t xml:space="preserve"> в развитии туристкой инфраструктуры и расширении туристской привлекательности, можно назвать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берегоукрепление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набережной реки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Кубены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в селе Устье в рамках Национального проекта «Туризм и индустрия гостеприимства» областного проекта создания туристско-рекреационного кластера «Русские берега», направленного на развитие водного туризма. Продолжение работ по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берегоукреплению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реки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Кубены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, реконструкция и благоустройство набережной значительно улучшат условия для отдыха местных жителей и гостей </w:t>
      </w:r>
      <w:r w:rsidR="000D7DEE" w:rsidRPr="009B532B">
        <w:rPr>
          <w:rFonts w:ascii="Times New Roman" w:hAnsi="Times New Roman" w:cs="Times New Roman"/>
          <w:sz w:val="26"/>
          <w:szCs w:val="26"/>
        </w:rPr>
        <w:t>округа</w:t>
      </w:r>
      <w:r w:rsidRPr="009B532B">
        <w:rPr>
          <w:rFonts w:ascii="Times New Roman" w:hAnsi="Times New Roman" w:cs="Times New Roman"/>
          <w:sz w:val="26"/>
          <w:szCs w:val="26"/>
        </w:rPr>
        <w:t xml:space="preserve"> древнего живописного села, будут способствовать развитию внутреннего и въездного водного туризма на  территории  округа. </w:t>
      </w:r>
    </w:p>
    <w:p w:rsidR="002F3528" w:rsidRPr="009B532B" w:rsidRDefault="002F3528" w:rsidP="002F35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Кроме этого - в округе продолжается создание и благоустройство новых общественных пространств и зон отдыха для местных жителей и гостей округа; активизируется деятельность по сохранению, восстановлению и использованию объектов культурного наследия федерального и регионального значения за счет средств федерального, областного бюджетов, бюджета округа и частных инвестиций.</w:t>
      </w:r>
    </w:p>
    <w:p w:rsidR="002F3528" w:rsidRPr="009B532B" w:rsidRDefault="002F3528" w:rsidP="002F35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Прием туристов в округе осуществляют 2 базы отдыха, номерной фонд которых составляет 62 единицы. Классификация средств размещения в </w:t>
      </w:r>
      <w:r w:rsidR="000D7DEE"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округе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пока еще не проводилась. 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Количество предприятий общественного питания округа увеличилось с 3 в 2016</w:t>
      </w:r>
      <w:r w:rsidR="005C0417"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5 в 2022 году. В 2022 году общее количество посадочных мест объектов общественного питания составило -217</w:t>
      </w:r>
      <w:r w:rsidR="005C0417"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единиц. </w:t>
      </w:r>
    </w:p>
    <w:p w:rsidR="002F3528" w:rsidRPr="009B532B" w:rsidRDefault="002F3528" w:rsidP="002F3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популярные виды туризма в округе: культурно-познавательный, религиозно-познавательный, событийный, экологический, детский, активный.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объекты показа: муниципальное учреждение «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Усть-Кубинский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районный краеведческий музей»;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Культурно-досуговое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объединение «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Заднесельское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действующий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Спасо-Каменный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Преображенский монастырь, объект культурного наследия федерального значения на острове Каменный в Кубенском озере; объекты культурного наследия регионального значения: действующая церковь Николая Чудотворца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Мирликийского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ансамбль Воскресенского погоста в с. Устье, Церковь Афанасия Александрийского в д.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Чирково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, деревянная часовня Вознесения Господня в д.</w:t>
      </w:r>
      <w:r w:rsidR="005C0417"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Гризино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5C0417"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усадебный парк дворян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Межаковых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с. Никольское.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Начато посещение экскурсантами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архиерейского подворья «Успенский </w:t>
      </w:r>
      <w:proofErr w:type="spellStart"/>
      <w:r w:rsidRPr="009B532B">
        <w:rPr>
          <w:rFonts w:ascii="Times New Roman" w:eastAsia="Times New Roman" w:hAnsi="Times New Roman" w:cs="Times New Roman"/>
          <w:sz w:val="26"/>
          <w:szCs w:val="26"/>
        </w:rPr>
        <w:t>Александро-Куштский</w:t>
      </w:r>
      <w:proofErr w:type="spellEnd"/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монастырь»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местечке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Александрово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, Церкви Рождества Иоанна Предтечи в д</w:t>
      </w:r>
      <w:proofErr w:type="gram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.П</w:t>
      </w:r>
      <w:proofErr w:type="gram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огост Трифон.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4C5F35"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округе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постоянно действуют выставочные экспозиции интерактивной экскурсионной программы «В гостях у Скопидомов» в селе </w:t>
      </w:r>
      <w:proofErr w:type="gram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Заднее</w:t>
      </w:r>
      <w:proofErr w:type="gram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«Чердак недавнего прошлого», «В хлебном доме именины», выставка, посвященная истории развития кружевного промысла; </w:t>
      </w:r>
      <w:r w:rsidRPr="009B532B">
        <w:rPr>
          <w:rFonts w:ascii="Times New Roman" w:hAnsi="Times New Roman" w:cs="Times New Roman"/>
          <w:sz w:val="26"/>
          <w:szCs w:val="26"/>
        </w:rPr>
        <w:t>м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узей писателя Константина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Коничева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Pr="009B532B">
        <w:rPr>
          <w:rFonts w:ascii="Times New Roman" w:hAnsi="Times New Roman" w:cs="Times New Roman"/>
          <w:sz w:val="26"/>
          <w:szCs w:val="26"/>
        </w:rPr>
        <w:t>к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артинная галерея Заслуженного художника России Генриха Асафова в районной библиотеке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им.К.Коничева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2 частных объекта туристского показа -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экзопарк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Высоковское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в д.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Ананьино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9B532B">
        <w:rPr>
          <w:rFonts w:ascii="Times New Roman" w:hAnsi="Times New Roman" w:cs="Times New Roman"/>
          <w:sz w:val="26"/>
          <w:szCs w:val="26"/>
        </w:rPr>
        <w:t>ч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астный музей «История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Заднесельской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волости » в с. </w:t>
      </w:r>
      <w:proofErr w:type="gram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Заднее</w:t>
      </w:r>
      <w:proofErr w:type="gram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экскурси</w:t>
      </w:r>
      <w:r w:rsidR="00047D9A"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онные программы округа: </w:t>
      </w:r>
      <w:proofErr w:type="gramStart"/>
      <w:r w:rsidR="00047D9A"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="00047D9A"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Спасо-К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аменный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монастырь-древнейшая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православная обитель Русского Севера; обзорная экскурсия по селу Устье </w:t>
      </w:r>
      <w:r w:rsidRPr="009B532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Устьянщина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древняя и величавая»; 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обзорная экскурсия по селу Никольское и усадебному парку дворян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Межаковых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«Воспоминание о прекрасном имении»; интерактивная экскурсионная программа «В гостях у Скопидомов» в с. Заднее; «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Экзопарк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Высоковское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»; «Школьный краеведческий музей МОУ «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Уфтюжская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основная общеобразовательная школа».</w:t>
      </w:r>
      <w:proofErr w:type="gramEnd"/>
    </w:p>
    <w:p w:rsidR="002F3528" w:rsidRPr="009B532B" w:rsidRDefault="002F3528" w:rsidP="002F3528">
      <w:pPr>
        <w:spacing w:after="0" w:line="240" w:lineRule="auto"/>
        <w:jc w:val="both"/>
        <w:rPr>
          <w:rStyle w:val="17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Популярностью в </w:t>
      </w:r>
      <w:r w:rsidR="00047D9A"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округе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пользуется событийный туризм. Главным событийным мероприятием округа является ежегодный праздник день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Усть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—Кубинского района (округа),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Устьянская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ярмарка и </w:t>
      </w:r>
      <w:r w:rsidRPr="009B532B">
        <w:rPr>
          <w:rStyle w:val="17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областные конкурсы мастерства изготовления лодок. 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Общее количество участников  праздника составляет от 2 до 5 тысяч человек.</w:t>
      </w:r>
    </w:p>
    <w:p w:rsidR="002F3528" w:rsidRPr="009B532B" w:rsidRDefault="002F3528" w:rsidP="002F35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Style w:val="17"/>
          <w:rFonts w:ascii="Times New Roman" w:hAnsi="Times New Roman" w:cs="Times New Roman"/>
          <w:b w:val="0"/>
          <w:color w:val="000000" w:themeColor="text1"/>
          <w:sz w:val="26"/>
          <w:szCs w:val="26"/>
        </w:rPr>
        <w:t>Кроме этого в округе проводятся:</w:t>
      </w:r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ежегодный охотничий биатлон на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Туровских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горах возле с. Заднее, ежегодная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Устьянская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ярмарка «Дары осени», ежегодные праздники сел и деревень района -с</w:t>
      </w:r>
      <w:proofErr w:type="gram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.Н</w:t>
      </w:r>
      <w:proofErr w:type="gram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икольское, д. Марковская, п. Высокое, с.Бережное,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д.Стафилово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праздник Медовый Спас -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д.Дешевиха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д.Стафилово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праздник Яблочный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Спас-д.Филисово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д.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Королиха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«Березовая Троица», с.Заднее . </w:t>
      </w:r>
    </w:p>
    <w:p w:rsidR="002F3528" w:rsidRPr="009B532B" w:rsidRDefault="002F3528" w:rsidP="002F35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популяризации историко-культурного, природного наследия округа ежегодно проводится районная эколого-краеведческая конференция «Малая 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родина ждет своих исследователей», районные Конические краеведческие чтения. В них принимают участие дети и подростки, обучающиеся в образовательных организациях округа, специалисты учреждений культуры и сферы образования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округа, других округов и городов региона, местные краеведы. </w:t>
      </w:r>
    </w:p>
    <w:p w:rsidR="002F3528" w:rsidRPr="009B532B" w:rsidRDefault="002F3528" w:rsidP="002F3528">
      <w:pPr>
        <w:pStyle w:val="af4"/>
        <w:spacing w:before="0" w:after="0"/>
        <w:ind w:firstLine="567"/>
        <w:jc w:val="both"/>
        <w:rPr>
          <w:sz w:val="26"/>
          <w:szCs w:val="26"/>
        </w:rPr>
      </w:pPr>
      <w:r w:rsidRPr="009B532B">
        <w:rPr>
          <w:color w:val="000000" w:themeColor="text1"/>
          <w:sz w:val="26"/>
          <w:szCs w:val="26"/>
        </w:rPr>
        <w:t xml:space="preserve">Туристские бренды </w:t>
      </w:r>
      <w:proofErr w:type="spellStart"/>
      <w:r w:rsidRPr="009B532B">
        <w:rPr>
          <w:color w:val="000000" w:themeColor="text1"/>
          <w:sz w:val="26"/>
          <w:szCs w:val="26"/>
        </w:rPr>
        <w:t>Усть-Кубинского</w:t>
      </w:r>
      <w:proofErr w:type="spellEnd"/>
      <w:r w:rsidRPr="009B532B">
        <w:rPr>
          <w:color w:val="000000" w:themeColor="text1"/>
          <w:sz w:val="26"/>
          <w:szCs w:val="26"/>
        </w:rPr>
        <w:t xml:space="preserve"> муниципального округа:</w:t>
      </w:r>
    </w:p>
    <w:p w:rsidR="002F3528" w:rsidRPr="009B532B" w:rsidRDefault="002F3528" w:rsidP="002F3528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  <w:u w:val="single"/>
        </w:rPr>
        <w:t>«Традиции лодочного мастерства».</w:t>
      </w:r>
      <w:r w:rsidRPr="009B532B">
        <w:rPr>
          <w:rFonts w:ascii="Times New Roman" w:hAnsi="Times New Roman" w:cs="Times New Roman"/>
          <w:sz w:val="26"/>
          <w:szCs w:val="26"/>
        </w:rPr>
        <w:t xml:space="preserve"> Село Устье является центром сохранения, возрождения и популяризации традиционного лодочного промысла в Вологодской области. С 2001 года ежегодно проводятся областные конкурсы мастерства по изготовлению лодок, в которых неоднократно участвовали мастера из других регионов Северо-Запада России.</w:t>
      </w:r>
    </w:p>
    <w:p w:rsidR="002F3528" w:rsidRPr="009B532B" w:rsidRDefault="002F3528" w:rsidP="002F3528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  <w:u w:val="single"/>
        </w:rPr>
        <w:t>«Берег русской старины».</w:t>
      </w:r>
      <w:r w:rsidRPr="009B532B">
        <w:rPr>
          <w:rFonts w:ascii="Times New Roman" w:hAnsi="Times New Roman" w:cs="Times New Roman"/>
          <w:sz w:val="26"/>
          <w:szCs w:val="26"/>
        </w:rPr>
        <w:t xml:space="preserve"> Территория всего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="00047D9A" w:rsidRPr="009B532B">
        <w:rPr>
          <w:rFonts w:ascii="Times New Roman" w:hAnsi="Times New Roman" w:cs="Times New Roman"/>
          <w:sz w:val="26"/>
          <w:szCs w:val="26"/>
        </w:rPr>
        <w:t>округа</w:t>
      </w:r>
      <w:r w:rsidRPr="009B532B">
        <w:rPr>
          <w:rFonts w:ascii="Times New Roman" w:hAnsi="Times New Roman" w:cs="Times New Roman"/>
          <w:sz w:val="26"/>
          <w:szCs w:val="26"/>
        </w:rPr>
        <w:t xml:space="preserve"> входит в туристский кластер «Берег русской старины». Уникальная природа, церкви, крестьянские и купеческие дома, народные промыслы и ремесла, местный говор, ярмарочные и праздничные традиции, местная кухня сел и деревень на берегах древних рек и озер, древнейшая и современная история </w:t>
      </w:r>
      <w:r w:rsidR="00047D9A" w:rsidRPr="009B532B">
        <w:rPr>
          <w:rFonts w:ascii="Times New Roman" w:hAnsi="Times New Roman" w:cs="Times New Roman"/>
          <w:sz w:val="26"/>
          <w:szCs w:val="26"/>
        </w:rPr>
        <w:t>округа</w:t>
      </w:r>
      <w:r w:rsidRPr="009B532B">
        <w:rPr>
          <w:rFonts w:ascii="Times New Roman" w:hAnsi="Times New Roman" w:cs="Times New Roman"/>
          <w:sz w:val="26"/>
          <w:szCs w:val="26"/>
        </w:rPr>
        <w:t>, личностный потенциал его жителей - основа для комплексного развития туризма и гостеприимства.</w:t>
      </w:r>
    </w:p>
    <w:p w:rsidR="002F3528" w:rsidRPr="009B532B" w:rsidRDefault="002F3528" w:rsidP="002F3528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  <w:u w:val="single"/>
        </w:rPr>
        <w:t>«</w:t>
      </w:r>
      <w:proofErr w:type="spellStart"/>
      <w:r w:rsidRPr="009B532B">
        <w:rPr>
          <w:rFonts w:ascii="Times New Roman" w:hAnsi="Times New Roman" w:cs="Times New Roman"/>
          <w:sz w:val="26"/>
          <w:szCs w:val="26"/>
          <w:u w:val="single"/>
        </w:rPr>
        <w:t>Спасо-Каменный</w:t>
      </w:r>
      <w:proofErr w:type="spellEnd"/>
      <w:r w:rsidRPr="009B532B">
        <w:rPr>
          <w:rFonts w:ascii="Times New Roman" w:hAnsi="Times New Roman" w:cs="Times New Roman"/>
          <w:sz w:val="26"/>
          <w:szCs w:val="26"/>
          <w:u w:val="single"/>
        </w:rPr>
        <w:t xml:space="preserve"> Преображенский монастырь»</w:t>
      </w:r>
      <w:r w:rsidRPr="009B532B">
        <w:rPr>
          <w:rFonts w:ascii="Times New Roman" w:hAnsi="Times New Roman" w:cs="Times New Roman"/>
          <w:sz w:val="26"/>
          <w:szCs w:val="26"/>
        </w:rPr>
        <w:t xml:space="preserve"> - древнейший на Русском и европейском Севере каменный островной монастырь, основанный в 1260 году, объект культурного наследия федерального значения восстанавливается, в настоящее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время-действующий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>.</w:t>
      </w:r>
    </w:p>
    <w:p w:rsidR="00047D9A" w:rsidRPr="009B532B" w:rsidRDefault="002F3528" w:rsidP="002F3528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  <w:u w:val="single"/>
        </w:rPr>
        <w:t xml:space="preserve">«Самые северные зубры России».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округ - самый северный ареал обитания зубров в России. В 2021 году исполнилось 30 лет с момента завоза в район популяции зубров в декабре 1991года. </w:t>
      </w:r>
    </w:p>
    <w:p w:rsidR="002F3528" w:rsidRPr="009B532B" w:rsidRDefault="002F3528" w:rsidP="002F3528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Регистрация товарных знаков указанных брендов не проводилась. </w:t>
      </w:r>
    </w:p>
    <w:p w:rsidR="002F3528" w:rsidRPr="009B532B" w:rsidRDefault="002F3528" w:rsidP="002F3528">
      <w:pPr>
        <w:pStyle w:val="a5"/>
        <w:ind w:left="0" w:firstLine="567"/>
        <w:jc w:val="both"/>
        <w:rPr>
          <w:sz w:val="26"/>
          <w:szCs w:val="26"/>
        </w:rPr>
      </w:pPr>
      <w:r w:rsidRPr="009B532B">
        <w:rPr>
          <w:sz w:val="26"/>
          <w:szCs w:val="26"/>
        </w:rPr>
        <w:t>В период с 2018 по 2023 годы улучшились условия для жизни и отдыха местных жителей и гостей округа. Создаются благоприятные условия для развития  туризма: ведется работа по созданию новых объектов туристской инфраструктуры, улучшается состояние подъездных путей и благоустраиваются территории объектов  туристского показа. Продолжается работа по увековечению памяти земляков-участников Великой Отечественной войны, граждан, внесших значительный вклад в социально-экономическое развитие в административном  центре округа - селе Устье и других селах и деревнях.</w:t>
      </w:r>
    </w:p>
    <w:p w:rsidR="002F3528" w:rsidRPr="009B532B" w:rsidRDefault="002F3528" w:rsidP="002F3528">
      <w:pPr>
        <w:pStyle w:val="a5"/>
        <w:ind w:left="0" w:firstLine="567"/>
        <w:jc w:val="both"/>
        <w:rPr>
          <w:sz w:val="26"/>
          <w:szCs w:val="26"/>
        </w:rPr>
      </w:pPr>
      <w:r w:rsidRPr="009B532B">
        <w:rPr>
          <w:sz w:val="26"/>
          <w:szCs w:val="26"/>
        </w:rPr>
        <w:t xml:space="preserve">В 2018 -2019 годах была благоустроена территория возле здания районного дома культуры в селе Устье. Новое общественное пространство создано в рамках проекта «Комфортная городская среда», начато благоустройство набережной в поселке Высокое. </w:t>
      </w:r>
      <w:r w:rsidRPr="009B532B">
        <w:rPr>
          <w:iCs/>
          <w:sz w:val="26"/>
          <w:szCs w:val="26"/>
        </w:rPr>
        <w:t xml:space="preserve">В </w:t>
      </w:r>
      <w:r w:rsidRPr="009B532B">
        <w:rPr>
          <w:sz w:val="26"/>
          <w:szCs w:val="26"/>
        </w:rPr>
        <w:t xml:space="preserve">д. </w:t>
      </w:r>
      <w:proofErr w:type="spellStart"/>
      <w:r w:rsidRPr="009B532B">
        <w:rPr>
          <w:sz w:val="26"/>
          <w:szCs w:val="26"/>
        </w:rPr>
        <w:t>Дешевиха</w:t>
      </w:r>
      <w:proofErr w:type="spellEnd"/>
      <w:r w:rsidRPr="009B532B">
        <w:rPr>
          <w:sz w:val="26"/>
          <w:szCs w:val="26"/>
        </w:rPr>
        <w:t xml:space="preserve"> и в селе Никола-Корень установлены памятники, посвященные подвигам земляков в годы Великой Отечественной войны.</w:t>
      </w:r>
    </w:p>
    <w:p w:rsidR="002F3528" w:rsidRPr="009B532B" w:rsidRDefault="002F3528" w:rsidP="002F35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В рамках федерального проекта «Формирование комфортной городской среды» благоустроена зона отдыха «Слобода Петровка» возле районного краеведческого музея.</w:t>
      </w:r>
    </w:p>
    <w:p w:rsidR="002F3528" w:rsidRPr="009B532B" w:rsidRDefault="002F3528" w:rsidP="002F35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Завершен 2 этап работ по ремонту моста через реку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Кубена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на автомобильной дороге «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Василево-Устье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>». Выполнены работы по ремонту наиболее разрушенных участков автомобильной дороги «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Василево-Устье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» и объезд села Устье. Ресторан «Виктория» в 2019 году разместился по новому адресу в центральной части села Устье в здании объекта культурного наследия Дом Смолкина. Продолжались работы по строительству часовни в селе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Заднее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>.</w:t>
      </w:r>
    </w:p>
    <w:p w:rsidR="002F3528" w:rsidRPr="009B532B" w:rsidRDefault="002F3528" w:rsidP="002F3528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lastRenderedPageBreak/>
        <w:t xml:space="preserve">В 2020 году активистами - ветеранами села Никольское в здании Никольского сельского дома культуры создана выставочная экспозиция, посвященная истории основания, прошлой и современной жизни села. </w:t>
      </w:r>
    </w:p>
    <w:p w:rsidR="002F3528" w:rsidRPr="009B532B" w:rsidRDefault="002F3528" w:rsidP="002F35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В историческом центре села Устье Туристским информационным центром Вологодской области установлен стенд с ориентирующей информацией для туристов и экскурсантов.</w:t>
      </w:r>
    </w:p>
    <w:p w:rsidR="002F3528" w:rsidRPr="009B532B" w:rsidRDefault="002F3528" w:rsidP="002F3528">
      <w:pPr>
        <w:spacing w:after="0" w:line="240" w:lineRule="auto"/>
        <w:ind w:right="-6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В селе Устье с 2020</w:t>
      </w:r>
      <w:r w:rsidR="00047D9A" w:rsidRPr="009B532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B532B">
        <w:rPr>
          <w:rFonts w:ascii="Times New Roman" w:hAnsi="Times New Roman" w:cs="Times New Roman"/>
          <w:sz w:val="26"/>
          <w:szCs w:val="26"/>
        </w:rPr>
        <w:t xml:space="preserve"> реализуется частный проект «Ремонт и приспособление объекта культурного наследия регионального значения Дома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Никуличевых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(1900-е годы) расположенный по адресу: с. Устье, ул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 xml:space="preserve">оммунаров, д.1.  </w:t>
      </w:r>
    </w:p>
    <w:p w:rsidR="002F3528" w:rsidRPr="009B532B" w:rsidRDefault="002F3528" w:rsidP="002F3528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В 2019-2020 годах проведено благоустройство общественной территории «Купеческий дворик» (Федеральный проект «Формирование комфортной городской среды», Проект Вологодской области «Народный бюджет») </w:t>
      </w:r>
      <w:r w:rsidRPr="009B532B">
        <w:rPr>
          <w:sz w:val="26"/>
          <w:szCs w:val="26"/>
        </w:rPr>
        <w:t xml:space="preserve"> </w:t>
      </w:r>
    </w:p>
    <w:p w:rsidR="002F3528" w:rsidRPr="009B532B" w:rsidRDefault="002F3528" w:rsidP="002F3528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Приобретены и установлены 20 торговых павильонов закрытого и открытого типа для проведения ярмарочных мероприятий в селе Устье на территории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районного дома культуры в рамках областного проекта    «Вологодская ярмарка».</w:t>
      </w:r>
    </w:p>
    <w:p w:rsidR="002F3528" w:rsidRPr="009B532B" w:rsidRDefault="002F3528" w:rsidP="002F3528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В  2020</w:t>
      </w:r>
      <w:r w:rsidR="00047D9A" w:rsidRPr="009B532B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9B532B">
        <w:rPr>
          <w:rFonts w:ascii="Times New Roman" w:hAnsi="Times New Roman" w:cs="Times New Roman"/>
          <w:sz w:val="26"/>
          <w:szCs w:val="26"/>
        </w:rPr>
        <w:t xml:space="preserve"> создано информационно-выставочное пространство для проведения деловых, информационных и интерактивных мероприятий для местных жителей и гостей района «Туристская гостиная», по адресу: ул.</w:t>
      </w:r>
      <w:r w:rsidR="007E7CC6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sz w:val="26"/>
          <w:szCs w:val="26"/>
        </w:rPr>
        <w:t>Октябрьская, д.19. В кабинете оборудована информационная стойка для туристов и экскурсантов с буклетами и рекл</w:t>
      </w:r>
      <w:r w:rsidR="00047D9A" w:rsidRPr="009B532B">
        <w:rPr>
          <w:rFonts w:ascii="Times New Roman" w:hAnsi="Times New Roman" w:cs="Times New Roman"/>
          <w:sz w:val="26"/>
          <w:szCs w:val="26"/>
        </w:rPr>
        <w:t xml:space="preserve">амой туристских маршрутов </w:t>
      </w:r>
      <w:proofErr w:type="spellStart"/>
      <w:r w:rsidR="00047D9A"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047D9A" w:rsidRPr="009B532B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9B532B">
        <w:rPr>
          <w:rFonts w:ascii="Times New Roman" w:hAnsi="Times New Roman" w:cs="Times New Roman"/>
          <w:sz w:val="26"/>
          <w:szCs w:val="26"/>
        </w:rPr>
        <w:t xml:space="preserve"> и Вологодской области.</w:t>
      </w:r>
    </w:p>
    <w:p w:rsidR="002F3528" w:rsidRPr="009B532B" w:rsidRDefault="002F3528" w:rsidP="002F3528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 xml:space="preserve">В 2021 году  в селе Устье  проведены работы  по проекту </w:t>
      </w:r>
      <w:r w:rsidRPr="009B532B">
        <w:rPr>
          <w:rFonts w:ascii="Times New Roman" w:hAnsi="Times New Roman" w:cs="Times New Roman"/>
          <w:kern w:val="24"/>
          <w:sz w:val="26"/>
          <w:szCs w:val="26"/>
        </w:rPr>
        <w:t xml:space="preserve">«Благоустройство </w:t>
      </w:r>
      <w:r w:rsidRPr="009B532B">
        <w:rPr>
          <w:rFonts w:ascii="Times New Roman" w:hAnsi="Times New Roman" w:cs="Times New Roman"/>
          <w:sz w:val="26"/>
          <w:szCs w:val="26"/>
        </w:rPr>
        <w:t>о</w:t>
      </w:r>
      <w:r w:rsidR="00047D9A" w:rsidRPr="009B532B">
        <w:rPr>
          <w:rFonts w:ascii="Times New Roman" w:hAnsi="Times New Roman" w:cs="Times New Roman"/>
          <w:sz w:val="26"/>
          <w:szCs w:val="26"/>
        </w:rPr>
        <w:t>бщественной территории площадь «</w:t>
      </w:r>
      <w:r w:rsidRPr="009B532B">
        <w:rPr>
          <w:rFonts w:ascii="Times New Roman" w:hAnsi="Times New Roman" w:cs="Times New Roman"/>
          <w:sz w:val="26"/>
          <w:szCs w:val="26"/>
        </w:rPr>
        <w:t>Историческая» («</w:t>
      </w:r>
      <w:r w:rsidRPr="009B532B">
        <w:rPr>
          <w:rFonts w:ascii="Times New Roman" w:hAnsi="Times New Roman" w:cs="Times New Roman"/>
          <w:kern w:val="24"/>
          <w:sz w:val="26"/>
          <w:szCs w:val="26"/>
        </w:rPr>
        <w:t xml:space="preserve">Национальный проект «Жилье и городская среда», Федеральный проект «Формирование комфортной городской среды», муниципальная программа </w:t>
      </w:r>
      <w:r w:rsidRPr="009B532B">
        <w:rPr>
          <w:rFonts w:ascii="Times New Roman" w:hAnsi="Times New Roman" w:cs="Times New Roman"/>
          <w:sz w:val="26"/>
          <w:szCs w:val="26"/>
        </w:rPr>
        <w:t xml:space="preserve">«Формирование современной городской среды на территории  сельского поселения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Устьянское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на 2018-2024 годы»</w:t>
      </w:r>
      <w:r w:rsidR="00047D9A" w:rsidRPr="009B532B">
        <w:rPr>
          <w:rFonts w:ascii="Times New Roman" w:hAnsi="Times New Roman" w:cs="Times New Roman"/>
          <w:sz w:val="26"/>
          <w:szCs w:val="26"/>
        </w:rPr>
        <w:t>)</w:t>
      </w:r>
      <w:r w:rsidRPr="009B532B">
        <w:rPr>
          <w:rFonts w:ascii="Times New Roman" w:hAnsi="Times New Roman" w:cs="Times New Roman"/>
          <w:sz w:val="26"/>
          <w:szCs w:val="26"/>
        </w:rPr>
        <w:t>, с установкой малых архитектурных форм</w:t>
      </w:r>
      <w:r w:rsidR="00EF74CC"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sz w:val="26"/>
          <w:szCs w:val="26"/>
        </w:rPr>
        <w:t xml:space="preserve">бронзовой скульптуры купца, скамьи, кованого ограждения. </w:t>
      </w:r>
      <w:proofErr w:type="gramEnd"/>
    </w:p>
    <w:p w:rsidR="002F3528" w:rsidRPr="009B532B" w:rsidRDefault="002F3528" w:rsidP="002F3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eastAsia="Calibri" w:hAnsi="Times New Roman" w:cs="Times New Roman"/>
          <w:sz w:val="26"/>
          <w:szCs w:val="26"/>
        </w:rPr>
        <w:t xml:space="preserve">В рамках </w:t>
      </w:r>
      <w:r w:rsidRPr="009B532B">
        <w:rPr>
          <w:rFonts w:ascii="Times New Roman" w:hAnsi="Times New Roman" w:cs="Times New Roman"/>
          <w:sz w:val="26"/>
          <w:szCs w:val="26"/>
        </w:rPr>
        <w:t>проекта «Народный бюджет» в 2021 году было реализовано несколько проектов, направленных на улучшение облика сельских населенных пунктов, создания комфортных условий для местных жителей и гостей района, военно-мемориальных объектов.</w:t>
      </w:r>
    </w:p>
    <w:p w:rsidR="002F3528" w:rsidRPr="009B532B" w:rsidRDefault="002F3528" w:rsidP="002F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По инициативе жителей района были проведены ремонты памятников участникам Великой Отечественной войны 1941-1945 годов в д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 xml:space="preserve">арковская, д.Погост Лука,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д.Порохово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; ремонты комнаты старины в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Митенской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библиотеке, благоустройство родника в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д.Афанасовская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, строительство мостика-причала для лодок на озере в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д.Стафилово</w:t>
      </w:r>
      <w:proofErr w:type="spellEnd"/>
      <w:r w:rsidRPr="009B532B">
        <w:rPr>
          <w:rFonts w:ascii="Times New Roman" w:eastAsia="Calibri" w:hAnsi="Times New Roman" w:cs="Times New Roman"/>
          <w:sz w:val="26"/>
          <w:szCs w:val="26"/>
        </w:rPr>
        <w:t>, строительство уличной  сценической  площадки в с. Никольское</w:t>
      </w:r>
      <w:r w:rsidR="00EF74CC" w:rsidRPr="009B532B">
        <w:rPr>
          <w:rFonts w:ascii="Times New Roman" w:eastAsia="Calibri" w:hAnsi="Times New Roman" w:cs="Times New Roman"/>
          <w:sz w:val="26"/>
          <w:szCs w:val="26"/>
        </w:rPr>
        <w:t>,</w:t>
      </w:r>
      <w:r w:rsidRPr="009B532B">
        <w:rPr>
          <w:rFonts w:ascii="Times New Roman" w:hAnsi="Times New Roman" w:cs="Times New Roman"/>
          <w:sz w:val="26"/>
          <w:szCs w:val="26"/>
        </w:rPr>
        <w:t xml:space="preserve"> мемориальных объектов, </w:t>
      </w:r>
    </w:p>
    <w:p w:rsidR="002F3528" w:rsidRPr="009B532B" w:rsidRDefault="002F3528" w:rsidP="002F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Справочно: всего на территории </w:t>
      </w:r>
      <w:r w:rsidR="00EF74CC" w:rsidRPr="009B532B">
        <w:rPr>
          <w:rFonts w:ascii="Times New Roman" w:hAnsi="Times New Roman" w:cs="Times New Roman"/>
          <w:sz w:val="26"/>
          <w:szCs w:val="26"/>
        </w:rPr>
        <w:t>округа</w:t>
      </w:r>
      <w:r w:rsidRPr="009B532B">
        <w:rPr>
          <w:rFonts w:ascii="Times New Roman" w:hAnsi="Times New Roman" w:cs="Times New Roman"/>
          <w:sz w:val="26"/>
          <w:szCs w:val="26"/>
        </w:rPr>
        <w:t xml:space="preserve"> установлено около 40 объектов  памятников, обелисков, мемориальных плит, </w:t>
      </w:r>
      <w:r w:rsidR="00EF74CC" w:rsidRPr="009B532B">
        <w:rPr>
          <w:rFonts w:ascii="Times New Roman" w:hAnsi="Times New Roman" w:cs="Times New Roman"/>
          <w:sz w:val="26"/>
          <w:szCs w:val="26"/>
        </w:rPr>
        <w:t>информационных и памятных досок</w:t>
      </w:r>
      <w:r w:rsidRPr="009B532B">
        <w:rPr>
          <w:rFonts w:ascii="Times New Roman" w:hAnsi="Times New Roman" w:cs="Times New Roman"/>
          <w:sz w:val="26"/>
          <w:szCs w:val="26"/>
        </w:rPr>
        <w:t xml:space="preserve"> с целью увековечения выдающихся событий и имен граждан, связанных с историей района.</w:t>
      </w: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sz w:val="26"/>
          <w:szCs w:val="26"/>
        </w:rPr>
        <w:tab/>
        <w:t>В 2021 году проведен ремонт асфальтового покрытия территории автостанции в селе Устье. Благоустройство территории продолжается в 2022-2023</w:t>
      </w:r>
      <w:r w:rsidR="00EF74CC"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sz w:val="26"/>
          <w:szCs w:val="26"/>
        </w:rPr>
        <w:t>годах.</w:t>
      </w:r>
    </w:p>
    <w:p w:rsidR="002F3528" w:rsidRPr="009B532B" w:rsidRDefault="002F3528" w:rsidP="002F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lastRenderedPageBreak/>
        <w:t>В 2021 -</w:t>
      </w:r>
      <w:r w:rsidR="00EF74CC"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sz w:val="26"/>
          <w:szCs w:val="26"/>
        </w:rPr>
        <w:t>2022 годах  велось строительство объекта обеспечивающей инфраструктуры по проекту «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Берегоукрепление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реки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Кубена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в селе Устье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района Вологодской области.</w:t>
      </w:r>
      <w:r w:rsidR="00EF74CC"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sz w:val="26"/>
          <w:szCs w:val="26"/>
        </w:rPr>
        <w:t>1 этап» в рамках проекта «Создание туристск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 xml:space="preserve"> рекреационного кластера «Русские берега».  </w:t>
      </w: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sz w:val="26"/>
          <w:szCs w:val="26"/>
        </w:rPr>
        <w:tab/>
        <w:t xml:space="preserve">В 2022 году проведены работы по созданию новых объектов туристского показа и улучшению инфраструктуры для отдыха и туризма в районе. В том числе: закладка фундамента новой часовни на острове в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Белавинском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озере (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>тафилово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) в память о преподобном Марке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Белавинском</w:t>
      </w:r>
      <w:proofErr w:type="spellEnd"/>
      <w:r w:rsidR="00EF74CC"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sz w:val="26"/>
          <w:szCs w:val="26"/>
        </w:rPr>
        <w:t>(</w:t>
      </w:r>
      <w:r w:rsidRPr="009B532B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Pr="009B532B">
        <w:rPr>
          <w:rFonts w:ascii="Times New Roman" w:hAnsi="Times New Roman" w:cs="Times New Roman"/>
          <w:sz w:val="26"/>
          <w:szCs w:val="26"/>
        </w:rPr>
        <w:t xml:space="preserve">в.) основателе монастыря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Белавинская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Богоявленская пустынь. Установка Поклонного креста на месте основания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Космо-Дамиановской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церкви в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>ихть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>.</w:t>
      </w:r>
      <w:r w:rsidRPr="009B532B">
        <w:rPr>
          <w:rFonts w:ascii="Times New Roman" w:eastAsia="Calibri" w:hAnsi="Times New Roman" w:cs="Times New Roman"/>
          <w:sz w:val="26"/>
          <w:szCs w:val="26"/>
        </w:rPr>
        <w:t xml:space="preserve"> Строительство уличной сценической площадки в д. Марковская.</w:t>
      </w:r>
      <w:r w:rsidRPr="009B532B">
        <w:rPr>
          <w:rFonts w:ascii="Times New Roman" w:hAnsi="Times New Roman" w:cs="Times New Roman"/>
          <w:sz w:val="26"/>
          <w:szCs w:val="26"/>
        </w:rPr>
        <w:t xml:space="preserve"> Туристский бивак на берегу реки 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Кубены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, созданный по инициативе Попечительского Совета Вологодского регионального отделения Русского географического общества. Установлен информационный стенд возле памятника землякам, участникам Великой Отечественной  войны 1941-1945 годов в д. Никифоровская в честь Воробьева Сергея Ильича генерал-полковника береговой службы, заместителя наркома военно-морского флота в годы Великой Отечественной войны, уроженца д.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Претиха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Верхнераменского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сельсовета.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 xml:space="preserve">. Никольское установлен информационный стенд, посвященный 200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летию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со дня рождения «Русского гения», автора книги «Россия и Европа» Н.Я.Данилевского.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Продолжается ремонт и реставрация объекта культурного наследия  регионального значения «Дом жилой В.И.</w:t>
      </w:r>
      <w:r w:rsidR="00EF74CC"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sz w:val="26"/>
          <w:szCs w:val="26"/>
        </w:rPr>
        <w:t xml:space="preserve">Ганичева, </w:t>
      </w:r>
      <w:r w:rsidRPr="009B532B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="00EF74CC"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sz w:val="26"/>
          <w:szCs w:val="26"/>
        </w:rPr>
        <w:t>в.» (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Усть-Кубинская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 детская школа искусств),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посещение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 xml:space="preserve"> которого включено в проведение интерактивной экскурсионной программы в исторической части села Устье. 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Создана зона отдыха на территории соснового бора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>. Устье (продолжение работ по проекту</w:t>
      </w:r>
      <w:r w:rsidR="00EF74CC" w:rsidRPr="009B532B">
        <w:rPr>
          <w:rFonts w:ascii="Times New Roman" w:hAnsi="Times New Roman" w:cs="Times New Roman"/>
          <w:sz w:val="26"/>
          <w:szCs w:val="26"/>
        </w:rPr>
        <w:t xml:space="preserve"> - в 2023 году</w:t>
      </w:r>
      <w:r w:rsidRPr="009B532B">
        <w:rPr>
          <w:rFonts w:ascii="Times New Roman" w:hAnsi="Times New Roman" w:cs="Times New Roman"/>
          <w:sz w:val="26"/>
          <w:szCs w:val="26"/>
        </w:rPr>
        <w:t>). Ремонт дорог к объектам туристского показа. Начал</w:t>
      </w:r>
      <w:r w:rsidR="00EF74CC" w:rsidRPr="009B532B">
        <w:rPr>
          <w:rFonts w:ascii="Times New Roman" w:hAnsi="Times New Roman" w:cs="Times New Roman"/>
          <w:sz w:val="26"/>
          <w:szCs w:val="26"/>
        </w:rPr>
        <w:t>ся</w:t>
      </w:r>
      <w:r w:rsidRPr="009B532B">
        <w:rPr>
          <w:rFonts w:ascii="Times New Roman" w:hAnsi="Times New Roman" w:cs="Times New Roman"/>
          <w:sz w:val="26"/>
          <w:szCs w:val="26"/>
        </w:rPr>
        <w:t xml:space="preserve"> ремонт здания старой школы в с.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Заднее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 xml:space="preserve"> для создания частного музейного центра. Сохранение и консервация деревянной часовни в д.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Горшково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велось участниками экспедиций проекта «Общее дело». Катер бывшей рыбинспекции передан в муниципальную собственность. Проведен капитальный ремонт здания районной  библиотеки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 xml:space="preserve">. Устье, на базе которой работают музей писателя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К.Коничева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и картинная галерея заслуженного художника России Г.Асафова. Заменен баннер  «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Спасо-Каменный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монастырь» на набережной р.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Кубены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 xml:space="preserve"> с. Устье. Построена беседка и обустроено место для отдыха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Богородское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>.</w:t>
      </w:r>
      <w:r w:rsidRPr="009B532B">
        <w:rPr>
          <w:rFonts w:ascii="Times New Roman" w:hAnsi="Times New Roman" w:cs="Times New Roman"/>
          <w:sz w:val="26"/>
          <w:szCs w:val="26"/>
        </w:rPr>
        <w:tab/>
        <w:t xml:space="preserve"> На берегу р.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Кубены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членами Правления Вологодской региональной организации «Русское географическое общество» создан туристский бивак. 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В селе Устье создана хорошая материально-техническая база для развития физической культуры и спорта для местных жителей и гостей </w:t>
      </w:r>
      <w:r w:rsidR="00EF74CC" w:rsidRPr="009B532B">
        <w:rPr>
          <w:rFonts w:ascii="Times New Roman" w:hAnsi="Times New Roman" w:cs="Times New Roman"/>
          <w:sz w:val="26"/>
          <w:szCs w:val="26"/>
        </w:rPr>
        <w:t>округа</w:t>
      </w:r>
      <w:r w:rsidRPr="009B532B">
        <w:rPr>
          <w:rFonts w:ascii="Times New Roman" w:hAnsi="Times New Roman" w:cs="Times New Roman"/>
          <w:sz w:val="26"/>
          <w:szCs w:val="26"/>
        </w:rPr>
        <w:t xml:space="preserve">, в том числе в зимний период. В 2022 году капитально отремонтированы 2 здания МУ «Центр физической культуры и спорта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района». Отремонтирован хоккейный корт. Построена тренажерная площадка на стадионе.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Информация о туристском потенциале </w:t>
      </w:r>
      <w:r w:rsidR="00EF74CC" w:rsidRPr="009B532B">
        <w:rPr>
          <w:rFonts w:ascii="Times New Roman" w:hAnsi="Times New Roman" w:cs="Times New Roman"/>
          <w:sz w:val="26"/>
          <w:szCs w:val="26"/>
        </w:rPr>
        <w:t>округа</w:t>
      </w:r>
      <w:r w:rsidRPr="009B532B">
        <w:rPr>
          <w:rFonts w:ascii="Times New Roman" w:hAnsi="Times New Roman" w:cs="Times New Roman"/>
          <w:sz w:val="26"/>
          <w:szCs w:val="26"/>
        </w:rPr>
        <w:t xml:space="preserve"> размещена на туристском сайте Туристско-информационного центра области. Создана официальная страничка «Туристская гостиная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 округа» в </w:t>
      </w:r>
      <w:hyperlink r:id="rId8" w:history="1">
        <w:r w:rsidRPr="009B532B">
          <w:rPr>
            <w:rStyle w:val="af8"/>
            <w:rFonts w:ascii="Times New Roman" w:hAnsi="Times New Roman" w:cs="Times New Roman"/>
            <w:sz w:val="26"/>
            <w:szCs w:val="26"/>
          </w:rPr>
          <w:t>https://vk.com/public213368650</w:t>
        </w:r>
      </w:hyperlink>
      <w:r w:rsidRPr="009B532B">
        <w:rPr>
          <w:rFonts w:ascii="Times New Roman" w:hAnsi="Times New Roman" w:cs="Times New Roman"/>
          <w:sz w:val="26"/>
          <w:szCs w:val="26"/>
        </w:rPr>
        <w:t xml:space="preserve"> , где размещается информация для местных жителей и гостей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="00EF74CC" w:rsidRPr="009B532B">
        <w:rPr>
          <w:rFonts w:ascii="Times New Roman" w:hAnsi="Times New Roman" w:cs="Times New Roman"/>
          <w:sz w:val="26"/>
          <w:szCs w:val="26"/>
        </w:rPr>
        <w:t>округа</w:t>
      </w:r>
      <w:r w:rsidRPr="009B532B">
        <w:rPr>
          <w:rFonts w:ascii="Times New Roman" w:hAnsi="Times New Roman" w:cs="Times New Roman"/>
          <w:sz w:val="26"/>
          <w:szCs w:val="26"/>
        </w:rPr>
        <w:t xml:space="preserve"> Вологодской области об уникальной истории, достопримечательностях, интересных экскурсиях, туристских маршрутах и событиях. 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lastRenderedPageBreak/>
        <w:t xml:space="preserve">Одной из проблем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 округа является снижение численности постоянного населения.</w:t>
      </w:r>
      <w:r w:rsidR="00EF74CC"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hAnsi="Times New Roman"/>
          <w:iCs/>
          <w:sz w:val="26"/>
          <w:szCs w:val="26"/>
        </w:rPr>
        <w:t xml:space="preserve">За период 2007-2021 годов среднегодовая численность постоянного населения округа сократилась на 1,8 тыс. человек  и составила 7,332 тыс. человек. </w:t>
      </w:r>
    </w:p>
    <w:p w:rsidR="002F3528" w:rsidRPr="009B532B" w:rsidRDefault="002F3528" w:rsidP="002F35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532B">
        <w:rPr>
          <w:rFonts w:ascii="Times New Roman" w:hAnsi="Times New Roman" w:cs="Times New Roman"/>
          <w:color w:val="000000"/>
          <w:sz w:val="26"/>
          <w:szCs w:val="26"/>
        </w:rPr>
        <w:t xml:space="preserve">В  2017-2018 годах в округе наблюдался миграционный отток населения за счет оттока молодежи в города и крупные населенные пункты Вологодской области и за ее пределы. С 2019 года отмечается миграционный прирост населения в основном за счет переезда городских граждан пенсионного возраста в сельскую местность. Из общей численности населения </w:t>
      </w:r>
      <w:r w:rsidR="00587395" w:rsidRPr="009B532B">
        <w:rPr>
          <w:rFonts w:ascii="Times New Roman" w:hAnsi="Times New Roman" w:cs="Times New Roman"/>
          <w:color w:val="000000"/>
          <w:sz w:val="26"/>
          <w:szCs w:val="26"/>
        </w:rPr>
        <w:t>округа</w:t>
      </w:r>
      <w:r w:rsidRPr="009B532B">
        <w:rPr>
          <w:rFonts w:ascii="Times New Roman" w:hAnsi="Times New Roman" w:cs="Times New Roman"/>
          <w:color w:val="000000"/>
          <w:sz w:val="26"/>
          <w:szCs w:val="26"/>
        </w:rPr>
        <w:t xml:space="preserve"> трудоспособное население составляет 3425 человек (46,0 %). Продолжается процесс</w:t>
      </w:r>
      <w:r w:rsidRPr="009B532B">
        <w:rPr>
          <w:rFonts w:ascii="Times New Roman" w:hAnsi="Times New Roman" w:cs="Times New Roman"/>
          <w:sz w:val="26"/>
          <w:szCs w:val="26"/>
        </w:rPr>
        <w:t xml:space="preserve"> сокращения и измельчания деревень, сельских населенных пунктов.</w:t>
      </w:r>
    </w:p>
    <w:p w:rsidR="002F3528" w:rsidRPr="009B532B" w:rsidRDefault="002F3528" w:rsidP="002F35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532B">
        <w:rPr>
          <w:rFonts w:ascii="Times New Roman" w:hAnsi="Times New Roman" w:cs="Times New Roman"/>
          <w:color w:val="000000"/>
          <w:sz w:val="26"/>
          <w:szCs w:val="26"/>
        </w:rPr>
        <w:t>Развитие существующих и создание новых туристских проектов, благоприятных условий для развития туристского бизнеса и современной туристской инфраструктуры позволит ежегодно создавать новые рабочие места. Обеспечивать занятость местного населения, оказывающего услуги туристам и экскурсантам. Сохранение, восстановление и благоустройство территорий объектов  культурного наследия, церквей и зданий дореволюционной постройки на  территории всего округа является эффективным ресурсом для устойчивого дальнейшего развития культурно-познавательного и религиозно-познавательного видов туризма.</w:t>
      </w:r>
    </w:p>
    <w:p w:rsidR="002F3528" w:rsidRPr="009B532B" w:rsidRDefault="002F3528" w:rsidP="002F35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532B">
        <w:rPr>
          <w:rFonts w:ascii="Times New Roman" w:hAnsi="Times New Roman" w:cs="Times New Roman"/>
          <w:color w:val="000000"/>
          <w:sz w:val="26"/>
          <w:szCs w:val="26"/>
        </w:rPr>
        <w:t>Важнейшей необходимостью развития на территории округа водного туризма является строительство и оборудование причалов для катеров и других маломерных судов.</w:t>
      </w:r>
    </w:p>
    <w:p w:rsidR="002F3528" w:rsidRPr="009B532B" w:rsidRDefault="002F3528" w:rsidP="002F3528">
      <w:pPr>
        <w:spacing w:after="0" w:line="240" w:lineRule="auto"/>
        <w:ind w:firstLine="720"/>
        <w:rPr>
          <w:rFonts w:ascii="Calibri" w:eastAsia="Times New Roman" w:hAnsi="Calibri" w:cs="Times New Roman"/>
          <w:szCs w:val="28"/>
        </w:rPr>
      </w:pP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32B">
        <w:rPr>
          <w:rFonts w:ascii="Times New Roman" w:hAnsi="Times New Roman" w:cs="Times New Roman"/>
          <w:b/>
          <w:sz w:val="26"/>
          <w:szCs w:val="26"/>
        </w:rPr>
        <w:t>2</w:t>
      </w:r>
      <w:r w:rsidRPr="009B532B">
        <w:rPr>
          <w:rFonts w:ascii="Times New Roman" w:hAnsi="Times New Roman" w:cs="Times New Roman"/>
          <w:sz w:val="26"/>
          <w:szCs w:val="26"/>
        </w:rPr>
        <w:t>. Цель и задачи муниципальной программы, сроки ее реализации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ab/>
        <w:t>2.1. Целью реализации мероприятий Программы является</w:t>
      </w:r>
      <w:r w:rsidRPr="009B532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создание благоприятных условий для развития туризма на территории </w:t>
      </w:r>
      <w:proofErr w:type="spellStart"/>
      <w:r w:rsidRPr="009B532B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округа.</w:t>
      </w:r>
    </w:p>
    <w:p w:rsidR="002F3528" w:rsidRPr="009B532B" w:rsidRDefault="002F3528" w:rsidP="002F35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2.2. Для достижения цели необходимо решить следующие задачи:</w:t>
      </w: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ab/>
        <w:t>-привлечение инвестиций на развитие туристской инфраструктуры для обеспечения доступа туристов (экскурсантов) к туристским ресурсам, находящимся на территории округа;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-организация и проведение мероприятий в сфере туризма на муниципальном уровне для увеличения туристского потока в округе. 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2.3.</w:t>
      </w:r>
      <w:r w:rsidR="00587395"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sz w:val="26"/>
          <w:szCs w:val="26"/>
        </w:rPr>
        <w:t>Сроки реализации Программы: 2023-2027 годы.</w:t>
      </w: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pStyle w:val="ConsPlusNormal"/>
        <w:numPr>
          <w:ilvl w:val="0"/>
          <w:numId w:val="42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Целевые показатели (индикаторы) муниципальной программы</w:t>
      </w:r>
    </w:p>
    <w:p w:rsidR="002F3528" w:rsidRPr="009B532B" w:rsidRDefault="002F3528" w:rsidP="002F35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Сведения о целевых показателях (индикаторах)</w:t>
      </w:r>
      <w:r w:rsidR="00587395" w:rsidRPr="009B532B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="004F7CE9">
        <w:rPr>
          <w:rFonts w:ascii="Times New Roman" w:hAnsi="Times New Roman" w:cs="Times New Roman"/>
          <w:sz w:val="26"/>
          <w:szCs w:val="26"/>
        </w:rPr>
        <w:t>п</w:t>
      </w:r>
      <w:r w:rsidR="003A59FC">
        <w:rPr>
          <w:rFonts w:ascii="Times New Roman" w:hAnsi="Times New Roman" w:cs="Times New Roman"/>
          <w:sz w:val="26"/>
          <w:szCs w:val="26"/>
        </w:rPr>
        <w:t>рограммы приведены в п</w:t>
      </w:r>
      <w:r w:rsidRPr="009B532B">
        <w:rPr>
          <w:rFonts w:ascii="Times New Roman" w:hAnsi="Times New Roman" w:cs="Times New Roman"/>
          <w:sz w:val="26"/>
          <w:szCs w:val="26"/>
        </w:rPr>
        <w:t xml:space="preserve">риложении 1 к </w:t>
      </w:r>
      <w:r w:rsidR="00587395" w:rsidRPr="009B532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4F7CE9">
        <w:rPr>
          <w:rFonts w:ascii="Times New Roman" w:hAnsi="Times New Roman" w:cs="Times New Roman"/>
          <w:sz w:val="26"/>
          <w:szCs w:val="26"/>
        </w:rPr>
        <w:t>п</w:t>
      </w:r>
      <w:r w:rsidRPr="009B532B">
        <w:rPr>
          <w:rFonts w:ascii="Times New Roman" w:hAnsi="Times New Roman" w:cs="Times New Roman"/>
          <w:sz w:val="26"/>
          <w:szCs w:val="26"/>
        </w:rPr>
        <w:t>рограмме. Сведения о порядке сбора информации и методике расчета целевых показателей (индикаторов)</w:t>
      </w:r>
      <w:r w:rsidR="00587395" w:rsidRPr="009B532B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9B532B">
        <w:rPr>
          <w:rFonts w:ascii="Times New Roman" w:hAnsi="Times New Roman" w:cs="Times New Roman"/>
          <w:sz w:val="26"/>
          <w:szCs w:val="26"/>
        </w:rPr>
        <w:t xml:space="preserve"> Программы приведены в </w:t>
      </w:r>
      <w:r w:rsidR="003A59FC">
        <w:rPr>
          <w:rFonts w:ascii="Times New Roman" w:hAnsi="Times New Roman" w:cs="Times New Roman"/>
          <w:sz w:val="26"/>
          <w:szCs w:val="26"/>
        </w:rPr>
        <w:t>п</w:t>
      </w:r>
      <w:r w:rsidRPr="009B532B">
        <w:rPr>
          <w:rFonts w:ascii="Times New Roman" w:hAnsi="Times New Roman" w:cs="Times New Roman"/>
          <w:sz w:val="26"/>
          <w:szCs w:val="26"/>
        </w:rPr>
        <w:t>риложении 2 к</w:t>
      </w:r>
      <w:r w:rsidR="00587395" w:rsidRPr="009B532B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="004F7CE9">
        <w:rPr>
          <w:rFonts w:ascii="Times New Roman" w:hAnsi="Times New Roman" w:cs="Times New Roman"/>
          <w:sz w:val="26"/>
          <w:szCs w:val="26"/>
        </w:rPr>
        <w:t>п</w:t>
      </w:r>
      <w:r w:rsidRPr="009B532B">
        <w:rPr>
          <w:rFonts w:ascii="Times New Roman" w:hAnsi="Times New Roman" w:cs="Times New Roman"/>
          <w:sz w:val="26"/>
          <w:szCs w:val="26"/>
        </w:rPr>
        <w:t>рограмме.</w:t>
      </w:r>
    </w:p>
    <w:p w:rsidR="002F3528" w:rsidRPr="009B532B" w:rsidRDefault="002F3528" w:rsidP="002F352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532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F3528" w:rsidRPr="009B532B" w:rsidRDefault="002F3528" w:rsidP="002F3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9B532B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9B532B">
        <w:rPr>
          <w:rFonts w:ascii="Times New Roman" w:hAnsi="Times New Roman" w:cs="Times New Roman"/>
          <w:bCs/>
          <w:sz w:val="26"/>
          <w:szCs w:val="26"/>
        </w:rPr>
        <w:t xml:space="preserve"> Перечень основных мероприятий муниципальной программы</w:t>
      </w:r>
    </w:p>
    <w:p w:rsidR="002F3528" w:rsidRPr="009B532B" w:rsidRDefault="002F3528" w:rsidP="002F3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В состав Программы включены следующие мероприятия:</w:t>
      </w:r>
    </w:p>
    <w:p w:rsidR="002F3528" w:rsidRDefault="002F3528" w:rsidP="002F3528">
      <w:pPr>
        <w:pStyle w:val="a5"/>
        <w:ind w:left="142"/>
        <w:jc w:val="both"/>
        <w:rPr>
          <w:sz w:val="26"/>
          <w:szCs w:val="26"/>
        </w:rPr>
      </w:pPr>
      <w:r w:rsidRPr="009B532B">
        <w:rPr>
          <w:sz w:val="26"/>
          <w:szCs w:val="26"/>
        </w:rPr>
        <w:lastRenderedPageBreak/>
        <w:tab/>
        <w:t>4.1. Основное мероприятие 1 «</w:t>
      </w:r>
      <w:r w:rsidR="003A59FC">
        <w:rPr>
          <w:sz w:val="26"/>
          <w:szCs w:val="26"/>
        </w:rPr>
        <w:t>Формирование положительного туристского имиджа округа, организация и проведение мероприятий в сфере туризма на муниципальном уровне»</w:t>
      </w:r>
      <w:r w:rsidRPr="009B532B">
        <w:rPr>
          <w:sz w:val="26"/>
          <w:szCs w:val="26"/>
        </w:rPr>
        <w:t>.</w:t>
      </w:r>
    </w:p>
    <w:p w:rsidR="003A59FC" w:rsidRDefault="003A59FC" w:rsidP="002F3528">
      <w:pPr>
        <w:pStyle w:val="a5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Мероприятие направлено на расширение туристской привлекательности и увеличение туристского потока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3A59FC" w:rsidRDefault="003A59FC" w:rsidP="002F3528">
      <w:pPr>
        <w:pStyle w:val="a5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рамках реализации данного мероприятия предусматривается:</w:t>
      </w:r>
    </w:p>
    <w:p w:rsidR="002F3528" w:rsidRPr="009B532B" w:rsidRDefault="003A59FC" w:rsidP="002F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2F3528" w:rsidRPr="009B53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2F3528" w:rsidRPr="009B532B">
        <w:rPr>
          <w:rFonts w:ascii="Times New Roman" w:hAnsi="Times New Roman" w:cs="Times New Roman"/>
          <w:sz w:val="26"/>
          <w:szCs w:val="26"/>
        </w:rPr>
        <w:t xml:space="preserve">заимодействие муниципальных учреждений, оказывающих экскурсионные услуги с предприятиями туристского бизнеса округа; участие объектов туристской инфраструктуры в выставочных и презентационных мероприятиях, направленных на продвижение туристских ресурсов округа. </w:t>
      </w:r>
    </w:p>
    <w:p w:rsidR="002F3528" w:rsidRDefault="00587395" w:rsidP="002F3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ab/>
        <w:t>Перечень основных мероприятий муниципальной программы представлен в приложении 3 к муниципальной программе.</w:t>
      </w:r>
    </w:p>
    <w:p w:rsidR="004F7CE9" w:rsidRPr="009B532B" w:rsidRDefault="004F7CE9" w:rsidP="002F3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b/>
          <w:sz w:val="26"/>
          <w:szCs w:val="26"/>
        </w:rPr>
        <w:t>5.</w:t>
      </w:r>
      <w:r w:rsidRPr="009B532B">
        <w:rPr>
          <w:rFonts w:ascii="Times New Roman" w:hAnsi="Times New Roman" w:cs="Times New Roman"/>
          <w:sz w:val="26"/>
          <w:szCs w:val="26"/>
        </w:rPr>
        <w:t xml:space="preserve"> Финансовое обеспечение муниципальной программы</w:t>
      </w:r>
    </w:p>
    <w:p w:rsidR="002F3528" w:rsidRPr="009B532B" w:rsidRDefault="002F3528" w:rsidP="002F35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ab/>
        <w:t>Программа реализуется за счет средств федерального бюджета, бюджетов области и округа, а также внебюджетных источников.</w:t>
      </w:r>
    </w:p>
    <w:p w:rsidR="002F3528" w:rsidRPr="009B532B" w:rsidRDefault="002F3528" w:rsidP="002F35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ab/>
        <w:t xml:space="preserve">Общий объем финансирования Программы составляет </w:t>
      </w:r>
      <w:r w:rsidR="00981A1E">
        <w:rPr>
          <w:rFonts w:ascii="Times New Roman" w:hAnsi="Times New Roman" w:cs="Times New Roman"/>
          <w:sz w:val="26"/>
          <w:szCs w:val="26"/>
        </w:rPr>
        <w:t>140,0 т</w:t>
      </w:r>
      <w:r w:rsidRPr="009B532B">
        <w:rPr>
          <w:rFonts w:ascii="Times New Roman" w:hAnsi="Times New Roman" w:cs="Times New Roman"/>
          <w:sz w:val="26"/>
          <w:szCs w:val="26"/>
        </w:rPr>
        <w:t>ыс. рублей (в ценах соответствующих лет), в том числе:</w:t>
      </w:r>
    </w:p>
    <w:p w:rsidR="002F3528" w:rsidRPr="009B532B" w:rsidRDefault="002F3528" w:rsidP="002F35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ab/>
        <w:t>за счет средств федерального бюджета – 0,0 тыс. рублей;</w:t>
      </w:r>
    </w:p>
    <w:p w:rsidR="002F3528" w:rsidRPr="009B532B" w:rsidRDefault="002F3528" w:rsidP="002F35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ab/>
        <w:t xml:space="preserve">за счет средств бюджета Вологодской области – </w:t>
      </w:r>
      <w:r w:rsidR="00535456">
        <w:rPr>
          <w:rFonts w:ascii="Times New Roman" w:hAnsi="Times New Roman" w:cs="Times New Roman"/>
          <w:sz w:val="26"/>
          <w:szCs w:val="26"/>
        </w:rPr>
        <w:t>0,0</w:t>
      </w:r>
      <w:r w:rsidRPr="009B532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2F3528" w:rsidRPr="009B532B" w:rsidRDefault="002F3528" w:rsidP="002F35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ab/>
        <w:t xml:space="preserve">за счет средств бюджета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 округа – </w:t>
      </w:r>
      <w:r w:rsidR="00535456">
        <w:rPr>
          <w:rFonts w:ascii="Times New Roman" w:hAnsi="Times New Roman" w:cs="Times New Roman"/>
          <w:sz w:val="26"/>
          <w:szCs w:val="26"/>
        </w:rPr>
        <w:t>140,0</w:t>
      </w:r>
      <w:r w:rsidRPr="009B532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2F3528" w:rsidRPr="009B532B" w:rsidRDefault="002F3528" w:rsidP="002F35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ab/>
        <w:t>за счет средств внебюджетных источников – 0,0 тыс. рублей.</w:t>
      </w:r>
    </w:p>
    <w:p w:rsidR="002F3528" w:rsidRPr="009B532B" w:rsidRDefault="002F3528" w:rsidP="002F35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       </w:t>
      </w:r>
      <w:r w:rsidRPr="009B532B">
        <w:rPr>
          <w:rFonts w:ascii="Times New Roman" w:hAnsi="Times New Roman" w:cs="Times New Roman"/>
          <w:sz w:val="26"/>
          <w:szCs w:val="26"/>
        </w:rPr>
        <w:tab/>
        <w:t>Финансовое обеспечение</w:t>
      </w:r>
      <w:r w:rsidR="00587395" w:rsidRPr="009B532B">
        <w:rPr>
          <w:rFonts w:ascii="Times New Roman" w:hAnsi="Times New Roman" w:cs="Times New Roman"/>
          <w:sz w:val="26"/>
          <w:szCs w:val="26"/>
        </w:rPr>
        <w:t xml:space="preserve"> реализации</w:t>
      </w:r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муниципальной программы за счет средств бюджета округа приведен</w:t>
      </w:r>
      <w:r w:rsidR="00587395" w:rsidRPr="009B532B">
        <w:rPr>
          <w:rFonts w:ascii="Times New Roman" w:hAnsi="Times New Roman" w:cs="Times New Roman"/>
          <w:sz w:val="26"/>
          <w:szCs w:val="26"/>
        </w:rPr>
        <w:t>о</w:t>
      </w:r>
      <w:r w:rsidRPr="009B532B">
        <w:rPr>
          <w:rFonts w:ascii="Times New Roman" w:hAnsi="Times New Roman" w:cs="Times New Roman"/>
          <w:sz w:val="26"/>
          <w:szCs w:val="26"/>
        </w:rPr>
        <w:t xml:space="preserve"> в приложени</w:t>
      </w:r>
      <w:r w:rsidR="00587395" w:rsidRPr="009B532B">
        <w:rPr>
          <w:rFonts w:ascii="Times New Roman" w:hAnsi="Times New Roman" w:cs="Times New Roman"/>
          <w:sz w:val="26"/>
          <w:szCs w:val="26"/>
        </w:rPr>
        <w:t>и</w:t>
      </w:r>
      <w:r w:rsidRPr="009B532B">
        <w:rPr>
          <w:rFonts w:ascii="Times New Roman" w:hAnsi="Times New Roman" w:cs="Times New Roman"/>
          <w:sz w:val="26"/>
          <w:szCs w:val="26"/>
        </w:rPr>
        <w:t xml:space="preserve"> 4 к</w:t>
      </w:r>
      <w:r w:rsidR="00587395" w:rsidRPr="009B532B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="004F7CE9">
        <w:rPr>
          <w:rFonts w:ascii="Times New Roman" w:hAnsi="Times New Roman" w:cs="Times New Roman"/>
          <w:sz w:val="26"/>
          <w:szCs w:val="26"/>
        </w:rPr>
        <w:t>п</w:t>
      </w:r>
      <w:r w:rsidRPr="009B532B">
        <w:rPr>
          <w:rFonts w:ascii="Times New Roman" w:hAnsi="Times New Roman" w:cs="Times New Roman"/>
          <w:sz w:val="26"/>
          <w:szCs w:val="26"/>
        </w:rPr>
        <w:t>рограмме.</w:t>
      </w:r>
    </w:p>
    <w:p w:rsidR="00587395" w:rsidRPr="009B532B" w:rsidRDefault="00587395" w:rsidP="002F35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ab/>
        <w:t>Финансовое обеспечение муниципальной программы за счет средств бюджета округа приведено в приложении 5 к муниципальной программе.</w:t>
      </w:r>
    </w:p>
    <w:p w:rsidR="002F3528" w:rsidRPr="009B532B" w:rsidRDefault="002F3528" w:rsidP="002F3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        </w:t>
      </w:r>
      <w:r w:rsidRPr="009B532B">
        <w:rPr>
          <w:rFonts w:ascii="Times New Roman" w:hAnsi="Times New Roman" w:cs="Times New Roman"/>
          <w:sz w:val="26"/>
          <w:szCs w:val="26"/>
        </w:rPr>
        <w:tab/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</w:t>
      </w:r>
    </w:p>
    <w:p w:rsidR="002F3528" w:rsidRPr="009B532B" w:rsidRDefault="002F3528" w:rsidP="002F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 xml:space="preserve">средств физических и юридических лиц на реализацию целей </w:t>
      </w:r>
      <w:r w:rsidR="00587395" w:rsidRPr="009B532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9B532B">
        <w:rPr>
          <w:rFonts w:ascii="Times New Roman" w:hAnsi="Times New Roman" w:cs="Times New Roman"/>
          <w:sz w:val="26"/>
          <w:szCs w:val="26"/>
        </w:rPr>
        <w:t xml:space="preserve">Программы приведены в приложении 6 к </w:t>
      </w:r>
      <w:r w:rsidR="00587395" w:rsidRPr="009B532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4F7CE9">
        <w:rPr>
          <w:rFonts w:ascii="Times New Roman" w:hAnsi="Times New Roman" w:cs="Times New Roman"/>
          <w:sz w:val="26"/>
          <w:szCs w:val="26"/>
        </w:rPr>
        <w:t>п</w:t>
      </w:r>
      <w:r w:rsidRPr="009B532B">
        <w:rPr>
          <w:rFonts w:ascii="Times New Roman" w:hAnsi="Times New Roman" w:cs="Times New Roman"/>
          <w:sz w:val="26"/>
          <w:szCs w:val="26"/>
        </w:rPr>
        <w:t>рограмме.</w:t>
      </w:r>
      <w:proofErr w:type="gramEnd"/>
    </w:p>
    <w:p w:rsidR="002F3528" w:rsidRPr="009B532B" w:rsidRDefault="002F3528" w:rsidP="002F3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Предоставление средств федерального бюджета, бюджета субъекта Российской Федерации на реализацию мероприятий настоящей</w:t>
      </w:r>
      <w:r w:rsidR="00587395" w:rsidRPr="009B532B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="004F7CE9">
        <w:rPr>
          <w:rFonts w:ascii="Times New Roman" w:hAnsi="Times New Roman" w:cs="Times New Roman"/>
          <w:sz w:val="26"/>
          <w:szCs w:val="26"/>
        </w:rPr>
        <w:t>п</w:t>
      </w:r>
      <w:r w:rsidRPr="009B532B">
        <w:rPr>
          <w:rFonts w:ascii="Times New Roman" w:hAnsi="Times New Roman" w:cs="Times New Roman"/>
          <w:sz w:val="26"/>
          <w:szCs w:val="26"/>
        </w:rPr>
        <w:t>рограммы осуществляется на основании соглашений, заключаемых с органом исполнительной власти субъекта Российской Федерации, а также органом исполнительной власти субъекта Российской Федерации с органом местного самоуправления.</w:t>
      </w: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both"/>
        <w:sectPr w:rsidR="002F3528" w:rsidRPr="009B532B" w:rsidSect="00925841">
          <w:headerReference w:type="default" r:id="rId9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9B5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528" w:rsidRPr="009B532B" w:rsidRDefault="002F3528" w:rsidP="002F35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2F3528" w:rsidRPr="009B532B" w:rsidRDefault="000C1128" w:rsidP="002F35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3528" w:rsidRPr="009B532B">
        <w:rPr>
          <w:rFonts w:ascii="Times New Roman" w:hAnsi="Times New Roman" w:cs="Times New Roman"/>
          <w:sz w:val="26"/>
          <w:szCs w:val="26"/>
        </w:rPr>
        <w:t xml:space="preserve">муниципальной программе </w:t>
      </w:r>
      <w:r w:rsidR="002F3528" w:rsidRPr="009B532B">
        <w:rPr>
          <w:rFonts w:ascii="Times New Roman" w:eastAsia="Times New Roman" w:hAnsi="Times New Roman" w:cs="Times New Roman"/>
          <w:sz w:val="26"/>
          <w:szCs w:val="26"/>
        </w:rPr>
        <w:t xml:space="preserve">«Развитие туризма  </w:t>
      </w:r>
    </w:p>
    <w:p w:rsidR="002F3528" w:rsidRPr="009B532B" w:rsidRDefault="002F3528" w:rsidP="002F35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округа </w:t>
      </w:r>
    </w:p>
    <w:p w:rsidR="002F3528" w:rsidRPr="009B532B" w:rsidRDefault="007D0E0A" w:rsidP="002F35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Вологодской области </w:t>
      </w:r>
      <w:r w:rsidR="002F3528" w:rsidRPr="009B532B">
        <w:rPr>
          <w:rFonts w:ascii="Times New Roman" w:eastAsia="Times New Roman" w:hAnsi="Times New Roman" w:cs="Times New Roman"/>
          <w:sz w:val="26"/>
          <w:szCs w:val="26"/>
        </w:rPr>
        <w:t>на 2023-2027 годы»</w:t>
      </w:r>
    </w:p>
    <w:p w:rsidR="002F3528" w:rsidRPr="009B532B" w:rsidRDefault="002F3528" w:rsidP="002F35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Сведения о целевых показателях (индикаторах) муниципальной </w:t>
      </w:r>
      <w:r w:rsidR="004F7CE9">
        <w:rPr>
          <w:rFonts w:ascii="Times New Roman" w:hAnsi="Times New Roman" w:cs="Times New Roman"/>
          <w:sz w:val="26"/>
          <w:szCs w:val="26"/>
        </w:rPr>
        <w:t>п</w:t>
      </w:r>
      <w:r w:rsidRPr="009B532B">
        <w:rPr>
          <w:rFonts w:ascii="Times New Roman" w:hAnsi="Times New Roman" w:cs="Times New Roman"/>
          <w:sz w:val="26"/>
          <w:szCs w:val="26"/>
        </w:rPr>
        <w:t>рограммы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2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8"/>
        <w:gridCol w:w="3118"/>
        <w:gridCol w:w="992"/>
        <w:gridCol w:w="1134"/>
        <w:gridCol w:w="1134"/>
        <w:gridCol w:w="993"/>
        <w:gridCol w:w="1275"/>
        <w:gridCol w:w="1134"/>
        <w:gridCol w:w="1120"/>
      </w:tblGrid>
      <w:tr w:rsidR="002F3528" w:rsidRPr="009B532B" w:rsidTr="00925841">
        <w:trPr>
          <w:trHeight w:val="2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Цель, задачи, направленные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достижение цели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 (индикатора) 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2F3528" w:rsidRPr="009B532B" w:rsidTr="00925841">
        <w:trPr>
          <w:trHeight w:val="57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EB65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2023   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65AB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2F3528" w:rsidRPr="009B532B" w:rsidTr="00925841">
        <w:trPr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3528" w:rsidRPr="009B532B" w:rsidTr="00925841">
        <w:trPr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B532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благоприятных условий для развития туризма на территории </w:t>
            </w:r>
            <w:proofErr w:type="spellStart"/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  <w:p w:rsidR="002F3528" w:rsidRPr="009B532B" w:rsidRDefault="002F3528" w:rsidP="00925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F3528" w:rsidRPr="009B532B" w:rsidTr="00925841">
        <w:trPr>
          <w:trHeight w:val="18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8749F1" w:rsidP="009258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Default="008749F1" w:rsidP="0092584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Задача </w:t>
            </w:r>
          </w:p>
          <w:p w:rsidR="008749F1" w:rsidRPr="009B532B" w:rsidRDefault="008749F1" w:rsidP="0092584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в сфере туризма на муниципальном уровне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Количество посетителей округа (туристов и экскурсантов)</w:t>
            </w:r>
          </w:p>
          <w:p w:rsidR="002F3528" w:rsidRPr="009B532B" w:rsidRDefault="002F3528" w:rsidP="00925841">
            <w:pPr>
              <w:pStyle w:val="ConsPlusCell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EB65A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B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9B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B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</w:tbl>
    <w:p w:rsidR="002F3528" w:rsidRPr="009B532B" w:rsidRDefault="002F3528" w:rsidP="002F35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Default="002F3528" w:rsidP="002F3528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</w:p>
    <w:p w:rsidR="00613A08" w:rsidRDefault="00613A08" w:rsidP="002F3528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</w:p>
    <w:p w:rsidR="00613A08" w:rsidRDefault="00613A08" w:rsidP="002F3528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</w:p>
    <w:p w:rsidR="00613A08" w:rsidRDefault="00613A08" w:rsidP="002F3528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</w:p>
    <w:p w:rsidR="00613A08" w:rsidRDefault="00613A08" w:rsidP="002F3528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</w:p>
    <w:p w:rsidR="00613A08" w:rsidRDefault="00613A08" w:rsidP="002F3528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</w:p>
    <w:p w:rsidR="00613A08" w:rsidRDefault="00613A08" w:rsidP="002F3528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</w:p>
    <w:p w:rsidR="00613A08" w:rsidRDefault="00613A08" w:rsidP="002F3528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</w:p>
    <w:p w:rsidR="00613A08" w:rsidRPr="009B532B" w:rsidRDefault="00613A08" w:rsidP="002F3528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7D0E0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9B532B">
        <w:rPr>
          <w:rFonts w:ascii="Times New Roman" w:hAnsi="Times New Roman" w:cs="Times New Roman"/>
          <w:sz w:val="26"/>
          <w:szCs w:val="26"/>
        </w:rPr>
        <w:t xml:space="preserve">Приложение 2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7D0E0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F3528" w:rsidRPr="009B532B" w:rsidRDefault="002F3528" w:rsidP="002F35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муниципальной программе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«Развитие туризма 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="000C1128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округа 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="000C1128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7D0E0A">
        <w:rPr>
          <w:rFonts w:ascii="Times New Roman" w:eastAsia="Times New Roman" w:hAnsi="Times New Roman" w:cs="Times New Roman"/>
          <w:sz w:val="26"/>
          <w:szCs w:val="26"/>
        </w:rPr>
        <w:t xml:space="preserve"> Вологодской области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>на 2023-2027 годы»</w:t>
      </w:r>
    </w:p>
    <w:p w:rsidR="002F3528" w:rsidRPr="009B532B" w:rsidRDefault="002F3528" w:rsidP="002F3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3528" w:rsidRPr="009B532B" w:rsidRDefault="002F3528" w:rsidP="002F3528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Сведения о порядке сбора информации и методике расчета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целевых</w:t>
      </w:r>
      <w:proofErr w:type="gramEnd"/>
    </w:p>
    <w:p w:rsidR="002F3528" w:rsidRPr="009B532B" w:rsidRDefault="002F3528" w:rsidP="002F3528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показателей (индикаторов)</w:t>
      </w:r>
      <w:r w:rsidR="009B532B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="004F7CE9">
        <w:rPr>
          <w:rFonts w:ascii="Times New Roman" w:hAnsi="Times New Roman" w:cs="Times New Roman"/>
          <w:sz w:val="26"/>
          <w:szCs w:val="26"/>
        </w:rPr>
        <w:t>п</w:t>
      </w:r>
      <w:r w:rsidRPr="009B532B">
        <w:rPr>
          <w:rFonts w:ascii="Times New Roman" w:hAnsi="Times New Roman" w:cs="Times New Roman"/>
          <w:sz w:val="26"/>
          <w:szCs w:val="26"/>
        </w:rPr>
        <w:t>рограммы</w:t>
      </w:r>
    </w:p>
    <w:p w:rsidR="002F3528" w:rsidRPr="009B532B" w:rsidRDefault="002F3528" w:rsidP="002F3528">
      <w:pPr>
        <w:spacing w:after="0" w:line="240" w:lineRule="auto"/>
        <w:ind w:firstLine="83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850"/>
        <w:gridCol w:w="1701"/>
        <w:gridCol w:w="1559"/>
        <w:gridCol w:w="2410"/>
        <w:gridCol w:w="2410"/>
        <w:gridCol w:w="2126"/>
        <w:gridCol w:w="1559"/>
      </w:tblGrid>
      <w:tr w:rsidR="002F3528" w:rsidRPr="009B532B" w:rsidTr="00925841">
        <w:tc>
          <w:tcPr>
            <w:tcW w:w="534" w:type="dxa"/>
          </w:tcPr>
          <w:p w:rsidR="002F3528" w:rsidRPr="009B532B" w:rsidRDefault="002F3528" w:rsidP="00925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532B">
              <w:rPr>
                <w:rFonts w:ascii="Times New Roman" w:hAnsi="Times New Roman"/>
                <w:bCs/>
                <w:sz w:val="18"/>
                <w:szCs w:val="18"/>
              </w:rPr>
              <w:t>N</w:t>
            </w:r>
          </w:p>
          <w:p w:rsidR="002F3528" w:rsidRPr="009B532B" w:rsidRDefault="002F3528" w:rsidP="00925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B532B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proofErr w:type="gramEnd"/>
            <w:r w:rsidRPr="009B532B">
              <w:rPr>
                <w:rFonts w:ascii="Times New Roman" w:hAnsi="Times New Roman"/>
                <w:bCs/>
                <w:sz w:val="18"/>
                <w:szCs w:val="18"/>
              </w:rPr>
              <w:t>/п</w:t>
            </w:r>
          </w:p>
        </w:tc>
        <w:tc>
          <w:tcPr>
            <w:tcW w:w="1701" w:type="dxa"/>
          </w:tcPr>
          <w:p w:rsidR="002F3528" w:rsidRPr="009B532B" w:rsidRDefault="002F3528" w:rsidP="0092584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850" w:type="dxa"/>
          </w:tcPr>
          <w:p w:rsidR="002F3528" w:rsidRPr="009B532B" w:rsidRDefault="002F3528" w:rsidP="0092584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01" w:type="dxa"/>
          </w:tcPr>
          <w:p w:rsidR="002F3528" w:rsidRPr="009B532B" w:rsidRDefault="002F3528" w:rsidP="0092584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Определение целевого показателя (индикатора)(1)</w:t>
            </w:r>
          </w:p>
        </w:tc>
        <w:tc>
          <w:tcPr>
            <w:tcW w:w="1559" w:type="dxa"/>
          </w:tcPr>
          <w:p w:rsidR="002F3528" w:rsidRPr="009B532B" w:rsidRDefault="002F3528" w:rsidP="0092584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Временные характеристики целевого показателя (индикатора)(2)</w:t>
            </w:r>
          </w:p>
        </w:tc>
        <w:tc>
          <w:tcPr>
            <w:tcW w:w="2410" w:type="dxa"/>
          </w:tcPr>
          <w:p w:rsidR="002F3528" w:rsidRPr="009B532B" w:rsidRDefault="002F3528" w:rsidP="0092584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Алгоритм формирования (формула) и методологические пояснения к целевому показателю (индикатору)(3)</w:t>
            </w:r>
          </w:p>
        </w:tc>
        <w:tc>
          <w:tcPr>
            <w:tcW w:w="2410" w:type="dxa"/>
          </w:tcPr>
          <w:p w:rsidR="002F3528" w:rsidRPr="009B532B" w:rsidRDefault="002F3528" w:rsidP="0092584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Показатели, используемые в формуле(4)</w:t>
            </w:r>
          </w:p>
        </w:tc>
        <w:tc>
          <w:tcPr>
            <w:tcW w:w="2126" w:type="dxa"/>
          </w:tcPr>
          <w:p w:rsidR="002F3528" w:rsidRPr="009B532B" w:rsidRDefault="002F3528" w:rsidP="0092584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Метод сбора информации, индекс формы отчетности(5)</w:t>
            </w:r>
          </w:p>
        </w:tc>
        <w:tc>
          <w:tcPr>
            <w:tcW w:w="1559" w:type="dxa"/>
          </w:tcPr>
          <w:p w:rsidR="002F3528" w:rsidRPr="009B532B" w:rsidRDefault="002F3528" w:rsidP="0092584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Ответственный за сбор данных по целевому показателю (индикатору)(6)</w:t>
            </w:r>
            <w:proofErr w:type="gramEnd"/>
          </w:p>
        </w:tc>
      </w:tr>
      <w:tr w:rsidR="002F3528" w:rsidRPr="009B532B" w:rsidTr="00925841">
        <w:tc>
          <w:tcPr>
            <w:tcW w:w="534" w:type="dxa"/>
          </w:tcPr>
          <w:p w:rsidR="002F3528" w:rsidRPr="009B532B" w:rsidRDefault="002F3528" w:rsidP="00925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532B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F3528" w:rsidRPr="009B532B" w:rsidRDefault="002F3528" w:rsidP="00925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2F3528" w:rsidRPr="009B532B" w:rsidRDefault="002F3528" w:rsidP="00925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B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701" w:type="dxa"/>
          </w:tcPr>
          <w:p w:rsidR="002F3528" w:rsidRPr="009B532B" w:rsidRDefault="002F3528" w:rsidP="00925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532B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2F3528" w:rsidRPr="009B532B" w:rsidRDefault="002F3528" w:rsidP="009258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532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2F3528" w:rsidRPr="009B532B" w:rsidRDefault="002F3528" w:rsidP="00925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532B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:rsidR="002F3528" w:rsidRPr="009B532B" w:rsidRDefault="002F3528" w:rsidP="00925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532B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:rsidR="002F3528" w:rsidRPr="009B532B" w:rsidRDefault="002F3528" w:rsidP="00925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532B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2F3528" w:rsidRPr="009B532B" w:rsidRDefault="002F3528" w:rsidP="00925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532B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</w:tr>
      <w:tr w:rsidR="002F3528" w:rsidRPr="009B532B" w:rsidTr="00925841">
        <w:tc>
          <w:tcPr>
            <w:tcW w:w="534" w:type="dxa"/>
          </w:tcPr>
          <w:p w:rsidR="002F3528" w:rsidRPr="009B532B" w:rsidRDefault="00613A08" w:rsidP="00925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2F3528" w:rsidRPr="009B532B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2F3528" w:rsidRPr="009B532B" w:rsidRDefault="002F3528" w:rsidP="00925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Количество посетителей округ</w:t>
            </w:r>
            <w:proofErr w:type="gramStart"/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9B532B">
              <w:rPr>
                <w:rFonts w:ascii="Times New Roman" w:hAnsi="Times New Roman" w:cs="Times New Roman"/>
                <w:sz w:val="18"/>
                <w:szCs w:val="18"/>
              </w:rPr>
              <w:t xml:space="preserve">туристов и </w:t>
            </w:r>
            <w:proofErr w:type="spellStart"/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эукскурсантов</w:t>
            </w:r>
            <w:proofErr w:type="spellEnd"/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2F3528" w:rsidRPr="009B532B" w:rsidRDefault="002F3528" w:rsidP="009258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532B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701" w:type="dxa"/>
          </w:tcPr>
          <w:p w:rsidR="002F3528" w:rsidRPr="009B532B" w:rsidRDefault="00613A08" w:rsidP="0061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к</w:t>
            </w:r>
            <w:r w:rsidR="002F3528" w:rsidRPr="009B532B">
              <w:rPr>
                <w:rFonts w:ascii="Times New Roman" w:hAnsi="Times New Roman" w:cs="Times New Roman"/>
                <w:sz w:val="18"/>
                <w:szCs w:val="18"/>
              </w:rPr>
              <w:t>оличеств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F3528" w:rsidRPr="009B532B">
              <w:rPr>
                <w:rFonts w:ascii="Times New Roman" w:hAnsi="Times New Roman" w:cs="Times New Roman"/>
                <w:sz w:val="18"/>
                <w:szCs w:val="18"/>
              </w:rPr>
              <w:t xml:space="preserve">   посетителей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3528" w:rsidRPr="009B532B">
              <w:rPr>
                <w:rFonts w:ascii="Times New Roman" w:hAnsi="Times New Roman" w:cs="Times New Roman"/>
                <w:sz w:val="18"/>
                <w:szCs w:val="18"/>
              </w:rPr>
              <w:t>(туристов и экскурсантов)</w:t>
            </w:r>
          </w:p>
        </w:tc>
        <w:tc>
          <w:tcPr>
            <w:tcW w:w="1559" w:type="dxa"/>
          </w:tcPr>
          <w:p w:rsidR="002F3528" w:rsidRPr="009B532B" w:rsidRDefault="002F3528" w:rsidP="009258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B532B">
              <w:rPr>
                <w:rFonts w:ascii="Times New Roman" w:hAnsi="Times New Roman"/>
                <w:bCs/>
                <w:sz w:val="18"/>
                <w:szCs w:val="18"/>
              </w:rPr>
              <w:t>годовая</w:t>
            </w:r>
            <w:proofErr w:type="gramEnd"/>
            <w:r w:rsidRPr="009B532B">
              <w:rPr>
                <w:rFonts w:ascii="Times New Roman" w:hAnsi="Times New Roman"/>
                <w:bCs/>
                <w:sz w:val="18"/>
                <w:szCs w:val="18"/>
              </w:rPr>
              <w:t>, за отчетный период</w:t>
            </w:r>
          </w:p>
        </w:tc>
        <w:tc>
          <w:tcPr>
            <w:tcW w:w="2410" w:type="dxa"/>
          </w:tcPr>
          <w:p w:rsidR="00613A08" w:rsidRDefault="00613A08" w:rsidP="00925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КПО=КТ+КЭ</w:t>
            </w:r>
          </w:p>
          <w:p w:rsidR="002F3528" w:rsidRPr="009B532B" w:rsidRDefault="002F3528" w:rsidP="00925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B532B">
              <w:rPr>
                <w:rFonts w:ascii="Times New Roman" w:hAnsi="Times New Roman"/>
                <w:bCs/>
                <w:sz w:val="18"/>
                <w:szCs w:val="18"/>
              </w:rPr>
              <w:t>определяется в абсолютном значении путем суммирования показателей объектов туристской индустрии округа</w:t>
            </w:r>
          </w:p>
        </w:tc>
        <w:tc>
          <w:tcPr>
            <w:tcW w:w="2410" w:type="dxa"/>
          </w:tcPr>
          <w:p w:rsidR="00613A08" w:rsidRDefault="00613A08" w:rsidP="00925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КПО (количество посетителей округа) = КТ</w:t>
            </w:r>
          </w:p>
          <w:p w:rsidR="002F3528" w:rsidRPr="009B532B" w:rsidRDefault="00613A08" w:rsidP="00925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(количество туристов) + КЭ (количество экскурсантов)</w:t>
            </w:r>
          </w:p>
        </w:tc>
        <w:tc>
          <w:tcPr>
            <w:tcW w:w="2126" w:type="dxa"/>
          </w:tcPr>
          <w:p w:rsidR="002F3528" w:rsidRPr="009B532B" w:rsidRDefault="002F3528" w:rsidP="00925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532B">
              <w:rPr>
                <w:rFonts w:ascii="Times New Roman" w:hAnsi="Times New Roman" w:cs="Times New Roman"/>
                <w:sz w:val="18"/>
                <w:szCs w:val="18"/>
              </w:rPr>
              <w:t xml:space="preserve">Данные из отчетов объектов  туристского показа, объектов размещения </w:t>
            </w:r>
          </w:p>
        </w:tc>
        <w:tc>
          <w:tcPr>
            <w:tcW w:w="1559" w:type="dxa"/>
          </w:tcPr>
          <w:p w:rsidR="002F3528" w:rsidRPr="009B532B" w:rsidRDefault="009B532B" w:rsidP="00925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Отдел культуры, туризма и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моло-дежи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админист-рации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округа</w:t>
            </w:r>
          </w:p>
        </w:tc>
      </w:tr>
    </w:tbl>
    <w:p w:rsidR="002F3528" w:rsidRPr="009B532B" w:rsidRDefault="002F3528" w:rsidP="002F3528">
      <w:pPr>
        <w:spacing w:after="0" w:line="240" w:lineRule="auto"/>
        <w:ind w:right="-55"/>
        <w:jc w:val="both"/>
        <w:rPr>
          <w:rFonts w:ascii="Times New Roman" w:hAnsi="Times New Roman" w:cs="Times New Roman"/>
          <w:sz w:val="16"/>
          <w:szCs w:val="16"/>
        </w:rPr>
      </w:pPr>
    </w:p>
    <w:p w:rsidR="002F3528" w:rsidRPr="009B532B" w:rsidRDefault="002F3528" w:rsidP="002F3528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532B">
        <w:rPr>
          <w:rFonts w:ascii="Times New Roman" w:hAnsi="Times New Roman" w:cs="Times New Roman"/>
          <w:sz w:val="16"/>
          <w:szCs w:val="16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2F3528" w:rsidRPr="009B532B" w:rsidRDefault="002F3528" w:rsidP="002F3528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B532B">
        <w:rPr>
          <w:rFonts w:ascii="Times New Roman" w:hAnsi="Times New Roman" w:cs="Times New Roman"/>
          <w:sz w:val="16"/>
          <w:szCs w:val="16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  <w:proofErr w:type="gramEnd"/>
    </w:p>
    <w:p w:rsidR="002F3528" w:rsidRPr="009B532B" w:rsidRDefault="002F3528" w:rsidP="002F3528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532B">
        <w:rPr>
          <w:rFonts w:ascii="Times New Roman" w:hAnsi="Times New Roman" w:cs="Times New Roman"/>
          <w:sz w:val="16"/>
          <w:szCs w:val="16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2F3528" w:rsidRPr="009B532B" w:rsidRDefault="002F3528" w:rsidP="002F3528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532B">
        <w:rPr>
          <w:rFonts w:ascii="Times New Roman" w:hAnsi="Times New Roman" w:cs="Times New Roman"/>
          <w:sz w:val="16"/>
          <w:szCs w:val="16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2F3528" w:rsidRPr="009B532B" w:rsidRDefault="002F3528" w:rsidP="002F3528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532B">
        <w:rPr>
          <w:rFonts w:ascii="Times New Roman" w:hAnsi="Times New Roman" w:cs="Times New Roman"/>
          <w:sz w:val="16"/>
          <w:szCs w:val="16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2F3528" w:rsidRPr="009B532B" w:rsidRDefault="002F3528" w:rsidP="002F3528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532B">
        <w:rPr>
          <w:rFonts w:ascii="Times New Roman" w:hAnsi="Times New Roman" w:cs="Times New Roman"/>
          <w:sz w:val="16"/>
          <w:szCs w:val="16"/>
        </w:rPr>
        <w:t>(6) Приводится наименование органа местного самоуправления округа, ответственного за сбор данных по показателю.</w:t>
      </w:r>
    </w:p>
    <w:p w:rsidR="002F3528" w:rsidRPr="009B532B" w:rsidRDefault="002F3528" w:rsidP="002F3528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F3528" w:rsidRPr="00613A08" w:rsidRDefault="002F3528" w:rsidP="00613A08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13A08">
        <w:rPr>
          <w:rFonts w:ascii="Times New Roman" w:hAnsi="Times New Roman" w:cs="Times New Roman"/>
          <w:sz w:val="20"/>
          <w:szCs w:val="20"/>
        </w:rPr>
        <w:t xml:space="preserve">1 - официальная статистическая информация;  </w:t>
      </w:r>
    </w:p>
    <w:p w:rsidR="002F3528" w:rsidRPr="00613A08" w:rsidRDefault="002F3528" w:rsidP="002F352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613A08">
        <w:rPr>
          <w:rFonts w:ascii="Times New Roman" w:hAnsi="Times New Roman" w:cs="Times New Roman"/>
          <w:bCs/>
          <w:sz w:val="20"/>
          <w:szCs w:val="20"/>
        </w:rPr>
        <w:t>ОКТиМ</w:t>
      </w:r>
      <w:proofErr w:type="spellEnd"/>
      <w:r w:rsidRPr="00613A08">
        <w:rPr>
          <w:rFonts w:ascii="Times New Roman" w:hAnsi="Times New Roman" w:cs="Times New Roman"/>
          <w:bCs/>
          <w:sz w:val="20"/>
          <w:szCs w:val="20"/>
        </w:rPr>
        <w:t xml:space="preserve"> -  отдел культуры, туризма и молодежи администрации округ</w:t>
      </w:r>
    </w:p>
    <w:p w:rsidR="00CD3982" w:rsidRDefault="00CD3982" w:rsidP="002F352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13A08" w:rsidRDefault="00613A08" w:rsidP="002F352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13A08" w:rsidRDefault="00613A08" w:rsidP="002F352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13A08" w:rsidRDefault="00613A08" w:rsidP="002F352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13A08" w:rsidRPr="00CD3982" w:rsidRDefault="00613A08" w:rsidP="002F352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3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2F3528" w:rsidRPr="009B532B" w:rsidRDefault="002F3528" w:rsidP="002F35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муниципальной программе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«Развитие туризма  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="000C1128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округа 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="000C1128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7D0E0A">
        <w:rPr>
          <w:rFonts w:ascii="Times New Roman" w:eastAsia="Times New Roman" w:hAnsi="Times New Roman" w:cs="Times New Roman"/>
          <w:sz w:val="26"/>
          <w:szCs w:val="26"/>
        </w:rPr>
        <w:t xml:space="preserve"> Вологодской области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>на 2023-2027 годы»</w:t>
      </w:r>
    </w:p>
    <w:p w:rsidR="002F3528" w:rsidRPr="009B532B" w:rsidRDefault="002F3528" w:rsidP="002F35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Перечень основных мероприятий муниципальной программы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684"/>
        <w:gridCol w:w="1419"/>
        <w:gridCol w:w="1983"/>
        <w:gridCol w:w="992"/>
        <w:gridCol w:w="1701"/>
        <w:gridCol w:w="710"/>
        <w:gridCol w:w="851"/>
        <w:gridCol w:w="992"/>
        <w:gridCol w:w="992"/>
        <w:gridCol w:w="851"/>
      </w:tblGrid>
      <w:tr w:rsidR="00CD3982" w:rsidRPr="009B532B" w:rsidTr="00CD3982">
        <w:tc>
          <w:tcPr>
            <w:tcW w:w="852" w:type="dxa"/>
          </w:tcPr>
          <w:p w:rsidR="00CD3982" w:rsidRPr="00CD3982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98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D3982" w:rsidRPr="00CD3982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39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D398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4" w:type="dxa"/>
            <w:vMerge w:val="restart"/>
          </w:tcPr>
          <w:p w:rsidR="00CD3982" w:rsidRPr="00CD3982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982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419" w:type="dxa"/>
            <w:vMerge w:val="restart"/>
          </w:tcPr>
          <w:p w:rsidR="00CD3982" w:rsidRPr="00CD3982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982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proofErr w:type="spellStart"/>
            <w:proofErr w:type="gramStart"/>
            <w:r w:rsidRPr="00CD3982">
              <w:rPr>
                <w:rFonts w:ascii="Times New Roman" w:hAnsi="Times New Roman"/>
                <w:sz w:val="24"/>
                <w:szCs w:val="24"/>
              </w:rPr>
              <w:t>исполни</w:t>
            </w:r>
            <w:r w:rsidR="007409A0">
              <w:rPr>
                <w:rFonts w:ascii="Times New Roman" w:hAnsi="Times New Roman"/>
                <w:sz w:val="24"/>
                <w:szCs w:val="24"/>
              </w:rPr>
              <w:t>-</w:t>
            </w:r>
            <w:r w:rsidRPr="00CD3982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CD39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982">
              <w:rPr>
                <w:rFonts w:ascii="Times New Roman" w:hAnsi="Times New Roman"/>
                <w:sz w:val="24"/>
                <w:szCs w:val="24"/>
              </w:rPr>
              <w:t>исполни</w:t>
            </w:r>
            <w:r w:rsidR="007409A0">
              <w:rPr>
                <w:rFonts w:ascii="Times New Roman" w:hAnsi="Times New Roman"/>
                <w:sz w:val="24"/>
                <w:szCs w:val="24"/>
              </w:rPr>
              <w:t>-</w:t>
            </w:r>
            <w:r w:rsidRPr="00CD3982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983" w:type="dxa"/>
            <w:vMerge w:val="restart"/>
          </w:tcPr>
          <w:p w:rsidR="00CD3982" w:rsidRPr="00CD3982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982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  <w:proofErr w:type="spellStart"/>
            <w:proofErr w:type="gramStart"/>
            <w:r w:rsidRPr="00CD3982">
              <w:rPr>
                <w:rFonts w:ascii="Times New Roman" w:hAnsi="Times New Roman"/>
                <w:sz w:val="24"/>
                <w:szCs w:val="24"/>
              </w:rPr>
              <w:t>непосредствен</w:t>
            </w:r>
            <w:r w:rsidR="007409A0">
              <w:rPr>
                <w:rFonts w:ascii="Times New Roman" w:hAnsi="Times New Roman"/>
                <w:sz w:val="24"/>
                <w:szCs w:val="24"/>
              </w:rPr>
              <w:t>-</w:t>
            </w:r>
            <w:r w:rsidRPr="00CD3982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CD3982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</w:p>
        </w:tc>
        <w:tc>
          <w:tcPr>
            <w:tcW w:w="992" w:type="dxa"/>
            <w:vMerge w:val="restart"/>
          </w:tcPr>
          <w:p w:rsidR="00CD3982" w:rsidRPr="009B532B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32B">
              <w:rPr>
                <w:rFonts w:ascii="Times New Roman" w:hAnsi="Times New Roman"/>
                <w:sz w:val="16"/>
                <w:szCs w:val="16"/>
              </w:rPr>
              <w:t>Задачи ССЭР</w:t>
            </w:r>
          </w:p>
        </w:tc>
        <w:tc>
          <w:tcPr>
            <w:tcW w:w="1701" w:type="dxa"/>
            <w:vMerge w:val="restart"/>
          </w:tcPr>
          <w:p w:rsidR="00CD3982" w:rsidRPr="009B532B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32B">
              <w:rPr>
                <w:rFonts w:ascii="Times New Roman" w:hAnsi="Times New Roman"/>
                <w:sz w:val="16"/>
                <w:szCs w:val="16"/>
              </w:rPr>
              <w:t xml:space="preserve">Связь с показателями программы </w:t>
            </w:r>
          </w:p>
        </w:tc>
        <w:tc>
          <w:tcPr>
            <w:tcW w:w="4396" w:type="dxa"/>
            <w:gridSpan w:val="5"/>
          </w:tcPr>
          <w:p w:rsidR="00CD3982" w:rsidRPr="009B532B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32B">
              <w:rPr>
                <w:rFonts w:ascii="Times New Roman" w:hAnsi="Times New Roman"/>
                <w:sz w:val="24"/>
                <w:szCs w:val="24"/>
              </w:rPr>
              <w:t xml:space="preserve">Годы реализации и источник финансового обеспечения </w:t>
            </w:r>
          </w:p>
        </w:tc>
      </w:tr>
      <w:tr w:rsidR="00CD3982" w:rsidRPr="009B532B" w:rsidTr="00CD3982">
        <w:tc>
          <w:tcPr>
            <w:tcW w:w="852" w:type="dxa"/>
          </w:tcPr>
          <w:p w:rsidR="00CD3982" w:rsidRPr="00CD3982" w:rsidRDefault="00CD3982" w:rsidP="00925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:rsidR="00CD3982" w:rsidRPr="00CD3982" w:rsidRDefault="00CD3982" w:rsidP="00925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D3982" w:rsidRPr="00CD3982" w:rsidRDefault="00CD3982" w:rsidP="00925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D3982" w:rsidRPr="00CD3982" w:rsidRDefault="00CD3982" w:rsidP="00925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D3982" w:rsidRPr="009B532B" w:rsidRDefault="00CD3982" w:rsidP="00925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3982" w:rsidRPr="009B532B" w:rsidRDefault="00CD3982" w:rsidP="00925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D3982" w:rsidRPr="009B532B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32B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:rsidR="00CD3982" w:rsidRPr="009B532B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32B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CD3982" w:rsidRPr="009B532B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32B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CD3982" w:rsidRPr="009B532B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32B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51" w:type="dxa"/>
          </w:tcPr>
          <w:p w:rsidR="00CD3982" w:rsidRPr="009B532B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32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CD3982" w:rsidRPr="009B532B" w:rsidTr="00CD3982">
        <w:tc>
          <w:tcPr>
            <w:tcW w:w="852" w:type="dxa"/>
          </w:tcPr>
          <w:p w:rsidR="00CD3982" w:rsidRPr="00CD3982" w:rsidRDefault="00CD3982" w:rsidP="00925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3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CD3982" w:rsidRPr="00CD3982" w:rsidRDefault="00CD3982" w:rsidP="00925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39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CD3982" w:rsidRPr="00CD3982" w:rsidRDefault="00CD3982" w:rsidP="00925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39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CD3982" w:rsidRPr="00CD3982" w:rsidRDefault="00CD3982" w:rsidP="00925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39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D3982" w:rsidRPr="009B532B" w:rsidRDefault="00CD3982" w:rsidP="00925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D3982" w:rsidRPr="009B532B" w:rsidRDefault="00CD3982" w:rsidP="00925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CD3982" w:rsidRPr="009B532B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D3982" w:rsidRPr="009B532B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D3982" w:rsidRPr="009B532B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D3982" w:rsidRPr="009B532B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D3982" w:rsidRPr="009B532B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D3982" w:rsidRPr="009B532B" w:rsidTr="00CD3982">
        <w:tc>
          <w:tcPr>
            <w:tcW w:w="852" w:type="dxa"/>
          </w:tcPr>
          <w:p w:rsidR="00CD3982" w:rsidRPr="004C1629" w:rsidRDefault="00CD3982" w:rsidP="00925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6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CD3982" w:rsidRPr="004C1629" w:rsidRDefault="00CD3982" w:rsidP="00925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629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4C1629" w:rsidRPr="004C1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629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CD3982" w:rsidRPr="00CD3982" w:rsidRDefault="007409A0" w:rsidP="00740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положительного туристского имиджа округа, организация и проведение мероприятий в туризме на муниципальном уровне</w:t>
            </w:r>
          </w:p>
        </w:tc>
        <w:tc>
          <w:tcPr>
            <w:tcW w:w="1419" w:type="dxa"/>
          </w:tcPr>
          <w:p w:rsidR="00CD3982" w:rsidRPr="00CD3982" w:rsidRDefault="007409A0" w:rsidP="00925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D3982" w:rsidRPr="00CD3982">
              <w:rPr>
                <w:rFonts w:ascii="Times New Roman" w:hAnsi="Times New Roman"/>
                <w:sz w:val="24"/>
                <w:szCs w:val="24"/>
              </w:rPr>
              <w:t>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D3982" w:rsidRPr="00CD3982">
              <w:rPr>
                <w:rFonts w:ascii="Times New Roman" w:hAnsi="Times New Roman"/>
                <w:sz w:val="24"/>
                <w:szCs w:val="24"/>
              </w:rPr>
              <w:t>рация</w:t>
            </w:r>
            <w:proofErr w:type="spellEnd"/>
            <w:proofErr w:type="gramEnd"/>
            <w:r w:rsidR="00CD3982" w:rsidRPr="00CD3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3982" w:rsidRPr="00CD3982">
              <w:rPr>
                <w:rFonts w:ascii="Times New Roman" w:hAnsi="Times New Roman"/>
                <w:sz w:val="24"/>
                <w:szCs w:val="24"/>
              </w:rPr>
              <w:t>Усть-Кубинско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D3982" w:rsidRPr="00CD3982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="00CD3982" w:rsidRPr="00CD3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3982" w:rsidRPr="00CD3982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D3982" w:rsidRPr="00CD3982">
              <w:rPr>
                <w:rFonts w:ascii="Times New Roman" w:hAnsi="Times New Roman"/>
                <w:sz w:val="24"/>
                <w:szCs w:val="24"/>
              </w:rPr>
              <w:t>пального</w:t>
            </w:r>
            <w:proofErr w:type="spellEnd"/>
            <w:r w:rsidR="00CD3982" w:rsidRPr="00CD3982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983" w:type="dxa"/>
          </w:tcPr>
          <w:p w:rsidR="00CD3982" w:rsidRPr="00CD3982" w:rsidRDefault="007409A0" w:rsidP="00740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туристской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привлекатель-ности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2" w:type="dxa"/>
          </w:tcPr>
          <w:p w:rsidR="00CD3982" w:rsidRPr="009B532B" w:rsidRDefault="007409A0" w:rsidP="00925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5.3.4.4.10</w:t>
            </w:r>
          </w:p>
        </w:tc>
        <w:tc>
          <w:tcPr>
            <w:tcW w:w="1701" w:type="dxa"/>
          </w:tcPr>
          <w:p w:rsidR="00CD3982" w:rsidRPr="009B532B" w:rsidRDefault="007409A0" w:rsidP="009258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туристского потока в округ</w:t>
            </w:r>
          </w:p>
        </w:tc>
        <w:tc>
          <w:tcPr>
            <w:tcW w:w="710" w:type="dxa"/>
            <w:vAlign w:val="center"/>
          </w:tcPr>
          <w:p w:rsidR="00CD3982" w:rsidRPr="009B532B" w:rsidRDefault="007409A0" w:rsidP="0092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D3982" w:rsidRPr="009B532B" w:rsidRDefault="007409A0" w:rsidP="0092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D3982" w:rsidRPr="009B532B" w:rsidRDefault="007409A0" w:rsidP="0092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D3982" w:rsidRPr="009B532B" w:rsidRDefault="007409A0" w:rsidP="0092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vAlign w:val="center"/>
          </w:tcPr>
          <w:p w:rsidR="00CD3982" w:rsidRPr="009B532B" w:rsidRDefault="007409A0" w:rsidP="0092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</w:tbl>
    <w:p w:rsidR="002F3528" w:rsidRPr="009B532B" w:rsidRDefault="002F3528" w:rsidP="002F3528">
      <w:pPr>
        <w:pStyle w:val="a9"/>
        <w:ind w:left="57" w:right="-315"/>
        <w:jc w:val="left"/>
        <w:rPr>
          <w:rFonts w:ascii="Times New Roman" w:hAnsi="Times New Roman"/>
          <w:b w:val="0"/>
          <w:sz w:val="16"/>
          <w:szCs w:val="16"/>
        </w:rPr>
      </w:pPr>
      <w:r w:rsidRPr="009B532B">
        <w:rPr>
          <w:rFonts w:ascii="Times New Roman" w:hAnsi="Times New Roman"/>
          <w:b w:val="0"/>
          <w:sz w:val="16"/>
          <w:szCs w:val="16"/>
          <w:vertAlign w:val="superscript"/>
        </w:rPr>
        <w:t xml:space="preserve">                 1</w:t>
      </w:r>
      <w:proofErr w:type="gramStart"/>
      <w:r w:rsidRPr="009B532B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9B532B">
        <w:rPr>
          <w:rFonts w:ascii="Times New Roman" w:hAnsi="Times New Roman"/>
          <w:b w:val="0"/>
          <w:sz w:val="16"/>
          <w:szCs w:val="16"/>
        </w:rPr>
        <w:t>У</w:t>
      </w:r>
      <w:proofErr w:type="gramEnd"/>
      <w:r w:rsidRPr="009B532B">
        <w:rPr>
          <w:rFonts w:ascii="Times New Roman" w:hAnsi="Times New Roman"/>
          <w:b w:val="0"/>
          <w:sz w:val="16"/>
          <w:szCs w:val="16"/>
        </w:rPr>
        <w:t>казывается</w:t>
      </w:r>
      <w:r w:rsidRPr="009B532B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9B532B">
        <w:rPr>
          <w:rFonts w:ascii="Times New Roman" w:hAnsi="Times New Roman"/>
          <w:b w:val="0"/>
          <w:sz w:val="16"/>
          <w:szCs w:val="16"/>
        </w:rPr>
        <w:t>ожидаемый</w:t>
      </w:r>
      <w:r w:rsidRPr="009B532B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9B532B">
        <w:rPr>
          <w:rFonts w:ascii="Times New Roman" w:hAnsi="Times New Roman"/>
          <w:b w:val="0"/>
          <w:sz w:val="16"/>
          <w:szCs w:val="16"/>
        </w:rPr>
        <w:t>непосредственный</w:t>
      </w:r>
      <w:r w:rsidRPr="009B532B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9B532B">
        <w:rPr>
          <w:rFonts w:ascii="Times New Roman" w:hAnsi="Times New Roman"/>
          <w:b w:val="0"/>
          <w:sz w:val="16"/>
          <w:szCs w:val="16"/>
        </w:rPr>
        <w:t>результат</w:t>
      </w:r>
      <w:r w:rsidRPr="009B532B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9B532B">
        <w:rPr>
          <w:rFonts w:ascii="Times New Roman" w:hAnsi="Times New Roman"/>
          <w:b w:val="0"/>
          <w:sz w:val="16"/>
          <w:szCs w:val="16"/>
        </w:rPr>
        <w:t>основного</w:t>
      </w:r>
      <w:r w:rsidRPr="009B532B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9B532B">
        <w:rPr>
          <w:rFonts w:ascii="Times New Roman" w:hAnsi="Times New Roman"/>
          <w:b w:val="0"/>
          <w:sz w:val="16"/>
          <w:szCs w:val="16"/>
        </w:rPr>
        <w:t>мероприятия.</w:t>
      </w:r>
    </w:p>
    <w:p w:rsidR="002F3528" w:rsidRPr="009B532B" w:rsidRDefault="002F3528" w:rsidP="002F3528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rPr>
          <w:rFonts w:ascii="Times New Roman" w:hAnsi="Times New Roman" w:cs="Times New Roman"/>
          <w:sz w:val="16"/>
          <w:szCs w:val="16"/>
        </w:rPr>
      </w:pPr>
      <w:r w:rsidRPr="009B532B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2</w:t>
      </w:r>
      <w:proofErr w:type="gramStart"/>
      <w:r w:rsidRPr="009B532B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9B532B">
        <w:rPr>
          <w:rFonts w:ascii="Times New Roman" w:hAnsi="Times New Roman" w:cs="Times New Roman"/>
          <w:sz w:val="16"/>
          <w:szCs w:val="16"/>
        </w:rPr>
        <w:t xml:space="preserve">казываются  пункты  стратегии социально-экономического  развития округа,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округа,  решение  которых  в  рамках муниципальной   программы предусмотрено планом мероприятий по реализации стратегии социально </w:t>
      </w:r>
      <w:proofErr w:type="gramStart"/>
      <w:r w:rsidRPr="009B532B">
        <w:rPr>
          <w:rFonts w:ascii="Times New Roman" w:hAnsi="Times New Roman" w:cs="Times New Roman"/>
          <w:sz w:val="16"/>
          <w:szCs w:val="16"/>
        </w:rPr>
        <w:t>-э</w:t>
      </w:r>
      <w:proofErr w:type="gramEnd"/>
      <w:r w:rsidRPr="009B532B">
        <w:rPr>
          <w:rFonts w:ascii="Times New Roman" w:hAnsi="Times New Roman" w:cs="Times New Roman"/>
          <w:sz w:val="16"/>
          <w:szCs w:val="16"/>
        </w:rPr>
        <w:t>кономического развития округа.</w:t>
      </w:r>
    </w:p>
    <w:p w:rsidR="002F3528" w:rsidRPr="009B532B" w:rsidRDefault="002F3528" w:rsidP="002F3528">
      <w:pPr>
        <w:pStyle w:val="Preformatted"/>
        <w:tabs>
          <w:tab w:val="clear" w:pos="9590"/>
        </w:tabs>
        <w:ind w:right="-315"/>
        <w:rPr>
          <w:rFonts w:ascii="Times New Roman" w:hAnsi="Times New Roman" w:cs="Times New Roman"/>
          <w:sz w:val="16"/>
          <w:szCs w:val="16"/>
        </w:rPr>
      </w:pPr>
      <w:r w:rsidRPr="009B532B">
        <w:rPr>
          <w:rFonts w:ascii="Times New Roman" w:hAnsi="Times New Roman" w:cs="Times New Roman"/>
          <w:sz w:val="16"/>
          <w:szCs w:val="16"/>
        </w:rPr>
        <w:t xml:space="preserve">     По    основным    мероприятиям,   предусматривающим  только  расходы    бюджета округа на содержание органов местного самоуправления, подведомственных  им  учреждений,  задача  стратегии социально-экономического  развития  округа не указывается (ставится знак "х").</w:t>
      </w:r>
    </w:p>
    <w:p w:rsidR="002F3528" w:rsidRPr="009B532B" w:rsidRDefault="002F3528" w:rsidP="002F3528">
      <w:pPr>
        <w:pStyle w:val="a9"/>
        <w:ind w:left="57" w:right="-315" w:firstLine="540"/>
        <w:jc w:val="left"/>
        <w:rPr>
          <w:rFonts w:ascii="Times New Roman" w:hAnsi="Times New Roman"/>
          <w:b w:val="0"/>
          <w:sz w:val="16"/>
          <w:szCs w:val="16"/>
        </w:rPr>
      </w:pPr>
      <w:r w:rsidRPr="009B532B">
        <w:rPr>
          <w:rFonts w:ascii="Times New Roman" w:hAnsi="Times New Roman"/>
          <w:b w:val="0"/>
          <w:sz w:val="16"/>
          <w:szCs w:val="16"/>
          <w:vertAlign w:val="superscript"/>
        </w:rPr>
        <w:t>3</w:t>
      </w:r>
      <w:r w:rsidRPr="009B532B">
        <w:rPr>
          <w:rFonts w:ascii="Times New Roman" w:hAnsi="Times New Roman"/>
          <w:b w:val="0"/>
          <w:sz w:val="16"/>
          <w:szCs w:val="16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2F3528" w:rsidRPr="009B532B" w:rsidRDefault="002F3528" w:rsidP="002F3528">
      <w:pPr>
        <w:pStyle w:val="a9"/>
        <w:ind w:left="57" w:right="-315" w:firstLine="540"/>
        <w:jc w:val="left"/>
        <w:rPr>
          <w:rFonts w:ascii="Times New Roman" w:hAnsi="Times New Roman"/>
          <w:b w:val="0"/>
          <w:sz w:val="16"/>
          <w:szCs w:val="16"/>
        </w:rPr>
      </w:pPr>
      <w:r w:rsidRPr="009B532B">
        <w:rPr>
          <w:rFonts w:ascii="Times New Roman" w:hAnsi="Times New Roman"/>
          <w:b w:val="0"/>
          <w:sz w:val="16"/>
          <w:szCs w:val="16"/>
          <w:vertAlign w:val="superscript"/>
        </w:rPr>
        <w:t>4</w:t>
      </w:r>
      <w:r w:rsidRPr="009B532B">
        <w:rPr>
          <w:rFonts w:ascii="Times New Roman" w:hAnsi="Times New Roman"/>
          <w:b w:val="0"/>
          <w:sz w:val="16"/>
          <w:szCs w:val="16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9B532B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9B532B">
        <w:rPr>
          <w:rFonts w:ascii="Times New Roman" w:hAnsi="Times New Roman"/>
          <w:b w:val="0"/>
          <w:sz w:val="16"/>
          <w:szCs w:val="16"/>
        </w:rPr>
        <w:t>без</w:t>
      </w:r>
      <w:r w:rsidRPr="009B532B">
        <w:rPr>
          <w:rFonts w:ascii="Times New Roman" w:hAnsi="Times New Roman"/>
          <w:b w:val="0"/>
          <w:spacing w:val="4"/>
          <w:sz w:val="16"/>
          <w:szCs w:val="16"/>
        </w:rPr>
        <w:t xml:space="preserve"> </w:t>
      </w:r>
      <w:r w:rsidRPr="009B532B">
        <w:rPr>
          <w:rFonts w:ascii="Times New Roman" w:hAnsi="Times New Roman"/>
          <w:b w:val="0"/>
          <w:sz w:val="16"/>
          <w:szCs w:val="16"/>
        </w:rPr>
        <w:t>указания объема привлечения</w:t>
      </w:r>
      <w:r w:rsidRPr="009B532B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9B532B">
        <w:rPr>
          <w:rFonts w:ascii="Times New Roman" w:hAnsi="Times New Roman"/>
          <w:b w:val="0"/>
          <w:sz w:val="16"/>
          <w:szCs w:val="16"/>
        </w:rPr>
        <w:t>средств:</w:t>
      </w:r>
    </w:p>
    <w:p w:rsidR="002F3528" w:rsidRPr="009B532B" w:rsidRDefault="002F3528" w:rsidP="002F3528">
      <w:pPr>
        <w:ind w:firstLine="708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9B532B">
        <w:rPr>
          <w:rFonts w:ascii="Times New Roman" w:hAnsi="Times New Roman" w:cs="Times New Roman"/>
          <w:sz w:val="16"/>
          <w:szCs w:val="16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9B532B">
        <w:rPr>
          <w:rFonts w:ascii="Times New Roman" w:hAnsi="Times New Roman" w:cs="Times New Roman"/>
          <w:spacing w:val="1"/>
          <w:sz w:val="16"/>
          <w:szCs w:val="16"/>
        </w:rPr>
        <w:t xml:space="preserve"> 4-</w:t>
      </w:r>
      <w:r w:rsidRPr="009B532B">
        <w:rPr>
          <w:rFonts w:ascii="Times New Roman" w:eastAsiaTheme="minorHAnsi" w:hAnsi="Times New Roman" w:cs="Times New Roman"/>
          <w:sz w:val="16"/>
          <w:szCs w:val="16"/>
          <w:lang w:eastAsia="en-US"/>
        </w:rPr>
        <w:t>бюджеты государственных внебюджетных фондов,</w:t>
      </w:r>
      <w:r w:rsidRPr="009B532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B532B">
        <w:rPr>
          <w:rFonts w:ascii="Times New Roman" w:hAnsi="Times New Roman" w:cs="Times New Roman"/>
          <w:sz w:val="16"/>
          <w:szCs w:val="16"/>
        </w:rPr>
        <w:t>5 -</w:t>
      </w:r>
      <w:r w:rsidRPr="009B532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B532B">
        <w:rPr>
          <w:rFonts w:ascii="Times New Roman" w:hAnsi="Times New Roman" w:cs="Times New Roman"/>
          <w:sz w:val="16"/>
          <w:szCs w:val="16"/>
        </w:rPr>
        <w:t>средства</w:t>
      </w:r>
      <w:r w:rsidRPr="009B532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B532B">
        <w:rPr>
          <w:rFonts w:ascii="Times New Roman" w:hAnsi="Times New Roman" w:cs="Times New Roman"/>
          <w:sz w:val="16"/>
          <w:szCs w:val="16"/>
        </w:rPr>
        <w:t>физических</w:t>
      </w:r>
      <w:r w:rsidRPr="009B532B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9B532B">
        <w:rPr>
          <w:rFonts w:ascii="Times New Roman" w:hAnsi="Times New Roman" w:cs="Times New Roman"/>
          <w:sz w:val="16"/>
          <w:szCs w:val="16"/>
        </w:rPr>
        <w:t>и</w:t>
      </w:r>
      <w:r w:rsidRPr="009B532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9B532B">
        <w:rPr>
          <w:rFonts w:ascii="Times New Roman" w:hAnsi="Times New Roman" w:cs="Times New Roman"/>
          <w:sz w:val="16"/>
          <w:szCs w:val="16"/>
        </w:rPr>
        <w:t>юридических лиц,</w:t>
      </w:r>
      <w:r w:rsidRPr="009B532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B532B">
        <w:rPr>
          <w:rFonts w:ascii="Times New Roman" w:hAnsi="Times New Roman" w:cs="Times New Roman"/>
          <w:sz w:val="16"/>
          <w:szCs w:val="16"/>
        </w:rPr>
        <w:t>6</w:t>
      </w:r>
      <w:r w:rsidRPr="009B532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B532B">
        <w:rPr>
          <w:rFonts w:ascii="Times New Roman" w:hAnsi="Times New Roman" w:cs="Times New Roman"/>
          <w:sz w:val="16"/>
          <w:szCs w:val="16"/>
        </w:rPr>
        <w:t>-</w:t>
      </w:r>
      <w:r w:rsidRPr="009B532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B532B">
        <w:rPr>
          <w:rFonts w:ascii="Times New Roman" w:hAnsi="Times New Roman" w:cs="Times New Roman"/>
          <w:sz w:val="16"/>
          <w:szCs w:val="16"/>
        </w:rPr>
        <w:t>без выделения</w:t>
      </w:r>
      <w:r w:rsidRPr="009B532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B532B">
        <w:rPr>
          <w:rFonts w:ascii="Times New Roman" w:hAnsi="Times New Roman" w:cs="Times New Roman"/>
          <w:sz w:val="16"/>
          <w:szCs w:val="16"/>
        </w:rPr>
        <w:t>дополнительного</w:t>
      </w:r>
      <w:r w:rsidRPr="009B532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B532B">
        <w:rPr>
          <w:rFonts w:ascii="Times New Roman" w:hAnsi="Times New Roman" w:cs="Times New Roman"/>
          <w:sz w:val="16"/>
          <w:szCs w:val="16"/>
        </w:rPr>
        <w:t>финансирования.</w:t>
      </w:r>
    </w:p>
    <w:p w:rsidR="002F3528" w:rsidRPr="009B532B" w:rsidRDefault="002F3528" w:rsidP="002F3528">
      <w:pPr>
        <w:pStyle w:val="a9"/>
        <w:ind w:left="172" w:right="-32" w:firstLine="540"/>
        <w:jc w:val="left"/>
        <w:rPr>
          <w:rFonts w:ascii="Times New Roman" w:hAnsi="Times New Roman"/>
          <w:b w:val="0"/>
          <w:sz w:val="16"/>
          <w:szCs w:val="16"/>
        </w:rPr>
      </w:pPr>
      <w:r w:rsidRPr="009B532B">
        <w:rPr>
          <w:rFonts w:ascii="Times New Roman" w:hAnsi="Times New Roman"/>
          <w:b w:val="0"/>
          <w:sz w:val="16"/>
          <w:szCs w:val="16"/>
          <w:vertAlign w:val="superscript"/>
        </w:rPr>
        <w:t>5</w:t>
      </w:r>
      <w:proofErr w:type="gramStart"/>
      <w:r w:rsidRPr="009B532B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Pr="009B532B">
        <w:rPr>
          <w:rFonts w:ascii="Times New Roman" w:hAnsi="Times New Roman"/>
          <w:b w:val="0"/>
          <w:sz w:val="16"/>
          <w:szCs w:val="16"/>
        </w:rPr>
        <w:t>У</w:t>
      </w:r>
      <w:proofErr w:type="gramEnd"/>
      <w:r w:rsidRPr="009B532B">
        <w:rPr>
          <w:rFonts w:ascii="Times New Roman" w:hAnsi="Times New Roman"/>
          <w:b w:val="0"/>
          <w:sz w:val="16"/>
          <w:szCs w:val="16"/>
        </w:rPr>
        <w:t>казываются конкретные годы реализации основного мероприятия. Если в данном году основное мероприятие не планируется</w:t>
      </w:r>
      <w:r w:rsidRPr="009B532B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9B532B">
        <w:rPr>
          <w:rFonts w:ascii="Times New Roman" w:hAnsi="Times New Roman"/>
          <w:b w:val="0"/>
          <w:sz w:val="16"/>
          <w:szCs w:val="16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9B532B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9B532B">
        <w:rPr>
          <w:rFonts w:ascii="Times New Roman" w:hAnsi="Times New Roman"/>
          <w:b w:val="0"/>
          <w:sz w:val="16"/>
          <w:szCs w:val="16"/>
        </w:rPr>
        <w:t>ставится</w:t>
      </w:r>
      <w:r w:rsidRPr="009B532B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9B532B">
        <w:rPr>
          <w:rFonts w:ascii="Times New Roman" w:hAnsi="Times New Roman"/>
          <w:b w:val="0"/>
          <w:sz w:val="16"/>
          <w:szCs w:val="16"/>
        </w:rPr>
        <w:t>прочерк.</w:t>
      </w:r>
    </w:p>
    <w:p w:rsidR="002F3528" w:rsidRPr="009B532B" w:rsidRDefault="002F3528" w:rsidP="002F3528">
      <w:pPr>
        <w:ind w:left="57" w:right="57"/>
      </w:pPr>
    </w:p>
    <w:tbl>
      <w:tblPr>
        <w:tblW w:w="6095" w:type="dxa"/>
        <w:tblInd w:w="8897" w:type="dxa"/>
        <w:tblLook w:val="04A0"/>
      </w:tblPr>
      <w:tblGrid>
        <w:gridCol w:w="6095"/>
      </w:tblGrid>
      <w:tr w:rsidR="002F3528" w:rsidRPr="009B532B" w:rsidTr="00925841">
        <w:tc>
          <w:tcPr>
            <w:tcW w:w="6095" w:type="dxa"/>
          </w:tcPr>
          <w:p w:rsidR="002F3528" w:rsidRPr="009B532B" w:rsidRDefault="002F3528" w:rsidP="007E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3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Приложение 4 </w:t>
            </w:r>
            <w:proofErr w:type="gramStart"/>
            <w:r w:rsidRPr="009B532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2F3528" w:rsidRPr="009B532B" w:rsidRDefault="002F3528" w:rsidP="007E7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B532B">
              <w:rPr>
                <w:rFonts w:ascii="Times New Roman" w:hAnsi="Times New Roman"/>
                <w:sz w:val="24"/>
                <w:szCs w:val="24"/>
              </w:rPr>
              <w:t xml:space="preserve">               муниципальной программе </w:t>
            </w:r>
            <w:r w:rsidRPr="009B532B">
              <w:rPr>
                <w:rFonts w:ascii="Times New Roman" w:eastAsia="Times New Roman" w:hAnsi="Times New Roman"/>
                <w:sz w:val="26"/>
                <w:szCs w:val="26"/>
              </w:rPr>
              <w:t xml:space="preserve">«Развитие туризма  </w:t>
            </w:r>
          </w:p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B532B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="000C1128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proofErr w:type="spellStart"/>
            <w:r w:rsidRPr="009B532B">
              <w:rPr>
                <w:rFonts w:ascii="Times New Roman" w:hAnsi="Times New Roman"/>
                <w:sz w:val="26"/>
                <w:szCs w:val="26"/>
              </w:rPr>
              <w:t>Усть-Кубинского</w:t>
            </w:r>
            <w:proofErr w:type="spellEnd"/>
            <w:r w:rsidRPr="009B532B">
              <w:rPr>
                <w:rFonts w:ascii="Times New Roman" w:hAnsi="Times New Roman"/>
                <w:sz w:val="26"/>
                <w:szCs w:val="26"/>
              </w:rPr>
              <w:t xml:space="preserve"> муниципального</w:t>
            </w:r>
            <w:r w:rsidRPr="009B532B">
              <w:rPr>
                <w:rFonts w:ascii="Times New Roman" w:eastAsia="Times New Roman" w:hAnsi="Times New Roman"/>
                <w:sz w:val="26"/>
                <w:szCs w:val="26"/>
              </w:rPr>
              <w:t xml:space="preserve"> округа </w:t>
            </w:r>
          </w:p>
          <w:p w:rsidR="002F3528" w:rsidRPr="009B532B" w:rsidRDefault="002F3528" w:rsidP="007E7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B532B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</w:t>
            </w:r>
            <w:r w:rsidR="007D0E0A">
              <w:rPr>
                <w:rFonts w:ascii="Times New Roman" w:eastAsia="Times New Roman" w:hAnsi="Times New Roman"/>
                <w:sz w:val="26"/>
                <w:szCs w:val="26"/>
              </w:rPr>
              <w:t xml:space="preserve">    Вологодской области </w:t>
            </w:r>
            <w:r w:rsidRPr="009B532B">
              <w:rPr>
                <w:rFonts w:ascii="Times New Roman" w:eastAsia="Times New Roman" w:hAnsi="Times New Roman"/>
                <w:sz w:val="26"/>
                <w:szCs w:val="26"/>
              </w:rPr>
              <w:t>на 2023-2027 годы»</w:t>
            </w:r>
          </w:p>
          <w:p w:rsidR="002F3528" w:rsidRPr="009B532B" w:rsidRDefault="002F3528" w:rsidP="007E7CC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2F3528" w:rsidRPr="009B532B" w:rsidRDefault="002F3528" w:rsidP="007E7CC6">
      <w:pPr>
        <w:spacing w:after="0" w:line="240" w:lineRule="auto"/>
        <w:jc w:val="right"/>
      </w:pPr>
      <w:r w:rsidRPr="009B532B">
        <w:t xml:space="preserve"> </w:t>
      </w:r>
    </w:p>
    <w:p w:rsidR="002F3528" w:rsidRPr="009B532B" w:rsidRDefault="002F3528" w:rsidP="007E7CC6">
      <w:pPr>
        <w:pStyle w:val="a9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9B532B">
        <w:rPr>
          <w:rFonts w:ascii="Times New Roman" w:hAnsi="Times New Roman"/>
          <w:b w:val="0"/>
          <w:sz w:val="26"/>
          <w:szCs w:val="26"/>
        </w:rPr>
        <w:t>Финансовое</w:t>
      </w:r>
      <w:r w:rsidRPr="009B532B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9B532B">
        <w:rPr>
          <w:rFonts w:ascii="Times New Roman" w:hAnsi="Times New Roman"/>
          <w:b w:val="0"/>
          <w:sz w:val="26"/>
          <w:szCs w:val="26"/>
        </w:rPr>
        <w:t>обеспечение</w:t>
      </w:r>
      <w:r w:rsidRPr="009B532B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9B532B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9B532B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9B532B">
        <w:rPr>
          <w:rFonts w:ascii="Times New Roman" w:hAnsi="Times New Roman"/>
          <w:b w:val="0"/>
          <w:sz w:val="26"/>
          <w:szCs w:val="26"/>
        </w:rPr>
        <w:t>программы</w:t>
      </w:r>
      <w:r w:rsidRPr="009B532B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9B532B">
        <w:rPr>
          <w:rFonts w:ascii="Times New Roman" w:hAnsi="Times New Roman"/>
          <w:b w:val="0"/>
          <w:sz w:val="26"/>
          <w:szCs w:val="26"/>
        </w:rPr>
        <w:t>за</w:t>
      </w:r>
      <w:r w:rsidRPr="009B532B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9B532B">
        <w:rPr>
          <w:rFonts w:ascii="Times New Roman" w:hAnsi="Times New Roman"/>
          <w:b w:val="0"/>
          <w:sz w:val="26"/>
          <w:szCs w:val="26"/>
        </w:rPr>
        <w:t>счет</w:t>
      </w:r>
      <w:r w:rsidRPr="009B532B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9B532B">
        <w:rPr>
          <w:rFonts w:ascii="Times New Roman" w:hAnsi="Times New Roman"/>
          <w:b w:val="0"/>
          <w:sz w:val="26"/>
          <w:szCs w:val="26"/>
        </w:rPr>
        <w:t>средств</w:t>
      </w:r>
      <w:r w:rsidRPr="009B532B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9B532B">
        <w:rPr>
          <w:rFonts w:ascii="Times New Roman" w:hAnsi="Times New Roman"/>
          <w:b w:val="0"/>
          <w:sz w:val="26"/>
          <w:szCs w:val="26"/>
        </w:rPr>
        <w:t>бюджета</w:t>
      </w:r>
      <w:r w:rsidRPr="009B532B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9B532B">
        <w:rPr>
          <w:rFonts w:ascii="Times New Roman" w:hAnsi="Times New Roman"/>
          <w:b w:val="0"/>
          <w:sz w:val="26"/>
          <w:szCs w:val="26"/>
        </w:rPr>
        <w:t>округа, тыс</w:t>
      </w:r>
      <w:proofErr w:type="gramStart"/>
      <w:r w:rsidRPr="009B532B">
        <w:rPr>
          <w:rFonts w:ascii="Times New Roman" w:hAnsi="Times New Roman"/>
          <w:b w:val="0"/>
          <w:sz w:val="26"/>
          <w:szCs w:val="26"/>
        </w:rPr>
        <w:t>.р</w:t>
      </w:r>
      <w:proofErr w:type="gramEnd"/>
      <w:r w:rsidRPr="009B532B">
        <w:rPr>
          <w:rFonts w:ascii="Times New Roman" w:hAnsi="Times New Roman"/>
          <w:b w:val="0"/>
          <w:sz w:val="26"/>
          <w:szCs w:val="26"/>
        </w:rPr>
        <w:t>уб.</w:t>
      </w:r>
    </w:p>
    <w:tbl>
      <w:tblPr>
        <w:tblStyle w:val="TableNormal"/>
        <w:tblW w:w="1587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410"/>
        <w:gridCol w:w="2693"/>
        <w:gridCol w:w="1843"/>
        <w:gridCol w:w="1417"/>
        <w:gridCol w:w="1418"/>
        <w:gridCol w:w="1417"/>
        <w:gridCol w:w="1701"/>
        <w:gridCol w:w="2268"/>
      </w:tblGrid>
      <w:tr w:rsidR="007E7CC6" w:rsidRPr="009B532B" w:rsidTr="007E7CC6">
        <w:trPr>
          <w:trHeight w:val="479"/>
        </w:trPr>
        <w:tc>
          <w:tcPr>
            <w:tcW w:w="710" w:type="dxa"/>
          </w:tcPr>
          <w:p w:rsidR="007E7CC6" w:rsidRPr="00BE1028" w:rsidRDefault="007E7CC6" w:rsidP="007E7CC6">
            <w:pPr>
              <w:pStyle w:val="TableParagraph"/>
              <w:ind w:left="62" w:right="157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7E7CC6" w:rsidRPr="009B532B" w:rsidRDefault="007E7CC6" w:rsidP="007E7CC6">
            <w:pPr>
              <w:pStyle w:val="TableParagraph"/>
              <w:ind w:left="62" w:right="157"/>
              <w:rPr>
                <w:sz w:val="26"/>
                <w:szCs w:val="26"/>
                <w:lang w:val="ru-RU"/>
              </w:rPr>
            </w:pPr>
            <w:r w:rsidRPr="009B532B">
              <w:rPr>
                <w:sz w:val="26"/>
                <w:szCs w:val="26"/>
                <w:lang w:val="ru-RU"/>
              </w:rPr>
              <w:t>Ответственный</w:t>
            </w:r>
            <w:r w:rsidRPr="009B532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B532B">
              <w:rPr>
                <w:sz w:val="26"/>
                <w:szCs w:val="26"/>
                <w:lang w:val="ru-RU"/>
              </w:rPr>
              <w:t>исполнитель, соисполнитель, исполнитель</w:t>
            </w:r>
          </w:p>
        </w:tc>
        <w:tc>
          <w:tcPr>
            <w:tcW w:w="2693" w:type="dxa"/>
            <w:vMerge w:val="restart"/>
          </w:tcPr>
          <w:p w:rsidR="007E7CC6" w:rsidRPr="009B532B" w:rsidRDefault="007E7CC6" w:rsidP="007E7CC6">
            <w:pPr>
              <w:pStyle w:val="TableParagraph"/>
              <w:ind w:left="61" w:right="265"/>
              <w:rPr>
                <w:sz w:val="26"/>
                <w:szCs w:val="26"/>
              </w:rPr>
            </w:pPr>
            <w:proofErr w:type="spellStart"/>
            <w:r w:rsidRPr="009B532B">
              <w:rPr>
                <w:sz w:val="26"/>
                <w:szCs w:val="26"/>
              </w:rPr>
              <w:t>Источник</w:t>
            </w:r>
            <w:proofErr w:type="spellEnd"/>
            <w:r w:rsidRPr="009B532B">
              <w:rPr>
                <w:sz w:val="26"/>
                <w:szCs w:val="26"/>
              </w:rPr>
              <w:t xml:space="preserve"> </w:t>
            </w:r>
            <w:proofErr w:type="spellStart"/>
            <w:r w:rsidRPr="009B532B">
              <w:rPr>
                <w:sz w:val="26"/>
                <w:szCs w:val="26"/>
              </w:rPr>
              <w:t>финансового</w:t>
            </w:r>
            <w:proofErr w:type="spellEnd"/>
            <w:r w:rsidRPr="009B532B">
              <w:rPr>
                <w:sz w:val="26"/>
                <w:szCs w:val="26"/>
              </w:rPr>
              <w:t xml:space="preserve"> </w:t>
            </w:r>
            <w:proofErr w:type="spellStart"/>
            <w:r w:rsidRPr="009B532B">
              <w:rPr>
                <w:sz w:val="26"/>
                <w:szCs w:val="26"/>
              </w:rPr>
              <w:t>обеспе</w:t>
            </w:r>
            <w:r w:rsidRPr="009B532B">
              <w:rPr>
                <w:sz w:val="26"/>
                <w:szCs w:val="26"/>
                <w:lang w:val="ru-RU"/>
              </w:rPr>
              <w:t>спе</w:t>
            </w:r>
            <w:proofErr w:type="spellEnd"/>
            <w:r w:rsidRPr="009B532B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9B532B">
              <w:rPr>
                <w:sz w:val="26"/>
                <w:szCs w:val="26"/>
              </w:rPr>
              <w:t>чения</w:t>
            </w:r>
            <w:proofErr w:type="spellEnd"/>
          </w:p>
        </w:tc>
        <w:tc>
          <w:tcPr>
            <w:tcW w:w="10064" w:type="dxa"/>
            <w:gridSpan w:val="6"/>
          </w:tcPr>
          <w:p w:rsidR="007E7CC6" w:rsidRPr="009B532B" w:rsidRDefault="007E7CC6" w:rsidP="007E7CC6">
            <w:pPr>
              <w:pStyle w:val="TableParagraph"/>
              <w:ind w:left="2801" w:right="2431"/>
              <w:jc w:val="center"/>
              <w:rPr>
                <w:sz w:val="26"/>
                <w:szCs w:val="26"/>
              </w:rPr>
            </w:pPr>
            <w:proofErr w:type="spellStart"/>
            <w:r w:rsidRPr="009B532B">
              <w:rPr>
                <w:sz w:val="26"/>
                <w:szCs w:val="26"/>
              </w:rPr>
              <w:t>Расходы</w:t>
            </w:r>
            <w:proofErr w:type="spellEnd"/>
            <w:r w:rsidRPr="009B532B">
              <w:rPr>
                <w:spacing w:val="-4"/>
                <w:sz w:val="26"/>
                <w:szCs w:val="26"/>
              </w:rPr>
              <w:t xml:space="preserve"> </w:t>
            </w:r>
          </w:p>
        </w:tc>
      </w:tr>
      <w:tr w:rsidR="007E7CC6" w:rsidRPr="009B532B" w:rsidTr="007E7CC6">
        <w:trPr>
          <w:trHeight w:val="1031"/>
        </w:trPr>
        <w:tc>
          <w:tcPr>
            <w:tcW w:w="710" w:type="dxa"/>
            <w:tcBorders>
              <w:top w:val="nil"/>
            </w:tcBorders>
          </w:tcPr>
          <w:p w:rsidR="007E7CC6" w:rsidRPr="009B532B" w:rsidRDefault="007E7CC6" w:rsidP="007E7CC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E7CC6" w:rsidRPr="009B532B" w:rsidRDefault="007E7CC6" w:rsidP="007E7CC6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7E7CC6" w:rsidRPr="009B532B" w:rsidRDefault="007E7CC6" w:rsidP="007E7CC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7E7CC6" w:rsidRPr="009B532B" w:rsidRDefault="007E7CC6" w:rsidP="007E7CC6">
            <w:pPr>
              <w:pStyle w:val="TableParagraph"/>
              <w:ind w:left="64" w:right="160"/>
              <w:jc w:val="center"/>
              <w:rPr>
                <w:sz w:val="26"/>
                <w:szCs w:val="26"/>
                <w:lang w:val="ru-RU"/>
              </w:rPr>
            </w:pPr>
            <w:r w:rsidRPr="009B532B">
              <w:rPr>
                <w:sz w:val="26"/>
                <w:szCs w:val="26"/>
                <w:lang w:val="ru-RU"/>
              </w:rPr>
              <w:t>2023</w:t>
            </w:r>
          </w:p>
        </w:tc>
        <w:tc>
          <w:tcPr>
            <w:tcW w:w="1417" w:type="dxa"/>
            <w:vAlign w:val="center"/>
          </w:tcPr>
          <w:p w:rsidR="007E7CC6" w:rsidRPr="009B532B" w:rsidRDefault="007E7CC6" w:rsidP="007E7CC6">
            <w:pPr>
              <w:pStyle w:val="TableParagraph"/>
              <w:ind w:left="62" w:right="224"/>
              <w:jc w:val="center"/>
              <w:rPr>
                <w:sz w:val="26"/>
                <w:szCs w:val="26"/>
                <w:lang w:val="ru-RU"/>
              </w:rPr>
            </w:pPr>
            <w:r w:rsidRPr="009B532B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7E7CC6" w:rsidRPr="009B532B" w:rsidRDefault="007E7CC6" w:rsidP="007E7CC6">
            <w:pPr>
              <w:pStyle w:val="TableParagraph"/>
              <w:ind w:left="65" w:right="171"/>
              <w:jc w:val="center"/>
              <w:rPr>
                <w:sz w:val="26"/>
                <w:szCs w:val="26"/>
                <w:lang w:val="ru-RU"/>
              </w:rPr>
            </w:pPr>
            <w:r w:rsidRPr="009B532B"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417" w:type="dxa"/>
            <w:vAlign w:val="center"/>
          </w:tcPr>
          <w:p w:rsidR="007E7CC6" w:rsidRPr="009B532B" w:rsidRDefault="007E7CC6" w:rsidP="007E7CC6">
            <w:pPr>
              <w:pStyle w:val="TableParagraph"/>
              <w:ind w:left="65"/>
              <w:jc w:val="center"/>
              <w:rPr>
                <w:sz w:val="26"/>
                <w:szCs w:val="26"/>
                <w:lang w:val="ru-RU"/>
              </w:rPr>
            </w:pPr>
            <w:r w:rsidRPr="009B532B">
              <w:rPr>
                <w:sz w:val="26"/>
                <w:szCs w:val="26"/>
                <w:lang w:val="ru-RU"/>
              </w:rPr>
              <w:t>2026</w:t>
            </w:r>
          </w:p>
        </w:tc>
        <w:tc>
          <w:tcPr>
            <w:tcW w:w="1701" w:type="dxa"/>
            <w:vAlign w:val="center"/>
          </w:tcPr>
          <w:p w:rsidR="007E7CC6" w:rsidRPr="009B532B" w:rsidRDefault="007E7CC6" w:rsidP="007E7CC6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r w:rsidRPr="009B532B">
              <w:rPr>
                <w:sz w:val="26"/>
                <w:szCs w:val="26"/>
                <w:lang w:val="ru-RU"/>
              </w:rPr>
              <w:t>2027</w:t>
            </w:r>
          </w:p>
        </w:tc>
        <w:tc>
          <w:tcPr>
            <w:tcW w:w="2268" w:type="dxa"/>
            <w:vAlign w:val="center"/>
          </w:tcPr>
          <w:p w:rsidR="007E7CC6" w:rsidRPr="009B532B" w:rsidRDefault="007E7CC6" w:rsidP="007E7CC6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B532B">
              <w:rPr>
                <w:sz w:val="26"/>
                <w:szCs w:val="26"/>
              </w:rPr>
              <w:t>всего</w:t>
            </w:r>
            <w:proofErr w:type="spellEnd"/>
            <w:r w:rsidRPr="009B532B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B532B">
              <w:rPr>
                <w:sz w:val="26"/>
                <w:szCs w:val="26"/>
              </w:rPr>
              <w:t>за</w:t>
            </w:r>
            <w:proofErr w:type="spellEnd"/>
            <w:r w:rsidRPr="009B532B">
              <w:rPr>
                <w:sz w:val="26"/>
                <w:szCs w:val="26"/>
                <w:lang w:val="ru-RU"/>
              </w:rPr>
              <w:t xml:space="preserve"> </w:t>
            </w:r>
          </w:p>
          <w:p w:rsidR="007E7CC6" w:rsidRPr="009B532B" w:rsidRDefault="007E7CC6" w:rsidP="007E7CC6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r w:rsidRPr="009B532B">
              <w:rPr>
                <w:sz w:val="26"/>
                <w:szCs w:val="26"/>
                <w:lang w:val="ru-RU"/>
              </w:rPr>
              <w:t xml:space="preserve">2023-2027 </w:t>
            </w:r>
          </w:p>
          <w:p w:rsidR="007E7CC6" w:rsidRPr="009B532B" w:rsidRDefault="007E7CC6" w:rsidP="007E7CC6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B532B">
              <w:rPr>
                <w:sz w:val="26"/>
                <w:szCs w:val="26"/>
              </w:rPr>
              <w:t>годы</w:t>
            </w:r>
            <w:proofErr w:type="spellEnd"/>
            <w:r w:rsidRPr="009B532B">
              <w:rPr>
                <w:spacing w:val="-3"/>
                <w:sz w:val="26"/>
                <w:szCs w:val="26"/>
              </w:rPr>
              <w:t xml:space="preserve"> </w:t>
            </w:r>
          </w:p>
        </w:tc>
      </w:tr>
      <w:tr w:rsidR="007E7CC6" w:rsidRPr="009B532B" w:rsidTr="007E7CC6">
        <w:trPr>
          <w:trHeight w:val="227"/>
        </w:trPr>
        <w:tc>
          <w:tcPr>
            <w:tcW w:w="710" w:type="dxa"/>
          </w:tcPr>
          <w:p w:rsidR="007E7CC6" w:rsidRPr="009B532B" w:rsidRDefault="007E7CC6" w:rsidP="007E7CC6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E7CC6" w:rsidRPr="009B532B" w:rsidRDefault="007E7CC6" w:rsidP="007E7CC6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E7CC6" w:rsidRPr="009B532B" w:rsidRDefault="007E7CC6" w:rsidP="007E7CC6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E7CC6" w:rsidRPr="009B532B" w:rsidRDefault="007E7CC6" w:rsidP="007E7CC6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E7CC6" w:rsidRPr="009B532B" w:rsidRDefault="007E7CC6" w:rsidP="007E7CC6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E7CC6" w:rsidRPr="009B532B" w:rsidRDefault="007E7CC6" w:rsidP="007E7CC6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E7CC6" w:rsidRPr="009B532B" w:rsidRDefault="007E7CC6" w:rsidP="007E7CC6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E7CC6" w:rsidRPr="009B532B" w:rsidRDefault="007E7CC6" w:rsidP="007E7CC6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7E7CC6" w:rsidRPr="009B532B" w:rsidRDefault="007E7CC6" w:rsidP="007E7CC6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E7CC6" w:rsidRPr="009B532B" w:rsidTr="007E7CC6">
        <w:trPr>
          <w:trHeight w:val="479"/>
        </w:trPr>
        <w:tc>
          <w:tcPr>
            <w:tcW w:w="710" w:type="dxa"/>
            <w:vMerge w:val="restart"/>
          </w:tcPr>
          <w:p w:rsidR="007E7CC6" w:rsidRPr="009B532B" w:rsidRDefault="007E7CC6" w:rsidP="007E7CC6">
            <w:pPr>
              <w:pStyle w:val="TableParagraph"/>
              <w:ind w:left="62" w:right="3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7E7CC6" w:rsidRPr="009B532B" w:rsidRDefault="007E7CC6" w:rsidP="007E7CC6">
            <w:pPr>
              <w:pStyle w:val="TableParagraph"/>
              <w:ind w:left="62" w:right="301"/>
              <w:jc w:val="both"/>
              <w:rPr>
                <w:sz w:val="24"/>
                <w:lang w:val="ru-RU"/>
              </w:rPr>
            </w:pPr>
            <w:r w:rsidRPr="009B532B">
              <w:rPr>
                <w:sz w:val="24"/>
                <w:lang w:val="ru-RU"/>
              </w:rPr>
              <w:t xml:space="preserve">Итого по </w:t>
            </w:r>
          </w:p>
          <w:p w:rsidR="007E7CC6" w:rsidRPr="009B532B" w:rsidRDefault="007E7CC6" w:rsidP="007E7CC6">
            <w:pPr>
              <w:pStyle w:val="TableParagraph"/>
              <w:ind w:left="62"/>
              <w:jc w:val="both"/>
              <w:rPr>
                <w:sz w:val="24"/>
                <w:lang w:val="ru-RU"/>
              </w:rPr>
            </w:pPr>
            <w:r w:rsidRPr="009B532B">
              <w:rPr>
                <w:sz w:val="24"/>
                <w:lang w:val="ru-RU"/>
              </w:rPr>
              <w:t>муниципальной программе</w:t>
            </w:r>
          </w:p>
        </w:tc>
        <w:tc>
          <w:tcPr>
            <w:tcW w:w="2693" w:type="dxa"/>
          </w:tcPr>
          <w:p w:rsidR="007E7CC6" w:rsidRPr="009B532B" w:rsidRDefault="007E7CC6" w:rsidP="007E7CC6">
            <w:pPr>
              <w:pStyle w:val="TableParagraph"/>
              <w:ind w:left="62"/>
            </w:pPr>
            <w:proofErr w:type="spellStart"/>
            <w:r w:rsidRPr="009B532B">
              <w:t>всего</w:t>
            </w:r>
            <w:proofErr w:type="spellEnd"/>
            <w:r w:rsidRPr="009B532B">
              <w:t>,</w:t>
            </w:r>
            <w:r w:rsidRPr="009B532B">
              <w:rPr>
                <w:spacing w:val="-3"/>
              </w:rPr>
              <w:t xml:space="preserve"> </w:t>
            </w:r>
            <w:r w:rsidRPr="009B532B">
              <w:t>в</w:t>
            </w:r>
            <w:r w:rsidRPr="009B532B">
              <w:rPr>
                <w:spacing w:val="-3"/>
              </w:rPr>
              <w:t xml:space="preserve"> </w:t>
            </w:r>
            <w:proofErr w:type="spellStart"/>
            <w:r w:rsidRPr="009B532B">
              <w:t>том</w:t>
            </w:r>
            <w:proofErr w:type="spellEnd"/>
            <w:r w:rsidRPr="009B532B">
              <w:rPr>
                <w:spacing w:val="-1"/>
              </w:rPr>
              <w:t xml:space="preserve"> </w:t>
            </w:r>
            <w:proofErr w:type="spellStart"/>
            <w:r w:rsidRPr="009B532B">
              <w:t>числе</w:t>
            </w:r>
            <w:proofErr w:type="spellEnd"/>
          </w:p>
        </w:tc>
        <w:tc>
          <w:tcPr>
            <w:tcW w:w="1843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7E7CC6" w:rsidRPr="009B532B" w:rsidRDefault="00E167B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E7CC6"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7E7CC6" w:rsidRPr="009B532B" w:rsidRDefault="00E167B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E7CC6"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7E7CC6"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E7CC6" w:rsidRPr="009D2A5B" w:rsidRDefault="009D2A5B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E7CC6" w:rsidRPr="009D2A5B" w:rsidRDefault="009D2A5B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</w:tr>
      <w:tr w:rsidR="007E7CC6" w:rsidRPr="009B532B" w:rsidTr="007E7CC6">
        <w:trPr>
          <w:trHeight w:val="755"/>
        </w:trPr>
        <w:tc>
          <w:tcPr>
            <w:tcW w:w="710" w:type="dxa"/>
            <w:vMerge/>
          </w:tcPr>
          <w:p w:rsidR="007E7CC6" w:rsidRPr="009B532B" w:rsidRDefault="007E7CC6" w:rsidP="007E7CC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E7CC6" w:rsidRPr="009B532B" w:rsidRDefault="007E7CC6" w:rsidP="007E7CC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7E7CC6" w:rsidRPr="009B532B" w:rsidRDefault="007E7CC6" w:rsidP="007E7CC6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9B532B">
              <w:t>собственные</w:t>
            </w:r>
            <w:proofErr w:type="spellEnd"/>
            <w:r w:rsidRPr="009B532B">
              <w:t xml:space="preserve"> </w:t>
            </w:r>
            <w:proofErr w:type="spellStart"/>
            <w:r w:rsidRPr="009B532B">
              <w:t>доходы</w:t>
            </w:r>
            <w:proofErr w:type="spellEnd"/>
            <w:r w:rsidRPr="009B532B">
              <w:rPr>
                <w:spacing w:val="1"/>
              </w:rPr>
              <w:t xml:space="preserve"> </w:t>
            </w:r>
            <w:proofErr w:type="spellStart"/>
            <w:r w:rsidRPr="009B532B">
              <w:t>бюджета</w:t>
            </w:r>
            <w:proofErr w:type="spellEnd"/>
            <w:r w:rsidRPr="009B532B">
              <w:rPr>
                <w:lang w:val="ru-RU"/>
              </w:rPr>
              <w:t xml:space="preserve"> </w:t>
            </w:r>
            <w:r w:rsidRPr="009B532B">
              <w:rPr>
                <w:spacing w:val="-58"/>
              </w:rPr>
              <w:t xml:space="preserve"> </w:t>
            </w:r>
            <w:r w:rsidRPr="009B532B">
              <w:rPr>
                <w:lang w:val="ru-RU"/>
              </w:rPr>
              <w:t>округа</w:t>
            </w:r>
          </w:p>
        </w:tc>
        <w:tc>
          <w:tcPr>
            <w:tcW w:w="1843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7E7CC6" w:rsidRPr="009B532B" w:rsidRDefault="00EB65AB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E7CC6"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7E7CC6" w:rsidRPr="009B532B" w:rsidRDefault="00EB65AB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E7CC6"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</w:t>
            </w:r>
            <w:r w:rsidR="007E7CC6"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E7CC6" w:rsidRPr="009B532B" w:rsidRDefault="009D2A5B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E7CC6" w:rsidRPr="009B532B" w:rsidRDefault="009D2A5B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140,0</w:t>
            </w:r>
          </w:p>
        </w:tc>
      </w:tr>
      <w:tr w:rsidR="007E7CC6" w:rsidRPr="009B532B" w:rsidTr="009D2A5B">
        <w:trPr>
          <w:trHeight w:val="731"/>
        </w:trPr>
        <w:tc>
          <w:tcPr>
            <w:tcW w:w="710" w:type="dxa"/>
            <w:vMerge/>
          </w:tcPr>
          <w:p w:rsidR="007E7CC6" w:rsidRPr="009B532B" w:rsidRDefault="007E7CC6" w:rsidP="007E7CC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E7CC6" w:rsidRPr="009B532B" w:rsidRDefault="007E7CC6" w:rsidP="007E7CC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7E7CC6" w:rsidRPr="009B532B" w:rsidRDefault="007E7CC6" w:rsidP="007E7CC6">
            <w:pPr>
              <w:pStyle w:val="TableParagraph"/>
              <w:ind w:left="62" w:right="100"/>
              <w:rPr>
                <w:lang w:val="ru-RU"/>
              </w:rPr>
            </w:pPr>
            <w:r w:rsidRPr="009B532B">
              <w:rPr>
                <w:lang w:val="ru-RU"/>
              </w:rPr>
              <w:t>субвенции и субсидии федерального бюджета</w:t>
            </w:r>
          </w:p>
          <w:p w:rsidR="007E7CC6" w:rsidRPr="009B532B" w:rsidRDefault="007E7CC6" w:rsidP="007E7CC6">
            <w:pPr>
              <w:pStyle w:val="TableParagraph"/>
              <w:ind w:left="62"/>
              <w:rPr>
                <w:lang w:val="ru-RU"/>
              </w:rPr>
            </w:pPr>
            <w:r w:rsidRPr="009B532B">
              <w:rPr>
                <w:lang w:val="ru-RU"/>
              </w:rPr>
              <w:t>**</w:t>
            </w:r>
          </w:p>
        </w:tc>
        <w:tc>
          <w:tcPr>
            <w:tcW w:w="1843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</w:tr>
      <w:tr w:rsidR="007E7CC6" w:rsidRPr="009B532B" w:rsidTr="009D2A5B">
        <w:trPr>
          <w:trHeight w:val="831"/>
        </w:trPr>
        <w:tc>
          <w:tcPr>
            <w:tcW w:w="710" w:type="dxa"/>
            <w:vMerge/>
          </w:tcPr>
          <w:p w:rsidR="007E7CC6" w:rsidRPr="009B532B" w:rsidRDefault="007E7CC6" w:rsidP="007E7CC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E7CC6" w:rsidRPr="009B532B" w:rsidRDefault="007E7CC6" w:rsidP="007E7C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7E7CC6" w:rsidRPr="009B532B" w:rsidRDefault="007E7CC6" w:rsidP="007E7CC6">
            <w:pPr>
              <w:pStyle w:val="TableParagraph"/>
              <w:ind w:left="62" w:right="100"/>
              <w:rPr>
                <w:lang w:val="ru-RU"/>
              </w:rPr>
            </w:pPr>
            <w:r w:rsidRPr="009B532B">
              <w:rPr>
                <w:lang w:val="ru-RU"/>
              </w:rPr>
              <w:t>субвенции и субсидии областного бюджета</w:t>
            </w:r>
          </w:p>
          <w:p w:rsidR="007E7CC6" w:rsidRPr="009B532B" w:rsidRDefault="007E7CC6" w:rsidP="007E7CC6">
            <w:pPr>
              <w:pStyle w:val="TableParagraph"/>
              <w:ind w:left="62" w:right="100"/>
              <w:rPr>
                <w:lang w:val="ru-RU"/>
              </w:rPr>
            </w:pPr>
            <w:r w:rsidRPr="009B532B">
              <w:rPr>
                <w:lang w:val="ru-RU"/>
              </w:rPr>
              <w:t>**</w:t>
            </w:r>
          </w:p>
        </w:tc>
        <w:tc>
          <w:tcPr>
            <w:tcW w:w="1843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E7CC6" w:rsidRPr="009B532B" w:rsidRDefault="009D2A5B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7E7CC6" w:rsidRPr="009B532B" w:rsidRDefault="009D2A5B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  <w:r w:rsidR="007E7CC6"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E7CC6" w:rsidRPr="009B532B" w:rsidTr="007E7CC6">
        <w:trPr>
          <w:trHeight w:val="1031"/>
        </w:trPr>
        <w:tc>
          <w:tcPr>
            <w:tcW w:w="710" w:type="dxa"/>
            <w:vMerge/>
          </w:tcPr>
          <w:p w:rsidR="007E7CC6" w:rsidRPr="009B532B" w:rsidRDefault="007E7CC6" w:rsidP="007E7CC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E7CC6" w:rsidRPr="009B532B" w:rsidRDefault="007E7CC6" w:rsidP="007E7C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7E7CC6" w:rsidRPr="009B532B" w:rsidRDefault="007E7CC6" w:rsidP="007E7CC6">
            <w:pPr>
              <w:pStyle w:val="TableParagraph"/>
              <w:ind w:left="62" w:right="171"/>
              <w:rPr>
                <w:lang w:val="ru-RU"/>
              </w:rPr>
            </w:pPr>
            <w:r w:rsidRPr="009B532B">
              <w:rPr>
                <w:lang w:val="ru-RU"/>
              </w:rPr>
              <w:t>безвозмездные поступления государственных внебюджетных фондов,</w:t>
            </w:r>
          </w:p>
          <w:p w:rsidR="007E7CC6" w:rsidRPr="009B532B" w:rsidRDefault="007E7CC6" w:rsidP="007E7CC6">
            <w:pPr>
              <w:pStyle w:val="TableParagraph"/>
              <w:ind w:left="62" w:right="171"/>
              <w:rPr>
                <w:sz w:val="24"/>
                <w:lang w:val="ru-RU"/>
              </w:rPr>
            </w:pPr>
            <w:proofErr w:type="gramStart"/>
            <w:r w:rsidRPr="009B532B">
              <w:rPr>
                <w:lang w:val="ru-RU"/>
              </w:rPr>
              <w:t>фи</w:t>
            </w:r>
            <w:r w:rsidRPr="009B532B">
              <w:rPr>
                <w:spacing w:val="-57"/>
                <w:lang w:val="ru-RU"/>
              </w:rPr>
              <w:t xml:space="preserve"> </w:t>
            </w:r>
            <w:proofErr w:type="spellStart"/>
            <w:r w:rsidRPr="009B532B">
              <w:rPr>
                <w:lang w:val="ru-RU"/>
              </w:rPr>
              <w:t>зических</w:t>
            </w:r>
            <w:proofErr w:type="spellEnd"/>
            <w:proofErr w:type="gramEnd"/>
            <w:r w:rsidRPr="009B532B">
              <w:rPr>
                <w:spacing w:val="-2"/>
                <w:lang w:val="ru-RU"/>
              </w:rPr>
              <w:t xml:space="preserve"> </w:t>
            </w:r>
            <w:r w:rsidRPr="009B532B">
              <w:rPr>
                <w:lang w:val="ru-RU"/>
              </w:rPr>
              <w:t>и</w:t>
            </w:r>
            <w:r w:rsidRPr="009B532B">
              <w:rPr>
                <w:spacing w:val="-1"/>
                <w:lang w:val="ru-RU"/>
              </w:rPr>
              <w:t xml:space="preserve"> </w:t>
            </w:r>
            <w:r w:rsidRPr="009B532B">
              <w:rPr>
                <w:lang w:val="ru-RU"/>
              </w:rPr>
              <w:t>юридических лиц***</w:t>
            </w:r>
          </w:p>
        </w:tc>
        <w:tc>
          <w:tcPr>
            <w:tcW w:w="1843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</w:tr>
      <w:tr w:rsidR="007E7CC6" w:rsidRPr="009B532B" w:rsidTr="007E7CC6">
        <w:trPr>
          <w:trHeight w:val="479"/>
        </w:trPr>
        <w:tc>
          <w:tcPr>
            <w:tcW w:w="710" w:type="dxa"/>
          </w:tcPr>
          <w:p w:rsidR="007E7CC6" w:rsidRPr="009B532B" w:rsidRDefault="007E7CC6" w:rsidP="007E7CC6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7E7CC6" w:rsidRPr="009B532B" w:rsidRDefault="007E7CC6" w:rsidP="007E7CC6">
            <w:pPr>
              <w:pStyle w:val="TableParagraph"/>
              <w:ind w:right="365"/>
              <w:rPr>
                <w:sz w:val="24"/>
                <w:lang w:val="ru-RU"/>
              </w:rPr>
            </w:pPr>
            <w:r w:rsidRPr="009B532B">
              <w:rPr>
                <w:sz w:val="24"/>
                <w:lang w:val="ru-RU"/>
              </w:rPr>
              <w:t>ответственный</w:t>
            </w:r>
            <w:r w:rsidRPr="009B532B">
              <w:rPr>
                <w:spacing w:val="-58"/>
                <w:sz w:val="24"/>
                <w:lang w:val="ru-RU"/>
              </w:rPr>
              <w:t xml:space="preserve"> </w:t>
            </w:r>
            <w:r w:rsidRPr="009B532B">
              <w:rPr>
                <w:sz w:val="24"/>
                <w:lang w:val="ru-RU"/>
              </w:rPr>
              <w:t>исполнитель</w:t>
            </w:r>
          </w:p>
          <w:p w:rsidR="007E7CC6" w:rsidRPr="009B532B" w:rsidRDefault="007E7CC6" w:rsidP="007E7CC6">
            <w:pPr>
              <w:pStyle w:val="TableParagraph"/>
              <w:ind w:right="365"/>
              <w:rPr>
                <w:sz w:val="24"/>
                <w:lang w:val="ru-RU"/>
              </w:rPr>
            </w:pPr>
            <w:r w:rsidRPr="009B532B">
              <w:rPr>
                <w:sz w:val="24"/>
                <w:lang w:val="ru-RU"/>
              </w:rPr>
              <w:t xml:space="preserve">администрация </w:t>
            </w:r>
            <w:proofErr w:type="spellStart"/>
            <w:r w:rsidRPr="009B532B">
              <w:rPr>
                <w:sz w:val="24"/>
                <w:lang w:val="ru-RU"/>
              </w:rPr>
              <w:t>Усть-Кубинского</w:t>
            </w:r>
            <w:proofErr w:type="spellEnd"/>
            <w:r w:rsidRPr="009B532B">
              <w:rPr>
                <w:sz w:val="24"/>
                <w:lang w:val="ru-RU"/>
              </w:rPr>
              <w:t xml:space="preserve"> </w:t>
            </w:r>
            <w:r w:rsidRPr="009B532B">
              <w:rPr>
                <w:sz w:val="24"/>
                <w:lang w:val="ru-RU"/>
              </w:rPr>
              <w:lastRenderedPageBreak/>
              <w:t>муниципального округа</w:t>
            </w:r>
          </w:p>
        </w:tc>
        <w:tc>
          <w:tcPr>
            <w:tcW w:w="2693" w:type="dxa"/>
          </w:tcPr>
          <w:p w:rsidR="007E7CC6" w:rsidRPr="009B532B" w:rsidRDefault="007E7CC6" w:rsidP="007E7CC6">
            <w:pPr>
              <w:pStyle w:val="TableParagraph"/>
              <w:ind w:left="62"/>
              <w:rPr>
                <w:lang w:val="ru-RU"/>
              </w:rPr>
            </w:pPr>
            <w:proofErr w:type="spellStart"/>
            <w:r w:rsidRPr="009B532B">
              <w:lastRenderedPageBreak/>
              <w:t>всего</w:t>
            </w:r>
            <w:proofErr w:type="spellEnd"/>
            <w:r w:rsidRPr="009B532B">
              <w:t>,</w:t>
            </w:r>
            <w:r w:rsidRPr="009B532B">
              <w:rPr>
                <w:spacing w:val="-1"/>
              </w:rPr>
              <w:t xml:space="preserve"> </w:t>
            </w:r>
            <w:r w:rsidRPr="009B532B">
              <w:t>в</w:t>
            </w:r>
            <w:r w:rsidRPr="009B532B">
              <w:rPr>
                <w:spacing w:val="-2"/>
              </w:rPr>
              <w:t xml:space="preserve"> </w:t>
            </w:r>
            <w:proofErr w:type="spellStart"/>
            <w:r w:rsidRPr="009B532B">
              <w:t>том</w:t>
            </w:r>
            <w:proofErr w:type="spellEnd"/>
            <w:r w:rsidRPr="009B532B">
              <w:rPr>
                <w:spacing w:val="-1"/>
              </w:rPr>
              <w:t xml:space="preserve"> </w:t>
            </w:r>
            <w:proofErr w:type="spellStart"/>
            <w:r w:rsidRPr="009B532B">
              <w:t>числе</w:t>
            </w:r>
            <w:proofErr w:type="spellEnd"/>
            <w:r w:rsidRPr="009B532B">
              <w:rPr>
                <w:lang w:val="ru-RU"/>
              </w:rPr>
              <w:t>:</w:t>
            </w:r>
          </w:p>
        </w:tc>
        <w:tc>
          <w:tcPr>
            <w:tcW w:w="1843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7E7CC6" w:rsidRPr="009B532B" w:rsidRDefault="00E167B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E7CC6"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7E7CC6" w:rsidRPr="009B532B" w:rsidRDefault="00E167B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E7CC6"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7E7CC6"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E7CC6" w:rsidRPr="009B532B" w:rsidRDefault="009D2A5B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  <w:r w:rsidR="007E7CC6"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E7CC6" w:rsidRPr="009B532B" w:rsidRDefault="009D2A5B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140,0</w:t>
            </w:r>
          </w:p>
        </w:tc>
      </w:tr>
      <w:tr w:rsidR="007E7CC6" w:rsidRPr="009B532B" w:rsidTr="007E7CC6">
        <w:trPr>
          <w:trHeight w:val="757"/>
        </w:trPr>
        <w:tc>
          <w:tcPr>
            <w:tcW w:w="710" w:type="dxa"/>
            <w:tcBorders>
              <w:top w:val="nil"/>
            </w:tcBorders>
          </w:tcPr>
          <w:p w:rsidR="007E7CC6" w:rsidRPr="009B532B" w:rsidRDefault="007E7CC6" w:rsidP="007E7CC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E7CC6" w:rsidRPr="009B532B" w:rsidRDefault="007E7CC6" w:rsidP="007E7CC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7E7CC6" w:rsidRPr="009B532B" w:rsidRDefault="007E7CC6" w:rsidP="007E7CC6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9B532B">
              <w:t>собственные</w:t>
            </w:r>
            <w:proofErr w:type="spellEnd"/>
            <w:r w:rsidRPr="009B532B">
              <w:t xml:space="preserve"> </w:t>
            </w:r>
            <w:proofErr w:type="spellStart"/>
            <w:r w:rsidRPr="009B532B">
              <w:t>доходы</w:t>
            </w:r>
            <w:proofErr w:type="spellEnd"/>
            <w:r w:rsidRPr="009B532B">
              <w:rPr>
                <w:spacing w:val="1"/>
              </w:rPr>
              <w:t xml:space="preserve"> </w:t>
            </w:r>
            <w:proofErr w:type="spellStart"/>
            <w:r w:rsidRPr="009B532B">
              <w:t>бюджета</w:t>
            </w:r>
            <w:proofErr w:type="spellEnd"/>
            <w:r w:rsidRPr="009B532B">
              <w:rPr>
                <w:lang w:val="ru-RU"/>
              </w:rPr>
              <w:t xml:space="preserve"> </w:t>
            </w:r>
            <w:r w:rsidRPr="009B532B">
              <w:rPr>
                <w:spacing w:val="-58"/>
              </w:rPr>
              <w:t xml:space="preserve"> </w:t>
            </w:r>
            <w:r w:rsidRPr="009B532B">
              <w:rPr>
                <w:lang w:val="ru-RU"/>
              </w:rPr>
              <w:t>округа</w:t>
            </w:r>
          </w:p>
        </w:tc>
        <w:tc>
          <w:tcPr>
            <w:tcW w:w="1843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7E7CC6" w:rsidRPr="009B532B" w:rsidRDefault="00EB65AB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E7CC6"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7E7CC6" w:rsidRPr="009B532B" w:rsidRDefault="00EB65AB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E7CC6"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</w:t>
            </w:r>
            <w:r w:rsidR="007E7CC6"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E7CC6" w:rsidRPr="009B532B" w:rsidRDefault="009D2A5B" w:rsidP="009D2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9D2A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140,0</w:t>
            </w:r>
          </w:p>
        </w:tc>
      </w:tr>
      <w:tr w:rsidR="007E7CC6" w:rsidRPr="009B532B" w:rsidTr="007E7CC6">
        <w:trPr>
          <w:trHeight w:val="755"/>
        </w:trPr>
        <w:tc>
          <w:tcPr>
            <w:tcW w:w="710" w:type="dxa"/>
            <w:tcBorders>
              <w:top w:val="nil"/>
            </w:tcBorders>
          </w:tcPr>
          <w:p w:rsidR="007E7CC6" w:rsidRPr="009B532B" w:rsidRDefault="007E7CC6" w:rsidP="007E7CC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E7CC6" w:rsidRPr="009B532B" w:rsidRDefault="007E7CC6" w:rsidP="007E7CC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7E7CC6" w:rsidRPr="009B532B" w:rsidRDefault="007E7CC6" w:rsidP="007E7CC6">
            <w:pPr>
              <w:pStyle w:val="TableParagraph"/>
              <w:ind w:left="62" w:right="100"/>
              <w:rPr>
                <w:lang w:val="ru-RU"/>
              </w:rPr>
            </w:pPr>
            <w:r w:rsidRPr="009B532B">
              <w:rPr>
                <w:lang w:val="ru-RU"/>
              </w:rPr>
              <w:t>субвенции и субсидии федерального бюджета</w:t>
            </w:r>
            <w:r w:rsidRPr="009B532B">
              <w:rPr>
                <w:spacing w:val="-4"/>
                <w:lang w:val="ru-RU"/>
              </w:rPr>
              <w:t xml:space="preserve"> </w:t>
            </w:r>
            <w:r w:rsidRPr="009B532B">
              <w:rPr>
                <w:lang w:val="ru-RU"/>
              </w:rPr>
              <w:t>**</w:t>
            </w:r>
          </w:p>
        </w:tc>
        <w:tc>
          <w:tcPr>
            <w:tcW w:w="1843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8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7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01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</w:tr>
      <w:tr w:rsidR="007E7CC6" w:rsidRPr="009B532B" w:rsidTr="007E7CC6">
        <w:trPr>
          <w:trHeight w:val="755"/>
        </w:trPr>
        <w:tc>
          <w:tcPr>
            <w:tcW w:w="710" w:type="dxa"/>
            <w:tcBorders>
              <w:top w:val="nil"/>
            </w:tcBorders>
          </w:tcPr>
          <w:p w:rsidR="007E7CC6" w:rsidRPr="009B532B" w:rsidRDefault="007E7CC6" w:rsidP="007E7CC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E7CC6" w:rsidRPr="009B532B" w:rsidRDefault="007E7CC6" w:rsidP="007E7C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7E7CC6" w:rsidRPr="009B532B" w:rsidRDefault="007E7CC6" w:rsidP="007E7CC6">
            <w:pPr>
              <w:pStyle w:val="TableParagraph"/>
              <w:ind w:left="62" w:right="100"/>
              <w:rPr>
                <w:lang w:val="ru-RU"/>
              </w:rPr>
            </w:pPr>
            <w:r w:rsidRPr="009B532B">
              <w:rPr>
                <w:lang w:val="ru-RU"/>
              </w:rPr>
              <w:t>субвенции и субсидии областного бюджета</w:t>
            </w:r>
            <w:r w:rsidRPr="009B532B">
              <w:rPr>
                <w:spacing w:val="-4"/>
                <w:lang w:val="ru-RU"/>
              </w:rPr>
              <w:t xml:space="preserve"> </w:t>
            </w:r>
            <w:r w:rsidRPr="009B532B">
              <w:rPr>
                <w:lang w:val="ru-RU"/>
              </w:rPr>
              <w:t>**</w:t>
            </w:r>
          </w:p>
        </w:tc>
        <w:tc>
          <w:tcPr>
            <w:tcW w:w="1843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7" w:type="dxa"/>
          </w:tcPr>
          <w:p w:rsidR="007E7CC6" w:rsidRPr="009B532B" w:rsidRDefault="00BE46D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</w:tcPr>
          <w:p w:rsidR="007E7CC6" w:rsidRPr="009B532B" w:rsidRDefault="00BE46D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</w:tr>
      <w:tr w:rsidR="007E7CC6" w:rsidRPr="009B532B" w:rsidTr="007E7CC6">
        <w:trPr>
          <w:trHeight w:val="1031"/>
        </w:trPr>
        <w:tc>
          <w:tcPr>
            <w:tcW w:w="710" w:type="dxa"/>
            <w:tcBorders>
              <w:top w:val="nil"/>
            </w:tcBorders>
          </w:tcPr>
          <w:p w:rsidR="007E7CC6" w:rsidRPr="009B532B" w:rsidRDefault="007E7CC6" w:rsidP="007E7CC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E7CC6" w:rsidRPr="009B532B" w:rsidRDefault="007E7CC6" w:rsidP="007E7C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7E7CC6" w:rsidRPr="009B532B" w:rsidRDefault="007E7CC6" w:rsidP="007E7CC6">
            <w:pPr>
              <w:pStyle w:val="TableParagraph"/>
              <w:ind w:left="62" w:right="171"/>
              <w:rPr>
                <w:lang w:val="ru-RU"/>
              </w:rPr>
            </w:pPr>
            <w:r w:rsidRPr="009B532B">
              <w:rPr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7E7CC6" w:rsidRPr="009B532B" w:rsidRDefault="007E7CC6" w:rsidP="007E7CC6">
            <w:pPr>
              <w:pStyle w:val="TableParagraph"/>
              <w:ind w:left="62" w:right="171"/>
              <w:rPr>
                <w:lang w:val="ru-RU"/>
              </w:rPr>
            </w:pPr>
            <w:proofErr w:type="gramStart"/>
            <w:r w:rsidRPr="009B532B">
              <w:rPr>
                <w:lang w:val="ru-RU"/>
              </w:rPr>
              <w:t>фи</w:t>
            </w:r>
            <w:r w:rsidRPr="009B532B">
              <w:rPr>
                <w:spacing w:val="-57"/>
                <w:lang w:val="ru-RU"/>
              </w:rPr>
              <w:t xml:space="preserve"> </w:t>
            </w:r>
            <w:proofErr w:type="spellStart"/>
            <w:r w:rsidRPr="009B532B">
              <w:rPr>
                <w:lang w:val="ru-RU"/>
              </w:rPr>
              <w:t>зических</w:t>
            </w:r>
            <w:proofErr w:type="spellEnd"/>
            <w:proofErr w:type="gramEnd"/>
            <w:r w:rsidRPr="009B532B">
              <w:rPr>
                <w:spacing w:val="-2"/>
                <w:lang w:val="ru-RU"/>
              </w:rPr>
              <w:t xml:space="preserve"> </w:t>
            </w:r>
            <w:r w:rsidRPr="009B532B">
              <w:rPr>
                <w:lang w:val="ru-RU"/>
              </w:rPr>
              <w:t>и</w:t>
            </w:r>
            <w:r w:rsidRPr="009B532B">
              <w:rPr>
                <w:spacing w:val="-1"/>
                <w:lang w:val="ru-RU"/>
              </w:rPr>
              <w:t xml:space="preserve"> </w:t>
            </w:r>
            <w:r w:rsidRPr="009B532B">
              <w:rPr>
                <w:lang w:val="ru-RU"/>
              </w:rPr>
              <w:t>юридических лиц</w:t>
            </w:r>
          </w:p>
          <w:p w:rsidR="007E7CC6" w:rsidRPr="009B532B" w:rsidRDefault="007E7CC6" w:rsidP="007E7CC6">
            <w:pPr>
              <w:pStyle w:val="TableParagraph"/>
              <w:ind w:left="62"/>
              <w:rPr>
                <w:lang w:val="ru-RU"/>
              </w:rPr>
            </w:pPr>
            <w:r w:rsidRPr="009B532B">
              <w:rPr>
                <w:lang w:val="ru-RU"/>
              </w:rPr>
              <w:t>***</w:t>
            </w:r>
          </w:p>
        </w:tc>
        <w:tc>
          <w:tcPr>
            <w:tcW w:w="1843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01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</w:tr>
    </w:tbl>
    <w:p w:rsidR="002F3528" w:rsidRPr="009B532B" w:rsidRDefault="002F3528" w:rsidP="007E7CC6">
      <w:pPr>
        <w:pStyle w:val="a9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9B532B">
        <w:rPr>
          <w:rFonts w:ascii="Times New Roman" w:hAnsi="Times New Roman"/>
          <w:b w:val="0"/>
          <w:sz w:val="22"/>
          <w:szCs w:val="22"/>
        </w:rPr>
        <w:t>*</w:t>
      </w:r>
      <w:r w:rsidRPr="009B532B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Указываются</w:t>
      </w:r>
      <w:r w:rsidRPr="009B532B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конкретные</w:t>
      </w:r>
      <w:r w:rsidRPr="009B532B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годы</w:t>
      </w:r>
      <w:r w:rsidRPr="009B532B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периода</w:t>
      </w:r>
      <w:r w:rsidRPr="009B532B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реализации</w:t>
      </w:r>
      <w:r w:rsidRPr="009B532B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9B532B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программы.</w:t>
      </w:r>
    </w:p>
    <w:p w:rsidR="002F3528" w:rsidRPr="009B532B" w:rsidRDefault="002F3528" w:rsidP="007E7CC6">
      <w:pPr>
        <w:pStyle w:val="a9"/>
        <w:ind w:left="172" w:right="828" w:firstLine="540"/>
        <w:jc w:val="left"/>
        <w:rPr>
          <w:rFonts w:ascii="Times New Roman" w:hAnsi="Times New Roman"/>
          <w:b w:val="0"/>
          <w:sz w:val="22"/>
          <w:szCs w:val="22"/>
        </w:rPr>
      </w:pPr>
      <w:r w:rsidRPr="009B532B">
        <w:rPr>
          <w:rFonts w:ascii="Times New Roman" w:hAnsi="Times New Roman"/>
          <w:b w:val="0"/>
          <w:sz w:val="22"/>
          <w:szCs w:val="22"/>
        </w:rPr>
        <w:t>**</w:t>
      </w:r>
      <w:r w:rsidRPr="009B532B">
        <w:rPr>
          <w:rFonts w:ascii="Times New Roman" w:hAnsi="Times New Roman"/>
          <w:b w:val="0"/>
          <w:spacing w:val="4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Указываются</w:t>
      </w:r>
      <w:r w:rsidRPr="009B532B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субвенции,</w:t>
      </w:r>
      <w:r w:rsidRPr="009B532B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субсидии</w:t>
      </w:r>
      <w:r w:rsidRPr="009B532B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и</w:t>
      </w:r>
      <w:r w:rsidRPr="009B532B">
        <w:rPr>
          <w:rFonts w:ascii="Times New Roman" w:hAnsi="Times New Roman"/>
          <w:b w:val="0"/>
          <w:spacing w:val="7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иные</w:t>
      </w:r>
      <w:r w:rsidRPr="009B532B">
        <w:rPr>
          <w:rFonts w:ascii="Times New Roman" w:hAnsi="Times New Roman"/>
          <w:b w:val="0"/>
          <w:spacing w:val="5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трансферты</w:t>
      </w:r>
      <w:r w:rsidRPr="009B532B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областного, федерального</w:t>
      </w:r>
      <w:r w:rsidRPr="009B532B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бюджета</w:t>
      </w:r>
      <w:r w:rsidRPr="009B532B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при</w:t>
      </w:r>
      <w:r w:rsidRPr="009B532B">
        <w:rPr>
          <w:rFonts w:ascii="Times New Roman" w:hAnsi="Times New Roman"/>
          <w:b w:val="0"/>
          <w:spacing w:val="11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условии</w:t>
      </w:r>
      <w:r w:rsidRPr="009B532B">
        <w:rPr>
          <w:rFonts w:ascii="Times New Roman" w:hAnsi="Times New Roman"/>
          <w:b w:val="0"/>
          <w:spacing w:val="10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9B532B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поступления</w:t>
      </w:r>
      <w:r w:rsidRPr="009B532B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средств.</w:t>
      </w:r>
    </w:p>
    <w:p w:rsidR="002F3528" w:rsidRPr="009B532B" w:rsidRDefault="002F3528" w:rsidP="007E7CC6">
      <w:pPr>
        <w:pStyle w:val="a9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9B532B">
        <w:rPr>
          <w:rFonts w:ascii="Times New Roman" w:hAnsi="Times New Roman"/>
          <w:b w:val="0"/>
          <w:sz w:val="22"/>
          <w:szCs w:val="22"/>
        </w:rPr>
        <w:t>***</w:t>
      </w:r>
      <w:r w:rsidRPr="009B532B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Указываются</w:t>
      </w:r>
      <w:r w:rsidRPr="009B532B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при</w:t>
      </w:r>
      <w:r w:rsidRPr="009B532B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условии</w:t>
      </w:r>
      <w:r w:rsidRPr="009B532B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документального</w:t>
      </w:r>
      <w:r w:rsidRPr="009B532B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9B532B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поступления</w:t>
      </w:r>
      <w:r w:rsidRPr="009B532B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средств.</w:t>
      </w: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E46DF" w:rsidRDefault="00BE46DF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E46DF" w:rsidRDefault="00BE46DF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5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2F3528" w:rsidRPr="009B532B" w:rsidRDefault="000C1128" w:rsidP="007E7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3528" w:rsidRPr="009B532B">
        <w:rPr>
          <w:rFonts w:ascii="Times New Roman" w:hAnsi="Times New Roman" w:cs="Times New Roman"/>
          <w:sz w:val="26"/>
          <w:szCs w:val="26"/>
        </w:rPr>
        <w:t xml:space="preserve">муниципальной программе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«Развитие туризма </w:t>
      </w: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округа </w:t>
      </w:r>
    </w:p>
    <w:p w:rsidR="002F3528" w:rsidRPr="009B532B" w:rsidRDefault="007D0E0A" w:rsidP="007E7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Вологодской области</w:t>
      </w:r>
      <w:r w:rsidR="002F3528" w:rsidRPr="009B532B">
        <w:rPr>
          <w:rFonts w:ascii="Times New Roman" w:eastAsia="Times New Roman" w:hAnsi="Times New Roman" w:cs="Times New Roman"/>
          <w:sz w:val="26"/>
          <w:szCs w:val="26"/>
        </w:rPr>
        <w:t xml:space="preserve"> на 2023-2027 годы»</w:t>
      </w:r>
    </w:p>
    <w:p w:rsidR="002F3528" w:rsidRPr="009B532B" w:rsidRDefault="002F3528" w:rsidP="007E7CC6">
      <w:pPr>
        <w:spacing w:after="0" w:line="240" w:lineRule="auto"/>
        <w:jc w:val="right"/>
      </w:pPr>
      <w:r w:rsidRPr="009B532B">
        <w:t xml:space="preserve">                                              </w:t>
      </w:r>
    </w:p>
    <w:tbl>
      <w:tblPr>
        <w:tblW w:w="0" w:type="auto"/>
        <w:tblInd w:w="10031" w:type="dxa"/>
        <w:tblLook w:val="04A0"/>
      </w:tblPr>
      <w:tblGrid>
        <w:gridCol w:w="4678"/>
      </w:tblGrid>
      <w:tr w:rsidR="002F3528" w:rsidRPr="009B532B" w:rsidTr="00925841">
        <w:tc>
          <w:tcPr>
            <w:tcW w:w="4678" w:type="dxa"/>
          </w:tcPr>
          <w:p w:rsidR="002F3528" w:rsidRPr="009B532B" w:rsidRDefault="002F3528" w:rsidP="007E7CC6">
            <w:pPr>
              <w:spacing w:after="0" w:line="240" w:lineRule="auto"/>
              <w:textAlignment w:val="top"/>
              <w:rPr>
                <w:bCs/>
              </w:rPr>
            </w:pPr>
          </w:p>
        </w:tc>
      </w:tr>
    </w:tbl>
    <w:p w:rsidR="002F3528" w:rsidRPr="009B532B" w:rsidRDefault="002F3528" w:rsidP="007E7C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5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528" w:rsidRPr="004F7CE9" w:rsidRDefault="002F3528" w:rsidP="0064149F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4F7CE9">
        <w:rPr>
          <w:rFonts w:ascii="Times New Roman" w:hAnsi="Times New Roman"/>
          <w:b/>
          <w:sz w:val="26"/>
          <w:szCs w:val="26"/>
        </w:rPr>
        <w:t>Финансовое</w:t>
      </w:r>
      <w:r w:rsidRPr="004F7CE9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4F7CE9">
        <w:rPr>
          <w:rFonts w:ascii="Times New Roman" w:hAnsi="Times New Roman"/>
          <w:b/>
          <w:sz w:val="26"/>
          <w:szCs w:val="26"/>
        </w:rPr>
        <w:t>обеспечение</w:t>
      </w:r>
      <w:r w:rsidRPr="004F7CE9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4F7CE9">
        <w:rPr>
          <w:rFonts w:ascii="Times New Roman" w:hAnsi="Times New Roman"/>
          <w:b/>
          <w:sz w:val="26"/>
          <w:szCs w:val="26"/>
        </w:rPr>
        <w:t>муниципальной</w:t>
      </w:r>
      <w:r w:rsidRPr="004F7CE9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4F7CE9">
        <w:rPr>
          <w:rFonts w:ascii="Times New Roman" w:hAnsi="Times New Roman"/>
          <w:b/>
          <w:sz w:val="26"/>
          <w:szCs w:val="26"/>
        </w:rPr>
        <w:t>программы</w:t>
      </w:r>
      <w:r w:rsidRPr="004F7CE9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4F7CE9">
        <w:rPr>
          <w:rFonts w:ascii="Times New Roman" w:hAnsi="Times New Roman"/>
          <w:b/>
          <w:sz w:val="26"/>
          <w:szCs w:val="26"/>
        </w:rPr>
        <w:t>за</w:t>
      </w:r>
      <w:r w:rsidRPr="004F7CE9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4F7CE9">
        <w:rPr>
          <w:rFonts w:ascii="Times New Roman" w:hAnsi="Times New Roman"/>
          <w:b/>
          <w:sz w:val="26"/>
          <w:szCs w:val="26"/>
        </w:rPr>
        <w:t>счет</w:t>
      </w:r>
      <w:r w:rsidRPr="004F7CE9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4F7CE9">
        <w:rPr>
          <w:rFonts w:ascii="Times New Roman" w:hAnsi="Times New Roman"/>
          <w:b/>
          <w:sz w:val="26"/>
          <w:szCs w:val="26"/>
        </w:rPr>
        <w:t>средств</w:t>
      </w:r>
      <w:r w:rsidRPr="004F7CE9">
        <w:rPr>
          <w:rFonts w:ascii="Times New Roman" w:hAnsi="Times New Roman"/>
          <w:b/>
          <w:spacing w:val="55"/>
          <w:sz w:val="26"/>
          <w:szCs w:val="26"/>
        </w:rPr>
        <w:t xml:space="preserve"> </w:t>
      </w:r>
      <w:r w:rsidRPr="004F7CE9">
        <w:rPr>
          <w:rFonts w:ascii="Times New Roman" w:hAnsi="Times New Roman"/>
          <w:b/>
          <w:sz w:val="26"/>
          <w:szCs w:val="26"/>
        </w:rPr>
        <w:t>бюджета</w:t>
      </w:r>
      <w:r w:rsidRPr="004F7CE9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4F7CE9">
        <w:rPr>
          <w:rFonts w:ascii="Times New Roman" w:hAnsi="Times New Roman"/>
          <w:b/>
          <w:sz w:val="26"/>
          <w:szCs w:val="26"/>
        </w:rPr>
        <w:t>округа</w:t>
      </w:r>
    </w:p>
    <w:p w:rsidR="002F3528" w:rsidRPr="009B532B" w:rsidRDefault="002F3528" w:rsidP="007E7C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1"/>
        <w:gridCol w:w="1373"/>
        <w:gridCol w:w="1905"/>
        <w:gridCol w:w="1379"/>
        <w:gridCol w:w="2589"/>
        <w:gridCol w:w="1419"/>
        <w:gridCol w:w="850"/>
        <w:gridCol w:w="850"/>
        <w:gridCol w:w="1133"/>
        <w:gridCol w:w="832"/>
        <w:gridCol w:w="1502"/>
      </w:tblGrid>
      <w:tr w:rsidR="002F3528" w:rsidRPr="009B532B" w:rsidTr="00120106">
        <w:tc>
          <w:tcPr>
            <w:tcW w:w="165" w:type="pct"/>
            <w:vMerge w:val="restar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0" w:type="pct"/>
            <w:vMerge w:val="restar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482" w:type="pct"/>
            <w:vMerge w:val="restar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подпрограммы, исполнитель</w:t>
            </w:r>
          </w:p>
        </w:tc>
        <w:tc>
          <w:tcPr>
            <w:tcW w:w="905" w:type="pct"/>
            <w:vMerge w:val="restar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302" w:type="pct"/>
            <w:gridSpan w:val="6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2F3528" w:rsidRPr="009B532B" w:rsidTr="00925841">
        <w:tc>
          <w:tcPr>
            <w:tcW w:w="165" w:type="pct"/>
            <w:vMerge/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7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96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91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25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за 2023 - 2027 годы</w:t>
            </w:r>
            <w:proofErr w:type="gramStart"/>
            <w:r w:rsidRPr="009B53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2F3528" w:rsidRPr="009B532B" w:rsidTr="00925841">
        <w:tc>
          <w:tcPr>
            <w:tcW w:w="165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4149F" w:rsidRPr="009B532B" w:rsidTr="00925841">
        <w:tc>
          <w:tcPr>
            <w:tcW w:w="165" w:type="pct"/>
            <w:vMerge w:val="restar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  <w:vMerge w:val="restar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66" w:type="pct"/>
            <w:vMerge w:val="restar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туристского имиджа округа, организация и проведение мероприятий в сфере туризма на муниципальном уровне</w:t>
            </w:r>
          </w:p>
        </w:tc>
        <w:tc>
          <w:tcPr>
            <w:tcW w:w="482" w:type="pct"/>
            <w:vMerge w:val="restart"/>
          </w:tcPr>
          <w:p w:rsidR="0064149F" w:rsidRPr="009B532B" w:rsidRDefault="0064149F" w:rsidP="00710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Админи-страция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05" w:type="pct"/>
          </w:tcPr>
          <w:p w:rsidR="0064149F" w:rsidRPr="009B532B" w:rsidRDefault="0064149F" w:rsidP="007E7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6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" w:type="pct"/>
          </w:tcPr>
          <w:p w:rsidR="0064149F" w:rsidRPr="009B532B" w:rsidRDefault="00EB65AB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4149F"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" w:type="pct"/>
          </w:tcPr>
          <w:p w:rsidR="0064149F" w:rsidRPr="009B532B" w:rsidRDefault="00EB65AB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4149F"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6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1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5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</w:tr>
      <w:tr w:rsidR="0064149F" w:rsidRPr="009B532B" w:rsidTr="00925841">
        <w:tc>
          <w:tcPr>
            <w:tcW w:w="165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64149F" w:rsidRPr="009B532B" w:rsidRDefault="0064149F" w:rsidP="007E7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96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297" w:type="pct"/>
          </w:tcPr>
          <w:p w:rsidR="0064149F" w:rsidRPr="009B532B" w:rsidRDefault="00EB65AB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4149F" w:rsidRPr="009B53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7" w:type="pct"/>
          </w:tcPr>
          <w:p w:rsidR="0064149F" w:rsidRPr="009B532B" w:rsidRDefault="00EB65AB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4149F"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6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1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5" w:type="pct"/>
          </w:tcPr>
          <w:p w:rsidR="0064149F" w:rsidRPr="009B532B" w:rsidRDefault="0064149F" w:rsidP="00120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140,0</w:t>
            </w:r>
          </w:p>
        </w:tc>
      </w:tr>
      <w:tr w:rsidR="0064149F" w:rsidRPr="009B532B" w:rsidTr="00925841">
        <w:tc>
          <w:tcPr>
            <w:tcW w:w="165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64149F" w:rsidRPr="009B532B" w:rsidRDefault="0064149F" w:rsidP="007E7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9B53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6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1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5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</w:tr>
      <w:tr w:rsidR="0064149F" w:rsidRPr="009B532B" w:rsidTr="00925841">
        <w:tc>
          <w:tcPr>
            <w:tcW w:w="165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64149F" w:rsidRPr="009B532B" w:rsidRDefault="0064149F" w:rsidP="007E7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9B53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1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5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4149F" w:rsidRPr="009B532B" w:rsidTr="00925841">
        <w:tc>
          <w:tcPr>
            <w:tcW w:w="165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64149F" w:rsidRPr="009B532B" w:rsidRDefault="0064149F" w:rsidP="007E7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6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7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7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96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1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25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2F3528" w:rsidRPr="009B532B" w:rsidRDefault="002F3528" w:rsidP="007E7C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3528" w:rsidRPr="009B532B" w:rsidRDefault="002F3528" w:rsidP="007E7C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B532B">
        <w:rPr>
          <w:rFonts w:ascii="Times New Roman" w:hAnsi="Times New Roman" w:cs="Times New Roman"/>
          <w:sz w:val="22"/>
          <w:szCs w:val="22"/>
          <w:vertAlign w:val="superscript"/>
        </w:rPr>
        <w:lastRenderedPageBreak/>
        <w:t>1</w:t>
      </w:r>
      <w:proofErr w:type="gramStart"/>
      <w:r w:rsidRPr="009B532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9B532B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9B532B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2F3528" w:rsidRPr="009B532B" w:rsidRDefault="002F3528" w:rsidP="007E7C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B532B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9B532B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9B532B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2F3528" w:rsidRPr="009B532B" w:rsidRDefault="002F3528" w:rsidP="007E7C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B532B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9B532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9B532B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9B532B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2F3528" w:rsidRPr="009B532B" w:rsidRDefault="002F3528" w:rsidP="007E7CC6">
      <w:pPr>
        <w:spacing w:after="0" w:line="240" w:lineRule="auto"/>
        <w:rPr>
          <w:rFonts w:ascii="Times New Roman" w:hAnsi="Times New Roman" w:cs="Times New Roman"/>
        </w:rPr>
      </w:pPr>
      <w:r w:rsidRPr="009B532B">
        <w:rPr>
          <w:rFonts w:ascii="Times New Roman" w:hAnsi="Times New Roman" w:cs="Times New Roman"/>
          <w:vertAlign w:val="superscript"/>
        </w:rPr>
        <w:t xml:space="preserve">4 </w:t>
      </w:r>
      <w:r w:rsidRPr="009B532B">
        <w:rPr>
          <w:rFonts w:ascii="Times New Roman" w:hAnsi="Times New Roman" w:cs="Times New Roman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2F3528" w:rsidRPr="009B532B" w:rsidRDefault="002F3528" w:rsidP="007E7CC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2F3528" w:rsidRPr="009B532B" w:rsidRDefault="002F3528" w:rsidP="007E7CC6">
      <w:pPr>
        <w:pStyle w:val="a9"/>
        <w:ind w:left="712"/>
        <w:rPr>
          <w:rFonts w:ascii="Times New Roman" w:hAnsi="Times New Roman"/>
          <w:sz w:val="22"/>
          <w:szCs w:val="22"/>
        </w:rPr>
      </w:pPr>
    </w:p>
    <w:p w:rsidR="002F3528" w:rsidRPr="009B532B" w:rsidRDefault="002F3528" w:rsidP="007E7CC6">
      <w:pPr>
        <w:pStyle w:val="a9"/>
        <w:ind w:left="712"/>
        <w:rPr>
          <w:rFonts w:ascii="Times New Roman" w:hAnsi="Times New Roman"/>
          <w:sz w:val="22"/>
          <w:szCs w:val="22"/>
        </w:rPr>
      </w:pPr>
    </w:p>
    <w:p w:rsidR="002F3528" w:rsidRPr="009B532B" w:rsidRDefault="002F3528" w:rsidP="007E7C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BE1028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E7CC6" w:rsidRPr="00BE1028" w:rsidRDefault="007E7CC6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E7CC6" w:rsidRDefault="007E7CC6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4149F" w:rsidRDefault="0064149F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4149F" w:rsidRDefault="0064149F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4149F" w:rsidRDefault="0064149F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4149F" w:rsidRDefault="0064149F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4149F" w:rsidRDefault="0064149F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4149F" w:rsidRDefault="0064149F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4149F" w:rsidRDefault="0064149F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4149F" w:rsidRPr="00BE1028" w:rsidRDefault="0064149F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C1128" w:rsidRPr="009B532B" w:rsidRDefault="000C1128" w:rsidP="000C11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Приложение 6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2F3528" w:rsidRPr="009B532B" w:rsidRDefault="000C1128" w:rsidP="000C1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</w:t>
      </w:r>
      <w:r w:rsidR="002F3528" w:rsidRPr="009B532B">
        <w:rPr>
          <w:rFonts w:ascii="Times New Roman" w:hAnsi="Times New Roman" w:cs="Times New Roman"/>
          <w:sz w:val="26"/>
          <w:szCs w:val="26"/>
        </w:rPr>
        <w:t xml:space="preserve">муниципальной программе </w:t>
      </w:r>
      <w:r>
        <w:rPr>
          <w:rFonts w:ascii="Times New Roman" w:eastAsia="Times New Roman" w:hAnsi="Times New Roman" w:cs="Times New Roman"/>
          <w:sz w:val="26"/>
          <w:szCs w:val="26"/>
        </w:rPr>
        <w:t>«Развитие туризма</w:t>
      </w:r>
      <w:r w:rsidR="002F3528" w:rsidRPr="009B53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F3528" w:rsidRPr="009B532B" w:rsidRDefault="002F3528" w:rsidP="007E7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</w:t>
      </w:r>
      <w:r w:rsidR="000C1128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округа </w:t>
      </w:r>
    </w:p>
    <w:p w:rsidR="002F3528" w:rsidRPr="009B532B" w:rsidRDefault="002F3528" w:rsidP="007E7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</w:t>
      </w:r>
      <w:r w:rsidR="00EB65A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0C1128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7D0E0A">
        <w:rPr>
          <w:rFonts w:ascii="Times New Roman" w:eastAsia="Times New Roman" w:hAnsi="Times New Roman" w:cs="Times New Roman"/>
          <w:sz w:val="26"/>
          <w:szCs w:val="26"/>
        </w:rPr>
        <w:t xml:space="preserve"> Вологодской области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на 2023-2027 годы»</w:t>
      </w:r>
    </w:p>
    <w:p w:rsidR="002F3528" w:rsidRPr="009B532B" w:rsidRDefault="002F3528" w:rsidP="007E7CC6">
      <w:pPr>
        <w:pStyle w:val="ConsPlusNormal"/>
        <w:rPr>
          <w:sz w:val="24"/>
          <w:szCs w:val="24"/>
        </w:rPr>
      </w:pPr>
    </w:p>
    <w:p w:rsidR="002F3528" w:rsidRPr="009B532B" w:rsidRDefault="002F3528" w:rsidP="007E7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2F3528" w:rsidRPr="009B532B" w:rsidRDefault="002F3528" w:rsidP="007E7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2F3528" w:rsidRPr="009B532B" w:rsidRDefault="002F3528" w:rsidP="007E7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</w:t>
      </w:r>
      <w:r w:rsidR="007E7CC6" w:rsidRPr="007E7CC6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="004F7CE9">
        <w:rPr>
          <w:rFonts w:ascii="Times New Roman" w:hAnsi="Times New Roman" w:cs="Times New Roman"/>
          <w:sz w:val="26"/>
          <w:szCs w:val="26"/>
        </w:rPr>
        <w:t>п</w:t>
      </w:r>
      <w:r w:rsidRPr="009B532B">
        <w:rPr>
          <w:rFonts w:ascii="Times New Roman" w:hAnsi="Times New Roman" w:cs="Times New Roman"/>
          <w:sz w:val="26"/>
          <w:szCs w:val="26"/>
        </w:rPr>
        <w:t>рограммы (тыс. руб.)</w:t>
      </w:r>
    </w:p>
    <w:p w:rsidR="002F3528" w:rsidRPr="009B532B" w:rsidRDefault="002F3528" w:rsidP="007E7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3466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5245"/>
        <w:gridCol w:w="1700"/>
        <w:gridCol w:w="1276"/>
        <w:gridCol w:w="1276"/>
        <w:gridCol w:w="1276"/>
        <w:gridCol w:w="1559"/>
      </w:tblGrid>
      <w:tr w:rsidR="002F3528" w:rsidRPr="009B532B" w:rsidTr="00120106">
        <w:trPr>
          <w:trHeight w:val="320"/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              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2F3528" w:rsidRPr="009B532B" w:rsidTr="00120106">
        <w:trPr>
          <w:trHeight w:val="640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2F3528" w:rsidRPr="009B532B" w:rsidTr="00120106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3528" w:rsidRPr="009B532B" w:rsidTr="00120106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1201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528" w:rsidRPr="009B532B" w:rsidTr="00120106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1201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528" w:rsidRPr="009B532B" w:rsidTr="00120106">
        <w:trPr>
          <w:trHeight w:val="376"/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1201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28" w:rsidRPr="009B532B" w:rsidRDefault="00120106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F3528"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</w:tr>
      <w:tr w:rsidR="002F3528" w:rsidRPr="009B532B" w:rsidTr="00120106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1201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528" w:rsidRPr="009B532B" w:rsidTr="00120106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1201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528" w:rsidRPr="009B532B" w:rsidTr="00120106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120106" w:rsidP="001201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форме государственно-частного партнерства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F3528" w:rsidRPr="009B532B" w:rsidRDefault="002F3528" w:rsidP="007E7C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B532B">
        <w:rPr>
          <w:rFonts w:ascii="Times New Roman" w:hAnsi="Times New Roman" w:cs="Times New Roman"/>
          <w:sz w:val="18"/>
          <w:szCs w:val="18"/>
        </w:rPr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2F3528" w:rsidRPr="009B532B" w:rsidRDefault="002F3528" w:rsidP="007E7CC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B532B">
        <w:rPr>
          <w:rFonts w:ascii="Times New Roman" w:hAnsi="Times New Roman" w:cs="Times New Roman"/>
          <w:sz w:val="18"/>
          <w:szCs w:val="18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2F3528" w:rsidRPr="000C1128" w:rsidRDefault="002F3528" w:rsidP="000C112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532B">
        <w:rPr>
          <w:rFonts w:ascii="Times New Roman" w:hAnsi="Times New Roman" w:cs="Times New Roman"/>
          <w:sz w:val="18"/>
          <w:szCs w:val="18"/>
        </w:rPr>
        <w:t>***Указываются конкретные годы периода реализации муниципальной программы (подпрогр</w:t>
      </w:r>
      <w:r w:rsidR="000C1128">
        <w:rPr>
          <w:rFonts w:ascii="Times New Roman" w:hAnsi="Times New Roman" w:cs="Times New Roman"/>
          <w:sz w:val="18"/>
          <w:szCs w:val="18"/>
        </w:rPr>
        <w:t>аммы муниципальной  программы).</w:t>
      </w:r>
    </w:p>
    <w:tbl>
      <w:tblPr>
        <w:tblpPr w:leftFromText="180" w:rightFromText="180" w:vertAnchor="page" w:horzAnchor="margin" w:tblpY="1108"/>
        <w:tblW w:w="15559" w:type="dxa"/>
        <w:tblLayout w:type="fixed"/>
        <w:tblLook w:val="0000"/>
      </w:tblPr>
      <w:tblGrid>
        <w:gridCol w:w="675"/>
        <w:gridCol w:w="14884"/>
      </w:tblGrid>
      <w:tr w:rsidR="002F3528" w:rsidRPr="009B532B" w:rsidTr="00925841">
        <w:trPr>
          <w:trHeight w:val="272"/>
        </w:trPr>
        <w:tc>
          <w:tcPr>
            <w:tcW w:w="675" w:type="dxa"/>
            <w:tcBorders>
              <w:left w:val="nil"/>
            </w:tcBorders>
          </w:tcPr>
          <w:p w:rsidR="002F3528" w:rsidRPr="009B532B" w:rsidRDefault="002F3528" w:rsidP="007E7C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84" w:type="dxa"/>
            <w:shd w:val="clear" w:color="auto" w:fill="auto"/>
            <w:noWrap/>
            <w:vAlign w:val="bottom"/>
          </w:tcPr>
          <w:p w:rsidR="002F3528" w:rsidRPr="009B532B" w:rsidRDefault="002F3528" w:rsidP="007E7CC6">
            <w:pPr>
              <w:spacing w:after="0" w:line="240" w:lineRule="auto"/>
              <w:rPr>
                <w:sz w:val="26"/>
                <w:szCs w:val="26"/>
              </w:rPr>
            </w:pPr>
          </w:p>
          <w:p w:rsidR="002F3528" w:rsidRPr="009B532B" w:rsidRDefault="002F3528" w:rsidP="007E7CC6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528" w:rsidRPr="009B532B" w:rsidRDefault="00EB65AB" w:rsidP="00EB65AB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2F3528" w:rsidRPr="00EB65AB" w:rsidRDefault="002F3528" w:rsidP="00EB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2F3528" w:rsidRPr="00EB65AB" w:rsidSect="00925841">
          <w:headerReference w:type="even" r:id="rId10"/>
          <w:headerReference w:type="default" r:id="rId11"/>
          <w:footerReference w:type="even" r:id="rId12"/>
          <w:footerReference w:type="default" r:id="rId13"/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863A5" w:rsidRDefault="005863A5" w:rsidP="007E7CC6">
      <w:pPr>
        <w:spacing w:after="0" w:line="240" w:lineRule="auto"/>
      </w:pPr>
    </w:p>
    <w:sectPr w:rsidR="005863A5" w:rsidSect="00925841"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911" w:rsidRDefault="005B5911" w:rsidP="007F290E">
      <w:pPr>
        <w:spacing w:after="0" w:line="240" w:lineRule="auto"/>
      </w:pPr>
      <w:r>
        <w:separator/>
      </w:r>
    </w:p>
  </w:endnote>
  <w:endnote w:type="continuationSeparator" w:id="0">
    <w:p w:rsidR="005B5911" w:rsidRDefault="005B5911" w:rsidP="007F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B0" w:rsidRDefault="00A373CE" w:rsidP="00925841">
    <w:pPr>
      <w:pStyle w:val="a6"/>
      <w:framePr w:wrap="around" w:vAnchor="text" w:hAnchor="margin" w:xAlign="center" w:y="1"/>
      <w:rPr>
        <w:rStyle w:val="aa"/>
        <w:rFonts w:eastAsiaTheme="minorEastAsia"/>
      </w:rPr>
    </w:pPr>
    <w:r>
      <w:rPr>
        <w:rStyle w:val="aa"/>
        <w:rFonts w:eastAsiaTheme="minorEastAsia"/>
      </w:rPr>
      <w:fldChar w:fldCharType="begin"/>
    </w:r>
    <w:r w:rsidR="004C41B0">
      <w:rPr>
        <w:rStyle w:val="aa"/>
        <w:rFonts w:eastAsiaTheme="minorEastAsia"/>
      </w:rPr>
      <w:instrText xml:space="preserve">PAGE  </w:instrText>
    </w:r>
    <w:r>
      <w:rPr>
        <w:rStyle w:val="aa"/>
        <w:rFonts w:eastAsiaTheme="minorEastAsia"/>
      </w:rPr>
      <w:fldChar w:fldCharType="separate"/>
    </w:r>
    <w:r w:rsidR="004C41B0">
      <w:rPr>
        <w:rStyle w:val="aa"/>
        <w:rFonts w:eastAsiaTheme="minorEastAsia"/>
        <w:noProof/>
      </w:rPr>
      <w:t>10</w:t>
    </w:r>
    <w:r>
      <w:rPr>
        <w:rStyle w:val="aa"/>
        <w:rFonts w:eastAsiaTheme="minorEastAsia"/>
      </w:rPr>
      <w:fldChar w:fldCharType="end"/>
    </w:r>
  </w:p>
  <w:p w:rsidR="004C41B0" w:rsidRDefault="004C41B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B0" w:rsidRDefault="004C41B0" w:rsidP="00925841">
    <w:pPr>
      <w:pStyle w:val="a6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911" w:rsidRDefault="005B5911" w:rsidP="007F290E">
      <w:pPr>
        <w:spacing w:after="0" w:line="240" w:lineRule="auto"/>
      </w:pPr>
      <w:r>
        <w:separator/>
      </w:r>
    </w:p>
  </w:footnote>
  <w:footnote w:type="continuationSeparator" w:id="0">
    <w:p w:rsidR="005B5911" w:rsidRDefault="005B5911" w:rsidP="007F2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B0" w:rsidRDefault="004C41B0">
    <w:pPr>
      <w:pStyle w:val="ab"/>
      <w:jc w:val="center"/>
    </w:pPr>
  </w:p>
  <w:p w:rsidR="004C41B0" w:rsidRDefault="004C41B0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B0" w:rsidRDefault="00A373CE" w:rsidP="00925841">
    <w:pPr>
      <w:pStyle w:val="ab"/>
      <w:framePr w:wrap="around" w:vAnchor="text" w:hAnchor="margin" w:xAlign="center" w:y="1"/>
      <w:rPr>
        <w:rStyle w:val="aa"/>
        <w:rFonts w:eastAsiaTheme="minorEastAsia"/>
      </w:rPr>
    </w:pPr>
    <w:r>
      <w:rPr>
        <w:rStyle w:val="aa"/>
        <w:rFonts w:eastAsiaTheme="minorEastAsia"/>
      </w:rPr>
      <w:fldChar w:fldCharType="begin"/>
    </w:r>
    <w:r w:rsidR="004C41B0">
      <w:rPr>
        <w:rStyle w:val="aa"/>
        <w:rFonts w:eastAsiaTheme="minorEastAsia"/>
      </w:rPr>
      <w:instrText xml:space="preserve">PAGE  </w:instrText>
    </w:r>
    <w:r>
      <w:rPr>
        <w:rStyle w:val="aa"/>
        <w:rFonts w:eastAsiaTheme="minorEastAsia"/>
      </w:rPr>
      <w:fldChar w:fldCharType="separate"/>
    </w:r>
    <w:r w:rsidR="004C41B0">
      <w:rPr>
        <w:rStyle w:val="aa"/>
        <w:rFonts w:eastAsiaTheme="minorEastAsia"/>
        <w:noProof/>
      </w:rPr>
      <w:t>37</w:t>
    </w:r>
    <w:r>
      <w:rPr>
        <w:rStyle w:val="aa"/>
        <w:rFonts w:eastAsiaTheme="minorEastAsia"/>
      </w:rPr>
      <w:fldChar w:fldCharType="end"/>
    </w:r>
  </w:p>
  <w:p w:rsidR="004C41B0" w:rsidRDefault="004C41B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B0" w:rsidRDefault="004C41B0">
    <w:pPr>
      <w:pStyle w:val="ab"/>
      <w:jc w:val="center"/>
    </w:pPr>
  </w:p>
  <w:p w:rsidR="004C41B0" w:rsidRDefault="004C41B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B7805"/>
    <w:multiLevelType w:val="singleLevel"/>
    <w:tmpl w:val="794820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CAF5A13"/>
    <w:multiLevelType w:val="singleLevel"/>
    <w:tmpl w:val="97B2309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3">
    <w:nsid w:val="13461B82"/>
    <w:multiLevelType w:val="singleLevel"/>
    <w:tmpl w:val="17662652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4">
    <w:nsid w:val="13EC7E34"/>
    <w:multiLevelType w:val="singleLevel"/>
    <w:tmpl w:val="C290921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5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7535F5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1CE1896"/>
    <w:multiLevelType w:val="multilevel"/>
    <w:tmpl w:val="D488F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9">
    <w:nsid w:val="24CB40DB"/>
    <w:multiLevelType w:val="hybridMultilevel"/>
    <w:tmpl w:val="984E5D7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0">
    <w:nsid w:val="279403E4"/>
    <w:multiLevelType w:val="multilevel"/>
    <w:tmpl w:val="D488F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1">
    <w:nsid w:val="290D0A13"/>
    <w:multiLevelType w:val="singleLevel"/>
    <w:tmpl w:val="7FB492C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4A01033"/>
    <w:multiLevelType w:val="singleLevel"/>
    <w:tmpl w:val="290AB7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3B321C02"/>
    <w:multiLevelType w:val="hybridMultilevel"/>
    <w:tmpl w:val="554475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3C0F553B"/>
    <w:multiLevelType w:val="hybridMultilevel"/>
    <w:tmpl w:val="FE42F558"/>
    <w:lvl w:ilvl="0" w:tplc="C0E6CBB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4A2E4D"/>
    <w:multiLevelType w:val="singleLevel"/>
    <w:tmpl w:val="F2ECDB60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7">
    <w:nsid w:val="45702C45"/>
    <w:multiLevelType w:val="singleLevel"/>
    <w:tmpl w:val="FBF0B4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46946BDF"/>
    <w:multiLevelType w:val="hybridMultilevel"/>
    <w:tmpl w:val="27A2E3CE"/>
    <w:lvl w:ilvl="0" w:tplc="FFFFFFFF">
      <w:start w:val="1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9">
    <w:nsid w:val="4AC47B32"/>
    <w:multiLevelType w:val="singleLevel"/>
    <w:tmpl w:val="E3F24756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0">
    <w:nsid w:val="54BB4572"/>
    <w:multiLevelType w:val="multilevel"/>
    <w:tmpl w:val="D488F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1">
    <w:nsid w:val="5C8402A3"/>
    <w:multiLevelType w:val="singleLevel"/>
    <w:tmpl w:val="B20639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5E687C7B"/>
    <w:multiLevelType w:val="multilevel"/>
    <w:tmpl w:val="C0D06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3">
    <w:nsid w:val="5EB331FE"/>
    <w:multiLevelType w:val="multilevel"/>
    <w:tmpl w:val="1FCEA506"/>
    <w:lvl w:ilvl="0">
      <w:start w:val="17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78"/>
        </w:tabs>
        <w:ind w:left="1678" w:hanging="1395"/>
      </w:pPr>
      <w:rPr>
        <w:rFonts w:hint="default"/>
      </w:rPr>
    </w:lvl>
    <w:lvl w:ilvl="2">
      <w:start w:val="1997"/>
      <w:numFmt w:val="decimal"/>
      <w:lvlText w:val="%1.%2.%3"/>
      <w:lvlJc w:val="left"/>
      <w:pPr>
        <w:tabs>
          <w:tab w:val="num" w:pos="1961"/>
        </w:tabs>
        <w:ind w:left="1961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44"/>
        </w:tabs>
        <w:ind w:left="224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7"/>
        </w:tabs>
        <w:ind w:left="2527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4">
    <w:nsid w:val="5F492BB7"/>
    <w:multiLevelType w:val="multilevel"/>
    <w:tmpl w:val="74A671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5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25A34"/>
    <w:multiLevelType w:val="singleLevel"/>
    <w:tmpl w:val="898658D6"/>
    <w:lvl w:ilvl="0">
      <w:start w:val="1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3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A503D85"/>
    <w:multiLevelType w:val="hybridMultilevel"/>
    <w:tmpl w:val="2C14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91339D"/>
    <w:multiLevelType w:val="singleLevel"/>
    <w:tmpl w:val="A9A0D5F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40">
    <w:nsid w:val="70B76590"/>
    <w:multiLevelType w:val="singleLevel"/>
    <w:tmpl w:val="1278ED3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41">
    <w:nsid w:val="712B46B3"/>
    <w:multiLevelType w:val="hybridMultilevel"/>
    <w:tmpl w:val="024C5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56589D"/>
    <w:multiLevelType w:val="singleLevel"/>
    <w:tmpl w:val="A04069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3">
    <w:nsid w:val="758821C4"/>
    <w:multiLevelType w:val="hybridMultilevel"/>
    <w:tmpl w:val="2638B856"/>
    <w:lvl w:ilvl="0" w:tplc="0419000F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4">
    <w:nsid w:val="75B8530C"/>
    <w:multiLevelType w:val="hybridMultilevel"/>
    <w:tmpl w:val="56903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17"/>
  </w:num>
  <w:num w:numId="4">
    <w:abstractNumId w:val="15"/>
  </w:num>
  <w:num w:numId="5">
    <w:abstractNumId w:val="19"/>
  </w:num>
  <w:num w:numId="6">
    <w:abstractNumId w:val="34"/>
  </w:num>
  <w:num w:numId="7">
    <w:abstractNumId w:val="32"/>
  </w:num>
  <w:num w:numId="8">
    <w:abstractNumId w:val="7"/>
  </w:num>
  <w:num w:numId="9">
    <w:abstractNumId w:val="11"/>
  </w:num>
  <w:num w:numId="10">
    <w:abstractNumId w:val="22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8"/>
  </w:num>
  <w:num w:numId="21">
    <w:abstractNumId w:val="41"/>
  </w:num>
  <w:num w:numId="22">
    <w:abstractNumId w:val="44"/>
  </w:num>
  <w:num w:numId="23">
    <w:abstractNumId w:val="24"/>
  </w:num>
  <w:num w:numId="24">
    <w:abstractNumId w:val="27"/>
  </w:num>
  <w:num w:numId="25">
    <w:abstractNumId w:val="42"/>
  </w:num>
  <w:num w:numId="26">
    <w:abstractNumId w:val="14"/>
  </w:num>
  <w:num w:numId="27">
    <w:abstractNumId w:val="23"/>
  </w:num>
  <w:num w:numId="28">
    <w:abstractNumId w:val="39"/>
  </w:num>
  <w:num w:numId="29">
    <w:abstractNumId w:val="13"/>
  </w:num>
  <w:num w:numId="30">
    <w:abstractNumId w:val="31"/>
  </w:num>
  <w:num w:numId="31">
    <w:abstractNumId w:val="21"/>
  </w:num>
  <w:num w:numId="32">
    <w:abstractNumId w:val="10"/>
  </w:num>
  <w:num w:numId="33">
    <w:abstractNumId w:val="26"/>
  </w:num>
  <w:num w:numId="34">
    <w:abstractNumId w:val="29"/>
  </w:num>
  <w:num w:numId="35">
    <w:abstractNumId w:val="33"/>
  </w:num>
  <w:num w:numId="36">
    <w:abstractNumId w:val="36"/>
  </w:num>
  <w:num w:numId="37">
    <w:abstractNumId w:val="12"/>
  </w:num>
  <w:num w:numId="38">
    <w:abstractNumId w:val="40"/>
  </w:num>
  <w:num w:numId="39">
    <w:abstractNumId w:val="28"/>
  </w:num>
  <w:num w:numId="40">
    <w:abstractNumId w:val="16"/>
  </w:num>
  <w:num w:numId="41">
    <w:abstractNumId w:val="43"/>
  </w:num>
  <w:num w:numId="42">
    <w:abstractNumId w:val="25"/>
  </w:num>
  <w:num w:numId="43">
    <w:abstractNumId w:val="18"/>
  </w:num>
  <w:num w:numId="44">
    <w:abstractNumId w:val="20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528"/>
    <w:rsid w:val="000116AC"/>
    <w:rsid w:val="00047D9A"/>
    <w:rsid w:val="000C1128"/>
    <w:rsid w:val="000C23BA"/>
    <w:rsid w:val="000D7DEE"/>
    <w:rsid w:val="00120106"/>
    <w:rsid w:val="001273F3"/>
    <w:rsid w:val="00215E3E"/>
    <w:rsid w:val="002F3528"/>
    <w:rsid w:val="003A59FC"/>
    <w:rsid w:val="00475A4D"/>
    <w:rsid w:val="004C1629"/>
    <w:rsid w:val="004C41B0"/>
    <w:rsid w:val="004C5F35"/>
    <w:rsid w:val="004F7CE9"/>
    <w:rsid w:val="00535456"/>
    <w:rsid w:val="005863A5"/>
    <w:rsid w:val="00587395"/>
    <w:rsid w:val="005B5911"/>
    <w:rsid w:val="005C0417"/>
    <w:rsid w:val="00613A08"/>
    <w:rsid w:val="0064149F"/>
    <w:rsid w:val="006F0DEA"/>
    <w:rsid w:val="007101CC"/>
    <w:rsid w:val="007409A0"/>
    <w:rsid w:val="00773D50"/>
    <w:rsid w:val="007D0E0A"/>
    <w:rsid w:val="007E7CC6"/>
    <w:rsid w:val="007F290E"/>
    <w:rsid w:val="00817EE7"/>
    <w:rsid w:val="008749F1"/>
    <w:rsid w:val="00886988"/>
    <w:rsid w:val="008F04E4"/>
    <w:rsid w:val="00925841"/>
    <w:rsid w:val="00981A1E"/>
    <w:rsid w:val="00982D32"/>
    <w:rsid w:val="009B532B"/>
    <w:rsid w:val="009D2A5B"/>
    <w:rsid w:val="00A1078A"/>
    <w:rsid w:val="00A24CCC"/>
    <w:rsid w:val="00A373CE"/>
    <w:rsid w:val="00AC4DDC"/>
    <w:rsid w:val="00B52135"/>
    <w:rsid w:val="00BE1028"/>
    <w:rsid w:val="00BE46DF"/>
    <w:rsid w:val="00CD3982"/>
    <w:rsid w:val="00D27DAE"/>
    <w:rsid w:val="00E167B6"/>
    <w:rsid w:val="00E819BE"/>
    <w:rsid w:val="00EB65AB"/>
    <w:rsid w:val="00EF74CC"/>
    <w:rsid w:val="00F8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2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F3528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2F352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F3528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2F3528"/>
    <w:pPr>
      <w:keepNext/>
      <w:numPr>
        <w:numId w:val="2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2F3528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2F352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2F3528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2F3528"/>
    <w:pPr>
      <w:keepNext/>
      <w:numPr>
        <w:numId w:val="9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2F352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5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F35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F352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F352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F3528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F3528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F352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F352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F352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2F3528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2F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F352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F35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2F35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2F3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F35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9"/>
    <w:semiHidden/>
    <w:rsid w:val="002F3528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9">
    <w:name w:val="Body Text"/>
    <w:basedOn w:val="a"/>
    <w:link w:val="a8"/>
    <w:semiHidden/>
    <w:rsid w:val="002F3528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2F3528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rsid w:val="002F35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F3528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semiHidden/>
    <w:rsid w:val="002F3528"/>
  </w:style>
  <w:style w:type="paragraph" w:styleId="ab">
    <w:name w:val="header"/>
    <w:basedOn w:val="a"/>
    <w:link w:val="ac"/>
    <w:uiPriority w:val="99"/>
    <w:rsid w:val="002F35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2F35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2F3528"/>
    <w:rPr>
      <w:rFonts w:eastAsiaTheme="minorEastAsia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2F3528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uiPriority w:val="99"/>
    <w:semiHidden/>
    <w:rsid w:val="002F3528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2F35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">
    <w:name w:val="Текст примечания Знак"/>
    <w:basedOn w:val="a0"/>
    <w:link w:val="af0"/>
    <w:semiHidden/>
    <w:rsid w:val="002F3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semiHidden/>
    <w:rsid w:val="002F3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2F3528"/>
    <w:rPr>
      <w:rFonts w:eastAsiaTheme="minorEastAsia"/>
      <w:sz w:val="20"/>
      <w:szCs w:val="20"/>
      <w:lang w:eastAsia="ru-RU"/>
    </w:rPr>
  </w:style>
  <w:style w:type="character" w:customStyle="1" w:styleId="af1">
    <w:name w:val="Тема примечания Знак"/>
    <w:basedOn w:val="af"/>
    <w:link w:val="af2"/>
    <w:semiHidden/>
    <w:rsid w:val="002F35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semiHidden/>
    <w:rsid w:val="002F3528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2F3528"/>
    <w:rPr>
      <w:rFonts w:eastAsiaTheme="minorEastAsia"/>
      <w:b/>
      <w:bCs/>
      <w:sz w:val="20"/>
      <w:szCs w:val="20"/>
      <w:lang w:eastAsia="ru-RU"/>
    </w:rPr>
  </w:style>
  <w:style w:type="character" w:customStyle="1" w:styleId="af3">
    <w:name w:val="Знак Знак"/>
    <w:rsid w:val="002F3528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2F3528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2F3528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2F3528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2F3528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2F352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2F3528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2F3528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2F3528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uiPriority w:val="99"/>
    <w:semiHidden/>
    <w:rsid w:val="002F3528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2F3528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2F352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2F3528"/>
    <w:rPr>
      <w:rFonts w:eastAsiaTheme="minorEastAsia"/>
      <w:lang w:eastAsia="ru-RU"/>
    </w:rPr>
  </w:style>
  <w:style w:type="paragraph" w:customStyle="1" w:styleId="ConsPlusNonformat">
    <w:name w:val="ConsPlusNonformat"/>
    <w:rsid w:val="002F35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qFormat/>
    <w:rsid w:val="002F352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lock Text"/>
    <w:basedOn w:val="a"/>
    <w:rsid w:val="002F3528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2F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F352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2F3528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6">
    <w:name w:val="Table Grid"/>
    <w:basedOn w:val="a1"/>
    <w:uiPriority w:val="59"/>
    <w:rsid w:val="002F352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Содержимое таблицы"/>
    <w:basedOn w:val="a"/>
    <w:rsid w:val="002F352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2F3528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2F35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3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2F352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8">
    <w:name w:val="Hyperlink"/>
    <w:basedOn w:val="a0"/>
    <w:uiPriority w:val="99"/>
    <w:unhideWhenUsed/>
    <w:rsid w:val="002F3528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rsid w:val="002F3528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17">
    <w:name w:val="Строгий1"/>
    <w:qFormat/>
    <w:rsid w:val="002F3528"/>
    <w:rPr>
      <w:b/>
      <w:bCs/>
    </w:rPr>
  </w:style>
  <w:style w:type="paragraph" w:customStyle="1" w:styleId="18">
    <w:name w:val="Абзац списка1"/>
    <w:qFormat/>
    <w:rsid w:val="002F3528"/>
    <w:pPr>
      <w:widowControl w:val="0"/>
      <w:suppressAutoHyphens/>
      <w:spacing w:after="0" w:line="240" w:lineRule="auto"/>
      <w:ind w:left="720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f9">
    <w:name w:val="endnote text"/>
    <w:basedOn w:val="a"/>
    <w:link w:val="afa"/>
    <w:uiPriority w:val="99"/>
    <w:semiHidden/>
    <w:unhideWhenUsed/>
    <w:rsid w:val="002F3528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F3528"/>
    <w:rPr>
      <w:rFonts w:eastAsiaTheme="minorEastAsi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336865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19</Pages>
  <Words>5891</Words>
  <Characters>33581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33</cp:revision>
  <cp:lastPrinted>2023-10-24T12:34:00Z</cp:lastPrinted>
  <dcterms:created xsi:type="dcterms:W3CDTF">2023-06-22T08:52:00Z</dcterms:created>
  <dcterms:modified xsi:type="dcterms:W3CDTF">2024-04-11T08:31:00Z</dcterms:modified>
</cp:coreProperties>
</file>