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CC" w:rsidRPr="0044423A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52450" cy="71437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CC" w:rsidRPr="0044423A" w:rsidRDefault="00AD1ACC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D1ACC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D1ACC">
        <w:rPr>
          <w:rFonts w:ascii="Times New Roman" w:hAnsi="Times New Roman"/>
          <w:b/>
          <w:color w:val="auto"/>
          <w:sz w:val="26"/>
          <w:szCs w:val="26"/>
        </w:rPr>
        <w:t>МУНИЦИПАЛЬНОГО  ОКРУГА</w:t>
      </w: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AD1ACC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D1ACC" w:rsidRPr="00AD1ACC" w:rsidRDefault="00AD1ACC" w:rsidP="00AD1ACC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5A6679">
        <w:rPr>
          <w:rFonts w:ascii="Times New Roman" w:hAnsi="Times New Roman"/>
          <w:color w:val="auto"/>
          <w:sz w:val="26"/>
          <w:szCs w:val="26"/>
        </w:rPr>
        <w:t>11.10.2024                                                                                                      № 1680</w:t>
      </w:r>
      <w:r w:rsidRPr="00AD1ACC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AD1ACC" w:rsidRPr="00AD1ACC" w:rsidRDefault="00AD1ACC" w:rsidP="00AD1ACC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 xml:space="preserve">Об утверждении муниципальной программы «Культура, туризм и сохранение объектов культурного наследия </w:t>
      </w:r>
      <w:proofErr w:type="spellStart"/>
      <w:r w:rsidRPr="00AD1ACC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D1ACC">
        <w:rPr>
          <w:rFonts w:ascii="Times New Roman" w:hAnsi="Times New Roman"/>
          <w:sz w:val="26"/>
          <w:szCs w:val="26"/>
        </w:rPr>
        <w:t xml:space="preserve"> муниципального округа»</w:t>
      </w:r>
    </w:p>
    <w:p w:rsidR="00AD1ACC" w:rsidRPr="00AD1ACC" w:rsidRDefault="00AD1ACC" w:rsidP="00AD1A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9" w:history="1">
        <w:r w:rsidRPr="00AD1ACC">
          <w:rPr>
            <w:rFonts w:ascii="Times New Roman" w:hAnsi="Times New Roman"/>
            <w:sz w:val="26"/>
            <w:szCs w:val="26"/>
          </w:rPr>
          <w:t>постановлением</w:t>
        </w:r>
      </w:hyperlink>
      <w:r w:rsidRPr="00AD1ACC">
        <w:rPr>
          <w:rFonts w:ascii="Times New Roman" w:hAnsi="Times New Roman"/>
          <w:sz w:val="26"/>
          <w:szCs w:val="26"/>
        </w:rPr>
        <w:t xml:space="preserve"> администрации округа от 31 мая 2024 г</w:t>
      </w:r>
      <w:r>
        <w:rPr>
          <w:rFonts w:ascii="Times New Roman" w:hAnsi="Times New Roman"/>
          <w:sz w:val="26"/>
          <w:szCs w:val="26"/>
        </w:rPr>
        <w:t>ода</w:t>
      </w:r>
      <w:r w:rsidRPr="00AD1ACC">
        <w:rPr>
          <w:rFonts w:ascii="Times New Roman" w:hAnsi="Times New Roman"/>
          <w:sz w:val="26"/>
          <w:szCs w:val="26"/>
        </w:rPr>
        <w:t xml:space="preserve"> </w:t>
      </w:r>
    </w:p>
    <w:p w:rsidR="00AD1ACC" w:rsidRPr="00AD1ACC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 xml:space="preserve">№ 865 «О порядке разработки, реализации и оценки эффективности муниципальных программ </w:t>
      </w:r>
      <w:proofErr w:type="spellStart"/>
      <w:r w:rsidRPr="00AD1ACC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D1ACC">
        <w:rPr>
          <w:rFonts w:ascii="Times New Roman" w:hAnsi="Times New Roman"/>
          <w:sz w:val="26"/>
          <w:szCs w:val="26"/>
        </w:rPr>
        <w:t xml:space="preserve"> муниципального округа», </w:t>
      </w:r>
      <w:r w:rsidRPr="00AD1ACC">
        <w:rPr>
          <w:rFonts w:ascii="Times New Roman" w:hAnsi="Times New Roman"/>
          <w:color w:val="auto"/>
          <w:sz w:val="26"/>
          <w:szCs w:val="26"/>
        </w:rPr>
        <w:t xml:space="preserve">ст. 42 Устава округа администрация округа </w:t>
      </w:r>
    </w:p>
    <w:p w:rsidR="00AD1ACC" w:rsidRPr="00AD1ACC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>1. Утвердить прилагаемую муниципальную программу «Культура, туризм и сохранение объектов культурного наследия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</w:t>
      </w:r>
      <w:r w:rsidRPr="00AD1ACC">
        <w:rPr>
          <w:rFonts w:ascii="Times New Roman" w:hAnsi="Times New Roman"/>
          <w:sz w:val="26"/>
          <w:szCs w:val="26"/>
        </w:rPr>
        <w:t>округа».</w:t>
      </w: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</w:rPr>
      </w:pPr>
      <w:r w:rsidRPr="00AD1ACC">
        <w:rPr>
          <w:rFonts w:ascii="Times New Roman" w:eastAsia="Arial Unicode MS" w:hAnsi="Times New Roman"/>
          <w:sz w:val="26"/>
          <w:szCs w:val="26"/>
        </w:rPr>
        <w:t xml:space="preserve">    2. Настоящее постановление вступает в силу со дня его официального опубликования, но не ранее 1 января 2025 года.</w:t>
      </w:r>
    </w:p>
    <w:p w:rsidR="00AD1ACC" w:rsidRPr="00AD1ACC" w:rsidRDefault="00AD1ACC" w:rsidP="00AD1ACC">
      <w:pPr>
        <w:pStyle w:val="ConsPlusTitle"/>
        <w:tabs>
          <w:tab w:val="left" w:pos="709"/>
          <w:tab w:val="left" w:pos="1134"/>
        </w:tabs>
        <w:ind w:firstLine="360"/>
        <w:rPr>
          <w:sz w:val="26"/>
          <w:szCs w:val="26"/>
        </w:rPr>
      </w:pPr>
    </w:p>
    <w:p w:rsidR="00AD1ACC" w:rsidRDefault="00AD1ACC" w:rsidP="00AD1A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6679" w:rsidTr="005A6679">
        <w:tc>
          <w:tcPr>
            <w:tcW w:w="4785" w:type="dxa"/>
          </w:tcPr>
          <w:p w:rsidR="005A6679" w:rsidRDefault="005A6679" w:rsidP="00AD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5A6679" w:rsidRDefault="005A6679" w:rsidP="00AD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6679" w:rsidRDefault="005A6679" w:rsidP="00AD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A6679" w:rsidRDefault="005A6679" w:rsidP="00AD1A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AD1ACC" w:rsidRPr="00AD1ACC" w:rsidRDefault="00AD1ACC" w:rsidP="00AD1A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D1ACC" w:rsidRP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  <w:sectPr w:rsidR="00AD1ACC" w:rsidRPr="00AD1ACC" w:rsidSect="00AD1ACC">
          <w:headerReference w:type="default" r:id="rId10"/>
          <w:footerReference w:type="default" r:id="rId11"/>
          <w:pgSz w:w="11906" w:h="16838"/>
          <w:pgMar w:top="1134" w:right="850" w:bottom="1134" w:left="1701" w:header="0" w:footer="0" w:gutter="0"/>
          <w:pgNumType w:start="8"/>
          <w:cols w:space="720"/>
          <w:titlePg/>
          <w:docGrid w:linePitch="299"/>
        </w:sectPr>
      </w:pPr>
    </w:p>
    <w:p w:rsidR="00AD1ACC" w:rsidRDefault="00AD1ACC" w:rsidP="00AD1ACC">
      <w:pPr>
        <w:pStyle w:val="a5"/>
        <w:widowControl w:val="0"/>
        <w:numPr>
          <w:ilvl w:val="0"/>
          <w:numId w:val="38"/>
        </w:numPr>
        <w:spacing w:after="0" w:line="240" w:lineRule="auto"/>
        <w:ind w:left="0" w:firstLine="16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Общая характеристика сферы реализации  муниципальной программы</w:t>
      </w:r>
    </w:p>
    <w:p w:rsidR="00AD1ACC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>1.2. Приоритеты социально-экономического развития в сфере культуры,   туризма и сохранение объектов культурного наследия 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AD1ACC" w:rsidRPr="00AD1ACC" w:rsidRDefault="00DD0540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12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Основ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законодательства Российской Федерации о культуре от 9 октября 1992 года № 3612-1;</w:t>
      </w:r>
    </w:p>
    <w:p w:rsidR="00AD1ACC" w:rsidRPr="00AD1ACC" w:rsidRDefault="00DD0540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13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Основ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государственной культурной политики, утвержденных Указом Президента Российской Федерации от 24 декабря 2014 года № 808;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года № 809;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Основ государственной политики Российской Федерации в области исторического просвещения, утвержденных Указом Президента Российской Федерации от 8 мая 2024 года № 314;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Национальных целей развития Российской Федерации на период до 2030 года и на перспективу до 2036 года, утвержденных Указом Президента Российской Федерации от 7 мая 2024 года № 309;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Федерального </w:t>
      </w:r>
      <w:hyperlink r:id="rId14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от 29 декабря 1994 года № 78-ФЗ «О библиотечном деле»;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Федерального </w:t>
      </w:r>
      <w:hyperlink r:id="rId15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от 26 мая 1996 года № 54-ФЗ «О Музейном фонде Российской Федерации и музеях в Российской Федерации»;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Федерального </w:t>
      </w:r>
      <w:hyperlink r:id="rId16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от 24 ноября 1996 года № 132-ФЗ «Об основах туристской деятельности в Российской Федерации»;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Федерального </w:t>
      </w:r>
      <w:hyperlink r:id="rId17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закона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от 6 января 1999 года № 7-ФЗ «О народных художественных промыслах»;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государственной </w:t>
      </w:r>
      <w:hyperlink r:id="rId18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программы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государственной </w:t>
      </w:r>
      <w:hyperlink r:id="rId19" w:history="1">
        <w:r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программы</w:t>
        </w:r>
      </w:hyperlink>
      <w:r w:rsidRPr="00AD1ACC">
        <w:rPr>
          <w:rFonts w:ascii="Times New Roman" w:hAnsi="Times New Roman"/>
          <w:color w:val="auto"/>
          <w:sz w:val="26"/>
          <w:szCs w:val="26"/>
        </w:rPr>
        <w:t xml:space="preserve"> Российской Федерации «Развитие туризма», утвержденной постановлением Правительства Российской Федерации от 24 декабря 2021 года № 2439;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Стратегии национальной безопасности Российской Федерации, утвержденной Указом Президента Российской Федерации  от 2 июля 2021 года № 400;</w:t>
      </w:r>
    </w:p>
    <w:p w:rsidR="00AD1ACC" w:rsidRPr="00AD1ACC" w:rsidRDefault="00DD0540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20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Стратегии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 сентября 2019 года № 2129-р;</w:t>
      </w:r>
    </w:p>
    <w:p w:rsidR="00AD1ACC" w:rsidRPr="00AD1ACC" w:rsidRDefault="00DD0540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21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Стратегии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государственной культурной </w:t>
      </w:r>
      <w:proofErr w:type="gramStart"/>
      <w:r w:rsidR="00AD1ACC" w:rsidRPr="00AD1ACC">
        <w:rPr>
          <w:rFonts w:ascii="Times New Roman" w:hAnsi="Times New Roman"/>
          <w:color w:val="auto"/>
          <w:sz w:val="26"/>
          <w:szCs w:val="26"/>
        </w:rPr>
        <w:t>политики на период</w:t>
      </w:r>
      <w:proofErr w:type="gramEnd"/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до 2030 года, утвержденной распоряжением Правительства Российской Федерации от 29 февраля 2016 года № 326-р;</w:t>
      </w:r>
    </w:p>
    <w:p w:rsidR="00AD1ACC" w:rsidRPr="00AD1ACC" w:rsidRDefault="00DD0540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22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Стратегии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№ 920;</w:t>
      </w:r>
    </w:p>
    <w:p w:rsidR="00AD1ACC" w:rsidRPr="00AD1ACC" w:rsidRDefault="00DD0540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hyperlink r:id="rId23" w:history="1">
        <w:r w:rsidR="00AD1ACC" w:rsidRPr="00AD1ACC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Стратегии</w:t>
        </w:r>
      </w:hyperlink>
      <w:r w:rsidR="00AD1ACC" w:rsidRPr="00AD1ACC">
        <w:rPr>
          <w:rFonts w:ascii="Times New Roman" w:hAnsi="Times New Roman"/>
          <w:color w:val="auto"/>
          <w:sz w:val="26"/>
          <w:szCs w:val="26"/>
        </w:rPr>
        <w:t xml:space="preserve"> развития библиотечного дела в РФ на период до 2030 года, утвержденной распоряжением Правительства Российской Федерации от 13 марта 2021 года № 608-р;</w:t>
      </w: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lastRenderedPageBreak/>
        <w:t>Концепции развития дополнительного образования детей до 2030 года, утвержденной распоряжением Правительства Российской Федерации от 31 марта 2022 года № 678-р;</w:t>
      </w:r>
      <w:r w:rsidRPr="00AD1ACC">
        <w:rPr>
          <w:rFonts w:ascii="Times New Roman" w:hAnsi="Times New Roman"/>
          <w:sz w:val="26"/>
          <w:szCs w:val="26"/>
        </w:rPr>
        <w:t xml:space="preserve"> </w:t>
      </w:r>
    </w:p>
    <w:p w:rsidR="00AD1ACC" w:rsidRPr="00AD1ACC" w:rsidRDefault="00AD1ACC" w:rsidP="00AD1AC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D1ACC">
        <w:rPr>
          <w:rFonts w:ascii="Times New Roman" w:hAnsi="Times New Roman"/>
          <w:sz w:val="26"/>
          <w:szCs w:val="26"/>
        </w:rPr>
        <w:t xml:space="preserve">Уставом </w:t>
      </w:r>
      <w:proofErr w:type="spellStart"/>
      <w:r w:rsidRPr="00AD1ACC">
        <w:rPr>
          <w:rFonts w:ascii="Times New Roman" w:hAnsi="Times New Roman"/>
          <w:sz w:val="26"/>
          <w:szCs w:val="26"/>
        </w:rPr>
        <w:t>Усть-Кубинского</w:t>
      </w:r>
      <w:proofErr w:type="spellEnd"/>
      <w:r w:rsidRPr="00AD1ACC">
        <w:rPr>
          <w:rFonts w:ascii="Times New Roman" w:hAnsi="Times New Roman"/>
          <w:sz w:val="26"/>
          <w:szCs w:val="26"/>
        </w:rPr>
        <w:t xml:space="preserve"> муниципального  округа.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AD1ACC">
        <w:rPr>
          <w:rFonts w:ascii="Times New Roman" w:hAnsi="Times New Roman"/>
          <w:color w:val="auto"/>
          <w:sz w:val="26"/>
          <w:szCs w:val="26"/>
        </w:rPr>
        <w:t>К приоритетным направлениям и целями муниципальной программы, определенным вышеуказанными правовыми актами, отнесены в том числе:</w:t>
      </w:r>
      <w:proofErr w:type="gramEnd"/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укрепление традиционных российских духовно-нравственных ценностей, сохранение культурного и исторического наследия народа России;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обеспечение максимальной доступности для широких слоев населения  образцов культуры и искусства;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цифровая трансформация сферы культуры, обеспечение инновационного развития сферы культуры, усиление присутствия учреждений культуры в цифровой среде;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создание необходимых условий для активизации инвестиционной деятельности в сфере культуры;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формирование имиджа </w:t>
      </w:r>
      <w:proofErr w:type="spellStart"/>
      <w:r w:rsidRPr="00AD1ACC">
        <w:rPr>
          <w:rFonts w:ascii="Times New Roman" w:hAnsi="Times New Roman"/>
          <w:color w:val="auto"/>
          <w:sz w:val="26"/>
          <w:szCs w:val="26"/>
        </w:rPr>
        <w:t>Усть</w:t>
      </w:r>
      <w:proofErr w:type="spellEnd"/>
      <w:r w:rsidRPr="00AD1ACC">
        <w:rPr>
          <w:rFonts w:ascii="Times New Roman" w:hAnsi="Times New Roman"/>
          <w:color w:val="auto"/>
          <w:sz w:val="26"/>
          <w:szCs w:val="26"/>
        </w:rPr>
        <w:t xml:space="preserve"> – Кубинского округа  в качестве округа  с  традиционной и развивающейся  культурой.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развитие гастрольной деятельности учреждений культуры;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 xml:space="preserve">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молодежи и родителей, в том числе культурных олимпиад, добровольческих движений в сфере культуры, поддержка культурных </w:t>
      </w:r>
      <w:proofErr w:type="spellStart"/>
      <w:r w:rsidRPr="00AD1ACC">
        <w:rPr>
          <w:rFonts w:ascii="Times New Roman" w:hAnsi="Times New Roman"/>
          <w:color w:val="auto"/>
          <w:sz w:val="26"/>
          <w:szCs w:val="26"/>
        </w:rPr>
        <w:t>стартапов</w:t>
      </w:r>
      <w:proofErr w:type="spellEnd"/>
      <w:r w:rsidRPr="00AD1ACC">
        <w:rPr>
          <w:rFonts w:ascii="Times New Roman" w:hAnsi="Times New Roman"/>
          <w:color w:val="auto"/>
          <w:sz w:val="26"/>
          <w:szCs w:val="26"/>
        </w:rPr>
        <w:t xml:space="preserve"> и иные формы);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содействие развитию творческих (</w:t>
      </w:r>
      <w:proofErr w:type="spellStart"/>
      <w:r w:rsidRPr="00AD1ACC">
        <w:rPr>
          <w:rFonts w:ascii="Times New Roman" w:hAnsi="Times New Roman"/>
          <w:color w:val="auto"/>
          <w:sz w:val="26"/>
          <w:szCs w:val="26"/>
        </w:rPr>
        <w:t>креативных</w:t>
      </w:r>
      <w:proofErr w:type="spellEnd"/>
      <w:r w:rsidRPr="00AD1ACC">
        <w:rPr>
          <w:rFonts w:ascii="Times New Roman" w:hAnsi="Times New Roman"/>
          <w:color w:val="auto"/>
          <w:sz w:val="26"/>
          <w:szCs w:val="26"/>
        </w:rPr>
        <w:t xml:space="preserve">) индустрий, создание        </w:t>
      </w:r>
      <w:proofErr w:type="spellStart"/>
      <w:proofErr w:type="gramStart"/>
      <w:r w:rsidRPr="00AD1ACC">
        <w:rPr>
          <w:rFonts w:ascii="Times New Roman" w:hAnsi="Times New Roman"/>
          <w:color w:val="auto"/>
          <w:sz w:val="26"/>
          <w:szCs w:val="26"/>
        </w:rPr>
        <w:t>цель-ориентированной</w:t>
      </w:r>
      <w:proofErr w:type="spellEnd"/>
      <w:proofErr w:type="gramEnd"/>
      <w:r w:rsidRPr="00AD1ACC">
        <w:rPr>
          <w:rFonts w:ascii="Times New Roman" w:hAnsi="Times New Roman"/>
          <w:color w:val="auto"/>
          <w:sz w:val="26"/>
          <w:szCs w:val="26"/>
        </w:rPr>
        <w:t xml:space="preserve"> системы поддержки развития </w:t>
      </w:r>
      <w:proofErr w:type="spellStart"/>
      <w:r w:rsidRPr="00AD1ACC">
        <w:rPr>
          <w:rFonts w:ascii="Times New Roman" w:hAnsi="Times New Roman"/>
          <w:color w:val="auto"/>
          <w:sz w:val="26"/>
          <w:szCs w:val="26"/>
        </w:rPr>
        <w:t>креативного</w:t>
      </w:r>
      <w:proofErr w:type="spellEnd"/>
      <w:r w:rsidRPr="00AD1ACC">
        <w:rPr>
          <w:rFonts w:ascii="Times New Roman" w:hAnsi="Times New Roman"/>
          <w:color w:val="auto"/>
          <w:sz w:val="26"/>
          <w:szCs w:val="26"/>
        </w:rPr>
        <w:t xml:space="preserve"> сектора;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модернизация материально-технической базы учреждений культуры;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повышение социального статуса работников культуры (уровень доходов, общественное признание);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совершенствование системы подготовки кадров в сфере культуры;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lastRenderedPageBreak/>
        <w:t>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народных художественных промыслов;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стимулирование спроса и повышение доступности туристского продукта Российской Федерации на внутреннем и внешнем рынках;</w:t>
      </w:r>
    </w:p>
    <w:p w:rsidR="00AD1ACC" w:rsidRPr="00AD1ACC" w:rsidRDefault="00AD1ACC" w:rsidP="00AD1ACC">
      <w:pPr>
        <w:spacing w:after="0" w:line="240" w:lineRule="auto"/>
        <w:ind w:firstLine="851"/>
        <w:jc w:val="both"/>
        <w:rPr>
          <w:rFonts w:ascii="Times New Roman" w:hAnsi="Times New Roman"/>
          <w:color w:val="auto"/>
          <w:sz w:val="26"/>
          <w:szCs w:val="26"/>
        </w:rPr>
      </w:pPr>
      <w:r w:rsidRPr="00AD1ACC">
        <w:rPr>
          <w:rFonts w:ascii="Times New Roman" w:hAnsi="Times New Roman"/>
          <w:color w:val="auto"/>
          <w:sz w:val="26"/>
          <w:szCs w:val="26"/>
        </w:rPr>
        <w:t>обеспечение необходимого разнообразия через формирование туристского продукта с учетом половозрастных, этнических, религиозных и иных особенностей населения.</w:t>
      </w: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Утверждена </w:t>
      </w:r>
    </w:p>
    <w:p w:rsidR="00AD1ACC" w:rsidRDefault="00AD1ACC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постановлением администрации округа</w:t>
      </w:r>
    </w:p>
    <w:p w:rsidR="00AD1ACC" w:rsidRDefault="00C53474" w:rsidP="00AD1AC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11.10.2024 № 1680</w:t>
      </w:r>
    </w:p>
    <w:p w:rsidR="00AD1ACC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D1ACC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 ПРОГРАММА  «</w:t>
      </w:r>
      <w:r w:rsidRPr="005E0D8E">
        <w:rPr>
          <w:rFonts w:ascii="Times New Roman" w:hAnsi="Times New Roman"/>
          <w:b/>
          <w:color w:val="auto"/>
          <w:sz w:val="26"/>
          <w:szCs w:val="26"/>
        </w:rPr>
        <w:t>КУЛЬТУРА, ТУРИЗМ И СОХРАНЕНИЕ ОБЪЕКТОВ КУЛЬТУРНОГО НАСЛЕДИЯ УСТЬ-КУБИНСКОГО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AD1ACC" w:rsidRDefault="00AD1ACC" w:rsidP="00AD1A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p w:rsidR="00AD1ACC" w:rsidRDefault="00AD1ACC" w:rsidP="00AD1A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1ACC" w:rsidRPr="00CB3EB8" w:rsidRDefault="00AD1ACC" w:rsidP="00AD1AC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B3EB8">
        <w:rPr>
          <w:rFonts w:ascii="Times New Roman" w:hAnsi="Times New Roman"/>
          <w:sz w:val="26"/>
          <w:szCs w:val="26"/>
        </w:rPr>
        <w:t>ПАСПОРТ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муниципальной  программы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 xml:space="preserve">«Культура, туризм и сохранение объектов культурного наследия </w:t>
      </w:r>
      <w:proofErr w:type="spellStart"/>
      <w:r w:rsidRPr="005B0ED0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B0ED0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10773"/>
      </w:tblGrid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Куратор муниципальной программы (комплексной программы) &lt;1&gt;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Комарова Елена Борисовна, 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 Администрация </w:t>
            </w:r>
            <w:proofErr w:type="spellStart"/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 муниципального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Соисполнители муниципальной программы (комплексной 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EE4" w:rsidRPr="00B74A42" w:rsidRDefault="00AD1ACC" w:rsidP="00EE1EE4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rPr>
          <w:trHeight w:val="75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Исполнители муниципальной программы (комплексной 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E1EE4" w:rsidRPr="000E4FF9" w:rsidRDefault="00AD1ACC" w:rsidP="00EE1EE4">
            <w:pPr>
              <w:pStyle w:val="TableParagraph"/>
              <w:rPr>
                <w:rFonts w:ascii="Times New Roman" w:hAnsi="Times New Roman"/>
                <w:lang w:val="ru-RU"/>
              </w:rPr>
            </w:pPr>
            <w:r w:rsidRPr="00EE1EE4">
              <w:rPr>
                <w:rFonts w:ascii="Times New Roman" w:hAnsi="Times New Roman"/>
                <w:lang w:val="ru-RU"/>
              </w:rPr>
              <w:t xml:space="preserve">  </w:t>
            </w:r>
            <w:r w:rsidR="00EE1EE4" w:rsidRPr="000E4FF9">
              <w:rPr>
                <w:rFonts w:ascii="Times New Roman" w:hAnsi="Times New Roman"/>
                <w:lang w:val="ru-RU"/>
              </w:rPr>
              <w:t>МБУ ДО «</w:t>
            </w:r>
            <w:proofErr w:type="spellStart"/>
            <w:r w:rsidR="00EE1EE4" w:rsidRPr="000E4FF9">
              <w:rPr>
                <w:rFonts w:ascii="Times New Roman" w:hAnsi="Times New Roman"/>
                <w:lang w:val="ru-RU"/>
              </w:rPr>
              <w:t>Усть</w:t>
            </w:r>
            <w:proofErr w:type="spellEnd"/>
            <w:r w:rsidR="00EE1EE4" w:rsidRPr="000E4FF9">
              <w:rPr>
                <w:rFonts w:ascii="Times New Roman" w:hAnsi="Times New Roman"/>
                <w:lang w:val="ru-RU"/>
              </w:rPr>
              <w:t xml:space="preserve"> - Кубинская детская школа искусств»</w:t>
            </w:r>
          </w:p>
          <w:p w:rsidR="00EE1EE4" w:rsidRPr="000E4FF9" w:rsidRDefault="00EE1EE4" w:rsidP="00EE1EE4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МУК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районный краеведческий музей»</w:t>
            </w:r>
          </w:p>
          <w:p w:rsidR="00EE1EE4" w:rsidRPr="000E4FF9" w:rsidRDefault="00EE1EE4" w:rsidP="00EE1EE4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Кубинский центр культуры и библиотечного обслуживания»</w:t>
            </w:r>
          </w:p>
          <w:p w:rsidR="00AD1ACC" w:rsidRPr="000E4FF9" w:rsidRDefault="00EE1EE4" w:rsidP="00EE1EE4">
            <w:pPr>
              <w:tabs>
                <w:tab w:val="left" w:pos="5546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Кубинский молодежный центр»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2025 - 2027 годы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Цели муниципальной программы (комплексной 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цель 1: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«Увеличение числа посещений культурных мероприятий до 256,07 тысяч единиц в год к концу 2026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ежегодно»;</w:t>
            </w:r>
            <w:proofErr w:type="gramEnd"/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цель 2: «Увеличение доли зданий учреждений культуры, находящихся в удовлетворительном состоянии, в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общем количестве зданий данных учреждений до 83,7 процента к 2027 году»;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цель 3: «Увеличение числа посетителей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убинского округа (туристов и экскурсантов) до 28,3 тыс. человек к концу 2027 года»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rPr>
          <w:trHeight w:val="5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Направления (подпрограммы)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«Реализация потенциала каждого человека, развитие его талантов, воспитание патриотичной и социально ответственной личности»;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«Устойчивая и динамичная экономика»</w:t>
            </w:r>
          </w:p>
        </w:tc>
      </w:tr>
      <w:tr w:rsidR="00AD1ACC" w:rsidRPr="005B0ED0" w:rsidTr="00AD1ACC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Государственная программа Российской Федерации «Развитие культуры»;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Государственная программа Российской Федерации «Развитие туризма»</w:t>
            </w:r>
          </w:p>
        </w:tc>
      </w:tr>
    </w:tbl>
    <w:p w:rsidR="00AD1ACC" w:rsidRPr="005B0ED0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&lt;1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П</w:t>
      </w:r>
      <w:proofErr w:type="gramEnd"/>
      <w:r w:rsidRPr="004D3E22">
        <w:rPr>
          <w:rFonts w:ascii="Times New Roman" w:hAnsi="Times New Roman"/>
          <w:color w:val="auto"/>
          <w:szCs w:val="22"/>
        </w:rPr>
        <w:t xml:space="preserve">риводятся в соответствии с Перечнем муниципальных программ </w:t>
      </w:r>
      <w:proofErr w:type="spellStart"/>
      <w:r w:rsidRPr="004D3E22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4D3E22">
        <w:rPr>
          <w:rFonts w:ascii="Times New Roman" w:hAnsi="Times New Roman"/>
          <w:color w:val="auto"/>
          <w:szCs w:val="22"/>
        </w:rPr>
        <w:t xml:space="preserve"> муниципального округа, утвержденным администрацией округа.</w:t>
      </w: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&lt;2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4D3E22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4D3E22">
        <w:rPr>
          <w:rFonts w:ascii="Times New Roman" w:hAnsi="Times New Roman"/>
          <w:color w:val="auto"/>
          <w:szCs w:val="22"/>
        </w:rPr>
        <w:t xml:space="preserve"> муниципального округа.</w:t>
      </w: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&lt;3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 xml:space="preserve">казываются наименования национальных целей развития Российской Федерации в соответствии с </w:t>
      </w:r>
      <w:hyperlink r:id="rId24">
        <w:r w:rsidRPr="004D3E22">
          <w:rPr>
            <w:rFonts w:ascii="Times New Roman" w:hAnsi="Times New Roman"/>
            <w:color w:val="auto"/>
            <w:szCs w:val="22"/>
          </w:rPr>
          <w:t>Указом</w:t>
        </w:r>
      </w:hyperlink>
      <w:r w:rsidRPr="004D3E22">
        <w:rPr>
          <w:rFonts w:ascii="Times New Roman" w:hAnsi="Times New Roman"/>
          <w:color w:val="auto"/>
          <w:szCs w:val="22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AD1ACC" w:rsidRPr="004D3E22" w:rsidRDefault="00AD1ACC" w:rsidP="00AD1ACC">
      <w:pPr>
        <w:spacing w:after="0" w:line="240" w:lineRule="auto"/>
        <w:rPr>
          <w:rFonts w:ascii="Times New Roman" w:hAnsi="Times New Roman"/>
          <w:color w:val="auto"/>
          <w:szCs w:val="22"/>
        </w:rPr>
        <w:sectPr w:rsidR="00AD1ACC" w:rsidRPr="004D3E22" w:rsidSect="00AD1ACC">
          <w:pgSz w:w="16838" w:h="11906" w:orient="landscape"/>
          <w:pgMar w:top="1134" w:right="1440" w:bottom="567" w:left="1440" w:header="0" w:footer="0" w:gutter="0"/>
          <w:pgNumType w:start="8"/>
          <w:cols w:space="720"/>
          <w:titlePg/>
          <w:docGrid w:linePitch="299"/>
        </w:sectPr>
      </w:pP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2. Показатели муниципальной программы</w:t>
      </w:r>
    </w:p>
    <w:tbl>
      <w:tblPr>
        <w:tblW w:w="15593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2331"/>
        <w:gridCol w:w="1493"/>
        <w:gridCol w:w="21"/>
        <w:gridCol w:w="1011"/>
        <w:gridCol w:w="101"/>
        <w:gridCol w:w="690"/>
        <w:gridCol w:w="65"/>
        <w:gridCol w:w="494"/>
        <w:gridCol w:w="828"/>
        <w:gridCol w:w="138"/>
        <w:gridCol w:w="692"/>
        <w:gridCol w:w="807"/>
        <w:gridCol w:w="142"/>
        <w:gridCol w:w="2640"/>
        <w:gridCol w:w="1896"/>
        <w:gridCol w:w="1597"/>
      </w:tblGrid>
      <w:tr w:rsidR="00AD1ACC" w:rsidRPr="005B0ED0" w:rsidTr="00AD1ACC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Уровень показателя &lt;4&gt;</w:t>
            </w:r>
          </w:p>
        </w:tc>
        <w:tc>
          <w:tcPr>
            <w:tcW w:w="10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(по </w:t>
            </w:r>
            <w:hyperlink r:id="rId25" w:history="1">
              <w:r w:rsidRPr="000E4FF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&lt;5&gt;</w:t>
            </w:r>
          </w:p>
        </w:tc>
        <w:tc>
          <w:tcPr>
            <w:tcW w:w="2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 показателя по годам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&lt;6&gt;</w:t>
            </w: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Структурные подразделения администрации округа, ответственные за достижение показателя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показателями национальных целей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&lt;7&gt;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показателями государственных программ РФ Вологодской области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&lt;8&gt;</w:t>
            </w:r>
          </w:p>
        </w:tc>
      </w:tr>
      <w:tr w:rsidR="00AD1ACC" w:rsidRPr="005B0ED0" w:rsidTr="00AD1ACC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27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n+1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n+2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1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Цель муниципальной программы 1: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«Увеличение числа посещений культурных мероприятий до 256,07 тысяч единиц в год к концу 2026 года и сохранение отношения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 на уровне 100 процентов ежегодно»</w:t>
            </w:r>
            <w:proofErr w:type="gramEnd"/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МП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тысяча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256,0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256,0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256,0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trike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2;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средней заработной платы работников учреждений культуры к среднемесячной начисленной заработной плате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МП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100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средней заработной платы работников учреждений культуры к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Цель муниципальной программы 2: «Увеличение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2027 году»</w:t>
            </w:r>
          </w:p>
        </w:tc>
      </w:tr>
      <w:tr w:rsidR="00AD1ACC" w:rsidRPr="005B0ED0" w:rsidTr="00AD1ACC">
        <w:tc>
          <w:tcPr>
            <w:tcW w:w="1559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%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77,7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80,0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83,7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2; 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Style w:val="510"/>
                <w:rFonts w:ascii="Times New Roman" w:hAnsi="Times New Roman"/>
                <w:color w:val="auto"/>
                <w:szCs w:val="22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Уровень обеспеченности субъектов Российской Федерации организациями культуры</w:t>
            </w: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9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Цель муниципальной программы 3: «Увеличение числа посетителей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Кубинского округа (туристов и экскурсантов) до 28,3. человек к концу 2027 года»</w:t>
            </w:r>
          </w:p>
        </w:tc>
      </w:tr>
      <w:tr w:rsidR="00AD1ACC" w:rsidRPr="005B0ED0" w:rsidTr="00AD1ACC">
        <w:tc>
          <w:tcPr>
            <w:tcW w:w="1399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Число посетителей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Кубинского округа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(туристов и экскурсантов)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МП</w:t>
            </w:r>
          </w:p>
        </w:tc>
        <w:tc>
          <w:tcPr>
            <w:tcW w:w="1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тыс. человек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26,7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27,3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27,9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28,3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Отдел культуры, туризма и молодежи администрации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округа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Число туристских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поездок</w:t>
            </w:r>
          </w:p>
        </w:tc>
      </w:tr>
    </w:tbl>
    <w:p w:rsidR="00AD1ACC" w:rsidRPr="005B0ED0" w:rsidRDefault="00AD1ACC" w:rsidP="00AD1ACC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--------------------------------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0" w:name="30j0zll"/>
      <w:bookmarkEnd w:id="0"/>
      <w:r w:rsidRPr="004D3E22">
        <w:rPr>
          <w:rFonts w:ascii="Times New Roman" w:hAnsi="Times New Roman"/>
          <w:color w:val="auto"/>
          <w:szCs w:val="22"/>
        </w:rPr>
        <w:t>&lt;4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4D3E22">
        <w:rPr>
          <w:rFonts w:ascii="Times New Roman" w:hAnsi="Times New Roman"/>
          <w:color w:val="auto"/>
          <w:szCs w:val="22"/>
        </w:rPr>
        <w:t>эффективности деятельности высших должностных лиц субъектов Российской Федерации</w:t>
      </w:r>
      <w:proofErr w:type="gramEnd"/>
      <w:r w:rsidRPr="004D3E22">
        <w:rPr>
          <w:rFonts w:ascii="Times New Roman" w:hAnsi="Times New Roman"/>
          <w:color w:val="auto"/>
          <w:szCs w:val="22"/>
        </w:rPr>
        <w:t>). Допускается установление одновременно нескольких уровней.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&lt;5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1" w:name="P624"/>
      <w:bookmarkEnd w:id="1"/>
      <w:r w:rsidRPr="004D3E22">
        <w:rPr>
          <w:rFonts w:ascii="Times New Roman" w:hAnsi="Times New Roman"/>
          <w:color w:val="auto"/>
          <w:szCs w:val="22"/>
        </w:rPr>
        <w:t>&lt;6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>казываются конкретные годы периода реализации муниципальной программы (комплексной программы).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2" w:name="P625"/>
      <w:bookmarkEnd w:id="2"/>
      <w:r w:rsidRPr="004D3E22">
        <w:rPr>
          <w:rFonts w:ascii="Times New Roman" w:hAnsi="Times New Roman"/>
          <w:color w:val="auto"/>
          <w:szCs w:val="22"/>
        </w:rPr>
        <w:t>&lt;7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 xml:space="preserve">казываются наименования целевых показателей национальных целей в соответствии с </w:t>
      </w:r>
      <w:hyperlink r:id="rId26">
        <w:r w:rsidRPr="004D3E22">
          <w:rPr>
            <w:rFonts w:ascii="Times New Roman" w:hAnsi="Times New Roman"/>
            <w:color w:val="auto"/>
            <w:szCs w:val="22"/>
          </w:rPr>
          <w:t>Указом</w:t>
        </w:r>
      </w:hyperlink>
      <w:r w:rsidRPr="004D3E22">
        <w:rPr>
          <w:rFonts w:ascii="Times New Roman" w:hAnsi="Times New Roman"/>
          <w:color w:val="auto"/>
          <w:szCs w:val="22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3" w:name="P626"/>
      <w:bookmarkEnd w:id="3"/>
      <w:r w:rsidRPr="004D3E22">
        <w:rPr>
          <w:rFonts w:ascii="Times New Roman" w:hAnsi="Times New Roman"/>
          <w:color w:val="auto"/>
          <w:szCs w:val="22"/>
        </w:rPr>
        <w:t>&lt;8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  <w:sectPr w:rsidR="00AD1ACC" w:rsidRPr="005B0ED0">
          <w:headerReference w:type="default" r:id="rId27"/>
          <w:footerReference w:type="default" r:id="rId28"/>
          <w:pgSz w:w="16838" w:h="11906" w:orient="landscape"/>
          <w:pgMar w:top="1134" w:right="1134" w:bottom="567" w:left="1134" w:header="0" w:footer="0" w:gutter="0"/>
          <w:cols w:space="720"/>
        </w:sectPr>
      </w:pP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bookmarkStart w:id="4" w:name="3znysh7"/>
      <w:bookmarkEnd w:id="4"/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3. Структура муниципальной программы</w:t>
      </w:r>
      <w:r>
        <w:rPr>
          <w:rFonts w:ascii="Times New Roman" w:hAnsi="Times New Roman"/>
          <w:color w:val="auto"/>
          <w:sz w:val="26"/>
          <w:szCs w:val="26"/>
        </w:rPr>
        <w:t xml:space="preserve"> (комплексной программы)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3238"/>
        <w:gridCol w:w="1561"/>
        <w:gridCol w:w="1414"/>
        <w:gridCol w:w="4957"/>
        <w:gridCol w:w="2342"/>
      </w:tblGrid>
      <w:tr w:rsidR="00AD1ACC" w:rsidRPr="000E4FF9" w:rsidTr="00AD1AC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структурного элемента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 реализации (год начала - год окончания)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задачи структурного элемента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&lt;9&gt;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показателями муниципальной программы (комплексной программы)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&lt;10&gt;  </w:t>
            </w:r>
          </w:p>
        </w:tc>
      </w:tr>
      <w:tr w:rsidR="00AD1ACC" w:rsidRPr="000E4FF9" w:rsidTr="00AD1AC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AD1ACC" w:rsidRPr="000E4FF9" w:rsidTr="00AD1ACC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1 </w:t>
            </w:r>
          </w:p>
        </w:tc>
        <w:tc>
          <w:tcPr>
            <w:tcW w:w="1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Направление 1 - </w:t>
            </w:r>
          </w:p>
        </w:tc>
      </w:tr>
      <w:tr w:rsidR="00AD1ACC" w:rsidRPr="000E4FF9" w:rsidTr="00AD1ACC">
        <w:trPr>
          <w:trHeight w:val="9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2027 году</w:t>
            </w:r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962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Обеспечение  ремонта и оснащения сельских учреждений культуры</w:t>
            </w: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820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Приобретение книг  сельским библиотекам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885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Приобретение оборудования районному музею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138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Приобретение сельских домов культуры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750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Муниципальный  проект: «Одаренные дети»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доли детей в возрасте от 5 до 18 лет, обучающихся по дополнительным образовательным программам в сфере культуры и искусства, в общей численности детей этого возраста до 11,2 процента к 2027 году.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Увеличение доли обучающиеся,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получающих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предпрофессиональное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образование в области культуры.</w:t>
            </w: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Доступность дополнительного образования для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обучающихся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по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общеразвивающим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программам.</w:t>
            </w: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</w:pP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Увеличение доли детей, являющихся лауреатами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и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дипломантами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районных,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межрайонных, областных, региональных, всероссийских конкурсов, выставок, смотров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и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фестивалей,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общей численности обучающихся учреждения дополнительного образования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сфере культуры до</w:t>
            </w:r>
            <w:r w:rsidRPr="000E4FF9">
              <w:rPr>
                <w:rFonts w:ascii="Times New Roman" w:eastAsia="Calibri" w:hAnsi="Times New Roman"/>
                <w:color w:val="auto"/>
                <w:spacing w:val="-6"/>
                <w:szCs w:val="22"/>
                <w:lang w:eastAsia="en-US"/>
              </w:rPr>
              <w:t xml:space="preserve"> 75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% .</w:t>
            </w:r>
          </w:p>
          <w:p w:rsidR="00AD1ACC" w:rsidRPr="000E4FF9" w:rsidRDefault="00AD1ACC" w:rsidP="00AD1AC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Приобретение  оборудования и музыкальных инструментов.</w:t>
            </w: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Муниципальный  проект: «Развитие туризма  на  территории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"муниципального округа»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Увеличение числа посетителей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убинского округа  (туристов и экскурсантов) до 28,3 человек к концу 2027 года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убинский центр  культуры и библиотечного обслуживания»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1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 МБУ ДО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Кубинская детская школа искусств»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Обеспечение  выполнения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Число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обучающихся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6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обеспечение деятельности МУК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районный краеведческий музей»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rPr>
          <w:trHeight w:val="155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МУК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Кубинский молодежный центр»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1"/>
                <w:szCs w:val="22"/>
              </w:rPr>
              <w:t xml:space="preserve">Администрация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округа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 - 2027 год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Обеспечение  выполнения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о-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массовых  мероприятий</w:t>
            </w:r>
          </w:p>
        </w:tc>
      </w:tr>
    </w:tbl>
    <w:p w:rsidR="00AD1ACC" w:rsidRPr="005B0ED0" w:rsidRDefault="00AD1ACC" w:rsidP="00AD1ACC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  <w:sectPr w:rsidR="00AD1ACC" w:rsidRPr="005B0ED0">
          <w:headerReference w:type="default" r:id="rId29"/>
          <w:footerReference w:type="default" r:id="rId30"/>
          <w:pgSz w:w="16838" w:h="11906" w:orient="landscape"/>
          <w:pgMar w:top="1134" w:right="1440" w:bottom="567" w:left="1440" w:header="0" w:footer="0" w:gutter="0"/>
          <w:cols w:space="720"/>
        </w:sectPr>
      </w:pPr>
    </w:p>
    <w:p w:rsidR="00AD1ACC" w:rsidRPr="005B0ED0" w:rsidRDefault="00AD1ACC" w:rsidP="00AD1ACC">
      <w:pPr>
        <w:spacing w:after="0" w:line="240" w:lineRule="auto"/>
        <w:jc w:val="center"/>
        <w:outlineLvl w:val="3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 xml:space="preserve">4. Финансовое обеспечение муниципальной программы </w:t>
      </w:r>
      <w:r>
        <w:rPr>
          <w:rFonts w:ascii="Times New Roman" w:hAnsi="Times New Roman"/>
          <w:color w:val="auto"/>
          <w:sz w:val="26"/>
          <w:szCs w:val="26"/>
        </w:rPr>
        <w:t>(комплексная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AD1ACC" w:rsidRPr="005B0ED0" w:rsidTr="00AD1ACC">
        <w:tc>
          <w:tcPr>
            <w:tcW w:w="56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Источник финансового обеспечения </w:t>
            </w:r>
            <w:hyperlink w:anchor="P1486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Объем финансового обеспечения по годам </w:t>
            </w:r>
            <w:hyperlink w:anchor="P1487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&lt;13&gt;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, тыс. руб.</w:t>
            </w:r>
          </w:p>
        </w:tc>
      </w:tr>
      <w:tr w:rsidR="00AD1ACC" w:rsidRPr="005B0ED0" w:rsidTr="00AD1ACC">
        <w:tc>
          <w:tcPr>
            <w:tcW w:w="56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9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41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AD1ACC" w:rsidRPr="005B0ED0" w:rsidTr="00AD1AC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AD1ACC" w:rsidRPr="005B0ED0" w:rsidTr="00AD1ACC">
        <w:trPr>
          <w:trHeight w:val="301"/>
        </w:trPr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39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Муниципальная программа «Культура, туризм и сохранение объектов культурного наследия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округа»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 (1 = 2)</w:t>
            </w:r>
          </w:p>
        </w:tc>
        <w:tc>
          <w:tcPr>
            <w:tcW w:w="13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74751,5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54676,4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AD1ACC" w:rsidRPr="000E4FF9" w:rsidRDefault="005E6F42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129427,9</w:t>
            </w:r>
          </w:p>
        </w:tc>
      </w:tr>
      <w:tr w:rsidR="00AD1ACC" w:rsidRPr="005B0ED0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39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c>
          <w:tcPr>
            <w:tcW w:w="567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39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55106,5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54676,4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109782,9</w:t>
            </w:r>
          </w:p>
        </w:tc>
      </w:tr>
      <w:tr w:rsidR="00AD1ACC" w:rsidRPr="005B0ED0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39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c>
          <w:tcPr>
            <w:tcW w:w="567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39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AD1ACC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AD1ACC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</w:tr>
      <w:tr w:rsidR="00AD1ACC" w:rsidRPr="005B0ED0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339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339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Ответственный исполнитель Администрация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убинского муниципального  округа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(Отдел культуры, туризма и молодежи администрации округа)</w:t>
            </w:r>
          </w:p>
        </w:tc>
        <w:tc>
          <w:tcPr>
            <w:tcW w:w="567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c>
          <w:tcPr>
            <w:tcW w:w="56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339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AD1ACC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74751,5</w:t>
            </w:r>
          </w:p>
        </w:tc>
        <w:tc>
          <w:tcPr>
            <w:tcW w:w="1276" w:type="dxa"/>
          </w:tcPr>
          <w:p w:rsidR="00AD1ACC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54676,4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AD1ACC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129427,9</w:t>
            </w:r>
          </w:p>
        </w:tc>
      </w:tr>
      <w:tr w:rsidR="000E4FF9" w:rsidRPr="005B0ED0" w:rsidTr="00AD1ACC">
        <w:tc>
          <w:tcPr>
            <w:tcW w:w="567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E666C2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74751,5</w:t>
            </w:r>
          </w:p>
        </w:tc>
        <w:tc>
          <w:tcPr>
            <w:tcW w:w="1276" w:type="dxa"/>
          </w:tcPr>
          <w:p w:rsidR="000E4FF9" w:rsidRPr="000E4FF9" w:rsidRDefault="000E4FF9" w:rsidP="00E666C2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54676,4</w:t>
            </w:r>
          </w:p>
        </w:tc>
        <w:tc>
          <w:tcPr>
            <w:tcW w:w="1417" w:type="dxa"/>
          </w:tcPr>
          <w:p w:rsidR="000E4FF9" w:rsidRPr="000E4FF9" w:rsidRDefault="000E4FF9" w:rsidP="00E666C2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E666C2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129427,9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55106,5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54676,4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109782,9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14521" w:type="dxa"/>
            <w:gridSpan w:val="6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Направление 1 -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13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программе)"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 том числе</w:t>
            </w: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19877,8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19977,8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19877,8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19977,8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232,8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332,8</w:t>
            </w:r>
          </w:p>
        </w:tc>
      </w:tr>
      <w:tr w:rsidR="000E4FF9" w:rsidRPr="005B0ED0" w:rsidTr="00AD1ACC">
        <w:tc>
          <w:tcPr>
            <w:tcW w:w="567" w:type="dxa"/>
            <w:tcBorders>
              <w:top w:val="single" w:sz="4" w:space="0" w:color="auto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17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Ремонт  и оснащение  сельских домов культуры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2500,0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21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single" w:sz="4" w:space="0" w:color="auto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single" w:sz="4" w:space="0" w:color="auto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 ремонт и оснащение сельских библиотек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27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vMerge w:val="restart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1980,0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1980,0</w:t>
            </w:r>
          </w:p>
        </w:tc>
      </w:tr>
      <w:tr w:rsidR="000E4FF9" w:rsidRPr="005B0ED0" w:rsidTr="00AD1ACC">
        <w:tc>
          <w:tcPr>
            <w:tcW w:w="567" w:type="dxa"/>
            <w:vMerge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30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Приобретены книги  общедоступными библиотеками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377,8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377,8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31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377,8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377,8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37,8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37,8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33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340,0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340,0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35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36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Приобретение сельских домов культуры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37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14850,0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14850,0</w:t>
            </w:r>
          </w:p>
        </w:tc>
      </w:tr>
      <w:tr w:rsidR="000E4FF9" w:rsidRPr="005B0ED0" w:rsidTr="00AD1ACC">
        <w:tc>
          <w:tcPr>
            <w:tcW w:w="567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Приобретено оборудование районному музею</w:t>
            </w: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0E4FF9" w:rsidRPr="005B0ED0" w:rsidTr="00AD1ACC">
        <w:trPr>
          <w:trHeight w:val="482"/>
        </w:trPr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43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single" w:sz="4" w:space="0" w:color="auto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45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single" w:sz="4" w:space="0" w:color="auto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47</w:t>
            </w:r>
          </w:p>
        </w:tc>
        <w:tc>
          <w:tcPr>
            <w:tcW w:w="14521" w:type="dxa"/>
            <w:gridSpan w:val="6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Направление  2 -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48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Муниципальный  проект: «Одаренные дети»</w:t>
            </w: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0E4FF9" w:rsidRPr="005B0ED0" w:rsidTr="00AD1ACC">
        <w:tc>
          <w:tcPr>
            <w:tcW w:w="567" w:type="dxa"/>
            <w:vMerge w:val="restart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50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51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0E4FF9" w:rsidRPr="005B0ED0" w:rsidTr="00AD1ACC">
        <w:tc>
          <w:tcPr>
            <w:tcW w:w="567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Результат проекта: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0E4FF9" w:rsidRPr="000E4FF9" w:rsidRDefault="000E4FF9" w:rsidP="00AD1A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Увеличена доля детей обучающихся, в общей численности детей от 5 до 18 лет до 20%;</w:t>
            </w:r>
          </w:p>
          <w:p w:rsidR="000E4FF9" w:rsidRPr="000E4FF9" w:rsidRDefault="000E4FF9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Увеличена доля обучающиеся,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получающих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предпрофессиональное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образование в области культуры.</w:t>
            </w:r>
          </w:p>
          <w:p w:rsidR="000E4FF9" w:rsidRPr="000E4FF9" w:rsidRDefault="000E4FF9" w:rsidP="00AD1AC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Увеличена доля детей, являющихся лауреатами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и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дипломантами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районных,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межрайонных, областных,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lastRenderedPageBreak/>
              <w:t xml:space="preserve">региональных, всероссийских конкурсов, выставок, смотров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и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фестивалей,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общей численности обучающихся учреждения дополнительного образования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сфере культуры до</w:t>
            </w:r>
            <w:r w:rsidRPr="000E4FF9">
              <w:rPr>
                <w:rFonts w:ascii="Times New Roman" w:eastAsia="Calibri" w:hAnsi="Times New Roman"/>
                <w:color w:val="auto"/>
                <w:spacing w:val="-6"/>
                <w:szCs w:val="22"/>
                <w:lang w:eastAsia="en-US"/>
              </w:rPr>
              <w:t xml:space="preserve"> 75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%.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Приобретено оборудование и музыкальные инструменты </w:t>
            </w: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55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57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60</w:t>
            </w:r>
          </w:p>
        </w:tc>
        <w:tc>
          <w:tcPr>
            <w:tcW w:w="14521" w:type="dxa"/>
            <w:gridSpan w:val="6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Направление 3 - 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61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Муниципальный  проект: Развитие туризма  на  территории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63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65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67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Результат проекта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71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single" w:sz="4" w:space="0" w:color="auto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73</w:t>
            </w:r>
          </w:p>
        </w:tc>
        <w:tc>
          <w:tcPr>
            <w:tcW w:w="14521" w:type="dxa"/>
            <w:gridSpan w:val="6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Направление 4   -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74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 всего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54703,7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54576,4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109280,1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75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54703,7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54576,4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109280,1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54703,7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54576,4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109280,1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77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rPr>
          <w:trHeight w:val="489"/>
        </w:trPr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39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79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Результат процессных мероприятий  обеспечения деятельности  всего</w:t>
            </w: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54703,7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54576,4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109280,1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54703,7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54576,4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109280,1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81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54703,7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54576,4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109280,1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85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убинский центр  культуры и библиотечного обслуживания»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41632,8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41414,5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83047,3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41632,8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41414,5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83047,3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87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41632,8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41414,5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83047,3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90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91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Результат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Обеспечена деятельность муниципального учреждения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Кубинский центр  культуры и библиотечного обслуживания»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41632,8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41414,5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83047,3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41632,8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41414,5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83047,3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93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41632,8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41414,5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83047,3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95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97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 МБУ ДО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Кубинская детская школа искусств»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6656,0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6809,1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13465,1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6656,0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6809,1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13465,1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6656,0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6809,1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13465,1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101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103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Результат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Обеспечена деятельность муниципального учреждения МБУ ДО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Кубинская детская школа искусств»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6656,0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6809,1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13465,1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6656,0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6809,1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13465,1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405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6656,0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6809,1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13465,1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108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«Обеспечение деятельности МУК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районный краеведческий музей»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5414,9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5352,8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10767,7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5414,9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5352,8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10767,7</w:t>
            </w:r>
          </w:p>
        </w:tc>
      </w:tr>
      <w:tr w:rsidR="000E4FF9" w:rsidRPr="005B0ED0" w:rsidTr="00AD1ACC">
        <w:trPr>
          <w:trHeight w:val="594"/>
        </w:trPr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111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5414,9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5352,8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10767,7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113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115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Результат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Обеспечена деятельность муниципального учреждения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МУК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районный краеведческий музей»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5414,9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5352,8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10767,7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5414,9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5352,8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10767,7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117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5414,9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5352,8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10767,7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121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 обеспечения деятельности 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убинский молодежный центр»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123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124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125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126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127</w:t>
            </w:r>
          </w:p>
        </w:tc>
        <w:tc>
          <w:tcPr>
            <w:tcW w:w="3390" w:type="dxa"/>
            <w:vMerge w:val="restart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Результат 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Обеспечена деятельность муниципального учреждения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убинский молодежный центр»</w:t>
            </w:r>
          </w:p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всего, в том числе: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128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129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0E4FF9" w:rsidRPr="005B0ED0" w:rsidTr="00AD1ACC">
        <w:tc>
          <w:tcPr>
            <w:tcW w:w="567" w:type="dxa"/>
            <w:tcBorders>
              <w:top w:val="nil"/>
            </w:tcBorders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130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131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0E4FF9" w:rsidRPr="005B0ED0" w:rsidTr="00AD1ACC">
        <w:tc>
          <w:tcPr>
            <w:tcW w:w="56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132</w:t>
            </w:r>
          </w:p>
        </w:tc>
        <w:tc>
          <w:tcPr>
            <w:tcW w:w="3390" w:type="dxa"/>
            <w:vMerge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67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276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7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18" w:type="dxa"/>
          </w:tcPr>
          <w:p w:rsidR="000E4FF9" w:rsidRPr="000E4FF9" w:rsidRDefault="000E4FF9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AD1ACC" w:rsidRPr="005B0ED0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5" w:name="P1485"/>
      <w:bookmarkEnd w:id="5"/>
      <w:r w:rsidRPr="004D3E22">
        <w:rPr>
          <w:rFonts w:ascii="Times New Roman" w:hAnsi="Times New Roman"/>
          <w:color w:val="auto"/>
          <w:szCs w:val="22"/>
        </w:rPr>
        <w:t>&lt;11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Ф</w:t>
      </w:r>
      <w:proofErr w:type="gramEnd"/>
      <w:r w:rsidRPr="004D3E22">
        <w:rPr>
          <w:rFonts w:ascii="Times New Roman" w:hAnsi="Times New Roman"/>
          <w:color w:val="auto"/>
          <w:szCs w:val="22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6" w:name="P1486"/>
      <w:bookmarkEnd w:id="6"/>
      <w:r w:rsidRPr="004D3E22">
        <w:rPr>
          <w:rFonts w:ascii="Times New Roman" w:hAnsi="Times New Roman"/>
          <w:color w:val="auto"/>
          <w:szCs w:val="22"/>
        </w:rPr>
        <w:t>&lt;12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В</w:t>
      </w:r>
      <w:proofErr w:type="gramEnd"/>
      <w:r w:rsidRPr="004D3E22">
        <w:rPr>
          <w:rFonts w:ascii="Times New Roman" w:hAnsi="Times New Roman"/>
          <w:color w:val="auto"/>
          <w:szCs w:val="22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7" w:name="P1487"/>
      <w:bookmarkEnd w:id="7"/>
      <w:r w:rsidRPr="004D3E22">
        <w:rPr>
          <w:rFonts w:ascii="Times New Roman" w:hAnsi="Times New Roman"/>
          <w:color w:val="auto"/>
          <w:szCs w:val="22"/>
        </w:rPr>
        <w:t>&lt;13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>казываются конкретные годы периода реализации муниципальной программы (комплексной программы).</w:t>
      </w: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0E4FF9" w:rsidRDefault="000E4FF9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0E4FF9" w:rsidRDefault="000E4FF9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0E4FF9" w:rsidRDefault="000E4FF9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0E4FF9" w:rsidRPr="005B0ED0" w:rsidRDefault="000E4FF9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Приложение 1</w:t>
      </w: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к Паспорту</w:t>
      </w: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муниципальной   программы</w:t>
      </w: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contextualSpacing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Таблица 1</w:t>
      </w:r>
    </w:p>
    <w:p w:rsidR="00AD1ACC" w:rsidRPr="005B0ED0" w:rsidRDefault="00AD1ACC" w:rsidP="00AD1ACC">
      <w:pPr>
        <w:spacing w:after="0" w:line="240" w:lineRule="auto"/>
        <w:contextualSpacing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ХАРАКТЕРИСТИКА</w:t>
      </w:r>
    </w:p>
    <w:p w:rsidR="00AD1ACC" w:rsidRPr="005B0ED0" w:rsidRDefault="00AD1ACC" w:rsidP="00AD1ACC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направлений расходов финансовых мероприятий (результатов)</w:t>
      </w:r>
    </w:p>
    <w:p w:rsidR="00AD1ACC" w:rsidRPr="005B0ED0" w:rsidRDefault="00AD1ACC" w:rsidP="00AD1ACC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структурных элементов проектной части муниципальной  программы</w:t>
      </w:r>
      <w:r>
        <w:rPr>
          <w:rFonts w:ascii="Times New Roman" w:hAnsi="Times New Roman"/>
          <w:color w:val="auto"/>
          <w:sz w:val="26"/>
          <w:szCs w:val="26"/>
        </w:rPr>
        <w:t xml:space="preserve">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2"/>
        <w:gridCol w:w="3458"/>
        <w:gridCol w:w="5452"/>
        <w:gridCol w:w="2126"/>
        <w:gridCol w:w="1134"/>
        <w:gridCol w:w="992"/>
        <w:gridCol w:w="992"/>
      </w:tblGrid>
      <w:tr w:rsidR="00AD1ACC" w:rsidRPr="005B0ED0" w:rsidTr="00AD1ACC">
        <w:tc>
          <w:tcPr>
            <w:tcW w:w="792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5452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Направление расходов, вид расходов</w:t>
            </w:r>
          </w:p>
        </w:tc>
        <w:tc>
          <w:tcPr>
            <w:tcW w:w="212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Характеристика направления расходов </w:t>
            </w:r>
            <w:hyperlink w:anchor="P1684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Объем финансового обеспечения по годам </w:t>
            </w:r>
            <w:hyperlink w:anchor="P1685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&lt;15&gt;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, тыс. руб.</w:t>
            </w:r>
          </w:p>
        </w:tc>
      </w:tr>
      <w:tr w:rsidR="00AD1ACC" w:rsidRPr="005B0ED0" w:rsidTr="00AD1ACC">
        <w:tc>
          <w:tcPr>
            <w:tcW w:w="792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58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</w:tr>
      <w:tr w:rsidR="00AD1ACC" w:rsidRPr="005B0ED0" w:rsidTr="00AD1ACC">
        <w:tc>
          <w:tcPr>
            <w:tcW w:w="79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5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AD1ACC" w:rsidRPr="005B0ED0" w:rsidTr="00AD1ACC">
        <w:tc>
          <w:tcPr>
            <w:tcW w:w="7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154" w:type="dxa"/>
            <w:gridSpan w:val="6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Направление  1 -</w:t>
            </w:r>
          </w:p>
        </w:tc>
      </w:tr>
      <w:tr w:rsidR="00AD1ACC" w:rsidRPr="005B0ED0" w:rsidTr="00AD1ACC">
        <w:tc>
          <w:tcPr>
            <w:tcW w:w="7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891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Муниципальный проект: «Модернизация инфраструктуры и укрепление материально-технической базы учреждений культуры» (паспорт – приложение 1 к государственной программе)</w:t>
            </w:r>
          </w:p>
        </w:tc>
        <w:tc>
          <w:tcPr>
            <w:tcW w:w="212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1.1.1</w:t>
            </w:r>
          </w:p>
        </w:tc>
        <w:tc>
          <w:tcPr>
            <w:tcW w:w="3458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Проведен ремонт  сельских домов культуры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Затраты на проведение ремонта сельских домов культуры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c>
          <w:tcPr>
            <w:tcW w:w="792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"субсидия на ремонт сельских домов культуры"</w:t>
            </w:r>
          </w:p>
        </w:tc>
        <w:tc>
          <w:tcPr>
            <w:tcW w:w="212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2500,0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rPr>
          <w:trHeight w:val="894"/>
        </w:trPr>
        <w:tc>
          <w:tcPr>
            <w:tcW w:w="792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1.1.2</w:t>
            </w:r>
          </w:p>
        </w:tc>
        <w:tc>
          <w:tcPr>
            <w:tcW w:w="3458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 ремонт и оснащение сельских библиотек </w:t>
            </w: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Затраты на ремонт и оснащение сельских библиотек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c>
          <w:tcPr>
            <w:tcW w:w="792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ремонт и оснащение сельских библиотек"</w:t>
            </w:r>
          </w:p>
        </w:tc>
        <w:tc>
          <w:tcPr>
            <w:tcW w:w="212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1.1.3</w:t>
            </w:r>
          </w:p>
        </w:tc>
        <w:tc>
          <w:tcPr>
            <w:tcW w:w="3458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Приобретены книги  общедоступными библиотеками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Затраты на приобретение книг в сельские библиотеки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377,8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c>
          <w:tcPr>
            <w:tcW w:w="792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приобретение книг в сельские библиотеки "</w:t>
            </w:r>
          </w:p>
        </w:tc>
        <w:tc>
          <w:tcPr>
            <w:tcW w:w="212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377,8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1.1.4</w:t>
            </w:r>
          </w:p>
        </w:tc>
        <w:tc>
          <w:tcPr>
            <w:tcW w:w="3458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Приобретение здания сельского ДК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"субсидия на иные цели", в том числе:</w:t>
            </w:r>
          </w:p>
        </w:tc>
        <w:tc>
          <w:tcPr>
            <w:tcW w:w="212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Затраты на приобретение здания сельского дома культуры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58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приобретение здания сельского дома культуры "</w:t>
            </w:r>
          </w:p>
        </w:tc>
        <w:tc>
          <w:tcPr>
            <w:tcW w:w="212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rPr>
          <w:trHeight w:val="485"/>
        </w:trPr>
        <w:tc>
          <w:tcPr>
            <w:tcW w:w="792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1.1.5</w:t>
            </w:r>
          </w:p>
        </w:tc>
        <w:tc>
          <w:tcPr>
            <w:tcW w:w="3458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Приобретение оборудование районному музею</w:t>
            </w: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Затраты на приобретение оборудования районному музею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c>
          <w:tcPr>
            <w:tcW w:w="792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приобретение оборудования районному музею"</w:t>
            </w:r>
          </w:p>
        </w:tc>
        <w:tc>
          <w:tcPr>
            <w:tcW w:w="212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rPr>
          <w:trHeight w:val="599"/>
        </w:trPr>
        <w:tc>
          <w:tcPr>
            <w:tcW w:w="7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</w:t>
            </w:r>
          </w:p>
        </w:tc>
        <w:tc>
          <w:tcPr>
            <w:tcW w:w="891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Муниципальный  проект: «Одаренные дети» </w:t>
            </w:r>
          </w:p>
        </w:tc>
        <w:tc>
          <w:tcPr>
            <w:tcW w:w="2126" w:type="dxa"/>
          </w:tcPr>
          <w:p w:rsidR="00AD1ACC" w:rsidRPr="000E4FF9" w:rsidRDefault="00AD1ACC" w:rsidP="00AD1AC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c>
          <w:tcPr>
            <w:tcW w:w="792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1.2.1</w:t>
            </w:r>
          </w:p>
        </w:tc>
        <w:tc>
          <w:tcPr>
            <w:tcW w:w="3458" w:type="dxa"/>
            <w:tcBorders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Результат проекта: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Достигнута доля обучающихся по федеральным государственным требованиям в области искусств</w:t>
            </w:r>
          </w:p>
          <w:p w:rsidR="00AD1ACC" w:rsidRPr="000E4FF9" w:rsidRDefault="00AD1ACC" w:rsidP="00AD1AC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Увеличена доля детей обучающихся, в общей численности детей от 5 до 18 лет до 20%;</w:t>
            </w:r>
          </w:p>
          <w:p w:rsidR="00AD1ACC" w:rsidRPr="000E4FF9" w:rsidRDefault="00AD1ACC" w:rsidP="00AD1ACC">
            <w:pPr>
              <w:tabs>
                <w:tab w:val="left" w:pos="1500"/>
                <w:tab w:val="left" w:pos="739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Увеличена доля обучающиеся,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получающих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предпрофессиональное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образование в области культуры.</w:t>
            </w:r>
          </w:p>
          <w:p w:rsidR="00AD1ACC" w:rsidRPr="000E4FF9" w:rsidRDefault="00AD1ACC" w:rsidP="00AD1ACC">
            <w:pPr>
              <w:widowControl w:val="0"/>
              <w:tabs>
                <w:tab w:val="left" w:pos="447"/>
              </w:tabs>
              <w:spacing w:after="0" w:line="240" w:lineRule="auto"/>
              <w:ind w:right="103"/>
              <w:jc w:val="both"/>
              <w:rPr>
                <w:rFonts w:ascii="Times New Roman" w:hAnsi="Times New Roman"/>
                <w:color w:val="auto"/>
                <w:szCs w:val="22"/>
                <w:lang w:eastAsia="en-US"/>
              </w:rPr>
            </w:pP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Увеличена доля детей, являющихся лауреатами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и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дипломантами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районных,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межрайонных, областных, региональных, всероссийских конкурсов, выставок, смотров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и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фестивалей,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 xml:space="preserve">общей численности обучающихся учреждения дополнительного образования </w:t>
            </w:r>
            <w:r w:rsidRPr="000E4FF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в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сфере культуры до</w:t>
            </w:r>
            <w:r w:rsidRPr="000E4FF9">
              <w:rPr>
                <w:rFonts w:ascii="Times New Roman" w:eastAsia="Calibri" w:hAnsi="Times New Roman"/>
                <w:color w:val="auto"/>
                <w:spacing w:val="-6"/>
                <w:szCs w:val="22"/>
                <w:lang w:eastAsia="en-US"/>
              </w:rPr>
              <w:t xml:space="preserve"> 75 </w:t>
            </w:r>
            <w:r w:rsidRPr="000E4FF9">
              <w:rPr>
                <w:rFonts w:ascii="Times New Roman" w:eastAsia="Calibri" w:hAnsi="Times New Roman"/>
                <w:color w:val="auto"/>
                <w:spacing w:val="-1"/>
                <w:szCs w:val="22"/>
                <w:lang w:eastAsia="en-US"/>
              </w:rPr>
              <w:t>%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Приобретены оборудование и музыкальные инструменты</w:t>
            </w: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Затраты на проведение мероприятий для улучшения условий образовательного процесса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</w:tr>
      <w:tr w:rsidR="00AD1ACC" w:rsidRPr="005B0ED0" w:rsidTr="00AD1ACC">
        <w:tc>
          <w:tcPr>
            <w:tcW w:w="792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58" w:type="dxa"/>
            <w:tcBorders>
              <w:top w:val="nil"/>
              <w:bottom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5B0ED0" w:rsidTr="00AD1ACC">
        <w:trPr>
          <w:trHeight w:val="666"/>
        </w:trPr>
        <w:tc>
          <w:tcPr>
            <w:tcW w:w="7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1036" w:type="dxa"/>
            <w:gridSpan w:val="3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Муниципальный  проект: Развитие туризма  на  территории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5B0ED0" w:rsidTr="00AD1ACC">
        <w:trPr>
          <w:trHeight w:val="2248"/>
        </w:trPr>
        <w:tc>
          <w:tcPr>
            <w:tcW w:w="7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1.3.1</w:t>
            </w:r>
          </w:p>
        </w:tc>
        <w:tc>
          <w:tcPr>
            <w:tcW w:w="34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 Результат проекта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округа </w:t>
            </w: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иные цели ", в том числе:</w:t>
            </w:r>
          </w:p>
        </w:tc>
        <w:tc>
          <w:tcPr>
            <w:tcW w:w="212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Затраты на приобретение рекламной продукции для презентаций и выставок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</w:tr>
      <w:tr w:rsidR="00AD1ACC" w:rsidRPr="005B0ED0" w:rsidTr="00AD1ACC">
        <w:tc>
          <w:tcPr>
            <w:tcW w:w="792" w:type="dxa"/>
            <w:tcBorders>
              <w:top w:val="nil"/>
              <w:bottom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58" w:type="dxa"/>
            <w:tcBorders>
              <w:top w:val="nil"/>
              <w:bottom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45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" субсидия на иные цели "</w:t>
            </w:r>
          </w:p>
        </w:tc>
        <w:tc>
          <w:tcPr>
            <w:tcW w:w="212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  <w:tc>
          <w:tcPr>
            <w:tcW w:w="9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70,0</w:t>
            </w:r>
          </w:p>
        </w:tc>
      </w:tr>
    </w:tbl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8" w:name="P1684"/>
      <w:bookmarkEnd w:id="8"/>
      <w:r w:rsidRPr="004D3E22">
        <w:rPr>
          <w:rFonts w:ascii="Times New Roman" w:hAnsi="Times New Roman"/>
          <w:color w:val="auto"/>
          <w:szCs w:val="22"/>
        </w:rPr>
        <w:t>&lt;14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 xml:space="preserve">казывается в соответствии с </w:t>
      </w:r>
      <w:hyperlink w:anchor="P2635">
        <w:r w:rsidRPr="004D3E22">
          <w:rPr>
            <w:rFonts w:ascii="Times New Roman" w:hAnsi="Times New Roman"/>
            <w:color w:val="auto"/>
            <w:szCs w:val="22"/>
          </w:rPr>
          <w:t xml:space="preserve">приложением </w:t>
        </w:r>
      </w:hyperlink>
      <w:r w:rsidRPr="004D3E22">
        <w:rPr>
          <w:rFonts w:ascii="Times New Roman" w:hAnsi="Times New Roman"/>
          <w:color w:val="auto"/>
          <w:szCs w:val="22"/>
        </w:rPr>
        <w:t>4 к настоящему Порядку.</w:t>
      </w:r>
    </w:p>
    <w:p w:rsidR="00AD1ACC" w:rsidRPr="004D3E22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9" w:name="P1685"/>
      <w:bookmarkEnd w:id="9"/>
      <w:r w:rsidRPr="004D3E22">
        <w:rPr>
          <w:rFonts w:ascii="Times New Roman" w:hAnsi="Times New Roman"/>
          <w:color w:val="auto"/>
          <w:szCs w:val="22"/>
        </w:rPr>
        <w:t>&lt;15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>казываются конкретные годы периода реализации муниципальной программы (комплексной программы).</w:t>
      </w:r>
    </w:p>
    <w:p w:rsidR="004D3E22" w:rsidRDefault="004D3E22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Приложение 2</w:t>
      </w:r>
    </w:p>
    <w:p w:rsidR="00AD1ACC" w:rsidRPr="005B0ED0" w:rsidRDefault="00AD1ACC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к Паспорту</w:t>
      </w:r>
    </w:p>
    <w:p w:rsidR="00AD1ACC" w:rsidRPr="005B0ED0" w:rsidRDefault="00AD1ACC" w:rsidP="00AD1ACC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муниципальной  программы</w:t>
      </w:r>
    </w:p>
    <w:p w:rsidR="00AD1ACC" w:rsidRPr="005B0ED0" w:rsidRDefault="00AD1ACC" w:rsidP="00AD1ACC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СВЕДЕНИЯ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о порядке сбора информации и методике расчета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t>показателей муниципальной программы</w:t>
      </w:r>
    </w:p>
    <w:p w:rsidR="00AD1ACC" w:rsidRPr="005B0ED0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tbl>
      <w:tblPr>
        <w:tblW w:w="15084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732"/>
        <w:gridCol w:w="677"/>
        <w:gridCol w:w="2127"/>
        <w:gridCol w:w="1183"/>
        <w:gridCol w:w="1183"/>
        <w:gridCol w:w="1921"/>
        <w:gridCol w:w="3320"/>
        <w:gridCol w:w="1116"/>
        <w:gridCol w:w="1257"/>
      </w:tblGrid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4D3E2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4D3E22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1" w:history="1">
              <w:r w:rsidRPr="004D3E22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4D3E22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Определение показателя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&lt;16&gt;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Динамика показателя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&lt;17&gt;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Метод расчета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&lt;18&gt;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Алгоритм формирования (формула) и методологические пояснения к показателю</w:t>
            </w:r>
          </w:p>
          <w:p w:rsidR="00AD1ACC" w:rsidRPr="004D3E22" w:rsidRDefault="00AD1ACC" w:rsidP="00AD1ACC">
            <w:pPr>
              <w:spacing w:after="0" w:line="240" w:lineRule="auto"/>
              <w:ind w:firstLine="708"/>
              <w:rPr>
                <w:rFonts w:ascii="Times New Roman" w:hAnsi="Times New Roman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&lt;19&gt;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Показатели, используемые в формуле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&lt;20&gt;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Метод сбора информации, индекс формы отчетности </w:t>
            </w:r>
            <w:hyperlink w:anchor="2et92p0" w:history="1">
              <w:r w:rsidRPr="004D3E22">
                <w:rPr>
                  <w:rFonts w:ascii="Times New Roman" w:hAnsi="Times New Roman"/>
                  <w:color w:val="auto"/>
                  <w:szCs w:val="22"/>
                </w:rPr>
                <w:t>&lt;21&gt;</w:t>
              </w:r>
            </w:hyperlink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4D3E22">
              <w:rPr>
                <w:rFonts w:ascii="Times New Roman" w:hAnsi="Times New Roman"/>
                <w:color w:val="auto"/>
                <w:szCs w:val="22"/>
              </w:rPr>
              <w:t>Ответственные</w:t>
            </w:r>
            <w:proofErr w:type="gram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за сбор данных по показателю</w:t>
            </w:r>
          </w:p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&lt;22&gt;</w:t>
            </w:r>
          </w:p>
        </w:tc>
      </w:tr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Число  посещений культурных мероприятий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тысяча единиц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показатель характеризует число посещений культурных мероприятий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I(t) = A(t) + B(t) + C(t) +  K(t) + L(t) 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I(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t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>) - суммарное число посещений культурных мероприятий на конец отчетного периода;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A(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t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>) - число посещений библиотек;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B(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t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) - число посещений культурно-массовых мероприятий учреждений 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культурно-досугового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типа и иных организаций;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C(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t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>) - число посещений музеев;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K(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t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</w:t>
            </w: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>цифровым ресурсам данного субъекта;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L(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t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>) - число посещений культурных мероприятий, проводимых детскими школами искусств по видам искусств;</w:t>
            </w:r>
          </w:p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t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-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среднемесячндоходу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от трудовой деятельности) по субъекту Российской Федерации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показатель характеризует уровень </w:t>
            </w:r>
            <w:proofErr w:type="gramStart"/>
            <w:r w:rsidRPr="004D3E22">
              <w:rPr>
                <w:rFonts w:ascii="Times New Roman" w:hAnsi="Times New Roman"/>
                <w:color w:val="auto"/>
                <w:szCs w:val="22"/>
              </w:rPr>
              <w:t>оплаты труда работников учреждений культуры</w:t>
            </w:r>
            <w:proofErr w:type="gramEnd"/>
          </w:p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Осзп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= 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СЗПрк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/ 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СЗПво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* 100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Осзп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– отношение средней заработной платы работников учреждений культуры к оценке среднемесячной начисленной заработной платы наемных работников в </w:t>
            </w:r>
            <w:r w:rsidR="00DD0540" w:rsidRPr="004D3E22">
              <w:rPr>
                <w:rFonts w:ascii="Times New Roman" w:hAnsi="Times New Roman"/>
                <w:color w:val="auto"/>
                <w:szCs w:val="22"/>
              </w:rPr>
              <w:fldChar w:fldCharType="begin"/>
            </w:r>
            <w:r w:rsidRPr="004D3E22">
              <w:rPr>
                <w:rFonts w:ascii="Times New Roman" w:hAnsi="Times New Roman"/>
                <w:color w:val="auto"/>
                <w:szCs w:val="22"/>
              </w:rPr>
              <w:instrText xml:space="preserve">PAGE </w:instrText>
            </w:r>
            <w:r w:rsidR="00DD0540" w:rsidRPr="004D3E22">
              <w:rPr>
                <w:rFonts w:ascii="Times New Roman" w:hAnsi="Times New Roman"/>
                <w:color w:val="auto"/>
                <w:szCs w:val="22"/>
              </w:rPr>
              <w:fldChar w:fldCharType="separate"/>
            </w:r>
            <w:r w:rsidR="00E25D23">
              <w:rPr>
                <w:rFonts w:ascii="Times New Roman" w:hAnsi="Times New Roman"/>
                <w:noProof/>
                <w:color w:val="auto"/>
                <w:szCs w:val="22"/>
              </w:rPr>
              <w:t>33</w:t>
            </w:r>
            <w:r w:rsidR="00DD0540" w:rsidRPr="004D3E22">
              <w:rPr>
                <w:rFonts w:ascii="Times New Roman" w:hAnsi="Times New Roman"/>
                <w:color w:val="auto"/>
                <w:szCs w:val="22"/>
              </w:rPr>
              <w:fldChar w:fldCharType="end"/>
            </w:r>
            <w:r w:rsidRPr="004D3E22">
              <w:rPr>
                <w:rFonts w:ascii="Times New Roman" w:hAnsi="Times New Roman"/>
                <w:color w:val="auto"/>
                <w:szCs w:val="22"/>
              </w:rPr>
              <w:t>радиции</w:t>
            </w:r>
            <w:r w:rsidR="00DD0540" w:rsidRPr="004D3E22">
              <w:rPr>
                <w:rFonts w:ascii="Times New Roman" w:hAnsi="Times New Roman"/>
                <w:color w:val="auto"/>
                <w:szCs w:val="22"/>
              </w:rPr>
              <w:fldChar w:fldCharType="begin"/>
            </w:r>
            <w:r w:rsidRPr="004D3E22">
              <w:rPr>
                <w:rFonts w:ascii="Times New Roman" w:hAnsi="Times New Roman"/>
                <w:color w:val="auto"/>
                <w:szCs w:val="22"/>
              </w:rPr>
              <w:instrText xml:space="preserve">PAGE </w:instrText>
            </w:r>
            <w:r w:rsidR="00DD0540" w:rsidRPr="004D3E22">
              <w:rPr>
                <w:rFonts w:ascii="Times New Roman" w:hAnsi="Times New Roman"/>
                <w:color w:val="auto"/>
                <w:szCs w:val="22"/>
              </w:rPr>
              <w:fldChar w:fldCharType="separate"/>
            </w:r>
            <w:r w:rsidR="00E25D23">
              <w:rPr>
                <w:rFonts w:ascii="Times New Roman" w:hAnsi="Times New Roman"/>
                <w:noProof/>
                <w:color w:val="auto"/>
                <w:szCs w:val="22"/>
              </w:rPr>
              <w:t>33</w:t>
            </w:r>
            <w:r w:rsidR="00DD0540" w:rsidRPr="004D3E22">
              <w:rPr>
                <w:rFonts w:ascii="Times New Roman" w:hAnsi="Times New Roman"/>
                <w:color w:val="auto"/>
                <w:szCs w:val="22"/>
              </w:rPr>
              <w:fldChar w:fldCharType="end"/>
            </w:r>
            <w:r w:rsidRPr="004D3E22">
              <w:rPr>
                <w:rFonts w:ascii="Times New Roman" w:hAnsi="Times New Roman"/>
                <w:color w:val="auto"/>
                <w:szCs w:val="22"/>
              </w:rPr>
              <w:t>ииях, у индивидуальных предпринимателей и физических лиц, %</w:t>
            </w:r>
          </w:p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СЗПрк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– средняя заработная плата работников учреждений культуры за январь-декабрь отчетного года, руб.;</w:t>
            </w:r>
          </w:p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СЗПво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– оценка среднемесячной начисленной заработной платы наемных работников в организациях, у индивидуальных предпринимателей и физических лиц за январь-декабрь отчетного года.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</w:t>
            </w:r>
          </w:p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4D3E22" w:rsidTr="00AD1A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Число посетителей </w:t>
            </w:r>
            <w:proofErr w:type="spellStart"/>
            <w:r w:rsidRPr="004D3E22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4D3E22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4D3E22">
              <w:rPr>
                <w:rFonts w:ascii="Times New Roman" w:hAnsi="Times New Roman"/>
                <w:color w:val="auto"/>
                <w:szCs w:val="22"/>
              </w:rPr>
              <w:t>убинского муниципального округа (туристов и экскурсантов)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 чел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pStyle w:val="112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показатель характеризует число физических лиц, совершивших за определенный промежуток времени хотя бы одну </w:t>
            </w: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туристскую поездку, т.е. поездку на срок от 24 часов до года или с осуществлением не менее одной ночевки в месте временного пребывания, (туристов) и хотя бы одну экскурсионную поездку, т.е. поездку на срок менее 24 часов без ночевки в месте временного пребывания, (экскурсантов) </w:t>
            </w:r>
            <w:proofErr w:type="gram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>Возрастание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 xml:space="preserve">по методическим указаниям, определенным Федеральной службой государственной статистики </w:t>
            </w: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>(Росстат)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lastRenderedPageBreak/>
              <w:t>за отчетный период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1ACC" w:rsidRPr="004D3E22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4D3E22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</w:tbl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10" w:name="2et92p0"/>
      <w:bookmarkEnd w:id="10"/>
      <w:r w:rsidRPr="004D3E22">
        <w:rPr>
          <w:rFonts w:ascii="Times New Roman" w:hAnsi="Times New Roman"/>
          <w:color w:val="auto"/>
          <w:szCs w:val="22"/>
        </w:rPr>
        <w:lastRenderedPageBreak/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&lt;17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>казывается характеристика планируемой динамики показателя (возрастание или убывание).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&lt;18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>казывается метод расчета показателя (накопительный итог или дискретный показатель).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&lt;19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П</w:t>
      </w:r>
      <w:proofErr w:type="gramEnd"/>
      <w:r w:rsidRPr="004D3E22">
        <w:rPr>
          <w:rFonts w:ascii="Times New Roman" w:hAnsi="Times New Roman"/>
          <w:color w:val="auto"/>
          <w:szCs w:val="22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&lt;20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У</w:t>
      </w:r>
      <w:proofErr w:type="gramEnd"/>
      <w:r w:rsidRPr="004D3E22">
        <w:rPr>
          <w:rFonts w:ascii="Times New Roman" w:hAnsi="Times New Roman"/>
          <w:color w:val="auto"/>
          <w:szCs w:val="22"/>
        </w:rPr>
        <w:t>казываются наименования показателей, используемых в формуле в графе 7, их единицы измерения.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AD1ACC" w:rsidRPr="004D3E22" w:rsidRDefault="00AD1ACC" w:rsidP="00AD1AC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4D3E22">
        <w:rPr>
          <w:rFonts w:ascii="Times New Roman" w:hAnsi="Times New Roman"/>
          <w:color w:val="auto"/>
          <w:szCs w:val="22"/>
        </w:rPr>
        <w:t>&lt;22</w:t>
      </w:r>
      <w:proofErr w:type="gramStart"/>
      <w:r w:rsidRPr="004D3E22">
        <w:rPr>
          <w:rFonts w:ascii="Times New Roman" w:hAnsi="Times New Roman"/>
          <w:color w:val="auto"/>
          <w:szCs w:val="22"/>
        </w:rPr>
        <w:t>&gt; П</w:t>
      </w:r>
      <w:proofErr w:type="gramEnd"/>
      <w:r w:rsidRPr="004D3E22">
        <w:rPr>
          <w:rFonts w:ascii="Times New Roman" w:hAnsi="Times New Roman"/>
          <w:color w:val="auto"/>
          <w:szCs w:val="22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AD1ACC" w:rsidRDefault="00AD1ACC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</w:p>
    <w:p w:rsidR="00AD1ACC" w:rsidRPr="005B0ED0" w:rsidRDefault="00AD1ACC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 w:val="26"/>
          <w:szCs w:val="26"/>
        </w:rPr>
      </w:pPr>
      <w:r w:rsidRPr="005B0ED0">
        <w:rPr>
          <w:rFonts w:ascii="Times New Roman" w:hAnsi="Times New Roman"/>
          <w:color w:val="auto"/>
          <w:sz w:val="26"/>
          <w:szCs w:val="26"/>
        </w:rPr>
        <w:lastRenderedPageBreak/>
        <w:t>Форма 4</w:t>
      </w:r>
    </w:p>
    <w:p w:rsidR="00AD1ACC" w:rsidRPr="005B0ED0" w:rsidRDefault="00AD1ACC" w:rsidP="00AD1ACC">
      <w:pPr>
        <w:pStyle w:val="af9"/>
        <w:jc w:val="center"/>
        <w:rPr>
          <w:rFonts w:ascii="Times New Roman" w:hAnsi="Times New Roman"/>
          <w:sz w:val="26"/>
          <w:szCs w:val="26"/>
          <w:lang w:val="ru-RU"/>
        </w:rPr>
      </w:pPr>
      <w:bookmarkStart w:id="11" w:name="P1753"/>
      <w:bookmarkEnd w:id="11"/>
      <w:r w:rsidRPr="005B0ED0">
        <w:rPr>
          <w:rFonts w:ascii="Times New Roman" w:hAnsi="Times New Roman"/>
          <w:sz w:val="26"/>
          <w:szCs w:val="26"/>
          <w:lang w:val="ru-RU"/>
        </w:rPr>
        <w:t>ПЕРЕЧЕНЬ</w:t>
      </w:r>
    </w:p>
    <w:p w:rsidR="00AD1ACC" w:rsidRPr="005B0ED0" w:rsidRDefault="00AD1ACC" w:rsidP="00AD1ACC">
      <w:pPr>
        <w:pStyle w:val="af9"/>
        <w:jc w:val="center"/>
        <w:rPr>
          <w:rFonts w:ascii="Times New Roman" w:hAnsi="Times New Roman"/>
          <w:sz w:val="26"/>
          <w:szCs w:val="26"/>
          <w:lang w:val="ru-RU"/>
        </w:rPr>
      </w:pPr>
      <w:r w:rsidRPr="005B0ED0">
        <w:rPr>
          <w:rFonts w:ascii="Times New Roman" w:hAnsi="Times New Roman"/>
          <w:sz w:val="26"/>
          <w:szCs w:val="26"/>
          <w:lang w:val="ru-RU"/>
        </w:rPr>
        <w:t>объектов, в отношении которых в рамках муниципальной программы (комплексной муниципальной программы)</w:t>
      </w:r>
    </w:p>
    <w:p w:rsidR="00AD1ACC" w:rsidRPr="005B0ED0" w:rsidRDefault="00AD1ACC" w:rsidP="00AD1ACC">
      <w:pPr>
        <w:pStyle w:val="af9"/>
        <w:jc w:val="center"/>
        <w:rPr>
          <w:rFonts w:ascii="Times New Roman" w:hAnsi="Times New Roman"/>
          <w:sz w:val="26"/>
          <w:szCs w:val="26"/>
          <w:lang w:val="ru-RU"/>
        </w:rPr>
      </w:pPr>
      <w:r w:rsidRPr="005B0ED0">
        <w:rPr>
          <w:rFonts w:ascii="Times New Roman" w:hAnsi="Times New Roman"/>
          <w:sz w:val="26"/>
          <w:szCs w:val="26"/>
          <w:lang w:val="ru-RU"/>
        </w:rPr>
        <w:t>планируются строительство, реконструкция, в том числе с элементами реставрации, или приобретение</w:t>
      </w:r>
    </w:p>
    <w:tbl>
      <w:tblPr>
        <w:tblW w:w="151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8"/>
        <w:gridCol w:w="3480"/>
        <w:gridCol w:w="1667"/>
        <w:gridCol w:w="1309"/>
        <w:gridCol w:w="1188"/>
        <w:gridCol w:w="2906"/>
        <w:gridCol w:w="1271"/>
        <w:gridCol w:w="990"/>
        <w:gridCol w:w="706"/>
        <w:gridCol w:w="990"/>
      </w:tblGrid>
      <w:tr w:rsidR="00AD1ACC" w:rsidRPr="000E4FF9" w:rsidTr="00AD1ACC">
        <w:trPr>
          <w:trHeight w:val="1210"/>
        </w:trPr>
        <w:tc>
          <w:tcPr>
            <w:tcW w:w="678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48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структурного элемента муниципальной программы (комплексной муниципальной программы), объекта</w:t>
            </w:r>
          </w:p>
        </w:tc>
        <w:tc>
          <w:tcPr>
            <w:tcW w:w="166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Вид работ, проводимых в отношении объекта </w:t>
            </w:r>
            <w:hyperlink w:anchor="P1894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&lt;23&gt;</w:t>
              </w:r>
            </w:hyperlink>
          </w:p>
        </w:tc>
        <w:tc>
          <w:tcPr>
            <w:tcW w:w="2497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Мощность объекта</w:t>
            </w:r>
          </w:p>
        </w:tc>
        <w:tc>
          <w:tcPr>
            <w:tcW w:w="290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Срок ввода в эксплуатацию/приобретения объекта (год)</w:t>
            </w:r>
          </w:p>
        </w:tc>
        <w:tc>
          <w:tcPr>
            <w:tcW w:w="3957" w:type="dxa"/>
            <w:gridSpan w:val="4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Объемы финансового обеспечения по годам </w:t>
            </w:r>
            <w:hyperlink w:anchor="P1895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&lt;24&gt;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, тыс. руб.</w:t>
            </w:r>
          </w:p>
        </w:tc>
      </w:tr>
      <w:tr w:rsidR="00AD1ACC" w:rsidRPr="000E4FF9" w:rsidTr="00AD1ACC">
        <w:trPr>
          <w:trHeight w:val="1552"/>
        </w:trPr>
        <w:tc>
          <w:tcPr>
            <w:tcW w:w="678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8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6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2">
              <w:r w:rsidRPr="000E4FF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18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290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70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AD1ACC" w:rsidRPr="000E4FF9" w:rsidTr="00AD1ACC">
        <w:trPr>
          <w:trHeight w:val="401"/>
        </w:trPr>
        <w:tc>
          <w:tcPr>
            <w:tcW w:w="67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8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66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3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18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90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27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70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AD1ACC" w:rsidRPr="000E4FF9" w:rsidTr="00AD1ACC">
        <w:trPr>
          <w:trHeight w:val="544"/>
        </w:trPr>
        <w:tc>
          <w:tcPr>
            <w:tcW w:w="67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 – бюджет округа, в том числе:</w:t>
            </w:r>
          </w:p>
        </w:tc>
        <w:tc>
          <w:tcPr>
            <w:tcW w:w="166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13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118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290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127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15000,0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70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15000,0</w:t>
            </w:r>
          </w:p>
        </w:tc>
      </w:tr>
      <w:tr w:rsidR="00AD1ACC" w:rsidRPr="000E4FF9" w:rsidTr="00AD1ACC">
        <w:trPr>
          <w:trHeight w:val="484"/>
        </w:trPr>
        <w:tc>
          <w:tcPr>
            <w:tcW w:w="67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4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Бюджетные инвестиции</w:t>
            </w:r>
          </w:p>
        </w:tc>
        <w:tc>
          <w:tcPr>
            <w:tcW w:w="166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13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118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290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127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14850,0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70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14850,0</w:t>
            </w:r>
          </w:p>
        </w:tc>
      </w:tr>
      <w:tr w:rsidR="00AD1ACC" w:rsidRPr="000E4FF9" w:rsidTr="00AD1ACC">
        <w:trPr>
          <w:trHeight w:val="484"/>
        </w:trPr>
        <w:tc>
          <w:tcPr>
            <w:tcW w:w="67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4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Иные субсидии</w:t>
            </w:r>
          </w:p>
        </w:tc>
        <w:tc>
          <w:tcPr>
            <w:tcW w:w="166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13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118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290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X</w:t>
            </w:r>
          </w:p>
        </w:tc>
        <w:tc>
          <w:tcPr>
            <w:tcW w:w="127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150,0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70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150,0</w:t>
            </w:r>
          </w:p>
        </w:tc>
      </w:tr>
      <w:tr w:rsidR="00AD1ACC" w:rsidRPr="000E4FF9" w:rsidTr="00AD1ACC">
        <w:trPr>
          <w:trHeight w:val="474"/>
        </w:trPr>
        <w:tc>
          <w:tcPr>
            <w:tcW w:w="67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M</w:t>
            </w:r>
          </w:p>
        </w:tc>
        <w:tc>
          <w:tcPr>
            <w:tcW w:w="10550" w:type="dxa"/>
            <w:gridSpan w:val="5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127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70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99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1,0</w:t>
            </w:r>
          </w:p>
        </w:tc>
      </w:tr>
    </w:tbl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bookmarkStart w:id="12" w:name="P1894"/>
      <w:bookmarkEnd w:id="12"/>
      <w:r w:rsidRPr="000E4FF9">
        <w:rPr>
          <w:rFonts w:ascii="Times New Roman" w:hAnsi="Times New Roman"/>
          <w:color w:val="auto"/>
          <w:szCs w:val="22"/>
        </w:rPr>
        <w:t>&lt;23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 xml:space="preserve">казывается один из видов работ: строительство, реконструкция/реконструкция с элементами реставрации, </w:t>
      </w:r>
      <w:proofErr w:type="spellStart"/>
      <w:r w:rsidRPr="000E4FF9">
        <w:rPr>
          <w:rFonts w:ascii="Times New Roman" w:hAnsi="Times New Roman"/>
          <w:color w:val="auto"/>
          <w:szCs w:val="22"/>
        </w:rPr>
        <w:t>прибретение</w:t>
      </w:r>
      <w:proofErr w:type="spellEnd"/>
      <w:r w:rsidRPr="000E4FF9">
        <w:rPr>
          <w:rFonts w:ascii="Times New Roman" w:hAnsi="Times New Roman"/>
          <w:color w:val="auto"/>
          <w:szCs w:val="22"/>
        </w:rPr>
        <w:t>.</w:t>
      </w:r>
      <w:bookmarkStart w:id="13" w:name="P1895"/>
      <w:bookmarkEnd w:id="13"/>
      <w:r w:rsidRPr="000E4FF9">
        <w:rPr>
          <w:rFonts w:ascii="Times New Roman" w:hAnsi="Times New Roman"/>
          <w:color w:val="auto"/>
          <w:szCs w:val="22"/>
        </w:rPr>
        <w:t>&lt;24&gt; Указываются конкретные годы периода реализации муниципальной программы (комплексной программы).</w:t>
      </w: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Cs w:val="22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Cs w:val="22"/>
        </w:rPr>
      </w:pPr>
    </w:p>
    <w:p w:rsidR="004D3E22" w:rsidRDefault="004D3E22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lastRenderedPageBreak/>
        <w:t>Форма 7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bookmarkStart w:id="14" w:name="P2057"/>
      <w:bookmarkEnd w:id="14"/>
      <w:r w:rsidRPr="000E4FF9">
        <w:rPr>
          <w:rFonts w:ascii="Times New Roman" w:hAnsi="Times New Roman"/>
          <w:color w:val="auto"/>
          <w:szCs w:val="22"/>
        </w:rPr>
        <w:t>ПРОГНОЗНАЯ (СПРАВОЧНАЯ) ОЦЕНКА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объемов привлечения средств федерального и областного бюджетов, внебюджетных фондов,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физических и юридических лиц на реализацию целей муниципальной программы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(комплексной муниципальной программы)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AD1ACC" w:rsidRPr="000E4FF9" w:rsidTr="00AD1ACC">
        <w:tc>
          <w:tcPr>
            <w:tcW w:w="4989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Оценка расходов, тыс. руб.</w:t>
            </w:r>
          </w:p>
        </w:tc>
      </w:tr>
      <w:tr w:rsidR="00AD1ACC" w:rsidRPr="000E4FF9" w:rsidTr="00AD1ACC">
        <w:tc>
          <w:tcPr>
            <w:tcW w:w="4989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&lt;28&gt;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&lt;28&gt;</w:t>
            </w:r>
          </w:p>
        </w:tc>
        <w:tc>
          <w:tcPr>
            <w:tcW w:w="275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&lt;28&gt;</w:t>
            </w:r>
          </w:p>
        </w:tc>
        <w:tc>
          <w:tcPr>
            <w:tcW w:w="297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 &lt;28&gt;</w:t>
            </w:r>
          </w:p>
        </w:tc>
      </w:tr>
      <w:tr w:rsidR="00AD1ACC" w:rsidRPr="000E4FF9" w:rsidTr="00AD1ACC">
        <w:tc>
          <w:tcPr>
            <w:tcW w:w="498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75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97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AD1ACC" w:rsidRPr="000E4FF9" w:rsidTr="00AD1ACC">
        <w:tc>
          <w:tcPr>
            <w:tcW w:w="498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75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</w:tr>
      <w:tr w:rsidR="00AD1ACC" w:rsidRPr="000E4FF9" w:rsidTr="00AD1ACC">
        <w:tc>
          <w:tcPr>
            <w:tcW w:w="498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 &lt;29&gt;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75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8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бюджет&lt;29.1&gt;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75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</w:tr>
      <w:tr w:rsidR="00AD1ACC" w:rsidRPr="000E4FF9" w:rsidTr="00AD1ACC">
        <w:tc>
          <w:tcPr>
            <w:tcW w:w="498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 &lt;30&gt;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75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8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75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9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&lt;28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конкретные годы периода реализации муниципальной программы (комплексной программы).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&lt;29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&lt;29.1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&lt;30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объемы расходов внебюджетных фондов.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&lt;31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  <w:sectPr w:rsidR="00AD1ACC" w:rsidRPr="000E4FF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bookmarkStart w:id="15" w:name="P2116"/>
      <w:bookmarkEnd w:id="15"/>
      <w:r w:rsidRPr="000E4FF9">
        <w:rPr>
          <w:rFonts w:ascii="Times New Roman" w:hAnsi="Times New Roman"/>
          <w:color w:val="auto"/>
          <w:szCs w:val="22"/>
        </w:rPr>
        <w:lastRenderedPageBreak/>
        <w:t>ПАСПОРТ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комплекса процессных мероприятий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                                                                     «Обеспечение деятельности учреждений культуры»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1. Общие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AD1ACC" w:rsidRPr="000E4FF9" w:rsidTr="00AD1ACC">
        <w:tc>
          <w:tcPr>
            <w:tcW w:w="589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91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Администрация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Кубинского муниципального  округа</w:t>
            </w:r>
          </w:p>
        </w:tc>
      </w:tr>
      <w:tr w:rsidR="00AD1ACC" w:rsidRPr="000E4FF9" w:rsidTr="00AD1ACC">
        <w:trPr>
          <w:trHeight w:val="575"/>
        </w:trPr>
        <w:tc>
          <w:tcPr>
            <w:tcW w:w="589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Исполнитель мероприятий</w:t>
            </w:r>
          </w:p>
        </w:tc>
        <w:tc>
          <w:tcPr>
            <w:tcW w:w="91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Кубинский центр культуры и библиотечного обслуживания»</w:t>
            </w:r>
          </w:p>
        </w:tc>
      </w:tr>
      <w:tr w:rsidR="00AD1ACC" w:rsidRPr="000E4FF9" w:rsidTr="00AD1ACC">
        <w:tc>
          <w:tcPr>
            <w:tcW w:w="589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 реализации</w:t>
            </w:r>
          </w:p>
        </w:tc>
        <w:tc>
          <w:tcPr>
            <w:tcW w:w="919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2025-2027 год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2. Показатели комплекса процессных мероприятий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AD1ACC" w:rsidRPr="000E4FF9" w:rsidTr="00AD1ACC">
        <w:tc>
          <w:tcPr>
            <w:tcW w:w="68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3">
              <w:r w:rsidRPr="000E4FF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2097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AD1ACC" w:rsidRPr="000E4FF9" w:rsidTr="00AD1ACC">
        <w:tc>
          <w:tcPr>
            <w:tcW w:w="68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65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368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n</w:t>
            </w:r>
            <w:proofErr w:type="spellEnd"/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408" w:type="dxa"/>
            <w:gridSpan w:val="9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Обеспечение  выполнения муниципального задания на оказание  муниципальных услуг (выполнение работ) 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убинский центр культуры и библиотечного обслуживания»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1,2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1,3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1,4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ч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ел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.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91783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91800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91850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91900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чел.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1308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1310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1311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1312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14408" w:type="dxa"/>
            <w:gridSpan w:val="9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 МУК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районный краеведческий музей»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Кол-во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1100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2.2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Количество посещений 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чел.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5600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5600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5700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rPr>
          <w:trHeight w:val="547"/>
        </w:trPr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408" w:type="dxa"/>
            <w:gridSpan w:val="9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 МБУ ДО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Усть-Кубинская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детская школа искусств»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детей, ставших победителями и призерами муниципальных, областных, всероссийских и международных мероприятий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3.2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rPr>
          <w:trHeight w:val="848"/>
        </w:trPr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408" w:type="dxa"/>
            <w:gridSpan w:val="9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убинский молодежный центр»</w:t>
            </w:r>
          </w:p>
        </w:tc>
      </w:tr>
      <w:tr w:rsidR="00AD1ACC" w:rsidRPr="000E4FF9" w:rsidTr="00AD1ACC">
        <w:tc>
          <w:tcPr>
            <w:tcW w:w="68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4.1</w:t>
            </w:r>
          </w:p>
        </w:tc>
        <w:tc>
          <w:tcPr>
            <w:tcW w:w="2665" w:type="dxa"/>
          </w:tcPr>
          <w:p w:rsidR="00AD1ACC" w:rsidRPr="000E4FF9" w:rsidRDefault="00AD1ACC" w:rsidP="00AD1ACC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Выполнение муниципального задания на оказание муниципальных услуг и выполнение работ муниципальными организациями в сфере молодежной политики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2024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13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368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&lt;32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 xml:space="preserve">казывается уровень соответствия декомпозированного до </w:t>
      </w:r>
      <w:proofErr w:type="spellStart"/>
      <w:r w:rsidRPr="000E4FF9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0E4FF9">
        <w:rPr>
          <w:rFonts w:ascii="Times New Roman" w:hAnsi="Times New Roman"/>
          <w:color w:val="auto"/>
          <w:szCs w:val="22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&lt;33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&lt;34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4D3E22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color w:val="auto"/>
          <w:szCs w:val="22"/>
        </w:rPr>
        <w:t>3</w:t>
      </w:r>
      <w:r w:rsidR="00AD1ACC" w:rsidRPr="000E4FF9">
        <w:rPr>
          <w:rFonts w:ascii="Times New Roman" w:hAnsi="Times New Roman"/>
          <w:color w:val="auto"/>
          <w:szCs w:val="22"/>
        </w:rPr>
        <w:t>. Перечень мероприятий (результатов) комплекса процессных мероприятий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851"/>
        <w:gridCol w:w="425"/>
        <w:gridCol w:w="1247"/>
        <w:gridCol w:w="850"/>
        <w:gridCol w:w="880"/>
        <w:gridCol w:w="254"/>
        <w:gridCol w:w="738"/>
        <w:gridCol w:w="142"/>
        <w:gridCol w:w="567"/>
        <w:gridCol w:w="315"/>
        <w:gridCol w:w="1587"/>
      </w:tblGrid>
      <w:tr w:rsidR="00AD1ACC" w:rsidRPr="000E4FF9" w:rsidTr="00AD1ACC">
        <w:tc>
          <w:tcPr>
            <w:tcW w:w="56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Характеристика &lt;36&gt;</w:t>
            </w:r>
          </w:p>
        </w:tc>
        <w:tc>
          <w:tcPr>
            <w:tcW w:w="851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4">
              <w:r w:rsidRPr="000E4FF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2522" w:type="dxa"/>
            <w:gridSpan w:val="3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2896" w:type="dxa"/>
            <w:gridSpan w:val="6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Значение мероприятия (результата) по годам </w:t>
            </w:r>
            <w:hyperlink w:anchor="P2279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&lt;37&gt;</w:t>
              </w:r>
            </w:hyperlink>
          </w:p>
        </w:tc>
        <w:tc>
          <w:tcPr>
            <w:tcW w:w="158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Связь с показателем </w:t>
            </w:r>
            <w:hyperlink w:anchor="P2280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&lt;38&gt;</w:t>
              </w:r>
            </w:hyperlink>
          </w:p>
        </w:tc>
      </w:tr>
      <w:tr w:rsidR="00AD1ACC" w:rsidRPr="000E4FF9" w:rsidTr="00AD1ACC">
        <w:tc>
          <w:tcPr>
            <w:tcW w:w="56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041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5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1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7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88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58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67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88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158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722" w:type="dxa"/>
            <w:gridSpan w:val="15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–К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убинский центр культуры и библиотечного обслуживания»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Обеспечено  выполнение муниципального задания на оказание 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Предоставление субсидии на выполнение муниципального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задания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Обеспечено  выполнение муниципального задания на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оказание  муниципальных услуг (выполнение работ)</w:t>
            </w:r>
          </w:p>
        </w:tc>
        <w:tc>
          <w:tcPr>
            <w:tcW w:w="8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%</w:t>
            </w:r>
          </w:p>
        </w:tc>
        <w:tc>
          <w:tcPr>
            <w:tcW w:w="167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88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99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709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90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2</w:t>
            </w:r>
          </w:p>
        </w:tc>
        <w:tc>
          <w:tcPr>
            <w:tcW w:w="14722" w:type="dxa"/>
            <w:gridSpan w:val="15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 Обеспечение  выполнения муниципального задания на оказание  муниципальных услуг (выполнение работ) МУК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районный краеведческий музей»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2025-2027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90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средней заработной платы работников учреждений культуры к среднемесячной начисленной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3</w:t>
            </w:r>
          </w:p>
        </w:tc>
        <w:tc>
          <w:tcPr>
            <w:tcW w:w="14722" w:type="dxa"/>
            <w:gridSpan w:val="15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 " Обеспечение  выполнения муниципального задания на оказание  муниципальных услуг (выполнение работ) МБУ ДО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Кубинская детская школа искусств»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2025-2027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90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(среднемесячному доходу от трудовой деятельности) по субъекту Российской Федерации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4</w:t>
            </w:r>
          </w:p>
        </w:tc>
        <w:tc>
          <w:tcPr>
            <w:tcW w:w="14722" w:type="dxa"/>
            <w:gridSpan w:val="15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Задача:  Обеспечение  выполнения муниципального задания на оказание  муниципальных услуг (выполнение работ) 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Кубинский молодежный центр»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4.1</w:t>
            </w:r>
          </w:p>
        </w:tc>
        <w:tc>
          <w:tcPr>
            <w:tcW w:w="204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Обеспечено  выполнение муниципального задания на оказание  муниципальных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2025-2027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Предоставление субсидии на выполнение муниципального задания</w:t>
            </w:r>
          </w:p>
        </w:tc>
        <w:tc>
          <w:tcPr>
            <w:tcW w:w="16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Обеспечено  выполнение муниципального задания на оказание  муниципальных услуг (выполнение работ)</w:t>
            </w:r>
          </w:p>
        </w:tc>
        <w:tc>
          <w:tcPr>
            <w:tcW w:w="1276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24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5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134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880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</w:t>
            </w:r>
          </w:p>
        </w:tc>
        <w:tc>
          <w:tcPr>
            <w:tcW w:w="1902" w:type="dxa"/>
            <w:gridSpan w:val="2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Число посещений культурных мероприятий;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</w:tr>
    </w:tbl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&lt;35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 xml:space="preserve">казывается тип мероприятия в соответствии с </w:t>
      </w:r>
      <w:hyperlink w:anchor="P2564">
        <w:r w:rsidRPr="000E4FF9">
          <w:rPr>
            <w:rFonts w:ascii="Times New Roman" w:hAnsi="Times New Roman"/>
            <w:color w:val="auto"/>
            <w:szCs w:val="22"/>
          </w:rPr>
          <w:t>Перечнем</w:t>
        </w:r>
      </w:hyperlink>
      <w:r w:rsidRPr="000E4FF9">
        <w:rPr>
          <w:rFonts w:ascii="Times New Roman" w:hAnsi="Times New Roman"/>
          <w:color w:val="auto"/>
          <w:szCs w:val="22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&lt;36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П</w:t>
      </w:r>
      <w:proofErr w:type="gramEnd"/>
      <w:r w:rsidRPr="000E4FF9">
        <w:rPr>
          <w:rFonts w:ascii="Times New Roman" w:hAnsi="Times New Roman"/>
          <w:color w:val="auto"/>
          <w:szCs w:val="22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16" w:name="P2279"/>
      <w:bookmarkEnd w:id="16"/>
      <w:r w:rsidRPr="000E4FF9">
        <w:rPr>
          <w:rFonts w:ascii="Times New Roman" w:hAnsi="Times New Roman"/>
          <w:color w:val="auto"/>
          <w:szCs w:val="22"/>
        </w:rPr>
        <w:t>&lt;37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bookmarkStart w:id="17" w:name="P2280"/>
      <w:bookmarkEnd w:id="17"/>
      <w:r w:rsidRPr="000E4FF9">
        <w:rPr>
          <w:rFonts w:ascii="Times New Roman" w:hAnsi="Times New Roman"/>
          <w:color w:val="auto"/>
          <w:szCs w:val="22"/>
        </w:rPr>
        <w:t>&lt;38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4. Финансовое обеспечение комплекса процессных мероприятий 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AD1ACC" w:rsidRPr="000E4FF9" w:rsidTr="00AD1ACC">
        <w:tc>
          <w:tcPr>
            <w:tcW w:w="567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N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Наименование мероприятия/источник финансового обеспечения </w:t>
            </w:r>
            <w:hyperlink w:anchor="P2459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Объем финансового обеспечения по годам </w:t>
            </w:r>
            <w:hyperlink w:anchor="P2460">
              <w:r w:rsidRPr="000E4FF9">
                <w:rPr>
                  <w:rFonts w:ascii="Times New Roman" w:hAnsi="Times New Roman"/>
                  <w:color w:val="auto"/>
                  <w:szCs w:val="22"/>
                </w:rPr>
                <w:t>&lt;40&gt;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, тыс. рублей</w:t>
            </w:r>
          </w:p>
        </w:tc>
      </w:tr>
      <w:tr w:rsidR="00AD1ACC" w:rsidRPr="000E4FF9" w:rsidTr="00AD1ACC">
        <w:tc>
          <w:tcPr>
            <w:tcW w:w="56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8504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" Обеспечение деятельности учреждений культуры»", всего, в том числе: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54703,7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54576,4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109280,1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54703,7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54576,4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109280,1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54703,7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54576,4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109280,1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" Обеспечение деятельности учреждений культуры»",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центр культуры и библиотечного обслуживания», в том числе: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41632,8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41414,5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83047,3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41632,8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41414,5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83047,3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41632,8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41414,5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83047,3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8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" Обеспечение деятельности учреждений культуры»", МБУ ДО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Усть-Кубинская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детская школа искусств» всего, в том числе: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6656,0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6809,1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13465,1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6656,0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6809,1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13465,1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6656,0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6809,1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13465,1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" Обеспечение деятельности учреждений культуры»", всего, МУК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районный краеведческий музей» в том числе: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5414,9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5352,8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10767,7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5414,9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5352,8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10767,7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5414,9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5352,8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10767,7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16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17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Комплекс процессных мероприятий " Обеспечение деятельности учреждений культуры»", всего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молодежный центр» в том числе: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18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1000,0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2000,0</w:t>
            </w:r>
          </w:p>
        </w:tc>
      </w:tr>
      <w:tr w:rsidR="00AD1ACC" w:rsidRPr="000E4FF9" w:rsidTr="00AD1ACC">
        <w:tc>
          <w:tcPr>
            <w:tcW w:w="56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</w:t>
            </w:r>
          </w:p>
        </w:tc>
        <w:tc>
          <w:tcPr>
            <w:tcW w:w="850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45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37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155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bookmarkStart w:id="18" w:name="P2459"/>
      <w:bookmarkEnd w:id="18"/>
      <w:r w:rsidRPr="000E4FF9">
        <w:rPr>
          <w:rFonts w:ascii="Times New Roman" w:hAnsi="Times New Roman"/>
          <w:color w:val="auto"/>
          <w:szCs w:val="22"/>
        </w:rPr>
        <w:t>&lt;39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В</w:t>
      </w:r>
      <w:proofErr w:type="gramEnd"/>
      <w:r w:rsidRPr="000E4FF9">
        <w:rPr>
          <w:rFonts w:ascii="Times New Roman" w:hAnsi="Times New Roman"/>
          <w:color w:val="auto"/>
          <w:szCs w:val="22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bookmarkStart w:id="19" w:name="P2460"/>
      <w:bookmarkEnd w:id="19"/>
      <w:r w:rsidRPr="000E4FF9">
        <w:rPr>
          <w:rFonts w:ascii="Times New Roman" w:hAnsi="Times New Roman"/>
          <w:color w:val="auto"/>
          <w:szCs w:val="22"/>
        </w:rPr>
        <w:t>&lt;40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  <w:sectPr w:rsidR="00AD1ACC" w:rsidRPr="000E4FF9">
          <w:headerReference w:type="default" r:id="rId35"/>
          <w:footerReference w:type="default" r:id="rId36"/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1ACC" w:rsidRPr="000E4FF9" w:rsidRDefault="00AD1ACC" w:rsidP="00AD1ACC">
      <w:pPr>
        <w:spacing w:after="0" w:line="240" w:lineRule="auto"/>
        <w:ind w:left="567" w:right="678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lastRenderedPageBreak/>
        <w:t>5. Прогнозная (справочная) оценка объемов привлечения средств федерального и областного бюджетов, внебюджетных фондов, физических и юридических лиц на решение задач комплекса процессных мероприятий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2643"/>
        <w:gridCol w:w="2268"/>
        <w:gridCol w:w="2552"/>
        <w:gridCol w:w="2409"/>
      </w:tblGrid>
      <w:tr w:rsidR="00AD1ACC" w:rsidRPr="000E4FF9" w:rsidTr="00AD1ACC">
        <w:tc>
          <w:tcPr>
            <w:tcW w:w="4932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Источник финансового обеспечения</w:t>
            </w:r>
          </w:p>
        </w:tc>
        <w:tc>
          <w:tcPr>
            <w:tcW w:w="9872" w:type="dxa"/>
            <w:gridSpan w:val="4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Оценка расходов по годам &lt;41&gt;, тыс. руб.</w:t>
            </w:r>
          </w:p>
        </w:tc>
      </w:tr>
      <w:tr w:rsidR="00AD1ACC" w:rsidRPr="000E4FF9" w:rsidTr="00AD1ACC">
        <w:tc>
          <w:tcPr>
            <w:tcW w:w="4932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643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.всего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2643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 &lt;42&gt;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 &lt;43&gt;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493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 &lt;44&gt;</w:t>
            </w:r>
          </w:p>
        </w:tc>
        <w:tc>
          <w:tcPr>
            <w:tcW w:w="2643" w:type="dxa"/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26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55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4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&lt;41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конкретные годы периода реализации комплекса процессных мероприятий.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&lt;42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&lt;43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объемы расходов внебюджетных фондов.</w:t>
      </w:r>
    </w:p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&lt;44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6. Сведения о порядке сбора информации и методике расчета показателей комплекса процессных мероприятий</w:t>
      </w: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709"/>
        <w:gridCol w:w="1842"/>
        <w:gridCol w:w="1276"/>
        <w:gridCol w:w="1077"/>
        <w:gridCol w:w="1758"/>
        <w:gridCol w:w="2977"/>
        <w:gridCol w:w="1614"/>
        <w:gridCol w:w="1984"/>
      </w:tblGrid>
      <w:tr w:rsidR="00AD1ACC" w:rsidRPr="000E4FF9" w:rsidTr="00AD1ACC"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№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7">
              <w:r w:rsidRPr="000E4FF9">
                <w:rPr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Динамика показателя &lt;46&gt;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Метод расчета &lt;47&gt;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Показатели, используемые в формуле &lt;49&gt;</w:t>
            </w: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Ответственные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за сбор данных по показателю &lt;51&gt;</w:t>
            </w:r>
          </w:p>
        </w:tc>
      </w:tr>
      <w:tr w:rsidR="00AD1ACC" w:rsidRPr="000E4FF9" w:rsidTr="00AD1ACC"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AD1ACC" w:rsidRPr="000E4FF9" w:rsidTr="00AD1ACC">
        <w:trPr>
          <w:trHeight w:val="3299"/>
        </w:trPr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посещения пользователей библиотеки (реальных и удаленных) по сравнению с предыдущим годом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                                               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Чобр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=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Чобр.т.г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>.,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pStyle w:val="af9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proofErr w:type="spellStart"/>
            <w:r w:rsidRPr="000E4FF9">
              <w:rPr>
                <w:rFonts w:ascii="Times New Roman" w:eastAsia="Times New Roman" w:hAnsi="Times New Roman"/>
                <w:lang w:val="ru-RU" w:eastAsia="ru-RU"/>
              </w:rPr>
              <w:t>Чобр</w:t>
            </w:r>
            <w:proofErr w:type="spellEnd"/>
            <w:r w:rsidRPr="000E4FF9">
              <w:rPr>
                <w:rFonts w:ascii="Times New Roman" w:eastAsia="Times New Roman" w:hAnsi="Times New Roman"/>
                <w:lang w:val="ru-RU" w:eastAsia="ru-RU"/>
              </w:rPr>
              <w:t xml:space="preserve"> – количество обращений удаленных пользователей;</w:t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0E4FF9">
              <w:rPr>
                <w:rFonts w:ascii="Times New Roman" w:eastAsia="Times New Roman" w:hAnsi="Times New Roman"/>
                <w:lang w:val="ru-RU" w:eastAsia="ru-RU"/>
              </w:rPr>
              <w:t>Чобрт.г</w:t>
            </w:r>
            <w:proofErr w:type="spellEnd"/>
            <w:r w:rsidRPr="000E4FF9">
              <w:rPr>
                <w:rFonts w:ascii="Times New Roman" w:eastAsia="Times New Roman" w:hAnsi="Times New Roman"/>
                <w:lang w:val="ru-RU" w:eastAsia="ru-RU"/>
              </w:rPr>
              <w:t xml:space="preserve">.- количество обращений удаленных пользователей в текущем году. </w:t>
            </w:r>
            <w:r w:rsidRPr="000E4FF9">
              <w:rPr>
                <w:rFonts w:ascii="Times New Roman" w:hAnsi="Times New Roman"/>
                <w:lang w:val="ru-RU"/>
              </w:rPr>
              <w:t>Источник данных: форма федерального статистического наблюдения № 6-НК, данные Росстата.</w:t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Количество посетителей культурно-массовых мероприятий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посетители культурно-массовых мероприятий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Характеризующим  количеством посетителей  по форме федерального статистического наблюдения № 7-НК, данные Росстата</w:t>
            </w:r>
          </w:p>
        </w:tc>
        <w:tc>
          <w:tcPr>
            <w:tcW w:w="1614" w:type="dxa"/>
          </w:tcPr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1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Количество участников клубных формирований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чел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участники клубных формирований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m:oMathPara>
              <m:oMath>
                <m:r>
                  <w:rPr>
                    <w:rFonts w:ascii="Times New Roman" w:hAnsi="Times New Roman"/>
                    <w:color w:val="auto"/>
                    <w:szCs w:val="22"/>
                  </w:rPr>
                  <m:t xml:space="preserve">       Чукф    =   </m:t>
                </m:r>
                <m:f>
                  <m:fPr>
                    <m:ctrlPr>
                      <w:rPr>
                        <w:rFonts w:ascii="Times New Roman" w:hAnsi="Times New Roman"/>
                        <w:i/>
                        <w:color w:val="auto"/>
                        <w:szCs w:val="22"/>
                      </w:rPr>
                    </m:ctrlPr>
                  </m:fPr>
                  <m:num>
                    <m:r>
                      <w:rPr>
                        <w:rFonts w:ascii="Times New Roman" w:hAnsi="Times New Roman"/>
                        <w:color w:val="auto"/>
                        <w:szCs w:val="22"/>
                      </w:rPr>
                      <m:t>Укф</m:t>
                    </m:r>
                  </m:num>
                  <m:den>
                    <m:r>
                      <w:rPr>
                        <w:rFonts w:ascii="Times New Roman" w:hAnsi="Times New Roman"/>
                        <w:color w:val="auto"/>
                        <w:szCs w:val="22"/>
                      </w:rPr>
                      <m:t>Кобщ</m:t>
                    </m:r>
                  </m:den>
                </m:f>
                <m:r>
                  <w:rPr>
                    <w:rFonts w:ascii="Cambria Math" w:hAnsi="Cambria Math" w:cs="Cambria Math"/>
                    <w:color w:val="auto"/>
                    <w:szCs w:val="22"/>
                  </w:rPr>
                  <m:t>x</m:t>
                </m:r>
                <m:r>
                  <w:rPr>
                    <w:rFonts w:ascii="Times New Roman" w:hAnsi="Times New Roman"/>
                    <w:color w:val="auto"/>
                    <w:szCs w:val="22"/>
                  </w:rPr>
                  <m:t xml:space="preserve"> 100,</m:t>
                </m:r>
              </m:oMath>
            </m:oMathPara>
          </w:p>
        </w:tc>
        <w:tc>
          <w:tcPr>
            <w:tcW w:w="2977" w:type="dxa"/>
          </w:tcPr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0E4FF9">
              <w:rPr>
                <w:rFonts w:ascii="Times New Roman" w:hAnsi="Times New Roman"/>
                <w:lang w:val="ru-RU"/>
              </w:rPr>
              <w:t>Чукф</w:t>
            </w:r>
            <w:proofErr w:type="spellEnd"/>
            <w:r w:rsidRPr="000E4FF9">
              <w:rPr>
                <w:rFonts w:ascii="Times New Roman" w:hAnsi="Times New Roman"/>
                <w:lang w:val="ru-RU"/>
              </w:rPr>
              <w:t xml:space="preserve"> – Средняя численность участников клубных формирований в расчете на 1 тыс. человек;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ab/>
              <w:t xml:space="preserve"> </w:t>
            </w:r>
            <w:proofErr w:type="spellStart"/>
            <w:r w:rsidRPr="000E4FF9">
              <w:rPr>
                <w:rFonts w:ascii="Times New Roman" w:hAnsi="Times New Roman"/>
                <w:lang w:val="ru-RU"/>
              </w:rPr>
              <w:t>Укф</w:t>
            </w:r>
            <w:proofErr w:type="spellEnd"/>
            <w:r w:rsidRPr="000E4FF9">
              <w:rPr>
                <w:rFonts w:ascii="Times New Roman" w:hAnsi="Times New Roman"/>
                <w:lang w:val="ru-RU"/>
              </w:rPr>
              <w:t xml:space="preserve"> – число участников клубных формирований по состоянию на конец отчетного года (человек); 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0E4FF9">
              <w:rPr>
                <w:rFonts w:ascii="Times New Roman" w:hAnsi="Times New Roman"/>
                <w:lang w:val="ru-RU"/>
              </w:rPr>
              <w:t>Кобщ</w:t>
            </w:r>
            <w:proofErr w:type="spellEnd"/>
            <w:r w:rsidRPr="000E4FF9">
              <w:rPr>
                <w:rFonts w:ascii="Times New Roman" w:hAnsi="Times New Roman"/>
                <w:lang w:val="ru-RU"/>
              </w:rPr>
              <w:t xml:space="preserve"> – общее количество жителей района (чел.).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Источник данных: форма федерального статистического наблюдения </w:t>
            </w:r>
            <w:r w:rsidRPr="000E4FF9">
              <w:rPr>
                <w:rFonts w:ascii="Times New Roman" w:hAnsi="Times New Roman"/>
                <w:lang w:val="ru-RU"/>
              </w:rPr>
              <w:lastRenderedPageBreak/>
              <w:t>№ 7-НК, данные Росстата.</w:t>
            </w:r>
            <w:r w:rsidRPr="000E4FF9">
              <w:rPr>
                <w:rFonts w:ascii="Times New Roman" w:hAnsi="Times New Roman"/>
                <w:lang w:val="ru-RU"/>
              </w:rPr>
              <w:tab/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</w:tcPr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710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Кол-во музейных предметов основного музейного фонда учреждения, опубликованных на экспозициях и выставках за отчетный период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  <w:lang w:val="en-US"/>
              </w:rPr>
              <w:t>ед</w:t>
            </w:r>
            <w:proofErr w:type="spellEnd"/>
          </w:p>
        </w:tc>
        <w:tc>
          <w:tcPr>
            <w:tcW w:w="1842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музейные предметы основного музейного фонда учреждения, опубликованные на экспозициях и выставках за отчетный период</w:t>
            </w:r>
          </w:p>
        </w:tc>
        <w:tc>
          <w:tcPr>
            <w:tcW w:w="1276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  <w:vMerge w:val="restart"/>
          </w:tcPr>
          <w:p w:rsidR="00AD1ACC" w:rsidRPr="000E4FF9" w:rsidRDefault="00AD1ACC" w:rsidP="00AD1ACC">
            <w:pPr>
              <w:pStyle w:val="af9"/>
              <w:jc w:val="center"/>
              <w:rPr>
                <w:rFonts w:ascii="Times New Roman" w:hAnsi="Times New Roman"/>
              </w:rPr>
            </w:pPr>
            <w:r w:rsidRPr="000E4FF9">
              <w:rPr>
                <w:rFonts w:ascii="Times New Roman" w:hAnsi="Times New Roman"/>
              </w:rPr>
              <w:t xml:space="preserve">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ДПП =  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  <w:u w:val="single"/>
              </w:rPr>
              <w:t>Пп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  <w:u w:val="single"/>
              </w:rPr>
              <w:t xml:space="preserve">       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х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100,</w:t>
            </w:r>
          </w:p>
        </w:tc>
        <w:tc>
          <w:tcPr>
            <w:tcW w:w="2977" w:type="dxa"/>
            <w:vMerge w:val="restart"/>
          </w:tcPr>
          <w:p w:rsidR="00AD1ACC" w:rsidRPr="000E4FF9" w:rsidRDefault="00AD1ACC" w:rsidP="00AD1ACC">
            <w:pPr>
              <w:pStyle w:val="af9"/>
              <w:jc w:val="center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Доля представленных (во всех формах) зрителю музейных предметов в общем количестве музейных предметов основного фонда рассчитывается </w:t>
            </w:r>
            <w:proofErr w:type="gramStart"/>
            <w:r w:rsidRPr="000E4FF9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0E4FF9">
              <w:rPr>
                <w:rFonts w:ascii="Times New Roman" w:hAnsi="Times New Roman"/>
                <w:lang w:val="ru-RU"/>
              </w:rPr>
              <w:t xml:space="preserve"> % по формуле:</w:t>
            </w:r>
          </w:p>
          <w:p w:rsidR="00AD1ACC" w:rsidRPr="000E4FF9" w:rsidRDefault="00AD1ACC" w:rsidP="00AD1ACC">
            <w:pPr>
              <w:pStyle w:val="af9"/>
              <w:jc w:val="center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 где:                                                               </w:t>
            </w:r>
          </w:p>
          <w:p w:rsidR="00AD1ACC" w:rsidRPr="000E4FF9" w:rsidRDefault="00AD1ACC" w:rsidP="00AD1ACC">
            <w:pPr>
              <w:pStyle w:val="af9"/>
              <w:rPr>
                <w:rFonts w:ascii="Times New Roman" w:hAnsi="Times New Roman"/>
                <w:lang w:val="ru-RU"/>
              </w:rPr>
            </w:pP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ДПП – доля представленных (во всех формах) зрителю музейных предметов</w:t>
            </w:r>
            <w:proofErr w:type="gramStart"/>
            <w:r w:rsidRPr="000E4FF9">
              <w:rPr>
                <w:rFonts w:ascii="Times New Roman" w:hAnsi="Times New Roman"/>
                <w:lang w:val="ru-RU"/>
              </w:rPr>
              <w:t>, (%);</w:t>
            </w:r>
            <w:proofErr w:type="gramEnd"/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E4FF9">
              <w:rPr>
                <w:rFonts w:ascii="Times New Roman" w:hAnsi="Times New Roman"/>
                <w:lang w:val="ru-RU"/>
              </w:rPr>
              <w:t>Пп</w:t>
            </w:r>
            <w:proofErr w:type="spellEnd"/>
            <w:r w:rsidRPr="000E4FF9">
              <w:rPr>
                <w:rFonts w:ascii="Times New Roman" w:hAnsi="Times New Roman"/>
                <w:lang w:val="ru-RU"/>
              </w:rPr>
              <w:t xml:space="preserve"> – количество представленных (во всех формах) зрителю музейных предметов в отчетном году, (ед.); </w:t>
            </w:r>
          </w:p>
          <w:p w:rsidR="00AD1ACC" w:rsidRPr="000E4FF9" w:rsidRDefault="00AD1ACC" w:rsidP="00AD1AC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Побщ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общее количество музейных предметов и коллекций музея (ед.). 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984" w:type="dxa"/>
            <w:vMerge w:val="restart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c>
          <w:tcPr>
            <w:tcW w:w="710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709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42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276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07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58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977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  <w:vMerge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rPr>
          <w:trHeight w:val="1877"/>
        </w:trPr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Кол-во музейных предметов, внесенных в электронный каталог за отчетный период</w:t>
            </w: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Музейные предметы, внесенные в электронный каталог за отчетный период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tabs>
                <w:tab w:val="left" w:pos="855"/>
              </w:tabs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ab/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ДПЭ =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color w:val="auto"/>
                      <w:szCs w:val="22"/>
                    </w:rPr>
                  </m:ctrlPr>
                </m:fPr>
                <m:num>
                  <m:r>
                    <w:rPr>
                      <w:rFonts w:ascii="Times New Roman" w:hAnsi="Times New Roman"/>
                      <w:color w:val="auto"/>
                      <w:szCs w:val="22"/>
                    </w:rPr>
                    <m:t>Пэ</m:t>
                  </m:r>
                </m:num>
                <m:den>
                  <m:r>
                    <w:rPr>
                      <w:rFonts w:ascii="Times New Roman" w:hAnsi="Times New Roman"/>
                      <w:color w:val="auto"/>
                      <w:szCs w:val="22"/>
                    </w:rPr>
                    <m:t>Побщ</m:t>
                  </m:r>
                </m:den>
              </m:f>
            </m:oMath>
            <w:r w:rsidRPr="000E4FF9">
              <w:rPr>
                <w:rFonts w:ascii="Times New Roman" w:hAnsi="Times New Roman"/>
                <w:color w:val="auto"/>
                <w:szCs w:val="22"/>
              </w:rPr>
              <w:t>x 100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b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Доля музейных предметов и коллекций, внесенных в электронную базу данных музея, рассчитывается </w:t>
            </w:r>
            <w:proofErr w:type="gramStart"/>
            <w:r w:rsidRPr="000E4FF9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0E4FF9">
              <w:rPr>
                <w:rFonts w:ascii="Times New Roman" w:hAnsi="Times New Roman"/>
                <w:lang w:val="ru-RU"/>
              </w:rPr>
              <w:t xml:space="preserve"> % по формуле</w:t>
            </w:r>
            <w:r w:rsidRPr="000E4FF9">
              <w:rPr>
                <w:rFonts w:ascii="Times New Roman" w:hAnsi="Times New Roman"/>
                <w:b/>
                <w:lang w:val="ru-RU"/>
              </w:rPr>
              <w:t>:</w:t>
            </w:r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ДПЭ – доля музейных предметов и коллекций, внесенных в электронную </w:t>
            </w:r>
            <w:r w:rsidRPr="000E4FF9">
              <w:rPr>
                <w:rFonts w:ascii="Times New Roman" w:hAnsi="Times New Roman"/>
                <w:lang w:val="ru-RU"/>
              </w:rPr>
              <w:lastRenderedPageBreak/>
              <w:t>базу данных музея</w:t>
            </w:r>
            <w:proofErr w:type="gramStart"/>
            <w:r w:rsidRPr="000E4FF9">
              <w:rPr>
                <w:rFonts w:ascii="Times New Roman" w:hAnsi="Times New Roman"/>
                <w:lang w:val="ru-RU"/>
              </w:rPr>
              <w:t xml:space="preserve"> (%);</w:t>
            </w:r>
            <w:proofErr w:type="gramEnd"/>
          </w:p>
          <w:p w:rsidR="00AD1ACC" w:rsidRPr="000E4FF9" w:rsidRDefault="00AD1ACC" w:rsidP="00AD1ACC">
            <w:pPr>
              <w:pStyle w:val="af9"/>
              <w:ind w:firstLine="567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0E4FF9">
              <w:rPr>
                <w:rFonts w:ascii="Times New Roman" w:hAnsi="Times New Roman"/>
                <w:lang w:val="ru-RU"/>
              </w:rPr>
              <w:t>Пэ</w:t>
            </w:r>
            <w:proofErr w:type="spellEnd"/>
            <w:r w:rsidRPr="000E4FF9">
              <w:rPr>
                <w:rFonts w:ascii="Times New Roman" w:hAnsi="Times New Roman"/>
                <w:lang w:val="ru-RU"/>
              </w:rPr>
              <w:t xml:space="preserve"> – количество музейных предметов и коллекций, внесенных в электронную базу данных музея за весь предыдущий перио</w:t>
            </w:r>
            <w:proofErr w:type="gramStart"/>
            <w:r w:rsidRPr="000E4FF9">
              <w:rPr>
                <w:rFonts w:ascii="Times New Roman" w:hAnsi="Times New Roman"/>
                <w:lang w:val="ru-RU"/>
              </w:rPr>
              <w:t>д(</w:t>
            </w:r>
            <w:proofErr w:type="gramEnd"/>
            <w:r w:rsidRPr="000E4FF9">
              <w:rPr>
                <w:rFonts w:ascii="Times New Roman" w:hAnsi="Times New Roman"/>
                <w:lang w:val="ru-RU"/>
              </w:rPr>
              <w:t xml:space="preserve">ед.); </w:t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0E4FF9">
              <w:rPr>
                <w:rFonts w:ascii="Times New Roman" w:hAnsi="Times New Roman"/>
                <w:lang w:val="ru-RU"/>
              </w:rPr>
              <w:t>Побщ</w:t>
            </w:r>
            <w:proofErr w:type="spellEnd"/>
            <w:r w:rsidRPr="000E4FF9">
              <w:rPr>
                <w:rFonts w:ascii="Times New Roman" w:hAnsi="Times New Roman"/>
                <w:lang w:val="ru-RU"/>
              </w:rPr>
              <w:t xml:space="preserve"> – общее количество музейных предметов и коллекций музея (ед.).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  <w:tr w:rsidR="00AD1ACC" w:rsidRPr="000E4FF9" w:rsidTr="00AD1ACC">
        <w:trPr>
          <w:trHeight w:val="1877"/>
        </w:trPr>
        <w:tc>
          <w:tcPr>
            <w:tcW w:w="710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детей, ставших победителями и призерами муниципальных, областных, всероссийских и международных мероприятий</w:t>
            </w:r>
          </w:p>
          <w:p w:rsidR="00AD1ACC" w:rsidRPr="000E4FF9" w:rsidRDefault="00AD1ACC" w:rsidP="00AD1AC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%</w:t>
            </w:r>
          </w:p>
        </w:tc>
        <w:tc>
          <w:tcPr>
            <w:tcW w:w="1842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дети, ставшие победителями и призерами муниципальных, областных, всероссийских и международных мероприятий</w:t>
            </w:r>
          </w:p>
        </w:tc>
        <w:tc>
          <w:tcPr>
            <w:tcW w:w="1276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077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758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ДЛ =   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color w:val="auto"/>
                      <w:szCs w:val="22"/>
                    </w:rPr>
                  </m:ctrlPr>
                </m:fPr>
                <m:num>
                  <m:r>
                    <w:rPr>
                      <w:rFonts w:ascii="Times New Roman" w:hAnsi="Times New Roman"/>
                      <w:color w:val="auto"/>
                      <w:szCs w:val="22"/>
                    </w:rPr>
                    <m:t xml:space="preserve">Кл  </m:t>
                  </m:r>
                </m:num>
                <m:den>
                  <m:r>
                    <w:rPr>
                      <w:rFonts w:ascii="Times New Roman" w:hAnsi="Times New Roman"/>
                      <w:color w:val="auto"/>
                      <w:szCs w:val="22"/>
                    </w:rPr>
                    <m:t>Кдо</m:t>
                  </m:r>
                </m:den>
              </m:f>
            </m:oMath>
            <w:r w:rsidRPr="000E4FF9">
              <w:rPr>
                <w:rFonts w:ascii="Times New Roman" w:hAnsi="Times New Roman"/>
                <w:color w:val="auto"/>
                <w:szCs w:val="22"/>
              </w:rPr>
              <w:t>x100</w:t>
            </w:r>
          </w:p>
        </w:tc>
        <w:tc>
          <w:tcPr>
            <w:tcW w:w="2977" w:type="dxa"/>
          </w:tcPr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 xml:space="preserve"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учреждении дополнительного образования  детей в сфере культуры рассчитывается </w:t>
            </w:r>
            <w:proofErr w:type="gramStart"/>
            <w:r w:rsidRPr="000E4FF9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0E4FF9">
              <w:rPr>
                <w:rFonts w:ascii="Times New Roman" w:hAnsi="Times New Roman"/>
                <w:lang w:val="ru-RU"/>
              </w:rPr>
              <w:t xml:space="preserve"> % по формуле:</w:t>
            </w:r>
            <w:r w:rsidRPr="000E4FF9">
              <w:rPr>
                <w:rFonts w:ascii="Times New Roman" w:hAnsi="Times New Roman"/>
                <w:lang w:val="ru-RU"/>
              </w:rPr>
              <w:tab/>
              <w:t xml:space="preserve">                                                      </w:t>
            </w:r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t>ДЛ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численности, обучающихся в учреждении дополнительного образования  детей в сфере культуры</w:t>
            </w:r>
            <w:proofErr w:type="gramStart"/>
            <w:r w:rsidRPr="000E4FF9">
              <w:rPr>
                <w:rFonts w:ascii="Times New Roman" w:hAnsi="Times New Roman"/>
                <w:lang w:val="ru-RU"/>
              </w:rPr>
              <w:t xml:space="preserve">  (%);</w:t>
            </w:r>
            <w:proofErr w:type="gramEnd"/>
          </w:p>
          <w:p w:rsidR="00AD1ACC" w:rsidRPr="000E4FF9" w:rsidRDefault="00AD1ACC" w:rsidP="00AD1ACC">
            <w:pPr>
              <w:pStyle w:val="af9"/>
              <w:jc w:val="both"/>
              <w:rPr>
                <w:rFonts w:ascii="Times New Roman" w:hAnsi="Times New Roman"/>
                <w:lang w:val="ru-RU"/>
              </w:rPr>
            </w:pPr>
            <w:r w:rsidRPr="000E4FF9">
              <w:rPr>
                <w:rFonts w:ascii="Times New Roman" w:hAnsi="Times New Roman"/>
                <w:lang w:val="ru-RU"/>
              </w:rPr>
              <w:lastRenderedPageBreak/>
              <w:t>Кл – численность обучающихся учреждения дополнительного образования детей в сфере культуры, являющихся лауреатами и дипломантами районных, межрайонных, областных, региональных, всероссийских конкурсов, выставок, смотров и фестивалей (чел.);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Кдо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общая численность детей, обучающихся в учреждении дополнительного образования  детей в сфере культуры (чел.). </w:t>
            </w:r>
          </w:p>
        </w:tc>
        <w:tc>
          <w:tcPr>
            <w:tcW w:w="161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84" w:type="dxa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молодежи и туризма</w:t>
            </w:r>
          </w:p>
        </w:tc>
      </w:tr>
    </w:tbl>
    <w:p w:rsidR="00AD1ACC" w:rsidRPr="000E4FF9" w:rsidRDefault="00AD1ACC" w:rsidP="00AD1ACC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&lt;46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казывается характеристика планируемой динамики показателя (возрастание или убывание).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&lt;47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казывается метод расчета показателя (накопительный итог или дискретный показатель).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&lt;48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П</w:t>
      </w:r>
      <w:proofErr w:type="gramEnd"/>
      <w:r w:rsidRPr="000E4FF9">
        <w:rPr>
          <w:rFonts w:ascii="Times New Roman" w:hAnsi="Times New Roman"/>
          <w:color w:val="auto"/>
          <w:szCs w:val="22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&lt;49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У</w:t>
      </w:r>
      <w:proofErr w:type="gramEnd"/>
      <w:r w:rsidRPr="000E4FF9">
        <w:rPr>
          <w:rFonts w:ascii="Times New Roman" w:hAnsi="Times New Roman"/>
          <w:color w:val="auto"/>
          <w:szCs w:val="22"/>
        </w:rPr>
        <w:t>казываются наименования показателей, используемых в формуле в графе 7, их единицы измерения.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AD1ACC" w:rsidRPr="000E4FF9" w:rsidRDefault="00AD1ACC" w:rsidP="00AD1ACC">
      <w:pPr>
        <w:spacing w:after="0" w:line="240" w:lineRule="auto"/>
        <w:ind w:firstLine="539"/>
        <w:jc w:val="both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&lt;51</w:t>
      </w:r>
      <w:proofErr w:type="gramStart"/>
      <w:r w:rsidRPr="000E4FF9">
        <w:rPr>
          <w:rFonts w:ascii="Times New Roman" w:hAnsi="Times New Roman"/>
          <w:color w:val="auto"/>
          <w:szCs w:val="22"/>
        </w:rPr>
        <w:t>&gt; П</w:t>
      </w:r>
      <w:proofErr w:type="gramEnd"/>
      <w:r w:rsidRPr="000E4FF9">
        <w:rPr>
          <w:rFonts w:ascii="Times New Roman" w:hAnsi="Times New Roman"/>
          <w:color w:val="auto"/>
          <w:szCs w:val="22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B87EA6" w:rsidRDefault="00B87EA6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lastRenderedPageBreak/>
        <w:t>УТВЕРЖДЕН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Решением (протоколом)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 xml:space="preserve">муниципального </w:t>
      </w:r>
      <w:proofErr w:type="spellStart"/>
      <w:r w:rsidRPr="000E4FF9">
        <w:rPr>
          <w:rFonts w:ascii="Times New Roman" w:hAnsi="Times New Roman"/>
          <w:szCs w:val="22"/>
        </w:rPr>
        <w:t>програмного</w:t>
      </w:r>
      <w:proofErr w:type="spellEnd"/>
      <w:r w:rsidRPr="000E4FF9">
        <w:rPr>
          <w:rFonts w:ascii="Times New Roman" w:hAnsi="Times New Roman"/>
          <w:szCs w:val="22"/>
        </w:rPr>
        <w:t xml:space="preserve"> офиса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 xml:space="preserve">Администрации </w:t>
      </w:r>
      <w:proofErr w:type="spellStart"/>
      <w:r w:rsidRPr="000E4FF9">
        <w:rPr>
          <w:rFonts w:ascii="Times New Roman" w:hAnsi="Times New Roman"/>
          <w:szCs w:val="22"/>
        </w:rPr>
        <w:t>Усть-Кубинского</w:t>
      </w:r>
      <w:proofErr w:type="spellEnd"/>
      <w:r w:rsidRPr="000E4FF9">
        <w:rPr>
          <w:rFonts w:ascii="Times New Roman" w:hAnsi="Times New Roman"/>
          <w:szCs w:val="22"/>
        </w:rPr>
        <w:t xml:space="preserve"> 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округа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30.08.2024 №4</w:t>
      </w:r>
    </w:p>
    <w:p w:rsidR="00AD1ACC" w:rsidRPr="000E4FF9" w:rsidRDefault="00AD1ACC" w:rsidP="00AD1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0E4FF9">
        <w:rPr>
          <w:rFonts w:ascii="Times New Roman" w:hAnsi="Times New Roman"/>
          <w:b/>
          <w:color w:val="auto"/>
          <w:szCs w:val="22"/>
        </w:rPr>
        <w:t>ПАСПОРТ ПРОЕКТА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0E4FF9">
        <w:rPr>
          <w:rFonts w:ascii="Times New Roman" w:hAnsi="Times New Roman"/>
          <w:b/>
          <w:color w:val="auto"/>
          <w:szCs w:val="22"/>
        </w:rPr>
        <w:t xml:space="preserve"> «Модернизация инфраструктуры и укрепление материально-технической базы учреждений культуры»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1. Основные положения</w:t>
      </w: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8"/>
        <w:gridCol w:w="10492"/>
      </w:tblGrid>
      <w:tr w:rsidR="00AD1ACC" w:rsidRPr="000E4FF9" w:rsidTr="00AD1A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проекта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b/>
                <w:color w:val="auto"/>
                <w:szCs w:val="22"/>
              </w:rPr>
              <w:t>Модернизация инфраструктуры и укрепление материально-технической базы учреждений культуры</w:t>
            </w:r>
          </w:p>
        </w:tc>
      </w:tr>
      <w:tr w:rsidR="00AD1ACC" w:rsidRPr="000E4FF9" w:rsidTr="00AD1A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Краткое наименование проекта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b/>
                <w:color w:val="auto"/>
                <w:szCs w:val="22"/>
              </w:rPr>
              <w:t>Модернизация инфраструктуры и укрепление материально-технической базы учреждений культуры</w:t>
            </w:r>
          </w:p>
        </w:tc>
      </w:tr>
      <w:tr w:rsidR="00AD1ACC" w:rsidRPr="000E4FF9" w:rsidTr="00AD1A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Основание для начала реализации проекта (</w:t>
            </w:r>
            <w:r w:rsidRPr="000E4FF9">
              <w:rPr>
                <w:rFonts w:ascii="Times New Roman" w:hAnsi="Times New Roman"/>
                <w:color w:val="auto"/>
                <w:szCs w:val="22"/>
                <w:vertAlign w:val="superscript"/>
              </w:rPr>
              <w:t>1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Соглашение о предоставлении субсидии из областного бюджета бюджету муниципального образования области обеспечение развития и укрепления материально-технической базы муниципальных учреждений отрасли культуры № 19548000-2023-011 от 12 января 2023 года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Срок реализации проекта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 01.01.2025 по 31.12.2027</w:t>
            </w:r>
          </w:p>
        </w:tc>
      </w:tr>
      <w:tr w:rsidR="00AD1ACC" w:rsidRPr="000E4FF9" w:rsidTr="00AD1ACC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Соглашение о предоставлении субсидии из областного бюджета бюджету муниципального образования области обеспечение развития и укрепления материально-технической базы муниципальных учреждений отрасли культуры № 19548000-2023-011 от 12 января 2023 год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Соглашение о предоставлении субсидии из областного бюджета бюджету муниципального образования области на капитальный ремонт и ремонт объектов культуры в рамках реализации подпрограммы 1 Государственной программы «Развитие культуры, туризма и архивного дела Вологодской области на 2021-2025 годы»  № 9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/С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от 10 февраля 2022 год.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Дополнительное соглашение №3 от 03.04.2023 г. к соглашению о предоставлении из бюджета округа Муниципальному бюджетному или автономному учреждению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муниуипального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района </w:t>
            </w:r>
          </w:p>
          <w:p w:rsidR="00AD1ACC" w:rsidRPr="000E4FF9" w:rsidRDefault="00AD1ACC" w:rsidP="00B87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Дополнительное соглашение №3/4 от 28.07.2023 г. к соглашению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о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предоставлению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субсидий бюджетам муниципальных образований области на проведение работ по с</w:t>
            </w:r>
            <w:r w:rsidR="00B87EA6">
              <w:rPr>
                <w:rFonts w:ascii="Times New Roman" w:hAnsi="Times New Roman"/>
                <w:color w:val="auto"/>
                <w:szCs w:val="22"/>
              </w:rPr>
              <w:t>о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хранению объектов культурного наследия</w:t>
            </w: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(</w:t>
      </w:r>
      <w:r w:rsidRPr="000E4FF9">
        <w:rPr>
          <w:rFonts w:ascii="Times New Roman" w:hAnsi="Times New Roman"/>
          <w:color w:val="auto"/>
          <w:szCs w:val="22"/>
          <w:vertAlign w:val="superscript"/>
        </w:rPr>
        <w:t>1</w:t>
      </w:r>
      <w:r w:rsidRPr="000E4FF9">
        <w:rPr>
          <w:rFonts w:ascii="Times New Roman" w:hAnsi="Times New Roman"/>
          <w:color w:val="auto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AD1ACC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2D2C9B" w:rsidRPr="000E4FF9" w:rsidRDefault="002D2C9B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</w:p>
    <w:p w:rsidR="00AD1ACC" w:rsidRPr="000E4FF9" w:rsidRDefault="00AD1ACC" w:rsidP="00AD1ACC">
      <w:pPr>
        <w:pStyle w:val="ConsPlusTitle"/>
        <w:numPr>
          <w:ilvl w:val="0"/>
          <w:numId w:val="36"/>
        </w:numPr>
        <w:autoSpaceDE w:val="0"/>
        <w:autoSpaceDN w:val="0"/>
        <w:adjustRightInd w:val="0"/>
        <w:ind w:left="0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  <w:r w:rsidRPr="000E4FF9">
        <w:rPr>
          <w:rFonts w:ascii="Times New Roman" w:hAnsi="Times New Roman"/>
          <w:color w:val="auto"/>
          <w:sz w:val="22"/>
          <w:szCs w:val="22"/>
        </w:rPr>
        <w:lastRenderedPageBreak/>
        <w:t>Показатели проекта</w:t>
      </w:r>
    </w:p>
    <w:p w:rsidR="00AD1ACC" w:rsidRPr="000E4FF9" w:rsidRDefault="00AD1ACC" w:rsidP="00AD1ACC">
      <w:pPr>
        <w:pStyle w:val="ConsPlusTitle"/>
        <w:autoSpaceDE w:val="0"/>
        <w:autoSpaceDN w:val="0"/>
        <w:adjustRightInd w:val="0"/>
        <w:outlineLvl w:val="1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150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30"/>
        <w:gridCol w:w="1843"/>
        <w:gridCol w:w="1418"/>
        <w:gridCol w:w="1417"/>
        <w:gridCol w:w="1418"/>
        <w:gridCol w:w="1417"/>
        <w:gridCol w:w="1418"/>
        <w:gridCol w:w="1701"/>
      </w:tblGrid>
      <w:tr w:rsidR="00AD1ACC" w:rsidRPr="000E4FF9" w:rsidTr="00AD1AC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/</w:t>
            </w:r>
            <w:proofErr w:type="spellStart"/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B87EA6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 xml:space="preserve">ГП РФ/ ФП вне НП/ ВДЛ/ ГП </w:t>
            </w:r>
            <w:proofErr w:type="gramStart"/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>ВО</w:t>
            </w:r>
            <w:proofErr w:type="gramEnd"/>
            <w:r w:rsidR="00DD0540">
              <w:fldChar w:fldCharType="begin"/>
            </w:r>
            <w:r w:rsidR="00DD0540">
              <w:instrText>HYPERLINK "file:///E:\\Программа%20проектная%20и%20процессная\\Паспорта%20проектов%20Модернизация.doc" \l "sub_1111"</w:instrText>
            </w:r>
            <w:r w:rsidR="00DD0540">
              <w:fldChar w:fldCharType="separate"/>
            </w:r>
            <w:r w:rsidRPr="00B87EA6">
              <w:rPr>
                <w:rStyle w:val="Footnote2"/>
                <w:rFonts w:ascii="Times New Roman" w:hAnsi="Times New Roman"/>
                <w:b w:val="0"/>
                <w:color w:val="auto"/>
                <w:sz w:val="22"/>
                <w:szCs w:val="22"/>
                <w:lang w:eastAsia="ar-SA"/>
              </w:rPr>
              <w:t>*</w:t>
            </w:r>
            <w:r w:rsidR="00DD0540"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Период, годы</w:t>
            </w:r>
          </w:p>
        </w:tc>
      </w:tr>
      <w:tr w:rsidR="00AD1ACC" w:rsidRPr="000E4FF9" w:rsidTr="00AD1AC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B87EA6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B87EA6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B87EA6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B87EA6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2027 год</w:t>
            </w:r>
          </w:p>
        </w:tc>
      </w:tr>
      <w:tr w:rsidR="00AD1ACC" w:rsidRPr="00B87EA6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9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sz w:val="22"/>
                <w:szCs w:val="22"/>
              </w:rPr>
              <w:t xml:space="preserve">Задача: </w:t>
            </w:r>
            <w:r w:rsidRPr="000E4FF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году»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Доля</w:t>
            </w:r>
            <w:r w:rsidRPr="000E4FF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процент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 w:val="22"/>
                <w:szCs w:val="22"/>
              </w:rPr>
              <w:t>77,7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 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83,7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83,7 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sz w:val="22"/>
                <w:szCs w:val="22"/>
              </w:rPr>
              <w:t xml:space="preserve">Задача: </w:t>
            </w:r>
            <w:r w:rsidRPr="000E4FF9">
              <w:rPr>
                <w:rFonts w:ascii="Times New Roman" w:hAnsi="Times New Roman"/>
                <w:b w:val="0"/>
                <w:sz w:val="22"/>
                <w:szCs w:val="22"/>
              </w:rPr>
              <w:t>Сохранение книговыдачи в субъектах Российской Федерации на уровне 2 процентов ежегодно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Увеличение книговыдачи в сельских библиотеках округа на уровне 2 процентов 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B87EA6" w:rsidRDefault="00AD1ACC" w:rsidP="00AD1ACC">
            <w:pPr>
              <w:pStyle w:val="ConsPlusTitle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87EA6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Cs w:val="22"/>
        </w:rPr>
      </w:pPr>
      <w:r w:rsidRPr="000E4FF9">
        <w:rPr>
          <w:rFonts w:ascii="Times New Roman" w:hAnsi="Times New Roman"/>
          <w:b/>
          <w:color w:val="auto"/>
          <w:szCs w:val="22"/>
        </w:rPr>
        <w:t>──────────────────────────────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bookmarkStart w:id="20" w:name="sub_1111"/>
      <w:r w:rsidRPr="000E4FF9">
        <w:rPr>
          <w:rFonts w:ascii="Times New Roman" w:hAnsi="Times New Roman"/>
          <w:color w:val="auto"/>
          <w:szCs w:val="22"/>
        </w:rPr>
        <w:t xml:space="preserve">* Указывается уровень соответствия декомпозированного до </w:t>
      </w:r>
      <w:bookmarkEnd w:id="20"/>
      <w:proofErr w:type="spellStart"/>
      <w:r w:rsidRPr="000E4FF9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0E4FF9">
        <w:rPr>
          <w:rFonts w:ascii="Times New Roman" w:hAnsi="Times New Roman"/>
          <w:color w:val="auto"/>
          <w:szCs w:val="22"/>
        </w:rPr>
        <w:t xml:space="preserve"> муниципального округа показателя: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ГП РФ - государственной программы Российской Федерации; 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ФП вне НП - федерального проекта, не входящего в состав национального проекта;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ВДЛ - показатели для оценки </w:t>
      </w:r>
      <w:proofErr w:type="gramStart"/>
      <w:r w:rsidRPr="000E4FF9">
        <w:rPr>
          <w:rFonts w:ascii="Times New Roman" w:hAnsi="Times New Roman"/>
          <w:color w:val="auto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0E4FF9">
        <w:rPr>
          <w:rFonts w:ascii="Times New Roman" w:hAnsi="Times New Roman"/>
          <w:color w:val="auto"/>
          <w:szCs w:val="22"/>
        </w:rPr>
        <w:t>;</w:t>
      </w:r>
    </w:p>
    <w:p w:rsidR="00AD1ACC" w:rsidRPr="000E4FF9" w:rsidRDefault="00AD1ACC" w:rsidP="00AD1AC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ГП </w:t>
      </w:r>
      <w:proofErr w:type="gramStart"/>
      <w:r w:rsidRPr="000E4FF9">
        <w:rPr>
          <w:rFonts w:ascii="Times New Roman" w:hAnsi="Times New Roman"/>
          <w:color w:val="auto"/>
          <w:szCs w:val="22"/>
        </w:rPr>
        <w:t>ВО</w:t>
      </w:r>
      <w:proofErr w:type="gramEnd"/>
      <w:r w:rsidRPr="000E4FF9">
        <w:rPr>
          <w:rFonts w:ascii="Times New Roman" w:hAnsi="Times New Roman"/>
          <w:color w:val="auto"/>
          <w:szCs w:val="22"/>
        </w:rPr>
        <w:t xml:space="preserve"> - </w:t>
      </w:r>
      <w:r w:rsidRPr="000E4FF9">
        <w:rPr>
          <w:rFonts w:ascii="Times New Roman" w:hAnsi="Times New Roman"/>
          <w:color w:val="auto"/>
          <w:szCs w:val="22"/>
          <w:lang w:eastAsia="ar-SA"/>
        </w:rPr>
        <w:t>государственной программы Вологодской области.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3. Мероприятия и результаты проекта</w:t>
      </w: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AD1ACC" w:rsidRPr="000E4FF9" w:rsidTr="00AD1ACC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8" w:history="1">
              <w:r w:rsidRPr="000E4FF9">
                <w:rPr>
                  <w:rStyle w:val="Footnote2"/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D1ACC" w:rsidRPr="000E4FF9" w:rsidTr="00AD1ACC"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AD1ACC" w:rsidRPr="000E4FF9" w:rsidTr="00AD1A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AD1ACC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Проведен ремонт и оснащение  сельских домов культуры  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Оказание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8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8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AD1ACC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Проведен ремонт и оснащение сельских библиотек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Оказание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7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AD1ACC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Проведен ремонт и оснащение  музеев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Оказание услуг (выполнение работ) 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0D336B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Приобретение здания сельского ДК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36B" w:rsidRPr="000E4FF9" w:rsidRDefault="000D336B" w:rsidP="00E666C2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Оказание услуг (выполнение работ) </w:t>
            </w:r>
          </w:p>
          <w:p w:rsidR="000D336B" w:rsidRPr="000E4FF9" w:rsidRDefault="000D336B" w:rsidP="00E666C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>
              <w:rPr>
                <w:rFonts w:ascii="Times New Roman" w:hAnsi="Times New Roman"/>
                <w:color w:val="auto"/>
                <w:spacing w:val="-2"/>
                <w:szCs w:val="22"/>
              </w:rPr>
              <w:t>0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E666C2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Доля зданий учреждений культуры, находящихся в удовлетворительном состоянии, в общем количестве зданий данных учреждений/ Число посещений культурных мероприятий</w:t>
            </w:r>
          </w:p>
        </w:tc>
      </w:tr>
      <w:tr w:rsidR="000D336B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8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D336B" w:rsidRPr="000E4FF9" w:rsidRDefault="000D336B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Сохранение книговыдачи в сельских библиотеках округа на уровне 2% ежегодно</w:t>
            </w:r>
          </w:p>
        </w:tc>
      </w:tr>
      <w:tr w:rsidR="000D336B" w:rsidRPr="000E4FF9" w:rsidTr="00AD1ACC">
        <w:trPr>
          <w:trHeight w:val="42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36B" w:rsidRPr="000E4FF9" w:rsidRDefault="000D336B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Приобретены книги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общедоступными библиотеками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lastRenderedPageBreak/>
              <w:t>единиц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Приобретение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товаров, работ, услуг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lastRenderedPageBreak/>
              <w:t>450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450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450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450</w:t>
            </w:r>
          </w:p>
        </w:tc>
        <w:tc>
          <w:tcPr>
            <w:tcW w:w="2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D336B" w:rsidRPr="000E4FF9" w:rsidRDefault="000D336B" w:rsidP="00AD1AC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Увеличение книговыдачи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в субъектах Российской Федерации / Число посещений культурных мероприятий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bookmarkStart w:id="21" w:name="sub_307"/>
      <w:r w:rsidRPr="000E4FF9">
        <w:rPr>
          <w:rFonts w:ascii="Times New Roman" w:hAnsi="Times New Roman"/>
          <w:color w:val="auto"/>
          <w:szCs w:val="22"/>
        </w:rPr>
        <w:t>4. Финансовое обеспечение реализации проекта</w:t>
      </w:r>
    </w:p>
    <w:bookmarkEnd w:id="21"/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16"/>
        <w:gridCol w:w="23"/>
        <w:gridCol w:w="5601"/>
        <w:gridCol w:w="2040"/>
        <w:gridCol w:w="11"/>
        <w:gridCol w:w="2157"/>
        <w:gridCol w:w="2043"/>
        <w:gridCol w:w="2174"/>
      </w:tblGrid>
      <w:tr w:rsidR="00AD1ACC" w:rsidRPr="000E4FF9" w:rsidTr="00AD1ACC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п</w:t>
            </w:r>
            <w:proofErr w:type="spellEnd"/>
          </w:p>
        </w:tc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Всего (тыс. рублей)</w:t>
            </w:r>
          </w:p>
        </w:tc>
      </w:tr>
      <w:tr w:rsidR="00AD1ACC" w:rsidRPr="000E4FF9" w:rsidTr="00AD1ACC"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56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2025 год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AD1ACC" w:rsidRPr="000E4FF9" w:rsidTr="00AD1AC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6</w:t>
            </w:r>
          </w:p>
        </w:tc>
      </w:tr>
      <w:tr w:rsidR="00AD1ACC" w:rsidRPr="000E4FF9" w:rsidTr="00AD1AC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140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EE1EE4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Задача: </w:t>
            </w:r>
            <w:r w:rsidR="00AD1ACC" w:rsidRPr="000E4FF9">
              <w:rPr>
                <w:rFonts w:ascii="Times New Roman" w:hAnsi="Times New Roman"/>
                <w:color w:val="000000" w:themeColor="text1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AD1ACC" w:rsidRPr="000E4FF9" w:rsidTr="00AD1AC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1.1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Ремонт и оснащение сельских ДК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1.1.1.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2500,0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2500,0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1.1.1.1.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25,0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25,0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1.1.1.2.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1.1.1.3.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2475,0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2475,0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1.1.1.3.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Ремонт и оснащение сельских библиотек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1.2.1.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2000,0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2000,0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1.2.1.1.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1.2.1.2.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1.2.1.3.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1980,0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1980,0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1.2.1.3.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Ремонт и оснащение музеев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1.3.1.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2000,0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2000,0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1.3.1.1.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1.3.1.2.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1.3.1.3.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1980,0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1980,0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1.3.1.3.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1.4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Приобретение здания  сельского ДК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1.4.1.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15000,0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15000,0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1.4.1.1.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150,0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150,0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1.4.1.2.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1.4.1.3.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14850,0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14850,0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1.4.1.3.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Сохранение книговыдачи в сельских библиотеках округа на уровне 2% ежегодно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2.1</w:t>
            </w:r>
          </w:p>
        </w:tc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Приобретение книг общедоступными библиотеками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2.1.1.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377,8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377,8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2.1.1.1.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37,8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37,8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2.1.1.2.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2.1.1.3.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340,0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340,0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2.1.1.3.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14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Итого по проекту:</w:t>
            </w:r>
          </w:p>
        </w:tc>
      </w:tr>
      <w:tr w:rsidR="00AD1ACC" w:rsidRPr="000E4FF9" w:rsidTr="00AD1AC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3.1.1.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Бюджет округа, в том числе: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19877,8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19877,8</w:t>
            </w:r>
          </w:p>
        </w:tc>
      </w:tr>
      <w:tr w:rsidR="00AD1ACC" w:rsidRPr="000E4FF9" w:rsidTr="00AD1AC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3.1.1.1.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собственные доходы бюджета округа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232,8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232,8</w:t>
            </w:r>
          </w:p>
        </w:tc>
      </w:tr>
      <w:tr w:rsidR="00AD1ACC" w:rsidRPr="000E4FF9" w:rsidTr="00AD1AC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3.1.1.2.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3.1.1.3.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субвенции и субсидии областного бюджета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19645,0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19645,0</w:t>
            </w:r>
          </w:p>
        </w:tc>
      </w:tr>
      <w:tr w:rsidR="00AD1ACC" w:rsidRPr="000E4FF9" w:rsidTr="00AD1ACC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3.1.1.3.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0E4FF9">
              <w:rPr>
                <w:rFonts w:ascii="Times New Roman" w:hAnsi="Times New Roman"/>
                <w:color w:val="000000" w:themeColor="text1"/>
                <w:szCs w:val="22"/>
              </w:rPr>
              <w:t>0,0</w:t>
            </w: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bookmarkStart w:id="22" w:name="sub_308"/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5. Прогнозная (справочная) оценка объемов </w:t>
      </w:r>
      <w:bookmarkEnd w:id="22"/>
      <w:r w:rsidRPr="000E4FF9">
        <w:rPr>
          <w:rFonts w:ascii="Times New Roman" w:hAnsi="Times New Roman"/>
          <w:color w:val="auto"/>
          <w:szCs w:val="22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D1ACC" w:rsidRPr="000E4FF9" w:rsidRDefault="00AD1ACC" w:rsidP="00AD1ACC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Cs w:val="22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AD1ACC" w:rsidRPr="000E4FF9" w:rsidTr="00AD1AC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Оценка расходов (тыс. руб.)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 (тыс. рублей)</w:t>
            </w:r>
          </w:p>
        </w:tc>
      </w:tr>
      <w:tr w:rsidR="00AD1ACC" w:rsidRPr="000E4FF9" w:rsidTr="00AD1ACC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год.</w:t>
            </w: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14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Ремонт и оснащение сельских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Ремонт и оснащение сельских библиотек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1980,0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1980,0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1980,0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1980,0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Ремонт и оснащение музеев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2475,0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1.3.4.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1.4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Приобретение здания  сельского ДК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14850,0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14850,0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1.4.1.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1.4.2.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14850,0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14850,0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1.4.3.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1.4.4.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Сохранение книговыдачи в сельских библиотеках округа на уровне 2% ежегодно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Приобретение книг общедоступными библиотеками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340,0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2.1.1.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2.1.2.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340,0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340,0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2.1.3.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2.1.4.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Итого по проекту: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3.1.1.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3.1.2.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19645,0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3.1.3.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3.1.4.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bookmarkStart w:id="23" w:name="sub_309"/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6. Участники проекта</w:t>
      </w:r>
    </w:p>
    <w:bookmarkEnd w:id="23"/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3500"/>
        <w:gridCol w:w="3748"/>
        <w:gridCol w:w="3749"/>
        <w:gridCol w:w="3749"/>
      </w:tblGrid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Роль в проекте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Фамилия, инициалы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Должность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Непосредственный руководитель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Руководитель проекта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Администратор проекта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Участники проекта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ab/>
              <w:t>3.1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Исполнитель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Братанова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М.А.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Директор МУ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центр культуры и библиотечного обслуживания»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Исполнитель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Шитова Е.В.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Директор МУК «</w:t>
            </w:r>
            <w:proofErr w:type="spellStart"/>
            <w:r w:rsidRPr="000E4FF9">
              <w:rPr>
                <w:rFonts w:ascii="Times New Roman" w:hAnsi="Times New Roman"/>
                <w:spacing w:val="-2"/>
                <w:szCs w:val="22"/>
              </w:rPr>
              <w:t>Усть-Кубинский</w:t>
            </w:r>
            <w:proofErr w:type="spellEnd"/>
            <w:r w:rsidRPr="000E4FF9">
              <w:rPr>
                <w:rFonts w:ascii="Times New Roman" w:hAnsi="Times New Roman"/>
                <w:spacing w:val="-2"/>
                <w:szCs w:val="22"/>
              </w:rPr>
              <w:t xml:space="preserve"> районный краеведческий музей»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AD1ACC" w:rsidRPr="000E4FF9" w:rsidRDefault="00AD1ACC" w:rsidP="00AD1ACC">
      <w:pPr>
        <w:spacing w:after="0" w:line="240" w:lineRule="auto"/>
        <w:outlineLvl w:val="2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Cs w:val="22"/>
        </w:rPr>
      </w:pPr>
      <w:r w:rsidRPr="000E4FF9">
        <w:rPr>
          <w:rFonts w:ascii="Times New Roman" w:hAnsi="Times New Roman"/>
          <w:bCs/>
          <w:color w:val="auto"/>
          <w:szCs w:val="22"/>
        </w:rPr>
        <w:t>7. Сведения о порядке сбора информации и методике расчета показателей проекта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872"/>
        <w:gridCol w:w="1169"/>
        <w:gridCol w:w="1950"/>
        <w:gridCol w:w="1310"/>
        <w:gridCol w:w="1134"/>
        <w:gridCol w:w="1985"/>
        <w:gridCol w:w="2268"/>
        <w:gridCol w:w="1701"/>
        <w:gridCol w:w="1418"/>
      </w:tblGrid>
      <w:tr w:rsidR="00AD1ACC" w:rsidRPr="000E4FF9" w:rsidTr="00AD1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N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Единица измерения (по </w:t>
            </w:r>
            <w:hyperlink r:id="rId39" w:history="1">
              <w:r w:rsidRPr="000E4FF9">
                <w:rPr>
                  <w:rStyle w:val="Footnote2"/>
                  <w:rFonts w:ascii="Times New Roman" w:hAnsi="Times New Roman"/>
                  <w:color w:val="auto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Определение показателя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Динамика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Метод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Алгоритм формирования (формула) и методологические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пояснения к показателю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Показатели, используемые в формуле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Ответственные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за сбор данных по показателю 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</w:tr>
      <w:tr w:rsidR="00AD1ACC" w:rsidRPr="000E4FF9" w:rsidTr="00AD1AC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Доля зданий учреждений культуры, находящихся в удовлетворительном состоянии, в общем количестве зданий данных учреждений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I12=(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Бка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+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КДУка+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t>Мка+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t>ДШИка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>) / (Б+ КДУ+М+ДШИ)*100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I12 – доля зданий учреждений культуры, находящихся в удовлетворительном состоянии, в общем количестве зданий данных учреждений, процентов на конец отчетного периода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Бка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число помещений общедоступных (публичных) библиотек, требующих капитального ремонта и /или находящихся в аварийном состоянии,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КДУка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число зданий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культурно-досуговых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учреждений, требующих капитального ремонта и /или находящихся в аварийном состоянии,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szCs w:val="22"/>
              </w:rPr>
              <w:t>Мка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– число строений музеев, требующих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 xml:space="preserve">капитального ремонта и /или находящихся в аварийном состоянии, единиц 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t>ДШИка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– число зданий детских школ искусств, требующих капитального ремонта и /или находящихся в аварийном состоянии, находящихся в ведении органов муниципальных образований в области культуры,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Б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общее число помещений общедоступных (публичных) библиотек, находящихся в оперативном управлении,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М – общее число строений музеев,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КДУ – общее число зданий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культурно-досуговых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учреждений,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ДШИ – общее число зданий детских школ искусств находящихся в ведении органов муниципальных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образований в сфере культуры, единиц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Официальная статистическая информация</w:t>
            </w:r>
            <w:r w:rsidRPr="000E4FF9">
              <w:rPr>
                <w:rFonts w:ascii="Times New Roman" w:hAnsi="Times New Roman"/>
                <w:color w:val="auto"/>
                <w:szCs w:val="22"/>
                <w:highlight w:val="white"/>
              </w:rPr>
              <w:t xml:space="preserve">. Данные АИС «Статистика» (форма (605) «Мониторинг состояния зданий»), где отражены данные статистических форм 6-НК, 7-НК, 8-НК, 1-ДШИ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ОК</w:t>
            </w:r>
          </w:p>
        </w:tc>
      </w:tr>
      <w:tr w:rsidR="00AD1ACC" w:rsidRPr="000E4FF9" w:rsidTr="00AD1AC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Увеличение книговыдачи в сельских библиотеках округа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возрастающий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дискретный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У=(Ко/Ко-1)х100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У-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значение показателя;</w:t>
            </w:r>
          </w:p>
          <w:p w:rsidR="00AD1ACC" w:rsidRPr="000E4FF9" w:rsidRDefault="00AD1ACC" w:rsidP="00AD1ACC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Ко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– количество книговыдач в отчетном году, ед.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Ко-1 – количество книговыдач в году, предшествующем отчетному, ед.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Официальная статистическая информация Источником информации являются первичные статистические данные федерального статистического наблюдения по форме № 6-НК «Сведения об общедоступной (публичной) библиотеке», приведенной в приложении № 1 к приказу Росстата от 18 октября 2021 г. №713 «Об утверждении форм федерального статистического наблюдения с указаниями по их заполнению для организации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культурно-досугового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коллективов», по показателю «Выдано (просмотрено) документов из фондов данной библиотеки на физических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носителях, всего» за отчетный год, а также за год, предшествующий отчетному году​</w:t>
            </w:r>
            <w:proofErr w:type="gramEnd"/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lastRenderedPageBreak/>
        <w:t>ПЛАН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t>реализации муниципального проекта</w:t>
      </w:r>
    </w:p>
    <w:p w:rsidR="00AD1ACC" w:rsidRPr="000E4FF9" w:rsidRDefault="00AD1ACC" w:rsidP="00AD1ACC">
      <w:pPr>
        <w:spacing w:after="0" w:line="240" w:lineRule="auto"/>
        <w:jc w:val="center"/>
        <w:rPr>
          <w:rStyle w:val="14pt"/>
          <w:rFonts w:ascii="Times New Roman" w:hAnsi="Times New Roman"/>
          <w:sz w:val="22"/>
          <w:szCs w:val="22"/>
        </w:rPr>
      </w:pPr>
      <w:r w:rsidRPr="000E4FF9">
        <w:rPr>
          <w:rFonts w:ascii="Times New Roman" w:hAnsi="Times New Roman"/>
          <w:b/>
          <w:szCs w:val="22"/>
        </w:rPr>
        <w:t>«</w:t>
      </w:r>
      <w:r w:rsidRPr="000E4FF9">
        <w:rPr>
          <w:rFonts w:ascii="Times New Roman" w:hAnsi="Times New Roman"/>
          <w:szCs w:val="22"/>
        </w:rPr>
        <w:t>Развитие инфраструктуры и укрепление материально-технической базы учреждений культуры»</w:t>
      </w:r>
    </w:p>
    <w:p w:rsidR="00AD1ACC" w:rsidRPr="000E4FF9" w:rsidRDefault="00AD1ACC" w:rsidP="00AD1ACC">
      <w:pPr>
        <w:spacing w:after="0" w:line="240" w:lineRule="auto"/>
        <w:jc w:val="center"/>
        <w:rPr>
          <w:color w:val="auto"/>
          <w:szCs w:val="22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D1ACC" w:rsidRPr="000E4FF9" w:rsidTr="00AD1AC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(результата), контрольной точки </w:t>
            </w:r>
            <w:hyperlink r:id="rId40" w:anchor="sub_2222" w:history="1">
              <w:r w:rsidRPr="000E4FF9">
                <w:rPr>
                  <w:rStyle w:val="Footnote2"/>
                  <w:rFonts w:ascii="Times New Roman" w:hAnsi="Times New Roman"/>
                  <w:color w:val="106BBE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Информационная система (источник данных)</w:t>
            </w:r>
          </w:p>
        </w:tc>
      </w:tr>
      <w:tr w:rsidR="00AD1ACC" w:rsidRPr="000E4FF9" w:rsidTr="00AD1A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AD1ACC" w:rsidRPr="000E4FF9" w:rsidTr="00AD1ACC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Style w:val="14pt"/>
                <w:sz w:val="22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Развитие инфраструктуры и укрепление материально-технической базы учреждений культуры</w:t>
            </w: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Увеличение доли зданий учреждений культуры, находящихся в удовлетворительном состоянии, в общем количестве зданий данных учреждений до 83,7 процента к 2026 году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Администрация округа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Подведомственные администрации округа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Отчет о достижении результатов к соглашению о предоставлении субсидии из областного 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t>буджета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бюджету муниципального образования области обеспечение развития и укрепления материально-технической базы муниципальных учреждений отрасли культуры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Система «Электронный бюджет»</w:t>
            </w: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Сохранение книговыдачи в сельских библиотеках округа на уровне 2% ежегодно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Администрация округа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Подведомственные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администрации округа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 xml:space="preserve">Отчет к соглашению о предоставлении субсидии из областного бюджета 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lastRenderedPageBreak/>
              <w:t>муниципальногообразования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области на капитальный ремонт объектов культуры в рамках реализации подпрограммы 1 Государственной программы «Развитие культуры, туризма и архивного дела Вологодской области на 2021-2025 годы»  </w:t>
            </w:r>
          </w:p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Данные федерального статистического наблюдения по форме № 6-НК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 xml:space="preserve">Автоматизированная информационная система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«Статистика»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outlineLvl w:val="1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lastRenderedPageBreak/>
        <w:t>УТВЕРЖДЕН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Решением (протоколом)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программного офиса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 xml:space="preserve">Администрации </w:t>
      </w:r>
      <w:proofErr w:type="spellStart"/>
      <w:r w:rsidRPr="000E4FF9">
        <w:rPr>
          <w:rFonts w:ascii="Times New Roman" w:hAnsi="Times New Roman"/>
          <w:szCs w:val="22"/>
        </w:rPr>
        <w:t>Усть-Кубинского</w:t>
      </w:r>
      <w:proofErr w:type="spellEnd"/>
      <w:r w:rsidRPr="000E4FF9">
        <w:rPr>
          <w:rFonts w:ascii="Times New Roman" w:hAnsi="Times New Roman"/>
          <w:szCs w:val="22"/>
        </w:rPr>
        <w:t xml:space="preserve"> 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округа</w:t>
      </w: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30.08.2024 №4</w:t>
      </w:r>
    </w:p>
    <w:p w:rsidR="00AD1ACC" w:rsidRPr="000E4FF9" w:rsidRDefault="00AD1ACC" w:rsidP="00AD1ACC">
      <w:pPr>
        <w:spacing w:after="0" w:line="240" w:lineRule="auto"/>
        <w:jc w:val="center"/>
        <w:outlineLvl w:val="1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b/>
          <w:szCs w:val="22"/>
        </w:rPr>
        <w:t>ПАСПОРТ</w:t>
      </w:r>
    </w:p>
    <w:p w:rsidR="00AD1ACC" w:rsidRPr="000E4FF9" w:rsidRDefault="00AD1ACC" w:rsidP="00AD1ACC">
      <w:pPr>
        <w:spacing w:after="0" w:line="240" w:lineRule="auto"/>
        <w:jc w:val="center"/>
        <w:outlineLvl w:val="1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b/>
          <w:szCs w:val="22"/>
        </w:rPr>
        <w:t>муниципального проекта</w:t>
      </w:r>
    </w:p>
    <w:p w:rsidR="00AD1ACC" w:rsidRPr="000E4FF9" w:rsidRDefault="00AD1ACC" w:rsidP="00AD1ACC">
      <w:pPr>
        <w:spacing w:after="0" w:line="240" w:lineRule="auto"/>
        <w:jc w:val="center"/>
        <w:outlineLvl w:val="1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b/>
          <w:szCs w:val="22"/>
        </w:rPr>
        <w:t>«</w:t>
      </w:r>
      <w:r w:rsidRPr="000E4FF9">
        <w:rPr>
          <w:rFonts w:ascii="Times New Roman" w:hAnsi="Times New Roman"/>
          <w:szCs w:val="22"/>
        </w:rPr>
        <w:t>Одаренные дети</w:t>
      </w:r>
      <w:r w:rsidRPr="000E4FF9">
        <w:rPr>
          <w:rFonts w:ascii="Times New Roman" w:hAnsi="Times New Roman"/>
          <w:b/>
          <w:szCs w:val="22"/>
        </w:rPr>
        <w:t>»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1. Основные положения</w:t>
      </w:r>
    </w:p>
    <w:p w:rsidR="00AD1ACC" w:rsidRPr="000E4FF9" w:rsidRDefault="00AD1ACC" w:rsidP="00AD1A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</w:p>
    <w:tbl>
      <w:tblPr>
        <w:tblW w:w="1503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48"/>
        <w:gridCol w:w="8082"/>
      </w:tblGrid>
      <w:tr w:rsidR="00AD1ACC" w:rsidRPr="000E4FF9" w:rsidTr="00AD1AC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проекта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«Одаренные дети»</w:t>
            </w:r>
          </w:p>
        </w:tc>
      </w:tr>
      <w:tr w:rsidR="00AD1ACC" w:rsidRPr="000E4FF9" w:rsidTr="00AD1AC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Краткое наименование проекта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«Одаренные дети»</w:t>
            </w:r>
          </w:p>
        </w:tc>
      </w:tr>
      <w:tr w:rsidR="00AD1ACC" w:rsidRPr="000E4FF9" w:rsidTr="00AD1AC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Основание для начала реализации проекта (</w:t>
            </w:r>
            <w:r w:rsidRPr="000E4FF9">
              <w:rPr>
                <w:rFonts w:ascii="Times New Roman" w:hAnsi="Times New Roman"/>
                <w:color w:val="auto"/>
                <w:szCs w:val="22"/>
                <w:vertAlign w:val="superscript"/>
              </w:rPr>
              <w:t>1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Срок реализации проекта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 01.01.2025 по 31.12.2027</w:t>
            </w:r>
          </w:p>
        </w:tc>
      </w:tr>
      <w:tr w:rsidR="00AD1ACC" w:rsidRPr="000E4FF9" w:rsidTr="00AD1ACC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(</w:t>
      </w:r>
      <w:r w:rsidRPr="000E4FF9">
        <w:rPr>
          <w:rFonts w:ascii="Times New Roman" w:hAnsi="Times New Roman"/>
          <w:color w:val="auto"/>
          <w:szCs w:val="22"/>
          <w:vertAlign w:val="superscript"/>
        </w:rPr>
        <w:t>1</w:t>
      </w:r>
      <w:r w:rsidRPr="000E4FF9">
        <w:rPr>
          <w:rFonts w:ascii="Times New Roman" w:hAnsi="Times New Roman"/>
          <w:color w:val="auto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AD1ACC" w:rsidRPr="000E4FF9" w:rsidRDefault="00AD1ACC" w:rsidP="00AD1ACC">
      <w:pPr>
        <w:spacing w:after="0" w:line="240" w:lineRule="auto"/>
        <w:rPr>
          <w:rFonts w:ascii="Times New Roman" w:hAnsi="Times New Roman"/>
          <w:szCs w:val="22"/>
        </w:rPr>
        <w:sectPr w:rsidR="00AD1ACC" w:rsidRPr="000E4FF9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</w:p>
    <w:p w:rsidR="00AD1ACC" w:rsidRPr="000E4FF9" w:rsidRDefault="00AD1ACC" w:rsidP="00AD1ACC">
      <w:pPr>
        <w:spacing w:after="0" w:line="240" w:lineRule="auto"/>
        <w:rPr>
          <w:rFonts w:ascii="Times New Roman" w:hAnsi="Times New Roman"/>
          <w:szCs w:val="22"/>
        </w:rPr>
        <w:sectPr w:rsidR="00AD1ACC" w:rsidRPr="000E4FF9">
          <w:type w:val="continuous"/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AD1ACC" w:rsidRPr="000E4FF9" w:rsidRDefault="00AD1ACC" w:rsidP="00AD1ACC">
      <w:pPr>
        <w:pStyle w:val="a5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Cs w:val="22"/>
        </w:rPr>
      </w:pPr>
      <w:r w:rsidRPr="000E4FF9">
        <w:rPr>
          <w:rFonts w:ascii="Times New Roman" w:hAnsi="Times New Roman"/>
          <w:bCs/>
          <w:szCs w:val="22"/>
        </w:rPr>
        <w:lastRenderedPageBreak/>
        <w:t>Показатели проекта</w:t>
      </w:r>
    </w:p>
    <w:p w:rsidR="00AD1ACC" w:rsidRPr="000E4FF9" w:rsidRDefault="00AD1ACC" w:rsidP="00AD1AC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Cs/>
          <w:szCs w:val="22"/>
        </w:rPr>
      </w:pPr>
    </w:p>
    <w:tbl>
      <w:tblPr>
        <w:tblW w:w="153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112"/>
        <w:gridCol w:w="1842"/>
        <w:gridCol w:w="1419"/>
        <w:gridCol w:w="1418"/>
        <w:gridCol w:w="1419"/>
        <w:gridCol w:w="1418"/>
        <w:gridCol w:w="1419"/>
        <w:gridCol w:w="1702"/>
      </w:tblGrid>
      <w:tr w:rsidR="00AD1ACC" w:rsidRPr="000E4FF9" w:rsidTr="00AD1AC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Уровень показателя 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eastAsia="ar-SA"/>
              </w:rPr>
              <w:t xml:space="preserve">ГП РФ/ ФП вне НП/ ВДЛ/ ГП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  <w:lang w:eastAsia="ar-SA"/>
              </w:rPr>
              <w:t>ВО</w:t>
            </w:r>
            <w:proofErr w:type="gramEnd"/>
            <w:r w:rsidR="00DD0540">
              <w:fldChar w:fldCharType="begin"/>
            </w:r>
            <w:r w:rsidR="00DD0540">
              <w:instrText>HYPERLINK "file:///E:\\Программа%20проектная%20и%20процессная\\Паспорта%20проектов%20ДШИ%20(1).doc" \l "sub_1111"</w:instrText>
            </w:r>
            <w:r w:rsidR="00DD0540">
              <w:fldChar w:fldCharType="separate"/>
            </w:r>
            <w:r w:rsidRPr="000E4FF9">
              <w:rPr>
                <w:rStyle w:val="ab"/>
                <w:rFonts w:ascii="Times New Roman" w:hAnsi="Times New Roman"/>
                <w:color w:val="106BBE"/>
                <w:szCs w:val="22"/>
                <w:lang w:eastAsia="ar-SA"/>
              </w:rPr>
              <w:t>*</w:t>
            </w:r>
            <w:r w:rsidR="00DD0540"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Период, год</w:t>
            </w:r>
          </w:p>
        </w:tc>
      </w:tr>
      <w:tr w:rsidR="00AD1ACC" w:rsidRPr="000E4FF9" w:rsidTr="00AD1AC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Создание условий для развития образовательной среды в соответствии с федеральными государственными требованиями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Удельный вес численности обучающихся в образовательных организациях дополнительного образования в соответствии с федеральными государственными требованиями в общей </w:t>
            </w:r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численности</w:t>
            </w:r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обучающихся в образовательных организациях дополнительного образования</w:t>
            </w:r>
            <w:r w:rsidRPr="000E4FF9">
              <w:rPr>
                <w:rFonts w:ascii="Times New Roman" w:hAnsi="Times New Roman"/>
                <w:szCs w:val="22"/>
              </w:rPr>
              <w:t xml:space="preserve"> в сфере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B74A42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DD0540">
              <w:rPr>
                <w:rFonts w:ascii="Times New Roman" w:hAnsi="Times New Roman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pt;height:15.65pt" equationxml="&lt;">
                  <v:imagedata r:id="rId41" o:title="" chromakey="white"/>
                </v:shape>
              </w:pi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szCs w:val="22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Cs w:val="22"/>
              </w:rPr>
            </w:pPr>
            <w:r w:rsidRPr="000E4FF9">
              <w:rPr>
                <w:szCs w:val="22"/>
              </w:rPr>
              <w:t>50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2.</w:t>
            </w:r>
          </w:p>
        </w:tc>
        <w:tc>
          <w:tcPr>
            <w:tcW w:w="14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pacing w:val="-2"/>
                <w:szCs w:val="22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Доля детей в возрасте от 5 до 18 лет, охваченных дополнительным образованием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-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19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 Количество посещений организаций культуры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230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Доля детей, являющихся лауреатами </w:t>
            </w:r>
            <w:r w:rsidRPr="000E4FF9">
              <w:rPr>
                <w:rFonts w:ascii="Times New Roman" w:hAnsi="Times New Roman"/>
                <w:szCs w:val="22"/>
              </w:rPr>
              <w:t xml:space="preserve">и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дипломантами </w:t>
            </w:r>
            <w:r w:rsidRPr="000E4FF9">
              <w:rPr>
                <w:rFonts w:ascii="Times New Roman" w:hAnsi="Times New Roman"/>
                <w:szCs w:val="22"/>
              </w:rPr>
              <w:t xml:space="preserve">районных,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межрайонных, областных, региональных, всероссийских конкурсов, выставок, смотров </w:t>
            </w:r>
            <w:r w:rsidRPr="000E4FF9">
              <w:rPr>
                <w:rFonts w:ascii="Times New Roman" w:hAnsi="Times New Roman"/>
                <w:szCs w:val="22"/>
              </w:rPr>
              <w:t xml:space="preserve">и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фестивалей, </w:t>
            </w:r>
            <w:r w:rsidRPr="000E4FF9">
              <w:rPr>
                <w:rFonts w:ascii="Times New Roman" w:hAnsi="Times New Roman"/>
                <w:szCs w:val="22"/>
              </w:rPr>
              <w:t xml:space="preserve">в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 xml:space="preserve">общей численности, обучающихся в учреждении дополнительного образования детей </w:t>
            </w:r>
            <w:r w:rsidRPr="000E4FF9">
              <w:rPr>
                <w:rFonts w:ascii="Times New Roman" w:hAnsi="Times New Roman"/>
                <w:szCs w:val="22"/>
              </w:rPr>
              <w:t xml:space="preserve">в </w:t>
            </w:r>
            <w:r w:rsidRPr="000E4FF9">
              <w:rPr>
                <w:rFonts w:ascii="Times New Roman" w:hAnsi="Times New Roman"/>
                <w:spacing w:val="-1"/>
                <w:szCs w:val="22"/>
              </w:rPr>
              <w:t>сфере</w:t>
            </w:r>
            <w:r w:rsidRPr="000E4FF9">
              <w:rPr>
                <w:rFonts w:ascii="Times New Roman" w:hAnsi="Times New Roman"/>
                <w:spacing w:val="-9"/>
                <w:szCs w:val="22"/>
              </w:rPr>
              <w:t xml:space="preserve">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процент</w:t>
            </w:r>
          </w:p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75</w:t>
            </w:r>
          </w:p>
        </w:tc>
      </w:tr>
    </w:tbl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lastRenderedPageBreak/>
        <w:t xml:space="preserve">* Указывается уровень соответствия декомпозированного до </w:t>
      </w:r>
      <w:proofErr w:type="spellStart"/>
      <w:r w:rsidRPr="000E4FF9">
        <w:rPr>
          <w:rFonts w:ascii="Times New Roman" w:hAnsi="Times New Roman"/>
          <w:color w:val="auto"/>
          <w:szCs w:val="22"/>
        </w:rPr>
        <w:t>Усть-Кубинского</w:t>
      </w:r>
      <w:proofErr w:type="spellEnd"/>
      <w:r w:rsidRPr="000E4FF9">
        <w:rPr>
          <w:rFonts w:ascii="Times New Roman" w:hAnsi="Times New Roman"/>
          <w:color w:val="auto"/>
          <w:szCs w:val="22"/>
        </w:rPr>
        <w:t xml:space="preserve"> муниципального округа показателя: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ГП РФ - государственной программы Российской Федерации; 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>ФП вне НП - федерального проекта, не входящего в состав национального проекта;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ВДЛ - показатели для оценки </w:t>
      </w:r>
      <w:proofErr w:type="gramStart"/>
      <w:r w:rsidRPr="000E4FF9">
        <w:rPr>
          <w:rFonts w:ascii="Times New Roman" w:hAnsi="Times New Roman"/>
          <w:color w:val="auto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0E4FF9">
        <w:rPr>
          <w:rFonts w:ascii="Times New Roman" w:hAnsi="Times New Roman"/>
          <w:color w:val="auto"/>
          <w:szCs w:val="22"/>
        </w:rPr>
        <w:t>;</w:t>
      </w:r>
    </w:p>
    <w:p w:rsidR="00AD1ACC" w:rsidRPr="000E4FF9" w:rsidRDefault="00AD1ACC" w:rsidP="00AD1ACC">
      <w:pPr>
        <w:spacing w:after="0" w:line="240" w:lineRule="auto"/>
        <w:outlineLvl w:val="2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color w:val="auto"/>
          <w:szCs w:val="22"/>
        </w:rPr>
        <w:t xml:space="preserve">ГП </w:t>
      </w:r>
      <w:proofErr w:type="gramStart"/>
      <w:r w:rsidRPr="000E4FF9">
        <w:rPr>
          <w:rFonts w:ascii="Times New Roman" w:hAnsi="Times New Roman"/>
          <w:color w:val="auto"/>
          <w:szCs w:val="22"/>
        </w:rPr>
        <w:t>ВО</w:t>
      </w:r>
      <w:proofErr w:type="gramEnd"/>
      <w:r w:rsidRPr="000E4FF9">
        <w:rPr>
          <w:rFonts w:ascii="Times New Roman" w:hAnsi="Times New Roman"/>
          <w:color w:val="auto"/>
          <w:szCs w:val="22"/>
        </w:rPr>
        <w:t xml:space="preserve"> - </w:t>
      </w:r>
      <w:r w:rsidRPr="000E4FF9">
        <w:rPr>
          <w:rFonts w:ascii="Times New Roman" w:hAnsi="Times New Roman"/>
          <w:color w:val="auto"/>
          <w:szCs w:val="22"/>
          <w:lang w:eastAsia="ar-SA"/>
        </w:rPr>
        <w:t>государственной программы Вологодской области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Cs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bCs/>
          <w:szCs w:val="22"/>
        </w:rPr>
        <w:t>3.</w:t>
      </w:r>
      <w:r w:rsidRPr="000E4FF9">
        <w:rPr>
          <w:rFonts w:ascii="Times New Roman" w:hAnsi="Times New Roman"/>
          <w:color w:val="auto"/>
          <w:szCs w:val="22"/>
          <w:lang w:eastAsia="ar-SA"/>
        </w:rPr>
        <w:t>Мероприятия и результаты проекта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szCs w:val="22"/>
        </w:rPr>
      </w:pPr>
    </w:p>
    <w:tbl>
      <w:tblPr>
        <w:tblW w:w="15390" w:type="dxa"/>
        <w:tblInd w:w="-27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1"/>
        <w:gridCol w:w="2894"/>
        <w:gridCol w:w="141"/>
        <w:gridCol w:w="1060"/>
        <w:gridCol w:w="1915"/>
        <w:gridCol w:w="1133"/>
        <w:gridCol w:w="142"/>
        <w:gridCol w:w="1275"/>
        <w:gridCol w:w="1416"/>
        <w:gridCol w:w="1417"/>
        <w:gridCol w:w="1274"/>
        <w:gridCol w:w="1984"/>
        <w:gridCol w:w="28"/>
      </w:tblGrid>
      <w:tr w:rsidR="00AD1ACC" w:rsidRPr="000E4FF9" w:rsidTr="00AD1ACC">
        <w:trPr>
          <w:trHeight w:val="20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spacing w:val="-2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spacing w:val="-2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spacing w:val="-2"/>
                <w:szCs w:val="22"/>
              </w:rPr>
              <w:t>п</w:t>
            </w:r>
            <w:proofErr w:type="spellEnd"/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 xml:space="preserve">Единица измерения 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(по ОКЕИ)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2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9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Тип мероприятия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Значение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2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</w:t>
            </w:r>
          </w:p>
        </w:tc>
        <w:tc>
          <w:tcPr>
            <w:tcW w:w="146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190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1.1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единиц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Субсидия на муниципальное задание (иные цели)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Доля </w:t>
            </w:r>
            <w:proofErr w:type="gramStart"/>
            <w:r w:rsidRPr="000E4FF9">
              <w:rPr>
                <w:rFonts w:ascii="Times New Roman" w:hAnsi="Times New Roman"/>
                <w:szCs w:val="22"/>
              </w:rPr>
              <w:t>обучающихся</w:t>
            </w:r>
            <w:proofErr w:type="gramEnd"/>
            <w:r w:rsidRPr="000E4FF9">
              <w:rPr>
                <w:rFonts w:ascii="Times New Roman" w:hAnsi="Times New Roman"/>
                <w:szCs w:val="22"/>
              </w:rPr>
              <w:t xml:space="preserve"> по федеральным государственным требованиям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90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2.</w:t>
            </w:r>
          </w:p>
        </w:tc>
        <w:tc>
          <w:tcPr>
            <w:tcW w:w="146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Создание условий, способствующих полноценному воспитанию и развитию каждого обучающегося, осваивающего дополнительные 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t>общеразвивающие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образовательные программы 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48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2.1</w:t>
            </w:r>
          </w:p>
        </w:tc>
        <w:tc>
          <w:tcPr>
            <w:tcW w:w="3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Достигнута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 в возрасте от 5 до 18 лет, охваченных дополнительным образованием в сфере культуры</w:t>
            </w:r>
          </w:p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процент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Cs/>
          <w:szCs w:val="22"/>
        </w:rPr>
      </w:pPr>
      <w:r w:rsidRPr="000E4FF9">
        <w:rPr>
          <w:rFonts w:ascii="Times New Roman" w:hAnsi="Times New Roman"/>
          <w:bCs/>
          <w:szCs w:val="22"/>
        </w:rPr>
        <w:lastRenderedPageBreak/>
        <w:t>4. Финансовое обеспечение реализации муниципального проекта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tbl>
      <w:tblPr>
        <w:tblW w:w="15090" w:type="dxa"/>
        <w:tblInd w:w="-3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3"/>
        <w:gridCol w:w="1700"/>
        <w:gridCol w:w="1983"/>
        <w:gridCol w:w="2068"/>
        <w:gridCol w:w="2183"/>
        <w:gridCol w:w="65"/>
      </w:tblGrid>
      <w:tr w:rsidR="00AD1ACC" w:rsidRPr="000E4FF9" w:rsidTr="00AD1ACC">
        <w:trPr>
          <w:trHeight w:hRule="exact" w:val="671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spacing w:val="-2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spacing w:val="-2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spacing w:val="-2"/>
                <w:szCs w:val="22"/>
              </w:rPr>
              <w:t>п</w:t>
            </w:r>
            <w:proofErr w:type="spellEnd"/>
          </w:p>
        </w:tc>
        <w:tc>
          <w:tcPr>
            <w:tcW w:w="6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Всего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(тыс. рублей)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287"/>
        </w:trPr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4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716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865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 учреждении дополнительного образования 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val="80"/>
        </w:trPr>
        <w:tc>
          <w:tcPr>
            <w:tcW w:w="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4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57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2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2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535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429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1.1.1.1.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40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1.1.1.2.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44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1.1.1.3.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71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1.1.1.4.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1012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Создание условий, способствующих полноценному воспитанию и развитию каждого обучающегося, осваивающего дополнительные 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t>общеразвивающие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образовательные программы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978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2.1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Достигнута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 в возрасте от 5 до 18 лет, охваченных дополнительным образованием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479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2.1.1.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429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lastRenderedPageBreak/>
              <w:t>2.1.1.1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40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2.1.1.2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44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2.1.1.3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71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2.1.1.4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71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3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Итого по проекту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60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720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3.1.1.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100,0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429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3.1.2.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40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3.1.3.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  <w:tr w:rsidR="00AD1ACC" w:rsidRPr="000E4FF9" w:rsidTr="00AD1ACC">
        <w:trPr>
          <w:trHeight w:hRule="exact" w:val="717"/>
        </w:trPr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3.1.3.</w:t>
            </w:r>
          </w:p>
        </w:tc>
        <w:tc>
          <w:tcPr>
            <w:tcW w:w="6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AD1ACC" w:rsidRPr="000E4FF9" w:rsidRDefault="00AD1ACC" w:rsidP="00AD1ACC">
      <w:pPr>
        <w:spacing w:after="0" w:line="240" w:lineRule="auto"/>
        <w:outlineLvl w:val="2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5. Прогнозная (справочная) оценка объемов привлечения средств федерального и областного бюджета, бюджетов государственных внебюджетных фондов, физических и юридических лиц на решение проекта</w:t>
      </w: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AD1ACC" w:rsidRPr="000E4FF9" w:rsidTr="00AD1AC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Всего (тыс. рублей)</w:t>
            </w:r>
          </w:p>
        </w:tc>
      </w:tr>
      <w:tr w:rsidR="00AD1ACC" w:rsidRPr="000E4FF9" w:rsidTr="00AD1ACC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2027 год.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</w:tr>
      <w:tr w:rsidR="00AD1ACC" w:rsidRPr="000E4FF9" w:rsidTr="00AD1ACC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Обеспеченна доступность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В учреждении дополнительного образования </w:t>
            </w:r>
            <w:r w:rsidRPr="000E4FF9">
              <w:rPr>
                <w:rFonts w:ascii="Times New Roman" w:hAnsi="Times New Roman"/>
                <w:szCs w:val="22"/>
              </w:rPr>
              <w:lastRenderedPageBreak/>
              <w:t>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lastRenderedPageBreak/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lastRenderedPageBreak/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В </w:t>
            </w:r>
            <w:proofErr w:type="gramStart"/>
            <w:r w:rsidRPr="000E4FF9">
              <w:rPr>
                <w:rFonts w:ascii="Times New Roman" w:hAnsi="Times New Roman"/>
                <w:szCs w:val="22"/>
              </w:rPr>
              <w:t>общеобразовательным</w:t>
            </w:r>
            <w:proofErr w:type="gramEnd"/>
            <w:r w:rsidRPr="000E4FF9">
              <w:rPr>
                <w:rFonts w:ascii="Times New Roman" w:hAnsi="Times New Roman"/>
                <w:szCs w:val="22"/>
              </w:rPr>
              <w:t xml:space="preserve"> организациях округа организованы школьные музеи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Создание условий, способствующих полноценному воспитанию и развитию каждого обучающегося, осваивающего дополнительные 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t>общеразвивающие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образовательные программы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5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Достигнута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 в возрасте от 5 до 18 лет, охваченных дополнительным образованием в сфере культуры</w:t>
            </w:r>
            <w:r w:rsidRPr="000E4FF9">
              <w:rPr>
                <w:rFonts w:ascii="Times New Roman" w:hAnsi="Times New Roman"/>
                <w:spacing w:val="-2"/>
                <w:szCs w:val="22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2.1.1</w:t>
            </w:r>
          </w:p>
        </w:tc>
        <w:tc>
          <w:tcPr>
            <w:tcW w:w="5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Итого по проекту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pacing w:val="-2"/>
                <w:szCs w:val="22"/>
              </w:rPr>
            </w:pP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Calibri" w:hAnsi="Calibri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0,0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t>6. Участники проекта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3500"/>
        <w:gridCol w:w="3748"/>
        <w:gridCol w:w="3749"/>
        <w:gridCol w:w="3749"/>
      </w:tblGrid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Непосредственный руководитель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Хромцова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О.Б.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Директор МБУ ДО «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Усть-Кубинская</w:t>
            </w:r>
            <w:proofErr w:type="spellEnd"/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ДШИ»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outlineLvl w:val="2"/>
        <w:rPr>
          <w:rFonts w:ascii="Times New Roman" w:hAnsi="Times New Roman"/>
          <w:bCs/>
          <w:szCs w:val="22"/>
        </w:rPr>
      </w:pPr>
      <w:r w:rsidRPr="000E4FF9">
        <w:rPr>
          <w:rFonts w:ascii="Times New Roman" w:hAnsi="Times New Roman"/>
          <w:bCs/>
          <w:szCs w:val="22"/>
        </w:rPr>
        <w:t>6. Сведения о порядке сбора информации и методике расчета показателей проекта</w:t>
      </w: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jc w:val="both"/>
        <w:rPr>
          <w:rFonts w:ascii="Times New Roman" w:hAnsi="Times New Roman"/>
          <w:szCs w:val="22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872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AD1ACC" w:rsidRPr="000E4FF9" w:rsidTr="00AD1ACC">
        <w:trPr>
          <w:trHeight w:val="1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N</w:t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0E4FF9">
              <w:rPr>
                <w:rFonts w:ascii="Times New Roman" w:hAnsi="Times New Roman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t>п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42" w:history="1">
              <w:r w:rsidRPr="000E4FF9">
                <w:rPr>
                  <w:rStyle w:val="ab"/>
                  <w:rFonts w:ascii="Times New Roman" w:hAnsi="Times New Roman"/>
                  <w:szCs w:val="22"/>
                </w:rPr>
                <w:t>ОКЕИ</w:t>
              </w:r>
            </w:hyperlink>
            <w:r w:rsidRPr="000E4FF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Определение показателя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Динамика показателя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Метод расчета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szCs w:val="22"/>
              </w:rPr>
              <w:t>Ответственные</w:t>
            </w:r>
            <w:proofErr w:type="gramEnd"/>
            <w:r w:rsidRPr="000E4FF9">
              <w:rPr>
                <w:rFonts w:ascii="Times New Roman" w:hAnsi="Times New Roman"/>
                <w:szCs w:val="22"/>
              </w:rPr>
              <w:t xml:space="preserve"> за сбор данных по показателю </w:t>
            </w:r>
          </w:p>
        </w:tc>
      </w:tr>
      <w:tr w:rsidR="00AD1ACC" w:rsidRPr="000E4FF9" w:rsidTr="00AD1A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AD1ACC" w:rsidRPr="000E4FF9" w:rsidTr="00AD1ACC">
        <w:trPr>
          <w:trHeight w:val="3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Удельный вес численности обучающихся в учреждении дополнительного образования обучающихся по федеральным государственным требованиям в области искусств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Удельный вес численности обучающихся в учреждении дополнительного образования обучающихся по федеральным государственным требованиям в области искусств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szCs w:val="22"/>
              </w:rPr>
              <w:t>годовая</w:t>
            </w:r>
            <w:proofErr w:type="gramEnd"/>
            <w:r w:rsidRPr="000E4FF9">
              <w:rPr>
                <w:rFonts w:ascii="Times New Roman" w:hAnsi="Times New Roman"/>
                <w:szCs w:val="22"/>
              </w:rPr>
              <w:t>, показатель на дату</w:t>
            </w:r>
            <w:r w:rsidRPr="000E4FF9">
              <w:rPr>
                <w:rFonts w:ascii="Times New Roman" w:hAnsi="Times New Roman"/>
                <w:szCs w:val="22"/>
              </w:rPr>
              <w:br/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br/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>
                  <wp:extent cx="1002665" cy="4718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Y - количество обучающихся в учреждении дополнительного образования обучающихся по федеральным государственным требованиям в области искусств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</w:tr>
      <w:tr w:rsidR="00AD1ACC" w:rsidRPr="000E4FF9" w:rsidTr="00AD1ACC">
        <w:trPr>
          <w:trHeight w:val="7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Доля детей в возрасте от 5 до 18 лет, охваченных дополнительным образованием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 в сфере культуры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доля детей, в возрасте от 5 до 18, получающих услуги по дополнительному образованию, в общей численности детей этого возраста от общего числа детей в возрасте от 5 до 18 лет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gramStart"/>
            <w:r w:rsidRPr="000E4FF9">
              <w:rPr>
                <w:rFonts w:ascii="Times New Roman" w:hAnsi="Times New Roman"/>
                <w:szCs w:val="22"/>
              </w:rPr>
              <w:t>годовая</w:t>
            </w:r>
            <w:proofErr w:type="gramEnd"/>
            <w:r w:rsidRPr="000E4FF9">
              <w:rPr>
                <w:rFonts w:ascii="Times New Roman" w:hAnsi="Times New Roman"/>
                <w:szCs w:val="22"/>
              </w:rPr>
              <w:t>, показатель на дату</w:t>
            </w:r>
            <w:r w:rsidRPr="000E4FF9">
              <w:rPr>
                <w:rFonts w:ascii="Times New Roman" w:hAnsi="Times New Roman"/>
                <w:szCs w:val="22"/>
              </w:rPr>
              <w:br/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noProof/>
                <w:szCs w:val="22"/>
              </w:rPr>
              <w:drawing>
                <wp:inline distT="0" distB="0" distL="0" distR="0">
                  <wp:extent cx="855345" cy="4718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X - количество детей,</w:t>
            </w:r>
            <w:proofErr w:type="gramStart"/>
            <w:r w:rsidRPr="000E4FF9">
              <w:rPr>
                <w:rFonts w:ascii="Times New Roman" w:hAnsi="Times New Roman"/>
                <w:szCs w:val="22"/>
              </w:rPr>
              <w:t xml:space="preserve"> ,</w:t>
            </w:r>
            <w:proofErr w:type="gramEnd"/>
            <w:r w:rsidRPr="000E4FF9">
              <w:rPr>
                <w:rFonts w:ascii="Times New Roman" w:hAnsi="Times New Roman"/>
                <w:szCs w:val="22"/>
              </w:rPr>
              <w:t xml:space="preserve"> в возрасте от 5 до 18, получающих услуги по дополнительному образованию</w:t>
            </w:r>
          </w:p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N - общее число детей в возрасте от 5 до 18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Ведомственная отчетность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</w:tr>
    </w:tbl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6282F"/>
          <w:szCs w:val="22"/>
        </w:rPr>
      </w:pP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t>ПЛАН</w:t>
      </w:r>
    </w:p>
    <w:p w:rsidR="00AD1ACC" w:rsidRPr="000E4FF9" w:rsidRDefault="00AD1ACC" w:rsidP="00AD1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26282F"/>
          <w:szCs w:val="22"/>
        </w:rPr>
      </w:pPr>
      <w:r w:rsidRPr="000E4FF9">
        <w:rPr>
          <w:rFonts w:ascii="Times New Roman" w:hAnsi="Times New Roman"/>
          <w:color w:val="26282F"/>
          <w:szCs w:val="22"/>
        </w:rPr>
        <w:t>реализации муниципального проекта</w:t>
      </w: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b/>
          <w:szCs w:val="22"/>
        </w:rPr>
        <w:t xml:space="preserve"> «</w:t>
      </w:r>
      <w:r w:rsidRPr="000E4FF9">
        <w:rPr>
          <w:rFonts w:ascii="Times New Roman" w:hAnsi="Times New Roman"/>
          <w:szCs w:val="22"/>
        </w:rPr>
        <w:t>Одаренные дети</w:t>
      </w:r>
      <w:r w:rsidRPr="000E4FF9">
        <w:rPr>
          <w:rFonts w:ascii="Times New Roman" w:hAnsi="Times New Roman"/>
          <w:b/>
          <w:szCs w:val="22"/>
        </w:rPr>
        <w:t>»</w:t>
      </w:r>
    </w:p>
    <w:p w:rsidR="00AD1ACC" w:rsidRPr="000E4FF9" w:rsidRDefault="00AD1ACC" w:rsidP="00AD1ACC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Cs w:val="22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AD1ACC" w:rsidRPr="000E4FF9" w:rsidTr="00AD1AC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/>
                <w:color w:val="auto"/>
                <w:szCs w:val="22"/>
              </w:rPr>
              <w:t>/</w:t>
            </w:r>
            <w:proofErr w:type="spellStart"/>
            <w:r w:rsidRPr="000E4FF9">
              <w:rPr>
                <w:rFonts w:ascii="Times New Roman" w:hAnsi="Times New Roman"/>
                <w:color w:val="auto"/>
                <w:szCs w:val="22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Наименование мероприятия (результата), контрольной точки </w:t>
            </w:r>
            <w:hyperlink r:id="rId45" w:anchor="sub_2222" w:history="1">
              <w:r w:rsidRPr="000E4FF9">
                <w:rPr>
                  <w:rStyle w:val="ab"/>
                  <w:rFonts w:ascii="Times New Roman" w:hAnsi="Times New Roman"/>
                  <w:color w:val="106BBE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Информационная система (источник данных)</w:t>
            </w:r>
          </w:p>
        </w:tc>
      </w:tr>
      <w:tr w:rsidR="00AD1ACC" w:rsidRPr="000E4FF9" w:rsidTr="00AD1A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</w:tr>
      <w:tr w:rsidR="00AD1ACC" w:rsidRPr="000E4FF9" w:rsidTr="00AD1ACC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pacing w:val="-2"/>
                <w:szCs w:val="22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талантливой молодежи и педагогических работников</w:t>
            </w: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>В учреждении дополнительного образования достигнута доля обучающихся по федеральным государственным требованиям в области искусств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Создание условий, способствующих полноценному воспитанию и развитию каждого обучающегося, осваивающего дополнительные </w:t>
            </w:r>
            <w:proofErr w:type="spellStart"/>
            <w:r w:rsidRPr="000E4FF9">
              <w:rPr>
                <w:rFonts w:ascii="Times New Roman" w:hAnsi="Times New Roman"/>
                <w:szCs w:val="22"/>
              </w:rPr>
              <w:t>общеразвивающие</w:t>
            </w:r>
            <w:proofErr w:type="spellEnd"/>
            <w:r w:rsidRPr="000E4FF9">
              <w:rPr>
                <w:rFonts w:ascii="Times New Roman" w:hAnsi="Times New Roman"/>
                <w:szCs w:val="22"/>
              </w:rPr>
              <w:t xml:space="preserve"> образовательные программы</w:t>
            </w: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szCs w:val="22"/>
              </w:rPr>
              <w:t xml:space="preserve">Достигнута </w:t>
            </w:r>
            <w:r w:rsidRPr="000E4FF9">
              <w:rPr>
                <w:rFonts w:ascii="Times New Roman" w:hAnsi="Times New Roman"/>
                <w:color w:val="auto"/>
                <w:szCs w:val="22"/>
              </w:rPr>
              <w:t>доля детей в возрасте от 5 до 18 лет, охваченных дополнительным образованием в сфере культуры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E4FF9">
              <w:rPr>
                <w:rFonts w:ascii="Times New Roman" w:hAnsi="Times New Roman"/>
                <w:color w:val="auto"/>
                <w:szCs w:val="22"/>
              </w:rPr>
              <w:t>Отдел культуры, туризма и молодежи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</w:tr>
    </w:tbl>
    <w:p w:rsidR="00AD1ACC" w:rsidRPr="000E4FF9" w:rsidRDefault="00AD1ACC" w:rsidP="00AD1ACC">
      <w:pPr>
        <w:spacing w:after="0" w:line="240" w:lineRule="auto"/>
        <w:jc w:val="center"/>
        <w:outlineLvl w:val="1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jc w:val="center"/>
        <w:rPr>
          <w:rFonts w:ascii="Times New Roman" w:hAnsi="Times New Roman"/>
          <w:b/>
          <w:szCs w:val="22"/>
        </w:rPr>
      </w:pP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5A0703" w:rsidRDefault="005A0703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lastRenderedPageBreak/>
        <w:t>УТВЕРЖДЕН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  <w:lang w:eastAsia="ar-SA"/>
        </w:rPr>
      </w:pPr>
      <w:r w:rsidRPr="000E4FF9">
        <w:rPr>
          <w:rFonts w:ascii="Times New Roman" w:hAnsi="Times New Roman"/>
          <w:szCs w:val="22"/>
        </w:rPr>
        <w:t>Решением (протоколом)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программного офиса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 xml:space="preserve">Администрации </w:t>
      </w:r>
      <w:proofErr w:type="spellStart"/>
      <w:r w:rsidRPr="000E4FF9">
        <w:rPr>
          <w:rFonts w:ascii="Times New Roman" w:hAnsi="Times New Roman"/>
          <w:szCs w:val="22"/>
        </w:rPr>
        <w:t>Усть-Кубинского</w:t>
      </w:r>
      <w:proofErr w:type="spellEnd"/>
      <w:r w:rsidRPr="000E4FF9">
        <w:rPr>
          <w:rFonts w:ascii="Times New Roman" w:hAnsi="Times New Roman"/>
          <w:szCs w:val="22"/>
        </w:rPr>
        <w:t xml:space="preserve"> </w:t>
      </w:r>
    </w:p>
    <w:p w:rsidR="00AD1ACC" w:rsidRPr="000E4FF9" w:rsidRDefault="00AD1ACC" w:rsidP="00AD1ACC">
      <w:pPr>
        <w:spacing w:after="0" w:line="240" w:lineRule="auto"/>
        <w:ind w:left="5670"/>
        <w:jc w:val="right"/>
        <w:rPr>
          <w:rFonts w:ascii="Times New Roman" w:hAnsi="Times New Roman"/>
          <w:szCs w:val="22"/>
        </w:rPr>
      </w:pPr>
      <w:r w:rsidRPr="000E4FF9">
        <w:rPr>
          <w:rFonts w:ascii="Times New Roman" w:hAnsi="Times New Roman"/>
          <w:szCs w:val="22"/>
        </w:rPr>
        <w:t>муниципального округа</w:t>
      </w:r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b/>
          <w:szCs w:val="22"/>
        </w:rPr>
      </w:pPr>
      <w:r w:rsidRPr="000E4FF9">
        <w:rPr>
          <w:rFonts w:ascii="Times New Roman" w:hAnsi="Times New Roman"/>
          <w:szCs w:val="22"/>
        </w:rPr>
        <w:t>30.08.2024 №4</w:t>
      </w:r>
    </w:p>
    <w:p w:rsidR="00AD1ACC" w:rsidRPr="000E4FF9" w:rsidRDefault="00AD1ACC" w:rsidP="00AD1ACC">
      <w:pPr>
        <w:pStyle w:val="ConsPlusNormal0"/>
        <w:jc w:val="right"/>
        <w:rPr>
          <w:sz w:val="22"/>
          <w:szCs w:val="22"/>
        </w:rPr>
      </w:pPr>
    </w:p>
    <w:p w:rsidR="00AD1ACC" w:rsidRPr="000E4FF9" w:rsidRDefault="00AD1ACC" w:rsidP="00AD1A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4" w:name="P307"/>
      <w:bookmarkEnd w:id="24"/>
      <w:r w:rsidRPr="000E4FF9">
        <w:rPr>
          <w:rFonts w:ascii="Times New Roman" w:hAnsi="Times New Roman" w:cs="Times New Roman"/>
          <w:b/>
          <w:sz w:val="22"/>
          <w:szCs w:val="22"/>
        </w:rPr>
        <w:t>ПАСПОРТ ПРОЕКТА</w:t>
      </w:r>
    </w:p>
    <w:p w:rsidR="00AD1ACC" w:rsidRPr="000E4FF9" w:rsidRDefault="00AD1ACC" w:rsidP="00AD1A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4FF9">
        <w:rPr>
          <w:rFonts w:ascii="Times New Roman" w:hAnsi="Times New Roman" w:cs="Times New Roman"/>
          <w:sz w:val="22"/>
          <w:szCs w:val="22"/>
        </w:rPr>
        <w:t xml:space="preserve">Развитие туризма  на  территории </w:t>
      </w:r>
      <w:proofErr w:type="spellStart"/>
      <w:r w:rsidRPr="000E4FF9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0E4FF9">
        <w:rPr>
          <w:rFonts w:ascii="Times New Roman" w:hAnsi="Times New Roman" w:cs="Times New Roman"/>
          <w:sz w:val="22"/>
          <w:szCs w:val="22"/>
        </w:rPr>
        <w:t xml:space="preserve"> муниципального округа    </w:t>
      </w:r>
    </w:p>
    <w:p w:rsidR="00AD1ACC" w:rsidRPr="000E4FF9" w:rsidRDefault="00AD1ACC" w:rsidP="00AD1A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4FF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1ACC" w:rsidRPr="000E4FF9" w:rsidRDefault="00AD1ACC" w:rsidP="00AD1A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4FF9">
        <w:rPr>
          <w:rFonts w:ascii="Times New Roman" w:hAnsi="Times New Roman" w:cs="Times New Roman"/>
          <w:sz w:val="22"/>
          <w:szCs w:val="22"/>
        </w:rPr>
        <w:t>1. Основные положения</w:t>
      </w:r>
    </w:p>
    <w:tbl>
      <w:tblPr>
        <w:tblW w:w="1559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2"/>
        <w:gridCol w:w="8224"/>
      </w:tblGrid>
      <w:tr w:rsidR="00AD1ACC" w:rsidRPr="000E4FF9" w:rsidTr="00AD1A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ConsPlusNormal0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Наименование проекта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Развитие туризма  на  территории </w:t>
            </w:r>
          </w:p>
          <w:p w:rsidR="00AD1ACC" w:rsidRPr="000E4FF9" w:rsidRDefault="00AD1ACC" w:rsidP="00AD1ACC">
            <w:pPr>
              <w:pStyle w:val="ConsPlusNormal0"/>
              <w:rPr>
                <w:sz w:val="22"/>
                <w:szCs w:val="22"/>
                <w:lang w:eastAsia="en-US"/>
              </w:rPr>
            </w:pPr>
            <w:proofErr w:type="spellStart"/>
            <w:r w:rsidRPr="000E4FF9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муниципального округа    </w:t>
            </w:r>
          </w:p>
        </w:tc>
      </w:tr>
      <w:tr w:rsidR="00AD1ACC" w:rsidRPr="000E4FF9" w:rsidTr="00AD1A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ConsPlusNormal0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Краткое наименование проекта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Развитие туризма  на  территории </w:t>
            </w:r>
          </w:p>
          <w:p w:rsidR="00AD1ACC" w:rsidRPr="000E4FF9" w:rsidRDefault="00AD1ACC" w:rsidP="00AD1ACC">
            <w:pPr>
              <w:pStyle w:val="ConsPlusNormal0"/>
              <w:rPr>
                <w:sz w:val="22"/>
                <w:szCs w:val="22"/>
                <w:lang w:eastAsia="en-US"/>
              </w:rPr>
            </w:pPr>
            <w:proofErr w:type="spellStart"/>
            <w:r w:rsidRPr="000E4FF9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муниципального округа    </w:t>
            </w:r>
          </w:p>
        </w:tc>
      </w:tr>
      <w:tr w:rsidR="00AD1ACC" w:rsidRPr="000E4FF9" w:rsidTr="00AD1A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ConsPlusNormal0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Основание для начала реализации проекта(</w:t>
            </w:r>
            <w:r w:rsidRPr="000E4FF9">
              <w:rPr>
                <w:sz w:val="22"/>
                <w:szCs w:val="22"/>
                <w:vertAlign w:val="superscript"/>
                <w:lang w:eastAsia="en-US"/>
              </w:rPr>
              <w:t>1</w:t>
            </w:r>
            <w:r w:rsidRPr="000E4FF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ConsPlusNormal0"/>
              <w:rPr>
                <w:sz w:val="22"/>
                <w:szCs w:val="22"/>
                <w:lang w:eastAsia="en-US"/>
              </w:rPr>
            </w:pPr>
          </w:p>
        </w:tc>
      </w:tr>
      <w:tr w:rsidR="00AD1ACC" w:rsidRPr="000E4FF9" w:rsidTr="00AD1A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ConsPlusNormal0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Срок реализации проекта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ConsPlusNormal0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01.01.2025  -  31.12.2027</w:t>
            </w:r>
          </w:p>
        </w:tc>
      </w:tr>
      <w:tr w:rsidR="00AD1ACC" w:rsidRPr="000E4FF9" w:rsidTr="00AD1ACC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ConsPlusNormal0"/>
              <w:ind w:right="80"/>
              <w:jc w:val="both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ConsPlusNormal0"/>
              <w:rPr>
                <w:sz w:val="22"/>
                <w:szCs w:val="22"/>
                <w:lang w:eastAsia="en-US"/>
              </w:rPr>
            </w:pPr>
          </w:p>
        </w:tc>
      </w:tr>
    </w:tbl>
    <w:p w:rsidR="00AD1ACC" w:rsidRPr="000E4FF9" w:rsidRDefault="00AD1ACC" w:rsidP="00AD1ACC">
      <w:pPr>
        <w:pStyle w:val="afb"/>
        <w:rPr>
          <w:rFonts w:ascii="Times New Roman" w:hAnsi="Times New Roman" w:cs="Times New Roman"/>
          <w:sz w:val="22"/>
          <w:szCs w:val="22"/>
        </w:rPr>
      </w:pPr>
      <w:r w:rsidRPr="000E4FF9">
        <w:rPr>
          <w:rFonts w:ascii="Times New Roman" w:hAnsi="Times New Roman" w:cs="Times New Roman"/>
          <w:sz w:val="22"/>
          <w:szCs w:val="22"/>
        </w:rPr>
        <w:t xml:space="preserve"> (</w:t>
      </w:r>
      <w:r w:rsidRPr="000E4FF9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0E4FF9">
        <w:rPr>
          <w:rFonts w:ascii="Times New Roman" w:hAnsi="Times New Roman" w:cs="Times New Roman"/>
          <w:sz w:val="22"/>
          <w:szCs w:val="22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AD1ACC" w:rsidRPr="000E4FF9" w:rsidRDefault="00AD1ACC" w:rsidP="00AD1ACC">
      <w:pPr>
        <w:pStyle w:val="ConsPlusNormal0"/>
        <w:rPr>
          <w:sz w:val="22"/>
          <w:szCs w:val="22"/>
        </w:rPr>
      </w:pPr>
    </w:p>
    <w:p w:rsidR="00AD1ACC" w:rsidRPr="000E4FF9" w:rsidRDefault="00AD1ACC" w:rsidP="00AD1ACC">
      <w:pPr>
        <w:pStyle w:val="ConsPlusNormal0"/>
        <w:jc w:val="center"/>
        <w:rPr>
          <w:sz w:val="22"/>
          <w:szCs w:val="22"/>
        </w:rPr>
      </w:pPr>
      <w:r w:rsidRPr="000E4FF9">
        <w:rPr>
          <w:sz w:val="22"/>
          <w:szCs w:val="22"/>
        </w:rPr>
        <w:t>2. Показатели проекта</w:t>
      </w:r>
    </w:p>
    <w:p w:rsidR="00AD1ACC" w:rsidRPr="000E4FF9" w:rsidRDefault="00AD1ACC" w:rsidP="00AD1ACC">
      <w:pPr>
        <w:pStyle w:val="ConsPlusNormal0"/>
        <w:jc w:val="center"/>
        <w:rPr>
          <w:sz w:val="22"/>
          <w:szCs w:val="22"/>
        </w:rPr>
      </w:pPr>
    </w:p>
    <w:tbl>
      <w:tblPr>
        <w:tblW w:w="155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78"/>
        <w:gridCol w:w="3363"/>
        <w:gridCol w:w="2742"/>
        <w:gridCol w:w="1404"/>
        <w:gridCol w:w="1346"/>
        <w:gridCol w:w="1329"/>
        <w:gridCol w:w="1508"/>
        <w:gridCol w:w="1556"/>
        <w:gridCol w:w="1505"/>
      </w:tblGrid>
      <w:tr w:rsidR="00AD1ACC" w:rsidRPr="000E4FF9" w:rsidTr="00AD1ACC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Уровень показателя </w:t>
            </w:r>
          </w:p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ГП РФ/ ФП вне НП/ ВДЛ/ ГП </w:t>
            </w:r>
            <w:proofErr w:type="gramStart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</w:t>
            </w:r>
            <w:proofErr w:type="gramEnd"/>
            <w:r w:rsidR="00DD0540">
              <w:fldChar w:fldCharType="begin"/>
            </w:r>
            <w:r w:rsidR="00DD0540">
              <w:instrText>HYPERLINK "file:///E:\\Программа%20проектная%20и%20процессная\\Проект%20%20развития%20%20туризма%20в%20%20муниципальную%20программу%20культура,%20туризм%20и%20сохранение%20%20объектов%20культурного%20наследия%20по%20пост%20988%20(2).docx" \l "sub_1111"</w:instrText>
            </w:r>
            <w:r w:rsidR="00DD0540">
              <w:fldChar w:fldCharType="separate"/>
            </w:r>
            <w:r w:rsidRPr="000E4FF9">
              <w:rPr>
                <w:rStyle w:val="afd"/>
                <w:rFonts w:ascii="Times New Roman" w:hAnsi="Times New Roman" w:cs="Times New Roman"/>
                <w:sz w:val="22"/>
                <w:szCs w:val="22"/>
                <w:lang w:eastAsia="en-US"/>
              </w:rPr>
              <w:t>*</w:t>
            </w:r>
            <w:r w:rsidR="00DD0540"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46" w:history="1">
              <w:r w:rsidRPr="000E4FF9">
                <w:rPr>
                  <w:rStyle w:val="afd"/>
                  <w:rFonts w:ascii="Times New Roman" w:hAnsi="Times New Roman" w:cs="Times New Roman"/>
                  <w:sz w:val="22"/>
                  <w:szCs w:val="22"/>
                  <w:lang w:eastAsia="en-US"/>
                </w:rPr>
                <w:t>ОКЕИ</w:t>
              </w:r>
            </w:hyperlink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Период, год</w:t>
            </w:r>
          </w:p>
        </w:tc>
      </w:tr>
      <w:tr w:rsidR="00AD1ACC" w:rsidRPr="000E4FF9" w:rsidTr="00AD1A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</w:tr>
      <w:tr w:rsidR="00AD1ACC" w:rsidRPr="000E4FF9" w:rsidTr="00AD1A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AD1ACC" w:rsidRPr="000E4FF9" w:rsidTr="00AD1ACC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AD1ACC" w:rsidRPr="000E4FF9" w:rsidTr="00AD1ACC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Тысяч человек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1,82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2,5</w:t>
            </w:r>
          </w:p>
        </w:tc>
      </w:tr>
    </w:tbl>
    <w:p w:rsidR="00AD1ACC" w:rsidRPr="000E4FF9" w:rsidRDefault="00AD1ACC" w:rsidP="00AD1ACC">
      <w:pPr>
        <w:pStyle w:val="afb"/>
        <w:rPr>
          <w:rFonts w:ascii="Times New Roman" w:hAnsi="Times New Roman" w:cs="Times New Roman"/>
          <w:b/>
          <w:sz w:val="22"/>
          <w:szCs w:val="22"/>
        </w:rPr>
      </w:pPr>
      <w:r w:rsidRPr="000E4FF9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AD1ACC" w:rsidRPr="000E4FF9" w:rsidRDefault="00AD1ACC" w:rsidP="00AD1ACC">
      <w:pPr>
        <w:pStyle w:val="afb"/>
        <w:rPr>
          <w:rFonts w:ascii="Times New Roman" w:hAnsi="Times New Roman" w:cs="Times New Roman"/>
          <w:sz w:val="22"/>
          <w:szCs w:val="22"/>
        </w:rPr>
      </w:pPr>
      <w:r w:rsidRPr="000E4FF9">
        <w:rPr>
          <w:rFonts w:ascii="Times New Roman" w:hAnsi="Times New Roman" w:cs="Times New Roman"/>
          <w:sz w:val="22"/>
          <w:szCs w:val="22"/>
        </w:rPr>
        <w:t xml:space="preserve">* Указывается уровень соответствия декомпозированного до </w:t>
      </w:r>
      <w:proofErr w:type="spellStart"/>
      <w:r w:rsidRPr="000E4FF9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0E4FF9">
        <w:rPr>
          <w:rFonts w:ascii="Times New Roman" w:hAnsi="Times New Roman" w:cs="Times New Roman"/>
          <w:sz w:val="22"/>
          <w:szCs w:val="22"/>
        </w:rPr>
        <w:t xml:space="preserve"> муниципального округа показателя:</w:t>
      </w:r>
    </w:p>
    <w:p w:rsidR="00AD1ACC" w:rsidRPr="000E4FF9" w:rsidRDefault="00AD1ACC" w:rsidP="00AD1ACC">
      <w:pPr>
        <w:pStyle w:val="afb"/>
        <w:rPr>
          <w:rFonts w:ascii="Times New Roman" w:hAnsi="Times New Roman" w:cs="Times New Roman"/>
          <w:sz w:val="22"/>
          <w:szCs w:val="22"/>
        </w:rPr>
      </w:pPr>
      <w:r w:rsidRPr="000E4FF9">
        <w:rPr>
          <w:rFonts w:ascii="Times New Roman" w:hAnsi="Times New Roman" w:cs="Times New Roman"/>
          <w:sz w:val="22"/>
          <w:szCs w:val="22"/>
        </w:rPr>
        <w:t xml:space="preserve">ГП РФ - государственной программы Российской Федерации; </w:t>
      </w:r>
    </w:p>
    <w:p w:rsidR="00AD1ACC" w:rsidRPr="000E4FF9" w:rsidRDefault="00AD1ACC" w:rsidP="00AD1ACC">
      <w:pPr>
        <w:pStyle w:val="afb"/>
        <w:rPr>
          <w:rFonts w:ascii="Times New Roman" w:hAnsi="Times New Roman" w:cs="Times New Roman"/>
          <w:sz w:val="22"/>
          <w:szCs w:val="22"/>
        </w:rPr>
      </w:pPr>
      <w:r w:rsidRPr="000E4FF9">
        <w:rPr>
          <w:rFonts w:ascii="Times New Roman" w:hAnsi="Times New Roman" w:cs="Times New Roman"/>
          <w:sz w:val="22"/>
          <w:szCs w:val="22"/>
        </w:rPr>
        <w:t>ФП вне НП - федерального проекта, не входящего в состав национального проекта;</w:t>
      </w:r>
    </w:p>
    <w:p w:rsidR="00AD1ACC" w:rsidRPr="000E4FF9" w:rsidRDefault="00AD1ACC" w:rsidP="00AD1ACC">
      <w:pPr>
        <w:pStyle w:val="afb"/>
        <w:rPr>
          <w:rFonts w:ascii="Times New Roman" w:hAnsi="Times New Roman" w:cs="Times New Roman"/>
          <w:sz w:val="22"/>
          <w:szCs w:val="22"/>
        </w:rPr>
      </w:pPr>
      <w:r w:rsidRPr="000E4FF9">
        <w:rPr>
          <w:rFonts w:ascii="Times New Roman" w:hAnsi="Times New Roman" w:cs="Times New Roman"/>
          <w:sz w:val="22"/>
          <w:szCs w:val="22"/>
        </w:rPr>
        <w:t xml:space="preserve">ВДЛ - показатели для оценки </w:t>
      </w:r>
      <w:proofErr w:type="gramStart"/>
      <w:r w:rsidRPr="000E4FF9">
        <w:rPr>
          <w:rFonts w:ascii="Times New Roman" w:hAnsi="Times New Roman" w:cs="Times New Roman"/>
          <w:sz w:val="22"/>
          <w:szCs w:val="22"/>
        </w:rPr>
        <w:t>эффективности деятельности высших должностных лиц субъекта Российской Федерации</w:t>
      </w:r>
      <w:proofErr w:type="gramEnd"/>
      <w:r w:rsidRPr="000E4FF9">
        <w:rPr>
          <w:rFonts w:ascii="Times New Roman" w:hAnsi="Times New Roman" w:cs="Times New Roman"/>
          <w:sz w:val="22"/>
          <w:szCs w:val="22"/>
        </w:rPr>
        <w:t>;</w:t>
      </w:r>
    </w:p>
    <w:p w:rsidR="00AD1ACC" w:rsidRPr="000E4FF9" w:rsidRDefault="00AD1ACC" w:rsidP="00AD1ACC">
      <w:pPr>
        <w:spacing w:after="0" w:line="240" w:lineRule="auto"/>
        <w:rPr>
          <w:rFonts w:ascii="Times New Roman" w:hAnsi="Times New Roman"/>
          <w:szCs w:val="22"/>
        </w:rPr>
      </w:pPr>
      <w:r w:rsidRPr="000E4FF9">
        <w:rPr>
          <w:szCs w:val="22"/>
        </w:rPr>
        <w:t xml:space="preserve">ГП </w:t>
      </w:r>
      <w:proofErr w:type="gramStart"/>
      <w:r w:rsidRPr="000E4FF9">
        <w:rPr>
          <w:szCs w:val="22"/>
        </w:rPr>
        <w:t>ВО</w:t>
      </w:r>
      <w:proofErr w:type="gramEnd"/>
      <w:r w:rsidRPr="000E4FF9">
        <w:rPr>
          <w:szCs w:val="22"/>
        </w:rPr>
        <w:t xml:space="preserve"> - государственной программы Вологодской области.</w:t>
      </w:r>
    </w:p>
    <w:p w:rsidR="00AD1ACC" w:rsidRPr="000E4FF9" w:rsidRDefault="00AD1ACC" w:rsidP="00AD1ACC">
      <w:pPr>
        <w:pStyle w:val="ConsPlusNormal0"/>
        <w:rPr>
          <w:sz w:val="22"/>
          <w:szCs w:val="22"/>
        </w:rPr>
      </w:pPr>
    </w:p>
    <w:p w:rsidR="00AD1ACC" w:rsidRPr="000E4FF9" w:rsidRDefault="00AD1ACC" w:rsidP="00AD1ACC">
      <w:pPr>
        <w:spacing w:after="0" w:line="240" w:lineRule="auto"/>
        <w:rPr>
          <w:rFonts w:eastAsiaTheme="minorEastAsia"/>
          <w:szCs w:val="22"/>
        </w:rPr>
        <w:sectPr w:rsidR="00AD1ACC" w:rsidRPr="000E4FF9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AD1ACC" w:rsidRPr="000E4FF9" w:rsidRDefault="00AD1ACC" w:rsidP="00AD1ACC">
      <w:pPr>
        <w:pStyle w:val="ConsPlusNormal0"/>
        <w:jc w:val="center"/>
        <w:rPr>
          <w:sz w:val="22"/>
          <w:szCs w:val="22"/>
        </w:rPr>
      </w:pPr>
      <w:r w:rsidRPr="000E4FF9">
        <w:rPr>
          <w:sz w:val="22"/>
          <w:szCs w:val="22"/>
        </w:rPr>
        <w:lastRenderedPageBreak/>
        <w:t>3. Мероприятия и результаты проекта</w:t>
      </w:r>
    </w:p>
    <w:p w:rsidR="00AD1ACC" w:rsidRPr="000E4FF9" w:rsidRDefault="00AD1ACC" w:rsidP="00AD1ACC">
      <w:pPr>
        <w:pStyle w:val="ConsPlusNormal0"/>
        <w:jc w:val="center"/>
        <w:rPr>
          <w:sz w:val="22"/>
          <w:szCs w:val="22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37"/>
        <w:gridCol w:w="3473"/>
        <w:gridCol w:w="1134"/>
        <w:gridCol w:w="179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AD1ACC" w:rsidRPr="000E4FF9" w:rsidTr="00AD1ACC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E4FF9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E4FF9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47" w:history="1">
              <w:r w:rsidRPr="000E4FF9">
                <w:rPr>
                  <w:rStyle w:val="afd"/>
                  <w:sz w:val="22"/>
                  <w:szCs w:val="22"/>
                  <w:lang w:eastAsia="en-US"/>
                </w:rPr>
                <w:t>ОКЕИ</w:t>
              </w:r>
            </w:hyperlink>
            <w:r w:rsidRPr="000E4FF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AD1ACC" w:rsidRPr="000E4FF9" w:rsidTr="00AD1A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54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 CYR" w:eastAsiaTheme="minorEastAsia" w:hAnsi="Times New Roman CYR" w:cs="Times New Roman CYR"/>
                <w:szCs w:val="22"/>
                <w:lang w:eastAsia="en-US"/>
              </w:rPr>
            </w:pPr>
          </w:p>
        </w:tc>
      </w:tr>
      <w:tr w:rsidR="00AD1ACC" w:rsidRPr="000E4FF9" w:rsidTr="00AD1ACC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D1ACC" w:rsidRPr="000E4FF9" w:rsidTr="00AD1ACC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AD1ACC" w:rsidRPr="000E4FF9" w:rsidTr="00AD1ACC">
        <w:trPr>
          <w:trHeight w:val="4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муниципального округа (приобретена рекламная продукция для   презентаций  и  выставок)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Приобретение товаров, работ и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</w:p>
          <w:p w:rsidR="00AD1ACC" w:rsidRPr="000E4FF9" w:rsidRDefault="00AD1ACC" w:rsidP="00AD1ACC">
            <w:pPr>
              <w:spacing w:after="0" w:line="240" w:lineRule="auto"/>
              <w:rPr>
                <w:szCs w:val="22"/>
              </w:rPr>
            </w:pPr>
            <w:r w:rsidRPr="000E4FF9">
              <w:rPr>
                <w:szCs w:val="22"/>
              </w:rPr>
              <w:t xml:space="preserve">Число  посетителей </w:t>
            </w:r>
            <w:proofErr w:type="spellStart"/>
            <w:r w:rsidRPr="000E4FF9">
              <w:rPr>
                <w:szCs w:val="22"/>
              </w:rPr>
              <w:t>Усть-Кубинского</w:t>
            </w:r>
            <w:proofErr w:type="spellEnd"/>
            <w:r w:rsidRPr="000E4FF9">
              <w:rPr>
                <w:szCs w:val="22"/>
              </w:rPr>
              <w:t xml:space="preserve">  муниципального округа (туристов и экскурсантов)</w:t>
            </w:r>
          </w:p>
        </w:tc>
      </w:tr>
    </w:tbl>
    <w:p w:rsidR="00AD1ACC" w:rsidRPr="000E4FF9" w:rsidRDefault="00AD1ACC" w:rsidP="00AD1ACC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AD1ACC" w:rsidRPr="000E4FF9" w:rsidRDefault="00AD1ACC" w:rsidP="00AD1ACC">
      <w:pPr>
        <w:pStyle w:val="ConsPlusNormal0"/>
        <w:jc w:val="both"/>
        <w:rPr>
          <w:sz w:val="22"/>
          <w:szCs w:val="22"/>
        </w:rPr>
      </w:pPr>
    </w:p>
    <w:p w:rsidR="00AD1ACC" w:rsidRPr="000E4FF9" w:rsidRDefault="00AD1ACC" w:rsidP="00AD1ACC">
      <w:pPr>
        <w:spacing w:after="0" w:line="240" w:lineRule="auto"/>
        <w:rPr>
          <w:rFonts w:eastAsiaTheme="minorEastAsia"/>
          <w:szCs w:val="22"/>
        </w:rPr>
        <w:sectPr w:rsidR="00AD1ACC" w:rsidRPr="000E4FF9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AD1ACC" w:rsidRPr="000E4FF9" w:rsidRDefault="00AD1ACC" w:rsidP="00AD1ACC">
      <w:pPr>
        <w:pStyle w:val="af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4FF9">
        <w:rPr>
          <w:rStyle w:val="afe"/>
          <w:rFonts w:ascii="Times New Roman" w:hAnsi="Times New Roman" w:cs="Times New Roman"/>
          <w:sz w:val="22"/>
          <w:szCs w:val="22"/>
        </w:rPr>
        <w:lastRenderedPageBreak/>
        <w:t>4. Финансовое обеспечение реализации проекта</w:t>
      </w:r>
    </w:p>
    <w:p w:rsidR="00AD1ACC" w:rsidRPr="000E4FF9" w:rsidRDefault="00AD1ACC" w:rsidP="00AD1ACC">
      <w:pPr>
        <w:pStyle w:val="ConsPlusNormal0"/>
        <w:jc w:val="both"/>
        <w:rPr>
          <w:sz w:val="22"/>
          <w:szCs w:val="22"/>
        </w:rPr>
      </w:pP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16"/>
        <w:gridCol w:w="23"/>
        <w:gridCol w:w="5601"/>
        <w:gridCol w:w="2040"/>
        <w:gridCol w:w="2168"/>
        <w:gridCol w:w="2043"/>
        <w:gridCol w:w="2174"/>
      </w:tblGrid>
      <w:tr w:rsidR="00AD1ACC" w:rsidRPr="000E4FF9" w:rsidTr="00AD1ACC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 (тыс. рублей)</w:t>
            </w:r>
          </w:p>
        </w:tc>
      </w:tr>
      <w:tr w:rsidR="00AD1ACC" w:rsidRPr="000E4FF9" w:rsidTr="00AD1AC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третий год</w:t>
            </w: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AD1ACC" w:rsidRPr="000E4FF9" w:rsidTr="00AD1AC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D1ACC" w:rsidRPr="000E4FF9" w:rsidTr="00AD1AC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AD1ACC" w:rsidRPr="000E4FF9" w:rsidTr="00AD1AC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210,0</w:t>
            </w:r>
          </w:p>
        </w:tc>
      </w:tr>
      <w:tr w:rsidR="00AD1ACC" w:rsidRPr="000E4FF9" w:rsidTr="00AD1AC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210,0</w:t>
            </w:r>
          </w:p>
        </w:tc>
      </w:tr>
      <w:tr w:rsidR="00AD1ACC" w:rsidRPr="000E4FF9" w:rsidTr="00AD1AC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210,0</w:t>
            </w:r>
          </w:p>
        </w:tc>
      </w:tr>
      <w:tr w:rsidR="00AD1ACC" w:rsidRPr="000E4FF9" w:rsidTr="00AD1AC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D1ACC" w:rsidRPr="000E4FF9" w:rsidTr="00AD1AC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210,0</w:t>
            </w:r>
          </w:p>
        </w:tc>
      </w:tr>
      <w:tr w:rsidR="00AD1ACC" w:rsidRPr="000E4FF9" w:rsidTr="00AD1AC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70.0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210,0</w:t>
            </w:r>
          </w:p>
        </w:tc>
      </w:tr>
      <w:tr w:rsidR="00AD1ACC" w:rsidRPr="000E4FF9" w:rsidTr="00AD1AC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AD1ACC" w:rsidRPr="000E4FF9" w:rsidRDefault="00AD1ACC" w:rsidP="00AD1ACC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AD1ACC" w:rsidRPr="000E4FF9" w:rsidRDefault="00AD1ACC" w:rsidP="00AD1ACC">
      <w:pPr>
        <w:spacing w:after="0" w:line="240" w:lineRule="auto"/>
        <w:rPr>
          <w:rFonts w:eastAsiaTheme="minorEastAsia"/>
          <w:szCs w:val="22"/>
        </w:rPr>
        <w:sectPr w:rsidR="00AD1ACC" w:rsidRPr="000E4FF9">
          <w:pgSz w:w="16838" w:h="11905" w:orient="landscape"/>
          <w:pgMar w:top="1701" w:right="1134" w:bottom="1701" w:left="1134" w:header="0" w:footer="0" w:gutter="0"/>
          <w:cols w:space="720"/>
        </w:sectPr>
      </w:pPr>
    </w:p>
    <w:p w:rsidR="00AD1ACC" w:rsidRPr="000E4FF9" w:rsidRDefault="00AD1ACC" w:rsidP="00AD1ACC">
      <w:pPr>
        <w:pStyle w:val="afb"/>
        <w:jc w:val="center"/>
        <w:rPr>
          <w:rStyle w:val="afe"/>
          <w:b w:val="0"/>
          <w:bCs w:val="0"/>
          <w:sz w:val="22"/>
          <w:szCs w:val="22"/>
        </w:rPr>
      </w:pPr>
      <w:r w:rsidRPr="000E4FF9">
        <w:rPr>
          <w:rStyle w:val="afe"/>
          <w:rFonts w:ascii="Times New Roman" w:hAnsi="Times New Roman" w:cs="Times New Roman"/>
          <w:sz w:val="22"/>
          <w:szCs w:val="22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AD1ACC" w:rsidRPr="000E4FF9" w:rsidRDefault="00AD1ACC" w:rsidP="00AD1ACC">
      <w:pPr>
        <w:spacing w:after="0" w:line="240" w:lineRule="auto"/>
        <w:rPr>
          <w:color w:val="auto"/>
          <w:szCs w:val="22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44"/>
        <w:gridCol w:w="24"/>
        <w:gridCol w:w="5346"/>
        <w:gridCol w:w="1958"/>
        <w:gridCol w:w="2348"/>
        <w:gridCol w:w="2089"/>
        <w:gridCol w:w="2301"/>
      </w:tblGrid>
      <w:tr w:rsidR="00AD1ACC" w:rsidRPr="000E4FF9" w:rsidTr="00AD1ACC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 (тыс. рублей)</w:t>
            </w:r>
          </w:p>
        </w:tc>
      </w:tr>
      <w:tr w:rsidR="00AD1ACC" w:rsidRPr="000E4FF9" w:rsidTr="00AD1ACC">
        <w:trPr>
          <w:trHeight w:val="3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первый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AD1ACC" w:rsidRPr="000E4FF9" w:rsidTr="00AD1ACC">
        <w:trPr>
          <w:trHeight w:val="31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AD1ACC" w:rsidRPr="000E4FF9" w:rsidTr="00AD1ACC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rPr>
          <w:trHeight w:val="32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  <w:tr w:rsidR="00AD1ACC" w:rsidRPr="000E4FF9" w:rsidTr="00AD1ACC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0,0</w:t>
            </w:r>
          </w:p>
        </w:tc>
      </w:tr>
    </w:tbl>
    <w:p w:rsidR="00AD1ACC" w:rsidRPr="000E4FF9" w:rsidRDefault="00AD1ACC" w:rsidP="00AD1ACC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AD1ACC" w:rsidRPr="000E4FF9" w:rsidRDefault="00AD1ACC" w:rsidP="00AD1ACC">
      <w:pPr>
        <w:pStyle w:val="ConsPlusNormal0"/>
        <w:jc w:val="both"/>
        <w:rPr>
          <w:sz w:val="22"/>
          <w:szCs w:val="22"/>
        </w:rPr>
      </w:pPr>
    </w:p>
    <w:p w:rsidR="00AD1ACC" w:rsidRPr="000E4FF9" w:rsidRDefault="00AD1ACC" w:rsidP="00AD1ACC">
      <w:pPr>
        <w:spacing w:after="0" w:line="240" w:lineRule="auto"/>
        <w:rPr>
          <w:rFonts w:eastAsiaTheme="minorEastAsia"/>
          <w:szCs w:val="22"/>
        </w:rPr>
        <w:sectPr w:rsidR="00AD1ACC" w:rsidRPr="000E4FF9">
          <w:pgSz w:w="16838" w:h="11905" w:orient="landscape"/>
          <w:pgMar w:top="1701" w:right="1134" w:bottom="1701" w:left="1134" w:header="0" w:footer="0" w:gutter="0"/>
          <w:cols w:space="720"/>
        </w:sectPr>
      </w:pPr>
    </w:p>
    <w:p w:rsidR="00AD1ACC" w:rsidRPr="000E4FF9" w:rsidRDefault="00AD1ACC" w:rsidP="00AD1ACC">
      <w:pPr>
        <w:pStyle w:val="afb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E4FF9">
        <w:rPr>
          <w:rStyle w:val="afe"/>
          <w:rFonts w:ascii="Times New Roman" w:hAnsi="Times New Roman" w:cs="Times New Roman"/>
          <w:sz w:val="22"/>
          <w:szCs w:val="22"/>
        </w:rPr>
        <w:lastRenderedPageBreak/>
        <w:t>6. Участники проекта</w:t>
      </w:r>
    </w:p>
    <w:p w:rsidR="00AD1ACC" w:rsidRPr="000E4FF9" w:rsidRDefault="00AD1ACC" w:rsidP="00AD1ACC">
      <w:pPr>
        <w:pStyle w:val="ConsPlusNormal0"/>
        <w:jc w:val="both"/>
        <w:rPr>
          <w:sz w:val="22"/>
          <w:szCs w:val="22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9"/>
        <w:gridCol w:w="3500"/>
        <w:gridCol w:w="3748"/>
        <w:gridCol w:w="3749"/>
        <w:gridCol w:w="3749"/>
      </w:tblGrid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E4FF9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E4FF9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Непосредственный руководитель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Комарова Е.Б.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Заместитель главы  округа, начальник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Быков И.В.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Смирнова Л.Ю.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proofErr w:type="spellStart"/>
            <w:r w:rsidRPr="000E4FF9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</w:p>
        </w:tc>
      </w:tr>
      <w:tr w:rsidR="00AD1ACC" w:rsidRPr="000E4FF9" w:rsidTr="00AD1A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Смирнова Л.Ю.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proofErr w:type="spellStart"/>
            <w:r w:rsidRPr="000E4FF9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Комарова Е.Б.</w:t>
            </w:r>
          </w:p>
        </w:tc>
      </w:tr>
    </w:tbl>
    <w:p w:rsidR="00AD1ACC" w:rsidRPr="000E4FF9" w:rsidRDefault="00AD1ACC" w:rsidP="00AD1ACC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AD1ACC" w:rsidRPr="000E4FF9" w:rsidRDefault="00AD1ACC" w:rsidP="00AD1ACC">
      <w:pPr>
        <w:pStyle w:val="ConsPlusNormal0"/>
        <w:jc w:val="both"/>
        <w:rPr>
          <w:sz w:val="22"/>
          <w:szCs w:val="22"/>
        </w:rPr>
      </w:pPr>
    </w:p>
    <w:p w:rsidR="00AD1ACC" w:rsidRPr="000E4FF9" w:rsidRDefault="00AD1ACC" w:rsidP="00AD1ACC">
      <w:pPr>
        <w:spacing w:after="0" w:line="240" w:lineRule="auto"/>
        <w:rPr>
          <w:rFonts w:eastAsiaTheme="minorEastAsia"/>
          <w:szCs w:val="22"/>
        </w:rPr>
        <w:sectPr w:rsidR="00AD1ACC" w:rsidRPr="000E4FF9">
          <w:pgSz w:w="16838" w:h="11905" w:orient="landscape"/>
          <w:pgMar w:top="1701" w:right="1134" w:bottom="1701" w:left="1134" w:header="0" w:footer="0" w:gutter="0"/>
          <w:cols w:space="720"/>
        </w:sectPr>
      </w:pPr>
    </w:p>
    <w:p w:rsidR="00AD1ACC" w:rsidRPr="000E4FF9" w:rsidRDefault="00AD1ACC" w:rsidP="00AD1ACC">
      <w:pPr>
        <w:pStyle w:val="afb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5" w:name="sub_310"/>
      <w:r w:rsidRPr="000E4FF9">
        <w:rPr>
          <w:rStyle w:val="afe"/>
          <w:rFonts w:ascii="Times New Roman" w:hAnsi="Times New Roman" w:cs="Times New Roman"/>
          <w:sz w:val="22"/>
          <w:szCs w:val="22"/>
        </w:rPr>
        <w:lastRenderedPageBreak/>
        <w:t xml:space="preserve">7. Сведения о порядке сбора информации </w:t>
      </w:r>
      <w:bookmarkEnd w:id="25"/>
      <w:r w:rsidRPr="000E4FF9">
        <w:rPr>
          <w:rStyle w:val="afe"/>
          <w:rFonts w:ascii="Times New Roman" w:hAnsi="Times New Roman" w:cs="Times New Roman"/>
          <w:sz w:val="22"/>
          <w:szCs w:val="22"/>
        </w:rPr>
        <w:t>и методике расчета показателей проекта</w:t>
      </w:r>
    </w:p>
    <w:p w:rsidR="00AD1ACC" w:rsidRPr="000E4FF9" w:rsidRDefault="00AD1ACC" w:rsidP="00AD1ACC">
      <w:pPr>
        <w:pStyle w:val="ConsPlusNormal0"/>
        <w:jc w:val="both"/>
        <w:rPr>
          <w:sz w:val="22"/>
          <w:szCs w:val="22"/>
        </w:rPr>
      </w:pPr>
    </w:p>
    <w:tbl>
      <w:tblPr>
        <w:tblW w:w="153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"/>
        <w:gridCol w:w="1896"/>
        <w:gridCol w:w="1464"/>
        <w:gridCol w:w="1829"/>
        <w:gridCol w:w="1827"/>
        <w:gridCol w:w="2679"/>
        <w:gridCol w:w="1829"/>
        <w:gridCol w:w="1583"/>
        <w:gridCol w:w="1705"/>
      </w:tblGrid>
      <w:tr w:rsidR="00AD1ACC" w:rsidRPr="000E4FF9" w:rsidTr="00AD1A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E4FF9"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E4FF9">
              <w:rPr>
                <w:sz w:val="22"/>
                <w:szCs w:val="22"/>
                <w:lang w:eastAsia="en-US"/>
              </w:rPr>
              <w:t>/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Единица измерения (по </w:t>
            </w:r>
            <w:hyperlink r:id="rId48" w:history="1">
              <w:r w:rsidRPr="000E4FF9">
                <w:rPr>
                  <w:rStyle w:val="afd"/>
                  <w:sz w:val="22"/>
                  <w:szCs w:val="22"/>
                  <w:lang w:eastAsia="en-US"/>
                </w:rPr>
                <w:t>ОКЕИ</w:t>
              </w:r>
            </w:hyperlink>
            <w:r w:rsidRPr="000E4FF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E4FF9">
              <w:rPr>
                <w:sz w:val="22"/>
                <w:szCs w:val="22"/>
                <w:lang w:eastAsia="en-US"/>
              </w:rPr>
              <w:t>Ответственные</w:t>
            </w:r>
            <w:proofErr w:type="gramEnd"/>
            <w:r w:rsidRPr="000E4FF9">
              <w:rPr>
                <w:sz w:val="22"/>
                <w:szCs w:val="22"/>
                <w:lang w:eastAsia="en-US"/>
              </w:rPr>
              <w:t xml:space="preserve"> за сбор данных по показателю</w:t>
            </w:r>
          </w:p>
        </w:tc>
      </w:tr>
      <w:tr w:rsidR="00AD1ACC" w:rsidRPr="000E4FF9" w:rsidTr="00AD1A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AD1ACC" w:rsidRPr="000E4FF9" w:rsidTr="00AD1ACC">
        <w:trPr>
          <w:trHeight w:val="20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8"/>
              <w:rPr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граждан, размещенных в коллективных средствах размещения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 Тысяч человек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дискретный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Характеризует  численность граждан Российской Федерации, в течение отчетного периода размещенных в коллективных средствах размещения, независимо от цели и продолжительности пребывания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показатель 1</w:t>
            </w:r>
          </w:p>
          <w:p w:rsidR="00AD1ACC" w:rsidRPr="000E4FF9" w:rsidRDefault="00AD1ACC" w:rsidP="00AD1ACC">
            <w:pPr>
              <w:pStyle w:val="afc"/>
              <w:jc w:val="center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Официальная  статистическая  информация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Отдел культуры, туризма и молодежи администрации 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 муниципального округа</w:t>
            </w:r>
          </w:p>
        </w:tc>
      </w:tr>
    </w:tbl>
    <w:p w:rsidR="00AD1ACC" w:rsidRPr="000E4FF9" w:rsidRDefault="00AD1ACC" w:rsidP="00AD1ACC">
      <w:pPr>
        <w:pStyle w:val="ConsPlusNormal0"/>
        <w:jc w:val="both"/>
        <w:rPr>
          <w:rFonts w:eastAsiaTheme="minorEastAsia"/>
          <w:sz w:val="22"/>
          <w:szCs w:val="22"/>
        </w:rPr>
      </w:pPr>
    </w:p>
    <w:p w:rsidR="00AD1ACC" w:rsidRPr="000E4FF9" w:rsidRDefault="00AD1ACC" w:rsidP="00AD1ACC">
      <w:pPr>
        <w:spacing w:after="0" w:line="240" w:lineRule="auto"/>
        <w:rPr>
          <w:rFonts w:ascii="Times New Roman" w:hAnsi="Times New Roman"/>
          <w:szCs w:val="22"/>
        </w:rPr>
      </w:pPr>
    </w:p>
    <w:p w:rsidR="00AD1ACC" w:rsidRPr="000E4FF9" w:rsidRDefault="00AD1ACC" w:rsidP="00AD1ACC">
      <w:pPr>
        <w:spacing w:after="0" w:line="240" w:lineRule="auto"/>
        <w:rPr>
          <w:szCs w:val="22"/>
        </w:rPr>
        <w:sectPr w:rsidR="00AD1ACC" w:rsidRPr="000E4FF9">
          <w:pgSz w:w="16838" w:h="11905" w:orient="landscape"/>
          <w:pgMar w:top="1702" w:right="1134" w:bottom="1701" w:left="1134" w:header="0" w:footer="0" w:gutter="0"/>
          <w:cols w:space="720"/>
        </w:sectPr>
      </w:pPr>
    </w:p>
    <w:p w:rsidR="00AD1ACC" w:rsidRPr="000E4FF9" w:rsidRDefault="00AD1ACC" w:rsidP="00AD1ACC">
      <w:pPr>
        <w:spacing w:after="0" w:line="240" w:lineRule="auto"/>
        <w:ind w:left="12191"/>
        <w:rPr>
          <w:rStyle w:val="afe"/>
          <w:rFonts w:ascii="Times New Roman" w:hAnsi="Times New Roman"/>
          <w:b w:val="0"/>
          <w:bCs w:val="0"/>
          <w:color w:val="auto"/>
          <w:szCs w:val="22"/>
        </w:rPr>
      </w:pPr>
      <w:bookmarkStart w:id="26" w:name="sub_10031"/>
      <w:r w:rsidRPr="000E4FF9">
        <w:rPr>
          <w:rStyle w:val="afe"/>
          <w:rFonts w:ascii="Times New Roman" w:hAnsi="Times New Roman"/>
          <w:b w:val="0"/>
          <w:color w:val="auto"/>
          <w:szCs w:val="22"/>
        </w:rPr>
        <w:lastRenderedPageBreak/>
        <w:t>Приложение 1</w:t>
      </w:r>
    </w:p>
    <w:p w:rsidR="00AD1ACC" w:rsidRPr="000E4FF9" w:rsidRDefault="00AD1ACC" w:rsidP="00AD1ACC">
      <w:pPr>
        <w:spacing w:after="0" w:line="240" w:lineRule="auto"/>
        <w:ind w:left="12191"/>
        <w:rPr>
          <w:rFonts w:ascii="Times New Roman" w:hAnsi="Times New Roman"/>
          <w:b/>
          <w:color w:val="auto"/>
          <w:szCs w:val="22"/>
        </w:rPr>
      </w:pPr>
      <w:r w:rsidRPr="000E4FF9">
        <w:rPr>
          <w:rStyle w:val="afe"/>
          <w:rFonts w:ascii="Times New Roman" w:hAnsi="Times New Roman"/>
          <w:b w:val="0"/>
          <w:color w:val="auto"/>
          <w:szCs w:val="22"/>
        </w:rPr>
        <w:t xml:space="preserve">к </w:t>
      </w:r>
      <w:hyperlink r:id="rId49" w:anchor="sub_1003" w:history="1">
        <w:r w:rsidRPr="000E4FF9">
          <w:rPr>
            <w:rStyle w:val="afd"/>
            <w:rFonts w:ascii="Times New Roman" w:hAnsi="Times New Roman"/>
            <w:color w:val="auto"/>
            <w:szCs w:val="22"/>
          </w:rPr>
          <w:t>паспорту</w:t>
        </w:r>
      </w:hyperlink>
      <w:r w:rsidRPr="000E4FF9">
        <w:rPr>
          <w:rStyle w:val="afe"/>
          <w:rFonts w:ascii="Times New Roman" w:hAnsi="Times New Roman"/>
          <w:b w:val="0"/>
          <w:color w:val="auto"/>
          <w:szCs w:val="22"/>
        </w:rPr>
        <w:t xml:space="preserve"> проекта</w:t>
      </w:r>
    </w:p>
    <w:bookmarkEnd w:id="26"/>
    <w:p w:rsidR="00AD1ACC" w:rsidRPr="000E4FF9" w:rsidRDefault="00AD1ACC" w:rsidP="00AD1ACC">
      <w:pPr>
        <w:pStyle w:val="afb"/>
        <w:jc w:val="center"/>
        <w:rPr>
          <w:rFonts w:ascii="Times New Roman" w:hAnsi="Times New Roman" w:cs="Times New Roman"/>
          <w:sz w:val="22"/>
          <w:szCs w:val="22"/>
        </w:rPr>
      </w:pPr>
      <w:r w:rsidRPr="000E4FF9">
        <w:rPr>
          <w:rStyle w:val="afe"/>
          <w:rFonts w:ascii="Times New Roman" w:hAnsi="Times New Roman" w:cs="Times New Roman"/>
          <w:sz w:val="22"/>
          <w:szCs w:val="22"/>
        </w:rPr>
        <w:t>ПЛАН</w:t>
      </w:r>
    </w:p>
    <w:p w:rsidR="00AD1ACC" w:rsidRPr="000E4FF9" w:rsidRDefault="00AD1ACC" w:rsidP="00AD1ACC">
      <w:pPr>
        <w:pStyle w:val="afb"/>
        <w:jc w:val="center"/>
        <w:rPr>
          <w:rStyle w:val="afe"/>
          <w:b w:val="0"/>
          <w:bCs w:val="0"/>
          <w:sz w:val="22"/>
          <w:szCs w:val="22"/>
        </w:rPr>
      </w:pPr>
      <w:r w:rsidRPr="000E4FF9">
        <w:rPr>
          <w:rStyle w:val="afe"/>
          <w:rFonts w:ascii="Times New Roman" w:hAnsi="Times New Roman" w:cs="Times New Roman"/>
          <w:sz w:val="22"/>
          <w:szCs w:val="22"/>
        </w:rPr>
        <w:t>реализации муниципального проекта</w:t>
      </w:r>
    </w:p>
    <w:p w:rsidR="00AD1ACC" w:rsidRPr="000E4FF9" w:rsidRDefault="00AD1ACC" w:rsidP="00AD1ACC">
      <w:pPr>
        <w:spacing w:after="0" w:line="240" w:lineRule="auto"/>
        <w:jc w:val="center"/>
        <w:rPr>
          <w:color w:val="auto"/>
          <w:szCs w:val="22"/>
        </w:rPr>
      </w:pPr>
    </w:p>
    <w:p w:rsidR="00AD1ACC" w:rsidRPr="000E4FF9" w:rsidRDefault="00AD1ACC" w:rsidP="00AD1AC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E4FF9">
        <w:rPr>
          <w:rFonts w:ascii="Times New Roman" w:hAnsi="Times New Roman" w:cs="Times New Roman"/>
          <w:sz w:val="22"/>
          <w:szCs w:val="22"/>
        </w:rPr>
        <w:t xml:space="preserve">Развитие туризма  на  территории </w:t>
      </w:r>
      <w:proofErr w:type="spellStart"/>
      <w:r w:rsidRPr="000E4FF9">
        <w:rPr>
          <w:rFonts w:ascii="Times New Roman" w:hAnsi="Times New Roman" w:cs="Times New Roman"/>
          <w:sz w:val="22"/>
          <w:szCs w:val="22"/>
        </w:rPr>
        <w:t>Усть-Кубинского</w:t>
      </w:r>
      <w:proofErr w:type="spellEnd"/>
      <w:r w:rsidRPr="000E4FF9">
        <w:rPr>
          <w:rFonts w:ascii="Times New Roman" w:hAnsi="Times New Roman" w:cs="Times New Roman"/>
          <w:sz w:val="22"/>
          <w:szCs w:val="22"/>
        </w:rPr>
        <w:t xml:space="preserve"> муниципального округа    </w:t>
      </w:r>
    </w:p>
    <w:p w:rsidR="00AD1ACC" w:rsidRPr="000E4FF9" w:rsidRDefault="00AD1ACC" w:rsidP="00AD1ACC">
      <w:pPr>
        <w:spacing w:after="0" w:line="240" w:lineRule="auto"/>
        <w:rPr>
          <w:rFonts w:ascii="Times New Roman" w:hAnsi="Times New Roman"/>
          <w:szCs w:val="22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0"/>
        <w:gridCol w:w="4225"/>
        <w:gridCol w:w="1446"/>
        <w:gridCol w:w="1465"/>
        <w:gridCol w:w="2274"/>
        <w:gridCol w:w="3067"/>
        <w:gridCol w:w="2113"/>
      </w:tblGrid>
      <w:tr w:rsidR="00AD1ACC" w:rsidRPr="000E4FF9" w:rsidTr="00AD1AC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(результата), контрольной точки </w:t>
            </w:r>
            <w:hyperlink r:id="rId50" w:anchor="sub_2222" w:history="1">
              <w:r w:rsidRPr="000E4FF9">
                <w:rPr>
                  <w:rStyle w:val="afd"/>
                  <w:rFonts w:ascii="Times New Roman" w:hAnsi="Times New Roman" w:cs="Times New Roman"/>
                  <w:sz w:val="22"/>
                  <w:szCs w:val="22"/>
                  <w:vertAlign w:val="superscript"/>
                  <w:lang w:eastAsia="en-US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Информационная система (источник данных)</w:t>
            </w:r>
          </w:p>
        </w:tc>
      </w:tr>
      <w:tr w:rsidR="00AD1ACC" w:rsidRPr="000E4FF9" w:rsidTr="00AD1AC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4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spacing w:after="0" w:line="240" w:lineRule="auto"/>
              <w:rPr>
                <w:rFonts w:ascii="Times New Roman" w:eastAsiaTheme="minorEastAsia" w:hAnsi="Times New Roman"/>
                <w:szCs w:val="22"/>
                <w:lang w:eastAsia="en-US"/>
              </w:rPr>
            </w:pP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AD1ACC" w:rsidRPr="000E4FF9" w:rsidTr="00AD1ACC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Задача проекта: «Увеличение  численности граждан, размещенных в коллективных средствах размещения, до   2,5 тысяч  человек  к концу 2027 года</w:t>
            </w: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>Мероприятие (результат проекта)</w:t>
            </w:r>
          </w:p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Проведены  мероприятия по информационному продвижению  туристского потенциала 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Усть-Кубинского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округа (приобретена рекламная продукция для   презентаций  и  выставок)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CC" w:rsidRPr="000E4FF9" w:rsidRDefault="00AD1ACC" w:rsidP="00AD1ACC">
            <w:pPr>
              <w:pStyle w:val="afc"/>
              <w:rPr>
                <w:sz w:val="22"/>
                <w:szCs w:val="22"/>
                <w:lang w:eastAsia="en-US"/>
              </w:rPr>
            </w:pPr>
            <w:r w:rsidRPr="000E4FF9">
              <w:rPr>
                <w:sz w:val="22"/>
                <w:szCs w:val="22"/>
                <w:lang w:eastAsia="en-US"/>
              </w:rPr>
              <w:t xml:space="preserve">Смирнова Л.Ю. </w:t>
            </w:r>
            <w:proofErr w:type="spellStart"/>
            <w:r w:rsidRPr="000E4FF9">
              <w:rPr>
                <w:sz w:val="22"/>
                <w:szCs w:val="22"/>
                <w:lang w:eastAsia="en-US"/>
              </w:rPr>
              <w:t>документовед</w:t>
            </w:r>
            <w:proofErr w:type="spellEnd"/>
            <w:r w:rsidRPr="000E4FF9">
              <w:rPr>
                <w:sz w:val="22"/>
                <w:szCs w:val="22"/>
                <w:lang w:eastAsia="en-US"/>
              </w:rPr>
              <w:t xml:space="preserve"> 1 категории отдела культуры, туризма и молодежи администрации округа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Договоры с исполнителями работ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D1ACC" w:rsidRPr="000E4FF9" w:rsidTr="00AD1A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ACC" w:rsidRPr="000E4FF9" w:rsidRDefault="00AD1ACC" w:rsidP="00AD1ACC">
            <w:pPr>
              <w:pStyle w:val="af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4FF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Указывается наименование контрольной точки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CC" w:rsidRPr="000E4FF9" w:rsidRDefault="00AD1ACC" w:rsidP="00AD1ACC">
            <w:pPr>
              <w:pStyle w:val="afc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D1ACC" w:rsidRPr="000E4FF9" w:rsidRDefault="00AD1ACC" w:rsidP="00AD1ACC">
      <w:pPr>
        <w:pStyle w:val="afb"/>
        <w:jc w:val="both"/>
        <w:rPr>
          <w:rFonts w:ascii="Times New Roman" w:hAnsi="Times New Roman"/>
          <w:sz w:val="22"/>
          <w:szCs w:val="22"/>
        </w:rPr>
      </w:pPr>
      <w:bookmarkStart w:id="27" w:name="sub_2222"/>
      <w:r w:rsidRPr="000E4FF9">
        <w:rPr>
          <w:rFonts w:ascii="Times New Roman" w:hAnsi="Times New Roman" w:cs="Times New Roman"/>
          <w:sz w:val="22"/>
          <w:szCs w:val="22"/>
        </w:rPr>
        <w:t xml:space="preserve">(1) результаты и контрольные точки применяются в соответствии с </w:t>
      </w:r>
      <w:bookmarkEnd w:id="27"/>
      <w:r w:rsidRPr="000E4FF9">
        <w:rPr>
          <w:rFonts w:ascii="Times New Roman" w:hAnsi="Times New Roman" w:cs="Times New Roman"/>
          <w:sz w:val="22"/>
          <w:szCs w:val="22"/>
        </w:rPr>
        <w:t xml:space="preserve">типами результатов и типами контрольных точек установленных Едиными методическими рекомендациями по проектной деятельности, которые размещены в открытой части базы знаний проектной деятельности портала ГАС "Управление" по адресу: </w:t>
      </w:r>
      <w:hyperlink r:id="rId51" w:history="1">
        <w:r w:rsidRPr="000E4FF9">
          <w:rPr>
            <w:rStyle w:val="afd"/>
            <w:rFonts w:ascii="Times New Roman" w:hAnsi="Times New Roman" w:cs="Times New Roman"/>
            <w:sz w:val="22"/>
            <w:szCs w:val="22"/>
          </w:rPr>
          <w:t>https://gasu.gov.ru/documents?folderId=12689</w:t>
        </w:r>
      </w:hyperlink>
      <w:r w:rsidRPr="000E4FF9">
        <w:rPr>
          <w:rFonts w:ascii="Times New Roman" w:hAnsi="Times New Roman" w:cs="Times New Roman"/>
          <w:sz w:val="22"/>
          <w:szCs w:val="22"/>
        </w:rPr>
        <w:t>.</w:t>
      </w:r>
      <w:bookmarkStart w:id="28" w:name="_GoBack"/>
      <w:bookmarkEnd w:id="28"/>
    </w:p>
    <w:p w:rsidR="00AD1ACC" w:rsidRPr="000E4FF9" w:rsidRDefault="00AD1ACC" w:rsidP="00AD1ACC">
      <w:pPr>
        <w:spacing w:after="0" w:line="240" w:lineRule="auto"/>
        <w:jc w:val="right"/>
        <w:outlineLvl w:val="1"/>
        <w:rPr>
          <w:rFonts w:ascii="Times New Roman" w:hAnsi="Times New Roman"/>
          <w:color w:val="auto"/>
          <w:szCs w:val="22"/>
        </w:rPr>
        <w:sectPr w:rsidR="00AD1ACC" w:rsidRPr="000E4FF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D1ACC" w:rsidRPr="000E4FF9" w:rsidRDefault="00AD1ACC" w:rsidP="00AD1ACC">
      <w:pPr>
        <w:pStyle w:val="af9"/>
        <w:rPr>
          <w:lang w:val="ru-RU"/>
        </w:rPr>
      </w:pPr>
    </w:p>
    <w:sectPr w:rsidR="00AD1ACC" w:rsidRPr="000E4FF9" w:rsidSect="00AD1ACC">
      <w:headerReference w:type="default" r:id="rId52"/>
      <w:footerReference w:type="default" r:id="rId53"/>
      <w:pgSz w:w="11907" w:h="16840"/>
      <w:pgMar w:top="1106" w:right="680" w:bottom="1134" w:left="1418" w:header="51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99E" w:rsidRDefault="00B0699E" w:rsidP="00AD1ACC">
      <w:pPr>
        <w:spacing w:after="0" w:line="240" w:lineRule="auto"/>
      </w:pPr>
      <w:r>
        <w:separator/>
      </w:r>
    </w:p>
  </w:endnote>
  <w:endnote w:type="continuationSeparator" w:id="0">
    <w:p w:rsidR="00B0699E" w:rsidRDefault="00B0699E" w:rsidP="00AD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r>
      <w:t xml:space="preserve"> </w:t>
    </w:r>
  </w:p>
  <w:p w:rsidR="00AD1ACC" w:rsidRDefault="00AD1A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r>
      <w:t xml:space="preserve"> </w:t>
    </w:r>
  </w:p>
  <w:p w:rsidR="00AD1ACC" w:rsidRDefault="00AD1A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r>
      <w:t xml:space="preserve"> </w:t>
    </w:r>
  </w:p>
  <w:p w:rsidR="00AD1ACC" w:rsidRDefault="00AD1AC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r>
      <w:t xml:space="preserve"> </w:t>
    </w:r>
  </w:p>
  <w:p w:rsidR="00AD1ACC" w:rsidRDefault="00AD1AC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r>
      <w:t xml:space="preserve"> </w:t>
    </w:r>
  </w:p>
  <w:p w:rsidR="00AD1ACC" w:rsidRDefault="00AD1A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99E" w:rsidRDefault="00B0699E" w:rsidP="00AD1ACC">
      <w:pPr>
        <w:spacing w:after="0" w:line="240" w:lineRule="auto"/>
      </w:pPr>
      <w:r>
        <w:separator/>
      </w:r>
    </w:p>
  </w:footnote>
  <w:footnote w:type="continuationSeparator" w:id="0">
    <w:p w:rsidR="00B0699E" w:rsidRDefault="00B0699E" w:rsidP="00AD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pPr>
      <w:jc w:val="center"/>
    </w:pPr>
  </w:p>
  <w:p w:rsidR="00AD1ACC" w:rsidRDefault="00AD1ACC">
    <w:pPr>
      <w:jc w:val="center"/>
    </w:pPr>
  </w:p>
  <w:p w:rsidR="00AD1ACC" w:rsidRDefault="00AD1ACC">
    <w:pPr>
      <w:jc w:val="center"/>
    </w:pPr>
  </w:p>
  <w:p w:rsidR="00AD1ACC" w:rsidRDefault="00AD1A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pPr>
      <w:framePr w:wrap="around" w:vAnchor="text" w:hAnchor="margin" w:y="1"/>
    </w:pPr>
  </w:p>
  <w:p w:rsidR="00AD1ACC" w:rsidRDefault="00AD1ACC"/>
  <w:p w:rsidR="00AD1ACC" w:rsidRDefault="00AD1ACC">
    <w:pPr>
      <w:jc w:val="center"/>
    </w:pPr>
  </w:p>
  <w:p w:rsidR="00AD1ACC" w:rsidRDefault="00AD1ACC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pPr>
      <w:framePr w:wrap="around" w:vAnchor="text" w:hAnchor="margin" w:y="1"/>
    </w:pPr>
  </w:p>
  <w:p w:rsidR="00AD1ACC" w:rsidRDefault="00AD1AC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pPr>
      <w:framePr w:wrap="around" w:vAnchor="text" w:hAnchor="margin" w:y="1"/>
    </w:pPr>
  </w:p>
  <w:p w:rsidR="00AD1ACC" w:rsidRDefault="00AD1ACC" w:rsidP="00B87EA6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ACC" w:rsidRDefault="00AD1ACC">
    <w:pPr>
      <w:jc w:val="center"/>
    </w:pPr>
  </w:p>
  <w:p w:rsidR="00AD1ACC" w:rsidRDefault="00AD1A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0142D0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52588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D3C8E"/>
    <w:multiLevelType w:val="multilevel"/>
    <w:tmpl w:val="89D08A46"/>
    <w:lvl w:ilvl="0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413FD8"/>
    <w:multiLevelType w:val="multilevel"/>
    <w:tmpl w:val="E54AF62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F33BA"/>
    <w:multiLevelType w:val="multilevel"/>
    <w:tmpl w:val="BFD6E61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2"/>
      <w:numFmt w:val="decimal"/>
      <w:isLgl/>
      <w:lvlText w:val="%1.%2."/>
      <w:lvlJc w:val="left"/>
      <w:pPr>
        <w:ind w:left="1488" w:hanging="720"/>
      </w:pPr>
    </w:lvl>
    <w:lvl w:ilvl="2">
      <w:start w:val="1"/>
      <w:numFmt w:val="decimal"/>
      <w:isLgl/>
      <w:lvlText w:val="%1.%2.%3."/>
      <w:lvlJc w:val="left"/>
      <w:pPr>
        <w:ind w:left="1716" w:hanging="720"/>
      </w:pPr>
    </w:lvl>
    <w:lvl w:ilvl="3">
      <w:start w:val="1"/>
      <w:numFmt w:val="decimal"/>
      <w:isLgl/>
      <w:lvlText w:val="%1.%2.%3.%4."/>
      <w:lvlJc w:val="left"/>
      <w:pPr>
        <w:ind w:left="2304" w:hanging="1080"/>
      </w:pPr>
    </w:lvl>
    <w:lvl w:ilvl="4">
      <w:start w:val="1"/>
      <w:numFmt w:val="decimal"/>
      <w:isLgl/>
      <w:lvlText w:val="%1.%2.%3.%4.%5."/>
      <w:lvlJc w:val="left"/>
      <w:pPr>
        <w:ind w:left="2532" w:hanging="1080"/>
      </w:pPr>
    </w:lvl>
    <w:lvl w:ilvl="5">
      <w:start w:val="1"/>
      <w:numFmt w:val="decimal"/>
      <w:isLgl/>
      <w:lvlText w:val="%1.%2.%3.%4.%5.%6."/>
      <w:lvlJc w:val="left"/>
      <w:pPr>
        <w:ind w:left="3120" w:hanging="1440"/>
      </w:pPr>
    </w:lvl>
    <w:lvl w:ilvl="6">
      <w:start w:val="1"/>
      <w:numFmt w:val="decimal"/>
      <w:isLgl/>
      <w:lvlText w:val="%1.%2.%3.%4.%5.%6.%7."/>
      <w:lvlJc w:val="left"/>
      <w:pPr>
        <w:ind w:left="3348" w:hanging="1440"/>
      </w:p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</w:lvl>
    <w:lvl w:ilvl="8">
      <w:start w:val="1"/>
      <w:numFmt w:val="decimal"/>
      <w:isLgl/>
      <w:lvlText w:val="%1.%2.%3.%4.%5.%6.%7.%8.%9."/>
      <w:lvlJc w:val="left"/>
      <w:pPr>
        <w:ind w:left="4164" w:hanging="1800"/>
      </w:pPr>
    </w:lvl>
  </w:abstractNum>
  <w:abstractNum w:abstractNumId="17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61DB0"/>
    <w:multiLevelType w:val="hybridMultilevel"/>
    <w:tmpl w:val="2BB656B8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2E6079B"/>
    <w:multiLevelType w:val="hybridMultilevel"/>
    <w:tmpl w:val="E2CC70CE"/>
    <w:lvl w:ilvl="0" w:tplc="F780A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4845DE1"/>
    <w:multiLevelType w:val="multilevel"/>
    <w:tmpl w:val="91945C44"/>
    <w:lvl w:ilvl="0">
      <w:start w:val="1"/>
      <w:numFmt w:val="decimal"/>
      <w:lvlText w:val="%1.......¯"/>
      <w:lvlJc w:val="left"/>
      <w:pPr>
        <w:ind w:left="1800" w:hanging="1800"/>
      </w:pPr>
      <w:rPr>
        <w:sz w:val="24"/>
      </w:r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decimal"/>
      <w:lvlText w:val=""/>
      <w:lvlJc w:val="left"/>
      <w:pPr>
        <w:tabs>
          <w:tab w:val="left" w:pos="360"/>
        </w:tabs>
      </w:pPr>
    </w:lvl>
    <w:lvl w:ilvl="3">
      <w:numFmt w:val="decimal"/>
      <w:lvlText w:val=""/>
      <w:lvlJc w:val="left"/>
      <w:pPr>
        <w:tabs>
          <w:tab w:val="left" w:pos="360"/>
        </w:tabs>
      </w:pPr>
    </w:lvl>
    <w:lvl w:ilvl="4">
      <w:numFmt w:val="decimal"/>
      <w:lvlText w:val=""/>
      <w:lvlJc w:val="left"/>
      <w:pPr>
        <w:tabs>
          <w:tab w:val="left" w:pos="360"/>
        </w:tabs>
      </w:pPr>
    </w:lvl>
    <w:lvl w:ilvl="5">
      <w:numFmt w:val="decimal"/>
      <w:lvlText w:val=""/>
      <w:lvlJc w:val="left"/>
      <w:pPr>
        <w:tabs>
          <w:tab w:val="left" w:pos="360"/>
        </w:tabs>
      </w:pPr>
    </w:lvl>
    <w:lvl w:ilvl="6">
      <w:numFmt w:val="decimal"/>
      <w:lvlText w:val=""/>
      <w:lvlJc w:val="left"/>
      <w:pPr>
        <w:tabs>
          <w:tab w:val="left" w:pos="360"/>
        </w:tabs>
      </w:pPr>
    </w:lvl>
    <w:lvl w:ilvl="7">
      <w:numFmt w:val="decimal"/>
      <w:lvlText w:val=""/>
      <w:lvlJc w:val="left"/>
      <w:pPr>
        <w:tabs>
          <w:tab w:val="left" w:pos="360"/>
        </w:tabs>
      </w:pPr>
    </w:lvl>
    <w:lvl w:ilvl="8">
      <w:start w:val="1"/>
      <w:numFmt w:val="decimal"/>
      <w:lvlText w:val="%1.%4.%5.%6.%7.%8.%9."/>
      <w:lvlJc w:val="left"/>
      <w:pPr>
        <w:ind w:left="4332" w:hanging="1500"/>
      </w:pPr>
      <w:rPr>
        <w:sz w:val="24"/>
      </w:rPr>
    </w:lvl>
  </w:abstractNum>
  <w:abstractNum w:abstractNumId="32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F7B5E2A"/>
    <w:multiLevelType w:val="multilevel"/>
    <w:tmpl w:val="609A89D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1"/>
  </w:num>
  <w:num w:numId="4">
    <w:abstractNumId w:val="35"/>
  </w:num>
  <w:num w:numId="5">
    <w:abstractNumId w:val="8"/>
  </w:num>
  <w:num w:numId="6">
    <w:abstractNumId w:val="34"/>
  </w:num>
  <w:num w:numId="7">
    <w:abstractNumId w:val="33"/>
  </w:num>
  <w:num w:numId="8">
    <w:abstractNumId w:val="26"/>
  </w:num>
  <w:num w:numId="9">
    <w:abstractNumId w:val="30"/>
  </w:num>
  <w:num w:numId="10">
    <w:abstractNumId w:val="2"/>
  </w:num>
  <w:num w:numId="11">
    <w:abstractNumId w:val="3"/>
  </w:num>
  <w:num w:numId="12">
    <w:abstractNumId w:val="29"/>
  </w:num>
  <w:num w:numId="13">
    <w:abstractNumId w:val="28"/>
  </w:num>
  <w:num w:numId="14">
    <w:abstractNumId w:val="5"/>
  </w:num>
  <w:num w:numId="15">
    <w:abstractNumId w:val="0"/>
  </w:num>
  <w:num w:numId="16">
    <w:abstractNumId w:val="25"/>
  </w:num>
  <w:num w:numId="17">
    <w:abstractNumId w:val="24"/>
  </w:num>
  <w:num w:numId="18">
    <w:abstractNumId w:val="15"/>
  </w:num>
  <w:num w:numId="19">
    <w:abstractNumId w:val="1"/>
  </w:num>
  <w:num w:numId="20">
    <w:abstractNumId w:val="17"/>
  </w:num>
  <w:num w:numId="21">
    <w:abstractNumId w:val="23"/>
  </w:num>
  <w:num w:numId="22">
    <w:abstractNumId w:val="18"/>
  </w:num>
  <w:num w:numId="23">
    <w:abstractNumId w:val="14"/>
  </w:num>
  <w:num w:numId="24">
    <w:abstractNumId w:val="22"/>
  </w:num>
  <w:num w:numId="25">
    <w:abstractNumId w:val="6"/>
  </w:num>
  <w:num w:numId="26">
    <w:abstractNumId w:val="20"/>
  </w:num>
  <w:num w:numId="27">
    <w:abstractNumId w:val="12"/>
  </w:num>
  <w:num w:numId="28">
    <w:abstractNumId w:val="7"/>
  </w:num>
  <w:num w:numId="29">
    <w:abstractNumId w:val="13"/>
  </w:num>
  <w:num w:numId="30">
    <w:abstractNumId w:val="32"/>
  </w:num>
  <w:num w:numId="31">
    <w:abstractNumId w:val="19"/>
  </w:num>
  <w:num w:numId="32">
    <w:abstractNumId w:val="21"/>
  </w:num>
  <w:num w:numId="33">
    <w:abstractNumId w:val="9"/>
  </w:num>
  <w:num w:numId="34">
    <w:abstractNumId w:val="4"/>
  </w:num>
  <w:num w:numId="35">
    <w:abstractNumId w:val="27"/>
  </w:num>
  <w:num w:numId="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ACC"/>
    <w:rsid w:val="00053BF9"/>
    <w:rsid w:val="000D336B"/>
    <w:rsid w:val="000E4FF9"/>
    <w:rsid w:val="001B3295"/>
    <w:rsid w:val="002D2C9B"/>
    <w:rsid w:val="00345D29"/>
    <w:rsid w:val="003E4905"/>
    <w:rsid w:val="004D3E22"/>
    <w:rsid w:val="005A0703"/>
    <w:rsid w:val="005A6679"/>
    <w:rsid w:val="005E6F42"/>
    <w:rsid w:val="008B2A5C"/>
    <w:rsid w:val="00AD1ACC"/>
    <w:rsid w:val="00B0699E"/>
    <w:rsid w:val="00B74A42"/>
    <w:rsid w:val="00B87EA6"/>
    <w:rsid w:val="00C53474"/>
    <w:rsid w:val="00D470D4"/>
    <w:rsid w:val="00DD0540"/>
    <w:rsid w:val="00E25D23"/>
    <w:rsid w:val="00EC1FC8"/>
    <w:rsid w:val="00EE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0">
    <w:name w:val="heading 1"/>
    <w:next w:val="a"/>
    <w:link w:val="11"/>
    <w:uiPriority w:val="9"/>
    <w:qFormat/>
    <w:rsid w:val="00AD1ACC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AD1ACC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AD1ACC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AD1ACC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AD1ACC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1ACC"/>
  </w:style>
  <w:style w:type="character" w:customStyle="1" w:styleId="11">
    <w:name w:val="Заголовок 1 Знак"/>
    <w:basedOn w:val="a0"/>
    <w:link w:val="10"/>
    <w:uiPriority w:val="9"/>
    <w:rsid w:val="00AD1ACC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1AC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AC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1AC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1AC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link w:val="34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4">
    <w:name w:val="Основной шрифт абзаца34"/>
    <w:link w:val="31"/>
    <w:rsid w:val="00AD1ACC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AD1ACC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">
    <w:name w:val="Основной шрифт абзаца2"/>
    <w:link w:val="24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4">
    <w:name w:val="Основной шрифт абзаца24"/>
    <w:link w:val="23"/>
    <w:rsid w:val="00AD1ACC"/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AD1ACC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AD1ACC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AD1ACC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rsid w:val="00AD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link w:val="19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">
    <w:name w:val="Основной шрифт абзаца19"/>
    <w:link w:val="12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link w:val="Endnote2"/>
    <w:rsid w:val="00AD1ACC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Endnote2">
    <w:name w:val="Endnote2"/>
    <w:link w:val="Endnote"/>
    <w:rsid w:val="00AD1ACC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consplusnormal">
    <w:name w:val="consplusnormal"/>
    <w:basedOn w:val="a"/>
    <w:link w:val="consplusnormal1"/>
    <w:rsid w:val="00AD1A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basedOn w:val="1"/>
    <w:link w:val="consplusnormal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8">
    <w:name w:val="Основной шрифт абзаца18"/>
    <w:link w:val="17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">
    <w:name w:val="Основной шрифт абзаца17"/>
    <w:link w:val="18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25">
    <w:name w:val="Гиперссылка2"/>
    <w:link w:val="26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6">
    <w:name w:val="Гиперссылка26"/>
    <w:link w:val="25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2">
    <w:name w:val="Гиперссылка3"/>
    <w:link w:val="37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7">
    <w:name w:val="Гиперссылка37"/>
    <w:link w:val="32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styleId="a5">
    <w:name w:val="List Paragraph"/>
    <w:basedOn w:val="a"/>
    <w:link w:val="a6"/>
    <w:uiPriority w:val="1"/>
    <w:qFormat/>
    <w:rsid w:val="00AD1ACC"/>
    <w:pPr>
      <w:ind w:left="720"/>
      <w:contextualSpacing/>
    </w:pPr>
  </w:style>
  <w:style w:type="character" w:customStyle="1" w:styleId="a6">
    <w:name w:val="Абзац списка Знак"/>
    <w:basedOn w:val="1"/>
    <w:link w:val="a5"/>
    <w:uiPriority w:val="1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3">
    <w:name w:val="Гиперссылка1"/>
    <w:link w:val="180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80">
    <w:name w:val="Гиперссылка18"/>
    <w:link w:val="13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Title">
    <w:name w:val="ConsPlusTitle"/>
    <w:link w:val="ConsPlusTitle1"/>
    <w:rsid w:val="00AD1ACC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ConsPlusTitle1">
    <w:name w:val="ConsPlusTitle1"/>
    <w:link w:val="ConsPlusTitle"/>
    <w:rsid w:val="00AD1ACC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customStyle="1" w:styleId="16">
    <w:name w:val="Основной шрифт абзаца16"/>
    <w:link w:val="15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">
    <w:name w:val="Основной шрифт абзаца15"/>
    <w:link w:val="16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4">
    <w:name w:val="Замещающий текст1"/>
    <w:basedOn w:val="16"/>
    <w:link w:val="120"/>
    <w:rsid w:val="00AD1ACC"/>
    <w:rPr>
      <w:color w:val="808080"/>
    </w:rPr>
  </w:style>
  <w:style w:type="character" w:customStyle="1" w:styleId="120">
    <w:name w:val="Замещающий текст12"/>
    <w:basedOn w:val="15"/>
    <w:link w:val="14"/>
    <w:rsid w:val="00AD1ACC"/>
    <w:rPr>
      <w:color w:val="808080"/>
    </w:rPr>
  </w:style>
  <w:style w:type="paragraph" w:customStyle="1" w:styleId="ConsPlusNormal0">
    <w:name w:val="ConsPlusNormal"/>
    <w:link w:val="ConsPlusNormal2"/>
    <w:rsid w:val="00AD1AC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2">
    <w:name w:val="ConsPlusNormal2"/>
    <w:link w:val="ConsPlusNormal0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3">
    <w:name w:val="Основной шрифт абзаца4"/>
    <w:link w:val="41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410">
    <w:name w:val="Основной шрифт абзаца41"/>
    <w:link w:val="43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22">
    <w:name w:val="Обычный122"/>
    <w:link w:val="121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21">
    <w:name w:val="Обычный121"/>
    <w:link w:val="122"/>
    <w:rsid w:val="00AD1ACC"/>
    <w:rPr>
      <w:rFonts w:eastAsia="Times New Roman" w:cs="Times New Roman"/>
      <w:color w:val="000000"/>
      <w:szCs w:val="20"/>
      <w:lang w:eastAsia="ru-RU"/>
    </w:rPr>
  </w:style>
  <w:style w:type="paragraph" w:styleId="33">
    <w:name w:val="toc 3"/>
    <w:next w:val="a"/>
    <w:link w:val="35"/>
    <w:uiPriority w:val="39"/>
    <w:rsid w:val="00AD1ACC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5">
    <w:name w:val="Оглавление 3 Знак"/>
    <w:link w:val="33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link w:val="Default1"/>
    <w:rsid w:val="00AD1A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нак примечания1"/>
    <w:basedOn w:val="31"/>
    <w:link w:val="130"/>
    <w:rsid w:val="00AD1ACC"/>
    <w:rPr>
      <w:sz w:val="16"/>
    </w:rPr>
  </w:style>
  <w:style w:type="character" w:customStyle="1" w:styleId="130">
    <w:name w:val="Знак примечания13"/>
    <w:basedOn w:val="34"/>
    <w:link w:val="1a"/>
    <w:rsid w:val="00AD1ACC"/>
    <w:rPr>
      <w:sz w:val="16"/>
    </w:rPr>
  </w:style>
  <w:style w:type="paragraph" w:customStyle="1" w:styleId="170">
    <w:name w:val="Гиперссылка17"/>
    <w:link w:val="160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60">
    <w:name w:val="Гиперссылка16"/>
    <w:link w:val="17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30">
    <w:name w:val="Основной шрифт абзаца33"/>
    <w:link w:val="32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320">
    <w:name w:val="Основной шрифт абзаца32"/>
    <w:link w:val="330"/>
    <w:rsid w:val="00AD1ACC"/>
    <w:rPr>
      <w:rFonts w:eastAsia="Times New Roman" w:cs="Times New Roman"/>
      <w:color w:val="000000"/>
      <w:szCs w:val="20"/>
      <w:lang w:eastAsia="ru-RU"/>
    </w:rPr>
  </w:style>
  <w:style w:type="paragraph" w:styleId="a7">
    <w:name w:val="Normal (Web)"/>
    <w:basedOn w:val="a"/>
    <w:link w:val="a8"/>
    <w:uiPriority w:val="99"/>
    <w:qFormat/>
    <w:rsid w:val="00AD1A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uiPriority w:val="99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rsid w:val="00AD1ACC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a0"/>
    <w:link w:val="a9"/>
    <w:uiPriority w:val="99"/>
    <w:rsid w:val="00AD1ACC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200">
    <w:name w:val="Обычный120"/>
    <w:link w:val="119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9">
    <w:name w:val="Обычный119"/>
    <w:link w:val="1200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18">
    <w:name w:val="Обычный118"/>
    <w:link w:val="117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7">
    <w:name w:val="Обычный117"/>
    <w:link w:val="118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44">
    <w:name w:val="Гиперссылка4"/>
    <w:link w:val="ab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b">
    <w:name w:val="Hyperlink"/>
    <w:link w:val="44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link w:val="Footnote2"/>
    <w:rsid w:val="00AD1ACC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Footnote2">
    <w:name w:val="Footnote2"/>
    <w:link w:val="Footnote"/>
    <w:rsid w:val="00AD1ACC"/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51">
    <w:name w:val="Основной шрифт абзаца5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116">
    <w:name w:val="Обычный116"/>
    <w:link w:val="115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5">
    <w:name w:val="Обычный115"/>
    <w:link w:val="116"/>
    <w:rsid w:val="00AD1ACC"/>
    <w:rPr>
      <w:rFonts w:eastAsia="Times New Roman" w:cs="Times New Roman"/>
      <w:color w:val="000000"/>
      <w:szCs w:val="20"/>
      <w:lang w:eastAsia="ru-RU"/>
    </w:rPr>
  </w:style>
  <w:style w:type="paragraph" w:styleId="1b">
    <w:name w:val="toc 1"/>
    <w:next w:val="a"/>
    <w:link w:val="1c"/>
    <w:uiPriority w:val="39"/>
    <w:rsid w:val="00AD1ACC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c">
    <w:name w:val="Оглавление 1 Знак"/>
    <w:link w:val="1b"/>
    <w:uiPriority w:val="39"/>
    <w:rsid w:val="00AD1ACC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114">
    <w:name w:val="Обычный114"/>
    <w:link w:val="113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3">
    <w:name w:val="Обычный113"/>
    <w:link w:val="114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link w:val="HeaderandFooter2"/>
    <w:rsid w:val="00AD1ACC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HeaderandFooter2">
    <w:name w:val="Header and Footer2"/>
    <w:link w:val="HeaderandFooter"/>
    <w:rsid w:val="00AD1ACC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27">
    <w:name w:val="Знак примечания2"/>
    <w:basedOn w:val="230"/>
    <w:link w:val="231"/>
    <w:rsid w:val="00AD1ACC"/>
    <w:rPr>
      <w:sz w:val="16"/>
    </w:rPr>
  </w:style>
  <w:style w:type="paragraph" w:customStyle="1" w:styleId="230">
    <w:name w:val="Основной шрифт абзаца23"/>
    <w:link w:val="22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20">
    <w:name w:val="Основной шрифт абзаца22"/>
    <w:link w:val="230"/>
    <w:rsid w:val="00AD1ACC"/>
    <w:rPr>
      <w:rFonts w:eastAsia="Times New Roman" w:cs="Times New Roman"/>
      <w:color w:val="000000"/>
      <w:szCs w:val="20"/>
      <w:lang w:eastAsia="ru-RU"/>
    </w:rPr>
  </w:style>
  <w:style w:type="character" w:customStyle="1" w:styleId="231">
    <w:name w:val="Знак примечания23"/>
    <w:basedOn w:val="220"/>
    <w:link w:val="27"/>
    <w:rsid w:val="00AD1ACC"/>
    <w:rPr>
      <w:rFonts w:eastAsia="Times New Roman" w:cs="Times New Roman"/>
      <w:color w:val="000000"/>
      <w:sz w:val="16"/>
      <w:szCs w:val="20"/>
      <w:lang w:eastAsia="ru-RU"/>
    </w:rPr>
  </w:style>
  <w:style w:type="paragraph" w:styleId="9">
    <w:name w:val="toc 9"/>
    <w:next w:val="a"/>
    <w:link w:val="90"/>
    <w:uiPriority w:val="39"/>
    <w:rsid w:val="00AD1ACC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c">
    <w:name w:val="footer"/>
    <w:basedOn w:val="a"/>
    <w:link w:val="ad"/>
    <w:rsid w:val="00AD1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formattext">
    <w:name w:val="formattext"/>
    <w:basedOn w:val="a"/>
    <w:link w:val="formattext1"/>
    <w:rsid w:val="00AD1A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1">
    <w:name w:val="formattext1"/>
    <w:basedOn w:val="1"/>
    <w:link w:val="formattext"/>
    <w:rsid w:val="00AD1AC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2">
    <w:name w:val="Обычный112"/>
    <w:link w:val="111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11">
    <w:name w:val="Обычный111"/>
    <w:link w:val="112"/>
    <w:rsid w:val="00AD1ACC"/>
    <w:rPr>
      <w:rFonts w:eastAsia="Times New Roman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AD1ACC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21">
    <w:name w:val="Знак примечания22"/>
    <w:basedOn w:val="23"/>
    <w:link w:val="210"/>
    <w:rsid w:val="00AD1ACC"/>
    <w:rPr>
      <w:sz w:val="16"/>
    </w:rPr>
  </w:style>
  <w:style w:type="character" w:customStyle="1" w:styleId="210">
    <w:name w:val="Знак примечания21"/>
    <w:basedOn w:val="24"/>
    <w:link w:val="221"/>
    <w:rsid w:val="00AD1ACC"/>
    <w:rPr>
      <w:sz w:val="16"/>
    </w:rPr>
  </w:style>
  <w:style w:type="paragraph" w:customStyle="1" w:styleId="36">
    <w:name w:val="Знак примечания3"/>
    <w:basedOn w:val="43"/>
    <w:link w:val="310"/>
    <w:rsid w:val="00AD1ACC"/>
    <w:rPr>
      <w:sz w:val="16"/>
    </w:rPr>
  </w:style>
  <w:style w:type="character" w:customStyle="1" w:styleId="310">
    <w:name w:val="Знак примечания31"/>
    <w:basedOn w:val="410"/>
    <w:link w:val="36"/>
    <w:rsid w:val="00AD1ACC"/>
    <w:rPr>
      <w:sz w:val="16"/>
    </w:rPr>
  </w:style>
  <w:style w:type="paragraph" w:customStyle="1" w:styleId="250">
    <w:name w:val="Гиперссылка25"/>
    <w:link w:val="240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40">
    <w:name w:val="Гиперссылка24"/>
    <w:link w:val="25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360">
    <w:name w:val="Гиперссылка36"/>
    <w:link w:val="350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50">
    <w:name w:val="Гиперссылка35"/>
    <w:link w:val="36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styleId="52">
    <w:name w:val="toc 5"/>
    <w:next w:val="a"/>
    <w:link w:val="53"/>
    <w:uiPriority w:val="39"/>
    <w:rsid w:val="00AD1ACC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39"/>
    <w:rsid w:val="00AD1AC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232">
    <w:name w:val="Гиперссылка23"/>
    <w:link w:val="222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222">
    <w:name w:val="Гиперссылка22"/>
    <w:link w:val="232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0">
    <w:name w:val="Обычный110"/>
    <w:link w:val="19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90">
    <w:name w:val="Обычный19"/>
    <w:link w:val="110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520">
    <w:name w:val="Основной шрифт абзаца52"/>
    <w:link w:val="510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510">
    <w:name w:val="Основной шрифт абзаца51"/>
    <w:link w:val="520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340">
    <w:name w:val="Гиперссылка34"/>
    <w:link w:val="331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331">
    <w:name w:val="Гиперссылка33"/>
    <w:link w:val="34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styleId="ae">
    <w:name w:val="Subtitle"/>
    <w:next w:val="a"/>
    <w:link w:val="af"/>
    <w:uiPriority w:val="11"/>
    <w:qFormat/>
    <w:rsid w:val="00AD1ACC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AD1AC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23">
    <w:name w:val="Знак примечания12"/>
    <w:basedOn w:val="16"/>
    <w:link w:val="11a"/>
    <w:rsid w:val="00AD1ACC"/>
    <w:rPr>
      <w:sz w:val="16"/>
    </w:rPr>
  </w:style>
  <w:style w:type="character" w:customStyle="1" w:styleId="11a">
    <w:name w:val="Знак примечания11"/>
    <w:basedOn w:val="15"/>
    <w:link w:val="123"/>
    <w:rsid w:val="00AD1ACC"/>
    <w:rPr>
      <w:sz w:val="16"/>
    </w:rPr>
  </w:style>
  <w:style w:type="paragraph" w:styleId="af0">
    <w:name w:val="annotation text"/>
    <w:basedOn w:val="a"/>
    <w:link w:val="af1"/>
    <w:unhideWhenUsed/>
    <w:rsid w:val="00AD1ACC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rsid w:val="00AD1ACC"/>
    <w:rPr>
      <w:rFonts w:eastAsia="Times New Roman" w:cs="Times New Roman"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AD1ACC"/>
    <w:rPr>
      <w:b/>
    </w:rPr>
  </w:style>
  <w:style w:type="character" w:customStyle="1" w:styleId="af3">
    <w:name w:val="Тема примечания Знак"/>
    <w:basedOn w:val="af1"/>
    <w:link w:val="af2"/>
    <w:rsid w:val="00AD1ACC"/>
    <w:rPr>
      <w:b/>
    </w:rPr>
  </w:style>
  <w:style w:type="paragraph" w:customStyle="1" w:styleId="28">
    <w:name w:val="Обычный2"/>
    <w:link w:val="normal1"/>
    <w:rsid w:val="00AD1ACC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normal1">
    <w:name w:val="normal1"/>
    <w:link w:val="28"/>
    <w:rsid w:val="00AD1ACC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styleId="af4">
    <w:name w:val="Title"/>
    <w:next w:val="a"/>
    <w:link w:val="af5"/>
    <w:uiPriority w:val="10"/>
    <w:qFormat/>
    <w:rsid w:val="00AD1ACC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10"/>
    <w:rsid w:val="00AD1AC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420">
    <w:name w:val="Гиперссылка42"/>
    <w:link w:val="411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411">
    <w:name w:val="Гиперссылка41"/>
    <w:link w:val="420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50">
    <w:name w:val="Гиперссылка15"/>
    <w:basedOn w:val="16"/>
    <w:link w:val="140"/>
    <w:rsid w:val="00AD1ACC"/>
    <w:rPr>
      <w:color w:val="0000FF" w:themeColor="hyperlink"/>
      <w:u w:val="single"/>
    </w:rPr>
  </w:style>
  <w:style w:type="character" w:customStyle="1" w:styleId="140">
    <w:name w:val="Гиперссылка14"/>
    <w:basedOn w:val="15"/>
    <w:link w:val="150"/>
    <w:rsid w:val="00AD1ACC"/>
    <w:rPr>
      <w:color w:val="0000FF" w:themeColor="hyperlink"/>
      <w:u w:val="single"/>
    </w:rPr>
  </w:style>
  <w:style w:type="paragraph" w:customStyle="1" w:styleId="181">
    <w:name w:val="Обычный18"/>
    <w:link w:val="171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71">
    <w:name w:val="Обычный17"/>
    <w:link w:val="181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31">
    <w:name w:val="Гиперссылка13"/>
    <w:link w:val="124"/>
    <w:rsid w:val="00AD1ACC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customStyle="1" w:styleId="124">
    <w:name w:val="Гиперссылка12"/>
    <w:link w:val="131"/>
    <w:rsid w:val="00AD1ACC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61">
    <w:name w:val="Обычный16"/>
    <w:link w:val="151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51">
    <w:name w:val="Обычный15"/>
    <w:link w:val="161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41">
    <w:name w:val="Основной шрифт абзаца14"/>
    <w:link w:val="132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2">
    <w:name w:val="Основной шрифт абзаца13"/>
    <w:link w:val="141"/>
    <w:rsid w:val="00AD1ACC"/>
    <w:rPr>
      <w:rFonts w:eastAsia="Times New Roman" w:cs="Times New Roman"/>
      <w:color w:val="000000"/>
      <w:szCs w:val="20"/>
      <w:lang w:eastAsia="ru-RU"/>
    </w:rPr>
  </w:style>
  <w:style w:type="paragraph" w:customStyle="1" w:styleId="142">
    <w:name w:val="Обычный14"/>
    <w:link w:val="133"/>
    <w:rsid w:val="00AD1ACC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133">
    <w:name w:val="Обычный13"/>
    <w:link w:val="142"/>
    <w:rsid w:val="00AD1ACC"/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Гиперссылка21"/>
    <w:rsid w:val="00AD1ACC"/>
    <w:rPr>
      <w:color w:val="0000FF"/>
      <w:u w:val="single"/>
    </w:rPr>
  </w:style>
  <w:style w:type="character" w:customStyle="1" w:styleId="Endnote1">
    <w:name w:val="Endnote1"/>
    <w:rsid w:val="00AD1ACC"/>
    <w:rPr>
      <w:rFonts w:ascii="XO Thames" w:hAnsi="XO Thames"/>
      <w:color w:val="000000"/>
    </w:rPr>
  </w:style>
  <w:style w:type="character" w:customStyle="1" w:styleId="11b">
    <w:name w:val="Гиперссылка11"/>
    <w:rsid w:val="00AD1ACC"/>
    <w:rPr>
      <w:color w:val="0000FF"/>
      <w:u w:val="single"/>
    </w:rPr>
  </w:style>
  <w:style w:type="character" w:customStyle="1" w:styleId="212">
    <w:name w:val="Основной шрифт абзаца21"/>
    <w:rsid w:val="00AD1ACC"/>
    <w:rPr>
      <w:color w:val="000000"/>
    </w:rPr>
  </w:style>
  <w:style w:type="paragraph" w:customStyle="1" w:styleId="125">
    <w:name w:val="Обычный12"/>
    <w:link w:val="11c"/>
    <w:rsid w:val="00AD1ACC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c">
    <w:name w:val="Обычный11"/>
    <w:link w:val="125"/>
    <w:rsid w:val="00AD1ACC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d">
    <w:name w:val="1"/>
    <w:next w:val="a"/>
    <w:qFormat/>
    <w:rsid w:val="00AD1ACC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311">
    <w:name w:val="Основной шрифт абзаца31"/>
    <w:rsid w:val="00AD1ACC"/>
    <w:rPr>
      <w:color w:val="000000"/>
    </w:rPr>
  </w:style>
  <w:style w:type="paragraph" w:customStyle="1" w:styleId="126">
    <w:name w:val="Основной шрифт абзаца12"/>
    <w:link w:val="11d"/>
    <w:rsid w:val="00AD1ACC"/>
    <w:pPr>
      <w:spacing w:after="160" w:line="264" w:lineRule="auto"/>
    </w:pPr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11d">
    <w:name w:val="Основной шрифт абзаца11"/>
    <w:link w:val="126"/>
    <w:rsid w:val="00AD1ACC"/>
    <w:rPr>
      <w:rFonts w:ascii="Cambria" w:eastAsia="Times New Roman" w:hAnsi="Cambria" w:cs="Times New Roman"/>
      <w:color w:val="243F60"/>
      <w:szCs w:val="20"/>
      <w:lang w:eastAsia="ru-RU"/>
    </w:rPr>
  </w:style>
  <w:style w:type="character" w:customStyle="1" w:styleId="Footnote1">
    <w:name w:val="Footnote1"/>
    <w:rsid w:val="00AD1ACC"/>
    <w:rPr>
      <w:rFonts w:ascii="XO Thames" w:hAnsi="XO Thames"/>
      <w:color w:val="000000"/>
    </w:rPr>
  </w:style>
  <w:style w:type="character" w:customStyle="1" w:styleId="11e">
    <w:name w:val="Замещающий текст11"/>
    <w:rsid w:val="00AD1ACC"/>
    <w:rPr>
      <w:rFonts w:ascii="Cambria" w:hAnsi="Cambria"/>
      <w:color w:val="808080"/>
    </w:rPr>
  </w:style>
  <w:style w:type="character" w:customStyle="1" w:styleId="HeaderandFooter1">
    <w:name w:val="Header and Footer1"/>
    <w:rsid w:val="00AD1ACC"/>
    <w:rPr>
      <w:rFonts w:ascii="XO Thames" w:hAnsi="XO Thames"/>
      <w:color w:val="000000"/>
      <w:sz w:val="20"/>
    </w:rPr>
  </w:style>
  <w:style w:type="paragraph" w:customStyle="1" w:styleId="321">
    <w:name w:val="Гиперссылка32"/>
    <w:link w:val="312"/>
    <w:rsid w:val="00AD1ACC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312">
    <w:name w:val="Гиперссылка31"/>
    <w:link w:val="321"/>
    <w:rsid w:val="00AD1ACC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customStyle="1" w:styleId="ConsPlusNormal10">
    <w:name w:val="ConsPlusNormal1"/>
    <w:rsid w:val="00AD1ACC"/>
    <w:rPr>
      <w:rFonts w:ascii="Times New Roman" w:hAnsi="Times New Roman"/>
      <w:color w:val="000000"/>
      <w:sz w:val="24"/>
    </w:rPr>
  </w:style>
  <w:style w:type="character" w:customStyle="1" w:styleId="14pt">
    <w:name w:val="Основной текст + 14 pt"/>
    <w:rsid w:val="00AD1ACC"/>
    <w:rPr>
      <w:sz w:val="28"/>
      <w:szCs w:val="28"/>
      <w:lang w:bidi="ar-SA"/>
    </w:rPr>
  </w:style>
  <w:style w:type="paragraph" w:styleId="af6">
    <w:name w:val="Body Text"/>
    <w:basedOn w:val="a"/>
    <w:link w:val="af7"/>
    <w:uiPriority w:val="99"/>
    <w:unhideWhenUsed/>
    <w:rsid w:val="00AD1ACC"/>
    <w:pPr>
      <w:spacing w:after="120" w:line="276" w:lineRule="auto"/>
    </w:pPr>
    <w:rPr>
      <w:rFonts w:ascii="Calibri" w:hAnsi="Calibri"/>
      <w:color w:val="auto"/>
      <w:szCs w:val="22"/>
    </w:rPr>
  </w:style>
  <w:style w:type="character" w:customStyle="1" w:styleId="af7">
    <w:name w:val="Основной текст Знак"/>
    <w:basedOn w:val="a0"/>
    <w:link w:val="af6"/>
    <w:uiPriority w:val="99"/>
    <w:rsid w:val="00AD1ACC"/>
    <w:rPr>
      <w:rFonts w:ascii="Calibri" w:eastAsia="Times New Roman" w:hAnsi="Calibri" w:cs="Times New Roman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AD1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D1ACC"/>
    <w:pPr>
      <w:widowControl w:val="0"/>
      <w:spacing w:after="0" w:line="240" w:lineRule="auto"/>
    </w:pPr>
    <w:rPr>
      <w:rFonts w:ascii="Calibri" w:eastAsia="Calibri" w:hAnsi="Calibri"/>
      <w:color w:val="auto"/>
      <w:szCs w:val="22"/>
      <w:lang w:val="en-US" w:eastAsia="en-US"/>
    </w:rPr>
  </w:style>
  <w:style w:type="paragraph" w:styleId="af9">
    <w:name w:val="No Spacing"/>
    <w:link w:val="afa"/>
    <w:uiPriority w:val="1"/>
    <w:qFormat/>
    <w:rsid w:val="00AD1AC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a">
    <w:name w:val="Без интервала Знак"/>
    <w:link w:val="af9"/>
    <w:uiPriority w:val="1"/>
    <w:locked/>
    <w:rsid w:val="00AD1ACC"/>
    <w:rPr>
      <w:rFonts w:ascii="Calibri" w:eastAsia="Calibri" w:hAnsi="Calibri" w:cs="Times New Roman"/>
      <w:lang w:val="en-US"/>
    </w:rPr>
  </w:style>
  <w:style w:type="paragraph" w:customStyle="1" w:styleId="ConsPlusNonformat">
    <w:name w:val="ConsPlusNonformat"/>
    <w:uiPriority w:val="99"/>
    <w:rsid w:val="00AD1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3">
    <w:name w:val="ConsPlusNormal Знак"/>
    <w:locked/>
    <w:rsid w:val="00AD1ACC"/>
    <w:rPr>
      <w:rFonts w:ascii="Arial" w:eastAsiaTheme="minorEastAsia" w:hAnsi="Arial" w:cs="Arial"/>
      <w:sz w:val="20"/>
    </w:rPr>
  </w:style>
  <w:style w:type="paragraph" w:customStyle="1" w:styleId="afb">
    <w:name w:val="Таблицы (моноширинный)"/>
    <w:basedOn w:val="a"/>
    <w:next w:val="a"/>
    <w:uiPriority w:val="99"/>
    <w:rsid w:val="00AD1A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AD1A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</w:rPr>
  </w:style>
  <w:style w:type="character" w:customStyle="1" w:styleId="afd">
    <w:name w:val="Гипертекстовая ссылка"/>
    <w:basedOn w:val="a0"/>
    <w:uiPriority w:val="99"/>
    <w:rsid w:val="00AD1ACC"/>
    <w:rPr>
      <w:color w:val="106BBE"/>
    </w:rPr>
  </w:style>
  <w:style w:type="character" w:customStyle="1" w:styleId="afe">
    <w:name w:val="Цветовое выделение"/>
    <w:uiPriority w:val="99"/>
    <w:rsid w:val="00AD1ACC"/>
    <w:rPr>
      <w:b/>
      <w:bCs/>
      <w:color w:val="26282F"/>
    </w:rPr>
  </w:style>
  <w:style w:type="table" w:styleId="aff">
    <w:name w:val="Table Grid"/>
    <w:basedOn w:val="a1"/>
    <w:uiPriority w:val="59"/>
    <w:rsid w:val="005A6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8279&amp;date=06.03.2024&amp;dst=100011&amp;field=134" TargetMode="External"/><Relationship Id="rId18" Type="http://schemas.openxmlformats.org/officeDocument/2006/relationships/hyperlink" Target="https://login.consultant.ru/link/?req=doc&amp;base=LAW&amp;n=460740&amp;date=06.03.2024&amp;dst=1038&amp;field=134" TargetMode="External"/><Relationship Id="rId26" Type="http://schemas.openxmlformats.org/officeDocument/2006/relationships/hyperlink" Target="consultantplus://offline/ref=18096922B56823C61B81CC62AC804281005822A2DDF487232E34B28759E8CBBD6F7249EE390B077EC44D91BB171By3G" TargetMode="External"/><Relationship Id="rId39" Type="http://schemas.openxmlformats.org/officeDocument/2006/relationships/hyperlink" Target="https://login.consultant.ru/link/?req=doc&amp;base=LAW&amp;n=441135" TargetMode="External"/><Relationship Id="rId21" Type="http://schemas.openxmlformats.org/officeDocument/2006/relationships/hyperlink" Target="https://login.consultant.ru/link/?req=doc&amp;base=LAW&amp;n=294825&amp;date=06.03.2024&amp;dst=100009&amp;field=134" TargetMode="External"/><Relationship Id="rId34" Type="http://schemas.openxmlformats.org/officeDocument/2006/relationships/hyperlink" Target="consultantplus://offline/ref=18096922B56823C61B81CC62AC804281075924AADCF687232E34B28759E8CBBD6F7249EE390B077EC44D91BB171By3G" TargetMode="External"/><Relationship Id="rId42" Type="http://schemas.openxmlformats.org/officeDocument/2006/relationships/hyperlink" Target="https://login.consultant.ru/link/?req=doc&amp;base=LAW&amp;n=441135" TargetMode="External"/><Relationship Id="rId47" Type="http://schemas.openxmlformats.org/officeDocument/2006/relationships/hyperlink" Target="https://internet.garant.ru/document/redirect/179222/0" TargetMode="External"/><Relationship Id="rId50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88;&#1086;&#1077;&#1082;&#1090;%20%20&#1088;&#1072;&#1079;&#1074;&#1080;&#1090;&#1080;&#1103;%20%20&#1090;&#1091;&#1088;&#1080;&#1079;&#1084;&#1072;%20&#1074;%20%20&#1084;&#1091;&#1085;&#1080;&#1094;&#1080;&#1087;&#1072;&#1083;&#1100;&#1085;&#1091;&#1102;%20&#1087;&#1088;&#1086;&#1075;&#1088;&#1072;&#1084;&#1084;&#1091;%20&#1082;&#1091;&#1083;&#1100;&#1090;&#1091;&#1088;&#1072;,%20&#1090;&#1091;&#1088;&#1080;&#1079;&#1084;%20&#1080;%20&#1089;&#1086;&#1093;&#1088;&#1072;&#1085;&#1077;&#1085;&#1080;&#1077;%20%20&#1086;&#1073;&#1098;&#1077;&#1082;&#1090;&#1086;&#1074;%20&#1082;&#1091;&#1083;&#1100;&#1090;&#1091;&#1088;&#1085;&#1086;&#1075;&#1086;%20&#1085;&#1072;&#1089;&#1083;&#1077;&#1076;&#1080;&#1103;%20&#1087;&#1086;%20&#1087;&#1086;&#1089;&#1090;%20988%20(2).docx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0445&amp;date=06.03.2024" TargetMode="External"/><Relationship Id="rId17" Type="http://schemas.openxmlformats.org/officeDocument/2006/relationships/hyperlink" Target="https://login.consultant.ru/link/?req=doc&amp;base=LAW&amp;n=221332&amp;date=06.03.2024" TargetMode="External"/><Relationship Id="rId25" Type="http://schemas.openxmlformats.org/officeDocument/2006/relationships/hyperlink" Target="https://login.consultant.ru/link/?req=doc&amp;base=LAW&amp;n=441135&amp;date=06.03.2024" TargetMode="External"/><Relationship Id="rId33" Type="http://schemas.openxmlformats.org/officeDocument/2006/relationships/hyperlink" Target="consultantplus://offline/ref=18096922B56823C61B81CC62AC804281075924AADCF687232E34B28759E8CBBD6F7249EE390B077EC44D91BB171By3G" TargetMode="External"/><Relationship Id="rId38" Type="http://schemas.openxmlformats.org/officeDocument/2006/relationships/hyperlink" Target="https://internet.garant.ru/document/redirect/179222/0" TargetMode="External"/><Relationship Id="rId46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734&amp;date=06.03.2024" TargetMode="External"/><Relationship Id="rId20" Type="http://schemas.openxmlformats.org/officeDocument/2006/relationships/hyperlink" Target="https://login.consultant.ru/link/?req=doc&amp;base=LAW&amp;n=409150&amp;date=06.03.2024&amp;dst=100012&amp;field=134" TargetMode="External"/><Relationship Id="rId29" Type="http://schemas.openxmlformats.org/officeDocument/2006/relationships/header" Target="header3.xml"/><Relationship Id="rId41" Type="http://schemas.openxmlformats.org/officeDocument/2006/relationships/image" Target="media/image2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18096922B56823C61B81CC62AC804281005822A2DDF487232E34B28759E8CBBD6F7249EE390B077EC44D91BB171By3G" TargetMode="External"/><Relationship Id="rId32" Type="http://schemas.openxmlformats.org/officeDocument/2006/relationships/hyperlink" Target="consultantplus://offline/ref=18096922B56823C61B81CC62AC804281075924AADCF687232E34B28759E8CBBD6F7249EE390B077EC44D91BB171By3G" TargetMode="External"/><Relationship Id="rId37" Type="http://schemas.openxmlformats.org/officeDocument/2006/relationships/hyperlink" Target="consultantplus://offline/ref=18096922B56823C61B81CC62AC804281075924AADCF687232E34B28759E8CBBD6F7249EE390B077EC44D91BB171By3G" TargetMode="External"/><Relationship Id="rId40" Type="http://schemas.openxmlformats.org/officeDocument/2006/relationships/hyperlink" Target="file:///F:\988_o_proektnoy_deyatel_nosti_v_administratsii_okruga.doc" TargetMode="External"/><Relationship Id="rId45" Type="http://schemas.openxmlformats.org/officeDocument/2006/relationships/hyperlink" Target="file:///F:\988_o_proektnoy_deyatel_nosti_v_administratsii_okruga.doc" TargetMode="External"/><Relationship Id="rId53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673&amp;date=06.03.2024" TargetMode="External"/><Relationship Id="rId23" Type="http://schemas.openxmlformats.org/officeDocument/2006/relationships/hyperlink" Target="https://login.consultant.ru/link/?req=doc&amp;base=LAW&amp;n=294825&amp;date=06.03.2024&amp;dst=100009&amp;field=134" TargetMode="External"/><Relationship Id="rId28" Type="http://schemas.openxmlformats.org/officeDocument/2006/relationships/footer" Target="footer2.xml"/><Relationship Id="rId36" Type="http://schemas.openxmlformats.org/officeDocument/2006/relationships/footer" Target="footer4.xml"/><Relationship Id="rId49" Type="http://schemas.openxmlformats.org/officeDocument/2006/relationships/hyperlink" Target="file:///E:\&#1055;&#1088;&#1086;&#1075;&#1088;&#1072;&#1084;&#1084;&#1072;%20&#1087;&#1088;&#1086;&#1077;&#1082;&#1090;&#1085;&#1072;&#1103;%20&#1080;%20&#1087;&#1088;&#1086;&#1094;&#1077;&#1089;&#1089;&#1085;&#1072;&#1103;\&#1055;&#1088;&#1086;&#1077;&#1082;&#1090;%20%20&#1088;&#1072;&#1079;&#1074;&#1080;&#1090;&#1080;&#1103;%20%20&#1090;&#1091;&#1088;&#1080;&#1079;&#1084;&#1072;%20&#1074;%20%20&#1084;&#1091;&#1085;&#1080;&#1094;&#1080;&#1087;&#1072;&#1083;&#1100;&#1085;&#1091;&#1102;%20&#1087;&#1088;&#1086;&#1075;&#1088;&#1072;&#1084;&#1084;&#1091;%20&#1082;&#1091;&#1083;&#1100;&#1090;&#1091;&#1088;&#1072;,%20&#1090;&#1091;&#1088;&#1080;&#1079;&#1084;%20&#1080;%20&#1089;&#1086;&#1093;&#1088;&#1072;&#1085;&#1077;&#1085;&#1080;&#1077;%20%20&#1086;&#1073;&#1098;&#1077;&#1082;&#1090;&#1086;&#1074;%20&#1082;&#1091;&#1083;&#1100;&#1090;&#1091;&#1088;&#1085;&#1086;&#1075;&#1086;%20&#1085;&#1072;&#1089;&#1083;&#1077;&#1076;&#1080;&#1103;%20&#1087;&#1086;%20&#1087;&#1086;&#1089;&#1090;%20988%20(2).docx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69889&amp;date=06.03.2024&amp;dst=100010&amp;field=134" TargetMode="External"/><Relationship Id="rId31" Type="http://schemas.openxmlformats.org/officeDocument/2006/relationships/hyperlink" Target="https://login.consultant.ru/link/?req=doc&amp;base=LAW&amp;n=441135&amp;date=06.03.2024" TargetMode="External"/><Relationship Id="rId44" Type="http://schemas.openxmlformats.org/officeDocument/2006/relationships/image" Target="media/image4.wmf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https://login.consultant.ru/link/?req=doc&amp;base=LAW&amp;n=444764&amp;date=06.03.2024" TargetMode="External"/><Relationship Id="rId22" Type="http://schemas.openxmlformats.org/officeDocument/2006/relationships/hyperlink" Target="https://login.consultant.ru/link/?req=doc&amp;base=RLAW095&amp;n=226288&amp;date=06.03.2024&amp;dst=100009&amp;field=134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Relationship Id="rId35" Type="http://schemas.openxmlformats.org/officeDocument/2006/relationships/header" Target="header4.xml"/><Relationship Id="rId43" Type="http://schemas.openxmlformats.org/officeDocument/2006/relationships/image" Target="media/image3.wmf"/><Relationship Id="rId48" Type="http://schemas.openxmlformats.org/officeDocument/2006/relationships/hyperlink" Target="https://internet.garant.ru/document/redirect/179222/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20337777/10374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54550-97FB-4BF0-A867-A9358D4B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14628</Words>
  <Characters>83381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3</cp:revision>
  <cp:lastPrinted>2024-10-14T14:20:00Z</cp:lastPrinted>
  <dcterms:created xsi:type="dcterms:W3CDTF">2024-10-14T14:30:00Z</dcterms:created>
  <dcterms:modified xsi:type="dcterms:W3CDTF">2024-10-15T05:48:00Z</dcterms:modified>
</cp:coreProperties>
</file>