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4" w:rsidRDefault="000E5984" w:rsidP="000E598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84" w:rsidRDefault="000E5984" w:rsidP="000E5984">
      <w:pPr>
        <w:jc w:val="right"/>
        <w:rPr>
          <w:b/>
          <w:sz w:val="26"/>
          <w:szCs w:val="26"/>
        </w:rPr>
      </w:pPr>
    </w:p>
    <w:p w:rsidR="000E5984" w:rsidRDefault="000E5984" w:rsidP="000E5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E5984" w:rsidRPr="00091B36" w:rsidRDefault="000E5984" w:rsidP="000E5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E5984">
        <w:rPr>
          <w:b/>
          <w:sz w:val="26"/>
          <w:szCs w:val="26"/>
        </w:rPr>
        <w:t>ОКРУГА</w:t>
      </w:r>
    </w:p>
    <w:p w:rsidR="000E5984" w:rsidRDefault="000E5984" w:rsidP="000E5984">
      <w:pPr>
        <w:jc w:val="center"/>
        <w:rPr>
          <w:b/>
          <w:sz w:val="26"/>
          <w:szCs w:val="26"/>
        </w:rPr>
      </w:pPr>
    </w:p>
    <w:p w:rsidR="000E5984" w:rsidRDefault="000E5984" w:rsidP="000E5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E5984" w:rsidRDefault="000E5984" w:rsidP="000E5984">
      <w:pPr>
        <w:jc w:val="center"/>
        <w:rPr>
          <w:b/>
          <w:sz w:val="26"/>
          <w:szCs w:val="26"/>
        </w:rPr>
      </w:pPr>
    </w:p>
    <w:p w:rsidR="000E5984" w:rsidRDefault="000E5984" w:rsidP="000E598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E5984" w:rsidRDefault="000E5984" w:rsidP="000E5984">
      <w:pPr>
        <w:jc w:val="center"/>
        <w:rPr>
          <w:bCs/>
          <w:sz w:val="26"/>
          <w:szCs w:val="26"/>
        </w:rPr>
      </w:pPr>
    </w:p>
    <w:p w:rsidR="000E5984" w:rsidRPr="002E5002" w:rsidRDefault="000E5984" w:rsidP="000E5984">
      <w:pPr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6048C1">
        <w:rPr>
          <w:bCs/>
          <w:sz w:val="26"/>
          <w:szCs w:val="26"/>
        </w:rPr>
        <w:t xml:space="preserve"> 20.02.2023                                                                                                       № 298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E5984" w:rsidRPr="006048C1" w:rsidRDefault="000E5984" w:rsidP="000E5984">
      <w:pPr>
        <w:jc w:val="center"/>
        <w:rPr>
          <w:sz w:val="26"/>
          <w:szCs w:val="26"/>
        </w:rPr>
      </w:pPr>
    </w:p>
    <w:p w:rsidR="000E5984" w:rsidRDefault="000E5984" w:rsidP="000E59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bookmarkStart w:id="0" w:name="_Hlk124329282"/>
      <w:bookmarkStart w:id="1" w:name="_Hlk124329264"/>
      <w:r>
        <w:rPr>
          <w:sz w:val="26"/>
          <w:szCs w:val="26"/>
        </w:rPr>
        <w:t>межведомственной комиссии по профилактике правонарушений</w:t>
      </w:r>
      <w:bookmarkEnd w:id="0"/>
    </w:p>
    <w:p w:rsidR="000E5984" w:rsidRDefault="000E5984" w:rsidP="000E5984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bookmarkEnd w:id="1"/>
    </w:p>
    <w:p w:rsidR="000E5984" w:rsidRDefault="000E5984" w:rsidP="000E5984">
      <w:pPr>
        <w:rPr>
          <w:sz w:val="26"/>
          <w:szCs w:val="26"/>
        </w:rPr>
      </w:pPr>
    </w:p>
    <w:p w:rsidR="000E5984" w:rsidRPr="008D23FA" w:rsidRDefault="000E5984" w:rsidP="000E5984">
      <w:pPr>
        <w:adjustRightInd w:val="0"/>
        <w:ind w:firstLine="567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424C2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постановлением </w:t>
      </w:r>
      <w:r w:rsidRPr="0055617D">
        <w:rPr>
          <w:sz w:val="26"/>
          <w:szCs w:val="26"/>
        </w:rPr>
        <w:t>Правительства Вологодской области</w:t>
      </w:r>
      <w:r>
        <w:rPr>
          <w:sz w:val="26"/>
          <w:szCs w:val="26"/>
        </w:rPr>
        <w:t xml:space="preserve"> от 31 июля </w:t>
      </w:r>
      <w:r w:rsidRPr="0055617D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5617D">
        <w:rPr>
          <w:sz w:val="26"/>
          <w:szCs w:val="26"/>
        </w:rPr>
        <w:t xml:space="preserve"> N 734 "Об областной межведомственной комиссии по профилактике правонарушений"</w:t>
      </w:r>
      <w:r w:rsidRPr="008D23FA">
        <w:rPr>
          <w:color w:val="000000"/>
          <w:sz w:val="26"/>
          <w:szCs w:val="26"/>
        </w:rPr>
        <w:t>,</w:t>
      </w:r>
      <w:r w:rsidRPr="009069A4">
        <w:rPr>
          <w:color w:val="FF0000"/>
          <w:sz w:val="26"/>
          <w:szCs w:val="26"/>
        </w:rPr>
        <w:t xml:space="preserve"> </w:t>
      </w:r>
      <w:r w:rsidRPr="008D23FA">
        <w:rPr>
          <w:sz w:val="26"/>
          <w:szCs w:val="26"/>
        </w:rPr>
        <w:t>на основании ст.</w:t>
      </w:r>
      <w:r w:rsidR="00CC071E"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>42</w:t>
      </w:r>
      <w:r w:rsidR="00CC071E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</w:t>
      </w:r>
      <w:r w:rsidRPr="008D23FA">
        <w:rPr>
          <w:sz w:val="26"/>
          <w:szCs w:val="26"/>
        </w:rPr>
        <w:t xml:space="preserve">округа администрация </w:t>
      </w:r>
      <w:r>
        <w:rPr>
          <w:sz w:val="26"/>
          <w:szCs w:val="26"/>
        </w:rPr>
        <w:t>округа</w:t>
      </w:r>
    </w:p>
    <w:p w:rsidR="000E5984" w:rsidRDefault="000E5984" w:rsidP="00CC071E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E5984" w:rsidRPr="00424C23" w:rsidRDefault="000E5984" w:rsidP="000E5984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424C23">
        <w:rPr>
          <w:sz w:val="26"/>
          <w:szCs w:val="26"/>
        </w:rPr>
        <w:t xml:space="preserve">1. Утвердить </w:t>
      </w:r>
      <w:hyperlink w:anchor="P31" w:history="1">
        <w:r>
          <w:rPr>
            <w:color w:val="000000"/>
            <w:sz w:val="26"/>
            <w:szCs w:val="26"/>
          </w:rPr>
          <w:t>Положение</w:t>
        </w:r>
      </w:hyperlink>
      <w:r>
        <w:rPr>
          <w:color w:val="000000"/>
          <w:sz w:val="26"/>
          <w:szCs w:val="26"/>
        </w:rPr>
        <w:t xml:space="preserve"> о</w:t>
      </w:r>
      <w:r w:rsidRPr="00424C23">
        <w:rPr>
          <w:sz w:val="26"/>
          <w:szCs w:val="26"/>
        </w:rPr>
        <w:t xml:space="preserve"> </w:t>
      </w:r>
      <w:r w:rsidRPr="00190D0B">
        <w:rPr>
          <w:sz w:val="26"/>
          <w:szCs w:val="26"/>
        </w:rPr>
        <w:t>межведомственной комиссии по профилактике правонарушений</w:t>
      </w:r>
      <w:r w:rsidRPr="00424C23">
        <w:rPr>
          <w:sz w:val="26"/>
          <w:szCs w:val="26"/>
        </w:rPr>
        <w:t xml:space="preserve"> </w:t>
      </w:r>
      <w:proofErr w:type="spellStart"/>
      <w:r w:rsidRPr="00424C23">
        <w:rPr>
          <w:sz w:val="26"/>
          <w:szCs w:val="26"/>
        </w:rPr>
        <w:t>Усть-Кубинского</w:t>
      </w:r>
      <w:proofErr w:type="spellEnd"/>
      <w:r w:rsidRPr="00424C2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424C23">
        <w:rPr>
          <w:sz w:val="26"/>
          <w:szCs w:val="26"/>
        </w:rPr>
        <w:t xml:space="preserve"> (приложение 1).</w:t>
      </w:r>
    </w:p>
    <w:p w:rsidR="000E5984" w:rsidRPr="00424C23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424C2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C2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95" w:history="1">
        <w:r w:rsidRPr="008D23FA">
          <w:rPr>
            <w:rFonts w:ascii="Times New Roman" w:hAnsi="Times New Roman" w:cs="Times New Roman"/>
            <w:color w:val="000000"/>
            <w:sz w:val="26"/>
            <w:szCs w:val="26"/>
          </w:rPr>
          <w:t>состав</w:t>
        </w:r>
      </w:hyperlink>
      <w:r w:rsidRPr="00424C23">
        <w:rPr>
          <w:rFonts w:ascii="Times New Roman" w:hAnsi="Times New Roman" w:cs="Times New Roman"/>
          <w:sz w:val="26"/>
          <w:szCs w:val="26"/>
        </w:rPr>
        <w:t xml:space="preserve"> </w:t>
      </w:r>
      <w:r w:rsidRPr="00190D0B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профилактике правонарушений </w:t>
      </w:r>
      <w:proofErr w:type="spellStart"/>
      <w:r w:rsidRPr="00424C2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4C2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424C23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24C23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24C23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следующие постановления администрации района: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90D0B">
        <w:rPr>
          <w:rFonts w:ascii="Times New Roman" w:hAnsi="Times New Roman" w:cs="Times New Roman"/>
          <w:sz w:val="26"/>
          <w:szCs w:val="26"/>
        </w:rPr>
        <w:t>от 2 июля 2013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0D0B">
        <w:rPr>
          <w:rFonts w:ascii="Times New Roman" w:hAnsi="Times New Roman" w:cs="Times New Roman"/>
          <w:sz w:val="26"/>
          <w:szCs w:val="26"/>
        </w:rPr>
        <w:t>643 «О районной межведомственной комиссии по профилактике правонарушений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2" w:name="_Hlk126575475"/>
      <w:r>
        <w:rPr>
          <w:rFonts w:ascii="Times New Roman" w:hAnsi="Times New Roman" w:cs="Times New Roman"/>
          <w:sz w:val="26"/>
          <w:szCs w:val="26"/>
        </w:rPr>
        <w:t>-от 11 апреля 2014 года № 314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3" w:name="_Hlk126575558"/>
      <w:bookmarkEnd w:id="2"/>
      <w:r>
        <w:rPr>
          <w:rFonts w:ascii="Times New Roman" w:hAnsi="Times New Roman" w:cs="Times New Roman"/>
          <w:sz w:val="26"/>
          <w:szCs w:val="26"/>
        </w:rPr>
        <w:t>-от 17 августа 2015 года № 740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5 октября 2015 года № 877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19 января 2016 года № 19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26 сентября 2016 года № 898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23 марта 2017 года № 274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30 октября 2017 года № 1063 «О внесении изменений в постановление администрации района от 02.07.2013 № 643»;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30 марта 2018 года № 321 «О внесении изменений в постановление 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30 марта 2018 года № 322 «О внесении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4 сентября 2018 года № 792 «О внесении изменений в постановление 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6 февраля 2019 года № 115 «О внесении изменений в постановление администрации района от 02.07.2013 № 643 «О районной межведомственной комиссии по профилактике правонарушений»;</w:t>
      </w:r>
    </w:p>
    <w:p w:rsidR="000E5984" w:rsidRDefault="000E5984" w:rsidP="000E5984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18 августа 2020 года № 780 «О внесении изменений в постановление администрации района от 02.07.2013 № 643 «О районной межведомственной комиссии по профилактике правонарушений».</w:t>
      </w:r>
    </w:p>
    <w:bookmarkEnd w:id="3"/>
    <w:p w:rsidR="000E5984" w:rsidRDefault="000E5984" w:rsidP="000E5984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4. Настоящее постановление вступает в силу со дня его подписания и подлежит обнародованию.</w:t>
      </w: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rPr>
          <w:sz w:val="26"/>
          <w:szCs w:val="26"/>
        </w:rPr>
      </w:pPr>
    </w:p>
    <w:p w:rsidR="000E5984" w:rsidRDefault="000E5984" w:rsidP="000E5984">
      <w:pPr>
        <w:jc w:val="center"/>
        <w:rPr>
          <w:b/>
          <w:color w:val="000000"/>
        </w:rPr>
      </w:pPr>
    </w:p>
    <w:p w:rsidR="000E5984" w:rsidRDefault="000E5984" w:rsidP="000E5984">
      <w:pPr>
        <w:jc w:val="center"/>
        <w:rPr>
          <w:b/>
          <w:color w:val="000000"/>
        </w:rPr>
      </w:pPr>
    </w:p>
    <w:p w:rsidR="000E5984" w:rsidRDefault="000E5984" w:rsidP="000E5984">
      <w:pPr>
        <w:jc w:val="center"/>
        <w:rPr>
          <w:b/>
          <w:color w:val="000000"/>
        </w:rPr>
      </w:pPr>
    </w:p>
    <w:p w:rsidR="000E5984" w:rsidRPr="00D9798E" w:rsidRDefault="000E5984" w:rsidP="000E5984">
      <w:pPr>
        <w:jc w:val="center"/>
        <w:rPr>
          <w:b/>
          <w:color w:val="000000"/>
        </w:rPr>
      </w:pPr>
    </w:p>
    <w:p w:rsidR="000E5984" w:rsidRDefault="000E5984" w:rsidP="000E5984">
      <w:pPr>
        <w:jc w:val="center"/>
        <w:rPr>
          <w:b/>
        </w:rPr>
      </w:pPr>
    </w:p>
    <w:p w:rsidR="000E5984" w:rsidRDefault="000E5984" w:rsidP="000E5984">
      <w:pPr>
        <w:jc w:val="center"/>
        <w:rPr>
          <w:b/>
        </w:rPr>
      </w:pPr>
    </w:p>
    <w:p w:rsidR="000E5984" w:rsidRDefault="000E5984" w:rsidP="000E5984">
      <w:pPr>
        <w:jc w:val="center"/>
        <w:rPr>
          <w:b/>
        </w:rPr>
      </w:pPr>
    </w:p>
    <w:p w:rsidR="000E5984" w:rsidRDefault="000E5984" w:rsidP="000E5984">
      <w:pPr>
        <w:jc w:val="center"/>
        <w:rPr>
          <w:b/>
        </w:rPr>
      </w:pPr>
    </w:p>
    <w:p w:rsidR="000E5984" w:rsidRPr="0055617D" w:rsidRDefault="000E5984" w:rsidP="000E5984">
      <w:pPr>
        <w:pStyle w:val="2"/>
        <w:spacing w:line="240" w:lineRule="atLeast"/>
        <w:ind w:left="0" w:firstLine="0"/>
        <w:jc w:val="left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Утверждено</w:t>
      </w:r>
    </w:p>
    <w:p w:rsidR="000E5984" w:rsidRDefault="000E5984" w:rsidP="000E5984">
      <w:pPr>
        <w:spacing w:line="240" w:lineRule="atLeast"/>
        <w:ind w:left="5670" w:right="-284" w:firstLine="0"/>
        <w:jc w:val="left"/>
        <w:rPr>
          <w:sz w:val="26"/>
          <w:szCs w:val="26"/>
        </w:rPr>
      </w:pPr>
      <w:r w:rsidRPr="0055617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55617D">
        <w:rPr>
          <w:sz w:val="26"/>
          <w:szCs w:val="26"/>
        </w:rPr>
        <w:t xml:space="preserve"> администрации </w:t>
      </w:r>
      <w:r w:rsidR="006048C1">
        <w:rPr>
          <w:sz w:val="26"/>
          <w:szCs w:val="26"/>
        </w:rPr>
        <w:t xml:space="preserve">округа от 20.02.2023 № 298                 </w:t>
      </w:r>
      <w:r>
        <w:rPr>
          <w:sz w:val="26"/>
          <w:szCs w:val="26"/>
        </w:rPr>
        <w:t xml:space="preserve"> </w:t>
      </w:r>
    </w:p>
    <w:p w:rsidR="000E5984" w:rsidRDefault="000E5984" w:rsidP="000E5984">
      <w:pPr>
        <w:spacing w:line="240" w:lineRule="atLeast"/>
        <w:ind w:left="5670" w:right="-284" w:firstLine="0"/>
        <w:jc w:val="lef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0E5984" w:rsidRDefault="000E5984" w:rsidP="000E5984">
      <w:pPr>
        <w:spacing w:line="240" w:lineRule="atLeast"/>
        <w:ind w:left="5670" w:right="-284"/>
        <w:rPr>
          <w:sz w:val="26"/>
          <w:szCs w:val="26"/>
        </w:rPr>
      </w:pPr>
    </w:p>
    <w:p w:rsidR="000E5984" w:rsidRPr="0055617D" w:rsidRDefault="000E5984" w:rsidP="000E5984">
      <w:pPr>
        <w:spacing w:line="240" w:lineRule="atLeast"/>
        <w:ind w:left="5670" w:right="-284"/>
        <w:rPr>
          <w:b/>
          <w:szCs w:val="26"/>
        </w:rPr>
      </w:pPr>
    </w:p>
    <w:p w:rsidR="000E5984" w:rsidRPr="000E5984" w:rsidRDefault="000E5984" w:rsidP="000E5984">
      <w:pPr>
        <w:pStyle w:val="3"/>
        <w:spacing w:line="240" w:lineRule="atLeast"/>
        <w:rPr>
          <w:szCs w:val="26"/>
        </w:rPr>
      </w:pPr>
      <w:r w:rsidRPr="000E5984">
        <w:rPr>
          <w:szCs w:val="26"/>
        </w:rPr>
        <w:t xml:space="preserve">                                                     ПОЛОЖЕНИЕ</w:t>
      </w:r>
    </w:p>
    <w:p w:rsidR="000E5984" w:rsidRPr="000E5984" w:rsidRDefault="000E5984" w:rsidP="000E5984">
      <w:pPr>
        <w:spacing w:line="240" w:lineRule="atLeast"/>
        <w:ind w:right="-284"/>
        <w:jc w:val="center"/>
        <w:rPr>
          <w:sz w:val="26"/>
          <w:szCs w:val="26"/>
        </w:rPr>
      </w:pPr>
      <w:r w:rsidRPr="000E5984">
        <w:rPr>
          <w:sz w:val="26"/>
          <w:szCs w:val="26"/>
        </w:rPr>
        <w:t xml:space="preserve">о межведомственной комиссии по профилактике правонарушений </w:t>
      </w:r>
    </w:p>
    <w:p w:rsidR="000E5984" w:rsidRPr="000E5984" w:rsidRDefault="000E5984" w:rsidP="000E5984">
      <w:pPr>
        <w:spacing w:line="240" w:lineRule="atLeast"/>
        <w:ind w:right="-284"/>
        <w:jc w:val="center"/>
        <w:rPr>
          <w:sz w:val="26"/>
          <w:szCs w:val="26"/>
        </w:rPr>
      </w:pPr>
      <w:proofErr w:type="spellStart"/>
      <w:r w:rsidRPr="000E5984">
        <w:rPr>
          <w:sz w:val="26"/>
          <w:szCs w:val="26"/>
        </w:rPr>
        <w:t>Усть-Кубинского</w:t>
      </w:r>
      <w:proofErr w:type="spellEnd"/>
      <w:r w:rsidRPr="000E5984">
        <w:rPr>
          <w:sz w:val="26"/>
          <w:szCs w:val="26"/>
        </w:rPr>
        <w:t xml:space="preserve"> муниципального округа</w:t>
      </w:r>
    </w:p>
    <w:p w:rsidR="000E5984" w:rsidRPr="0055617D" w:rsidRDefault="000E5984" w:rsidP="000E5984">
      <w:pPr>
        <w:spacing w:line="240" w:lineRule="atLeast"/>
        <w:ind w:right="-284"/>
        <w:jc w:val="center"/>
        <w:rPr>
          <w:b/>
          <w:sz w:val="26"/>
          <w:szCs w:val="26"/>
        </w:rPr>
      </w:pPr>
    </w:p>
    <w:p w:rsidR="000E5984" w:rsidRPr="0055617D" w:rsidRDefault="000E5984" w:rsidP="000E59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617D">
        <w:rPr>
          <w:sz w:val="26"/>
          <w:szCs w:val="26"/>
        </w:rPr>
        <w:t>1. Общие положения</w:t>
      </w:r>
    </w:p>
    <w:p w:rsidR="000E5984" w:rsidRPr="0055617D" w:rsidRDefault="000E5984" w:rsidP="000E598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5984" w:rsidRPr="00B42B13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C52A7">
        <w:rPr>
          <w:sz w:val="26"/>
          <w:szCs w:val="26"/>
        </w:rPr>
        <w:t xml:space="preserve">1.1. </w:t>
      </w:r>
      <w:r w:rsidRPr="00B42B13">
        <w:rPr>
          <w:color w:val="000000"/>
          <w:sz w:val="26"/>
          <w:szCs w:val="26"/>
        </w:rPr>
        <w:t xml:space="preserve">Межведомственная комиссия по профилактике правонарушений </w:t>
      </w:r>
      <w:proofErr w:type="spellStart"/>
      <w:r w:rsidRPr="00B42B13">
        <w:rPr>
          <w:color w:val="000000"/>
          <w:sz w:val="26"/>
          <w:szCs w:val="26"/>
        </w:rPr>
        <w:t>Усть-Кубинского</w:t>
      </w:r>
      <w:proofErr w:type="spellEnd"/>
      <w:r w:rsidRPr="00B42B13">
        <w:rPr>
          <w:color w:val="000000"/>
          <w:sz w:val="26"/>
          <w:szCs w:val="26"/>
        </w:rPr>
        <w:t xml:space="preserve"> муниципального округа (далее - Комиссия) является координационным органом области в сфере профилактики правонарушений.</w:t>
      </w:r>
    </w:p>
    <w:p w:rsidR="000E5984" w:rsidRPr="00B42B13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1.2. Комиссия в своей деятельности руководствуется </w:t>
      </w:r>
      <w:hyperlink r:id="rId7" w:history="1">
        <w:r w:rsidRPr="00B42B13">
          <w:rPr>
            <w:color w:val="000000"/>
            <w:sz w:val="26"/>
            <w:szCs w:val="26"/>
          </w:rPr>
          <w:t>Конституцией Российской Федерации</w:t>
        </w:r>
      </w:hyperlink>
      <w:r w:rsidRPr="00B42B13">
        <w:rPr>
          <w:color w:val="000000"/>
          <w:sz w:val="26"/>
          <w:szCs w:val="26"/>
        </w:rPr>
        <w:t>, федеральными законами и иными нормативными правовыми актами Российской Федерации, законами и иными нормативными правовыми актами Вологодской области, а также настоящим Положением.</w:t>
      </w:r>
    </w:p>
    <w:p w:rsidR="000E5984" w:rsidRPr="00B42B13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</w:p>
    <w:p w:rsidR="000E5984" w:rsidRPr="00B42B13" w:rsidRDefault="000E5984" w:rsidP="000E5984">
      <w:pPr>
        <w:jc w:val="center"/>
        <w:textAlignment w:val="baseline"/>
        <w:outlineLvl w:val="2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>2. Цели и задачи комиссии</w:t>
      </w:r>
    </w:p>
    <w:p w:rsidR="000E5984" w:rsidRPr="00B42B13" w:rsidRDefault="000E5984" w:rsidP="000E5984">
      <w:pPr>
        <w:jc w:val="center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2.1. Основными целями комиссии являются: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обеспечение реализации государственной политики в сфере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координация деятельности субъектов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организация взаимодействия органов местного самоуправления с другими субъектами профилактики правонарушений и лицами, участвующими в профилактике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сбор, хранение, обработка информации по профилактике правонарушений на территории округа, а также определение на основе анализа указанной информации мер, направленных на повышение эффективности деятельности по профилактике правонарушений на территории округа.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2.2. Основными задачами комиссии являются:</w:t>
      </w:r>
    </w:p>
    <w:p w:rsidR="000E5984" w:rsidRPr="00E517AC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</w:t>
      </w:r>
      <w:r w:rsidRPr="00E517AC">
        <w:rPr>
          <w:color w:val="000000"/>
          <w:sz w:val="26"/>
          <w:szCs w:val="26"/>
        </w:rPr>
        <w:t>выработка решений в рамках государственной политики в сфере профилактики правонарушений на территории округа;</w:t>
      </w:r>
    </w:p>
    <w:p w:rsidR="000E5984" w:rsidRPr="00E517AC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  участие в подготовке предложений по совершенствованию нормативной правовой базы по вопросам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обеспечение согласованных действий органов местного самоуправления, общественных объединений и иных организаций в сфере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содействие в организации проведения профилактических мероприятий, направленных на снижение уровня преступности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создание условий для общественных объединений и иных организаций, а также граждан с целью привлечения их к работе в сфере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сбор и обработка информации об исполнении принятых решений в сфере профилактики правонарушений на территории области.</w:t>
      </w:r>
    </w:p>
    <w:p w:rsidR="000E5984" w:rsidRPr="00BC52A7" w:rsidRDefault="000E5984" w:rsidP="000E5984">
      <w:pPr>
        <w:ind w:firstLine="0"/>
        <w:textAlignment w:val="baseline"/>
        <w:rPr>
          <w:sz w:val="26"/>
          <w:szCs w:val="26"/>
        </w:rPr>
      </w:pPr>
    </w:p>
    <w:p w:rsidR="000E5984" w:rsidRDefault="000E5984" w:rsidP="000E59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C52A7">
        <w:rPr>
          <w:sz w:val="26"/>
          <w:szCs w:val="26"/>
        </w:rPr>
        <w:t>3. Полномочия Комиссии</w:t>
      </w:r>
    </w:p>
    <w:p w:rsidR="000E5984" w:rsidRDefault="000E5984" w:rsidP="000E5984">
      <w:pPr>
        <w:widowControl w:val="0"/>
        <w:autoSpaceDE w:val="0"/>
        <w:autoSpaceDN w:val="0"/>
        <w:adjustRightInd w:val="0"/>
        <w:jc w:val="left"/>
        <w:outlineLvl w:val="1"/>
        <w:rPr>
          <w:sz w:val="26"/>
          <w:szCs w:val="26"/>
        </w:rPr>
      </w:pPr>
    </w:p>
    <w:p w:rsidR="000E5984" w:rsidRPr="007E0B49" w:rsidRDefault="000E5984" w:rsidP="000E5984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E0B49">
        <w:rPr>
          <w:sz w:val="26"/>
          <w:szCs w:val="26"/>
        </w:rPr>
        <w:t>3.1. Комиссия имеет право: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>
        <w:rPr>
          <w:color w:val="444444"/>
          <w:sz w:val="26"/>
          <w:szCs w:val="26"/>
        </w:rPr>
        <w:t xml:space="preserve">        </w:t>
      </w:r>
      <w:r w:rsidRPr="00B42B13">
        <w:rPr>
          <w:color w:val="000000"/>
          <w:sz w:val="26"/>
          <w:szCs w:val="26"/>
        </w:rPr>
        <w:t>принимать в пределах своей компетенции решения, касающиеся деятельности в сфере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</w:t>
      </w:r>
      <w:proofErr w:type="gramStart"/>
      <w:r w:rsidRPr="00B42B13">
        <w:rPr>
          <w:color w:val="000000"/>
          <w:sz w:val="26"/>
          <w:szCs w:val="26"/>
        </w:rPr>
        <w:t>контроль за</w:t>
      </w:r>
      <w:proofErr w:type="gramEnd"/>
      <w:r w:rsidRPr="00B42B13">
        <w:rPr>
          <w:color w:val="000000"/>
          <w:sz w:val="26"/>
          <w:szCs w:val="26"/>
        </w:rPr>
        <w:t xml:space="preserve"> исполнением принятых решений;</w:t>
      </w:r>
    </w:p>
    <w:p w:rsidR="000E5984" w:rsidRPr="00E517AC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направлять предложения и рекомендации </w:t>
      </w:r>
      <w:r w:rsidRPr="00E517AC">
        <w:rPr>
          <w:color w:val="000000"/>
          <w:sz w:val="26"/>
          <w:szCs w:val="26"/>
        </w:rPr>
        <w:t>в структурные подразделения администрации округа, правоохранительных органы, организации и общественные объединения, а также иные организации по вопросам профилактики правонарушений и снижения уровня преступности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заслушивать на заседаниях комиссии информацию по вопросам, относящимся к компетенции комиссии;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действия для обеспечения разработки комплексных мер по приоритетным направлениям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</w:t>
      </w:r>
      <w:proofErr w:type="gramStart"/>
      <w:r w:rsidRPr="00B42B13">
        <w:rPr>
          <w:color w:val="000000"/>
          <w:sz w:val="26"/>
          <w:szCs w:val="26"/>
        </w:rPr>
        <w:t>контроль за</w:t>
      </w:r>
      <w:proofErr w:type="gramEnd"/>
      <w:r w:rsidRPr="00B42B13">
        <w:rPr>
          <w:color w:val="000000"/>
          <w:sz w:val="26"/>
          <w:szCs w:val="26"/>
        </w:rPr>
        <w:t xml:space="preserve"> реализацией комплексных мер по приоритетным направлениям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привлекать для участия в работе комиссии представителей общественных объединений и иных организаций, а также граждан, в том числе ветеранов, обладающих опытом работы в сфере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проводить мероприятия, направленные на повышение активности общественных объединений и иных организаций, а также граждан в охране общественного порядка;</w:t>
      </w:r>
      <w:r w:rsidRPr="00B42B13">
        <w:rPr>
          <w:color w:val="000000"/>
          <w:sz w:val="26"/>
          <w:szCs w:val="26"/>
        </w:rPr>
        <w:br/>
        <w:t xml:space="preserve">        запрашивать и получать в установленном порядке необходимую информацию и материалы, относящиеся к профилактике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подготовку информационно-аналитических и справочных материалов и сведений по вопросам профилактики правонарушений на территории округа;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осуществлять анализ хода реализации муниципальной программы округа в сфере профилактики правонарушений;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 запрашивать и получать в установленном порядке информацию об исполнении принятых решений в сфере профилактики правонарушений на территории округа.</w:t>
      </w:r>
      <w:r w:rsidRPr="00B42B13">
        <w:rPr>
          <w:color w:val="000000"/>
          <w:sz w:val="26"/>
          <w:szCs w:val="26"/>
        </w:rPr>
        <w:br/>
      </w:r>
    </w:p>
    <w:p w:rsidR="000E5984" w:rsidRPr="0055617D" w:rsidRDefault="000E5984" w:rsidP="000E598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5617D">
        <w:rPr>
          <w:sz w:val="26"/>
          <w:szCs w:val="26"/>
        </w:rPr>
        <w:t>4. Организация работы Комиссии</w:t>
      </w:r>
    </w:p>
    <w:p w:rsidR="000E5984" w:rsidRPr="0055617D" w:rsidRDefault="000E5984" w:rsidP="000E5984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</w:p>
    <w:p w:rsidR="000E5984" w:rsidRPr="00B42B13" w:rsidRDefault="000E5984" w:rsidP="000E5984">
      <w:pPr>
        <w:ind w:firstLine="567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>4.1. Состав комиссии утверждается постановлением администрации округа. В состав комиссии входят председатель комиссии, заместитель председателя комиссии, члены комиссии и секретарь комиссии. Состав комиссии формируется из представителей</w:t>
      </w:r>
      <w:r>
        <w:rPr>
          <w:color w:val="000000"/>
          <w:sz w:val="26"/>
          <w:szCs w:val="26"/>
        </w:rPr>
        <w:t xml:space="preserve"> органов,</w:t>
      </w:r>
      <w:r w:rsidRPr="00B42B13">
        <w:rPr>
          <w:color w:val="000000"/>
          <w:sz w:val="26"/>
          <w:szCs w:val="26"/>
        </w:rPr>
        <w:t xml:space="preserve"> структурных подразделений администрации округа, правоохранительных органов и иных органов и организаций, осуществляющих деятельность по профилактике правонарушений на территории округа (по согласованию).</w:t>
      </w:r>
    </w:p>
    <w:p w:rsidR="000E5984" w:rsidRPr="00B42B13" w:rsidRDefault="000E5984" w:rsidP="000E5984">
      <w:pPr>
        <w:ind w:firstLine="567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>4.2. Заседания комиссии проводятся по мере необходимости, но не реже одного раза в квартал. В случае невозможности прибыть на заседание комиссии член комиссии обязан заблаговременно уведомить об этом секретаря комиссии.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lastRenderedPageBreak/>
        <w:t xml:space="preserve">       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 w:rsidRPr="00B42B13">
        <w:rPr>
          <w:color w:val="000000"/>
          <w:sz w:val="26"/>
          <w:szCs w:val="26"/>
        </w:rPr>
        <w:t>4.3. Текущее руководство деятельностью комиссии осуществляет председатель, а в случае его отсутствия его функции исполняет заместитель председателя комиссии.</w:t>
      </w:r>
    </w:p>
    <w:p w:rsidR="000E5984" w:rsidRPr="00B42B13" w:rsidRDefault="000E5984" w:rsidP="000E5984">
      <w:pPr>
        <w:ind w:firstLine="0"/>
        <w:textAlignment w:val="baseline"/>
        <w:rPr>
          <w:color w:val="000000"/>
          <w:sz w:val="26"/>
          <w:szCs w:val="26"/>
        </w:rPr>
      </w:pPr>
      <w:r w:rsidRPr="00B42B13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ab/>
      </w:r>
      <w:r w:rsidRPr="00B42B13">
        <w:rPr>
          <w:color w:val="000000"/>
          <w:sz w:val="26"/>
          <w:szCs w:val="26"/>
        </w:rPr>
        <w:t>4.4. Заседание комиссии правомочно принимать решения, если на заседании присутствует не менее половины ее членов. Решение комиссии принимается простым большинством голосов присутствующих членов комиссии и оформляется протоколом, который подписывают председатель и секретарь комиссии.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AF087D">
        <w:rPr>
          <w:color w:val="7030A0"/>
          <w:sz w:val="26"/>
          <w:szCs w:val="26"/>
        </w:rPr>
        <w:t xml:space="preserve">     </w:t>
      </w:r>
      <w:r>
        <w:rPr>
          <w:color w:val="7030A0"/>
          <w:sz w:val="26"/>
          <w:szCs w:val="26"/>
        </w:rPr>
        <w:t xml:space="preserve">  </w:t>
      </w:r>
      <w:r>
        <w:rPr>
          <w:color w:val="7030A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4.5. Председатель Комиссии: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-осуществляет руководство деятельностью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-утверждает принятые Комиссией решения и обеспечивает их исполнение;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-принимает решение о проведении заседаний Комиссии при возникновении 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необходимости безотлагательного рассмотрения вопросов, относящихся к ее компетенции;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-распределяет обязанности между членами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-представляет Комиссию по вопросам, относящимся к ее компетенции;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-утверждает состав и руководителей рабочих органов комиссии.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4.6. Секретарь Комиссии: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-формирует перечень вопросов повестки заседания Комиссии с учетом предложений членов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 xml:space="preserve"> -ведет подготовку документов, представленных для рассмотрения на заседании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-созывает Комиссию по согласованию с председателем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-фиксирует результаты обсуждения по вопросам повестки заседания Комиссии и оформляет протокол заседания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-обеспечивает направление членам Комиссии и ответственным исполнителям решений Комиссии, подписанного протокола заседания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-ведет архив документов, связанных с деятельностью Комиссии.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Секретарь Комиссии участвует в заседаниях Комиссии без права голоса.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4.7. Члены Комиссии: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-участвуют в заседаниях Комиссии;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-обладают равными правами при обсуждении рассматриваемых на заседании вопросов;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-в случае несогласия с принятым решением член Комиссии излагает в письменном виде свое мнение, которое подлежит приобщению к протоколу заседания;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284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-выполняют поручения председателя Комиссии или его заместителя.</w:t>
      </w:r>
    </w:p>
    <w:p w:rsidR="000E5984" w:rsidRPr="00E517AC" w:rsidRDefault="000E5984" w:rsidP="000E5984">
      <w:pPr>
        <w:ind w:firstLine="708"/>
        <w:textAlignment w:val="baseline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>4.8. На заседание комиссии могут приглашаться руководители структурных подразделений администрации округа, правоохранительных органов, организаций, общественных объединений, средств массовой информации и граждан, которые вправе принимать участие в обсуждении рассматриваемых вопросов и вносить свои предложения.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4.9. Для подготовки и проработки конкретных вопросов деятельности комиссии могут образовываться рабочие группы.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4.10. Решения комиссии носят рекомендательный характер.</w:t>
      </w:r>
    </w:p>
    <w:p w:rsidR="000E5984" w:rsidRPr="00E517AC" w:rsidRDefault="000E5984" w:rsidP="000E5984">
      <w:pPr>
        <w:widowControl w:val="0"/>
        <w:autoSpaceDE w:val="0"/>
        <w:autoSpaceDN w:val="0"/>
        <w:adjustRightInd w:val="0"/>
        <w:ind w:firstLine="142"/>
        <w:rPr>
          <w:color w:val="000000"/>
          <w:sz w:val="26"/>
          <w:szCs w:val="26"/>
        </w:rPr>
      </w:pPr>
      <w:r w:rsidRPr="00E517A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ab/>
      </w:r>
      <w:r w:rsidRPr="00E517AC">
        <w:rPr>
          <w:color w:val="000000"/>
          <w:sz w:val="26"/>
          <w:szCs w:val="26"/>
        </w:rPr>
        <w:t>4.11. Организационно-техническое обеспечение деятельности Комиссии осуществляется отделом обеспечения деятельности</w:t>
      </w:r>
      <w:r>
        <w:rPr>
          <w:color w:val="000000"/>
          <w:sz w:val="26"/>
          <w:szCs w:val="26"/>
        </w:rPr>
        <w:t xml:space="preserve"> и кадровой работы</w:t>
      </w:r>
      <w:r w:rsidRPr="00E517AC">
        <w:rPr>
          <w:color w:val="000000"/>
          <w:sz w:val="26"/>
          <w:szCs w:val="26"/>
        </w:rPr>
        <w:t xml:space="preserve"> администрации округа.</w:t>
      </w:r>
    </w:p>
    <w:p w:rsidR="000E5984" w:rsidRDefault="000E5984" w:rsidP="000E598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E5984" w:rsidRPr="00D9798E" w:rsidRDefault="000E5984" w:rsidP="000E5984">
      <w:pPr>
        <w:pStyle w:val="2"/>
        <w:spacing w:line="240" w:lineRule="atLeast"/>
        <w:ind w:left="0" w:firstLine="0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     </w:t>
      </w:r>
      <w:r w:rsidRPr="00D9798E">
        <w:rPr>
          <w:color w:val="000000"/>
          <w:szCs w:val="26"/>
        </w:rPr>
        <w:t>Приложение 2</w:t>
      </w:r>
    </w:p>
    <w:p w:rsidR="000E5984" w:rsidRDefault="000E5984" w:rsidP="000E5984">
      <w:pPr>
        <w:spacing w:line="240" w:lineRule="atLeast"/>
        <w:ind w:left="5670" w:right="425" w:firstLine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D9798E">
        <w:rPr>
          <w:color w:val="000000"/>
          <w:sz w:val="26"/>
          <w:szCs w:val="26"/>
        </w:rPr>
        <w:t xml:space="preserve">постановлению администрации округа </w:t>
      </w:r>
    </w:p>
    <w:p w:rsidR="000E5984" w:rsidRPr="00D9798E" w:rsidRDefault="000E5984" w:rsidP="000E5984">
      <w:pPr>
        <w:spacing w:line="240" w:lineRule="atLeast"/>
        <w:ind w:left="5670" w:right="425" w:firstLine="0"/>
        <w:jc w:val="left"/>
        <w:rPr>
          <w:color w:val="000000"/>
          <w:sz w:val="26"/>
          <w:szCs w:val="26"/>
        </w:rPr>
      </w:pPr>
      <w:r w:rsidRPr="00D9798E">
        <w:rPr>
          <w:color w:val="000000"/>
          <w:sz w:val="26"/>
          <w:szCs w:val="26"/>
        </w:rPr>
        <w:t>от</w:t>
      </w:r>
      <w:r w:rsidR="006048C1">
        <w:rPr>
          <w:color w:val="000000"/>
          <w:sz w:val="26"/>
          <w:szCs w:val="26"/>
        </w:rPr>
        <w:t xml:space="preserve"> 20.02.2023 № 298</w:t>
      </w:r>
      <w:r w:rsidRPr="00D9798E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</w:t>
      </w:r>
      <w:r w:rsidR="006048C1">
        <w:rPr>
          <w:color w:val="000000"/>
          <w:sz w:val="26"/>
          <w:szCs w:val="26"/>
        </w:rPr>
        <w:t xml:space="preserve"> </w:t>
      </w:r>
      <w:r w:rsidRPr="00D9798E">
        <w:rPr>
          <w:color w:val="000000"/>
          <w:sz w:val="26"/>
          <w:szCs w:val="26"/>
        </w:rPr>
        <w:t xml:space="preserve"> </w:t>
      </w:r>
    </w:p>
    <w:p w:rsidR="000E5984" w:rsidRPr="00D9798E" w:rsidRDefault="000E5984" w:rsidP="000E5984">
      <w:pPr>
        <w:spacing w:line="240" w:lineRule="atLeast"/>
        <w:ind w:left="5670" w:right="-284"/>
        <w:rPr>
          <w:color w:val="000000"/>
          <w:sz w:val="26"/>
          <w:szCs w:val="26"/>
        </w:rPr>
      </w:pPr>
    </w:p>
    <w:p w:rsidR="000E5984" w:rsidRPr="000E5984" w:rsidRDefault="000E5984" w:rsidP="000E5984">
      <w:pPr>
        <w:pStyle w:val="3"/>
        <w:spacing w:line="240" w:lineRule="atLeast"/>
        <w:ind w:right="0" w:firstLine="0"/>
        <w:jc w:val="center"/>
        <w:rPr>
          <w:color w:val="000000"/>
          <w:szCs w:val="26"/>
        </w:rPr>
      </w:pPr>
      <w:r w:rsidRPr="000E5984">
        <w:rPr>
          <w:color w:val="000000"/>
          <w:szCs w:val="26"/>
        </w:rPr>
        <w:t>СОСТАВ</w:t>
      </w:r>
    </w:p>
    <w:p w:rsidR="000E5984" w:rsidRPr="000E5984" w:rsidRDefault="000E5984" w:rsidP="000E5984">
      <w:pPr>
        <w:spacing w:line="240" w:lineRule="atLeast"/>
        <w:ind w:firstLine="0"/>
        <w:jc w:val="center"/>
        <w:rPr>
          <w:color w:val="000000"/>
          <w:sz w:val="26"/>
          <w:szCs w:val="26"/>
        </w:rPr>
      </w:pPr>
      <w:r w:rsidRPr="000E5984">
        <w:rPr>
          <w:color w:val="000000"/>
          <w:sz w:val="26"/>
          <w:szCs w:val="26"/>
        </w:rPr>
        <w:t xml:space="preserve">межведомственной комиссии </w:t>
      </w:r>
      <w:proofErr w:type="gramStart"/>
      <w:r w:rsidRPr="000E5984">
        <w:rPr>
          <w:color w:val="000000"/>
          <w:sz w:val="26"/>
          <w:szCs w:val="26"/>
        </w:rPr>
        <w:t>по</w:t>
      </w:r>
      <w:proofErr w:type="gramEnd"/>
    </w:p>
    <w:p w:rsidR="000E5984" w:rsidRPr="000E5984" w:rsidRDefault="000E5984" w:rsidP="000E5984">
      <w:pPr>
        <w:spacing w:line="240" w:lineRule="atLeast"/>
        <w:ind w:firstLine="0"/>
        <w:jc w:val="center"/>
        <w:rPr>
          <w:color w:val="000000"/>
          <w:sz w:val="26"/>
          <w:szCs w:val="26"/>
        </w:rPr>
      </w:pPr>
      <w:r w:rsidRPr="000E5984">
        <w:rPr>
          <w:color w:val="000000"/>
          <w:sz w:val="26"/>
          <w:szCs w:val="26"/>
        </w:rPr>
        <w:t xml:space="preserve">профилактике правонарушений </w:t>
      </w:r>
      <w:proofErr w:type="spellStart"/>
      <w:r w:rsidRPr="000E5984">
        <w:rPr>
          <w:color w:val="000000"/>
          <w:sz w:val="26"/>
          <w:szCs w:val="26"/>
        </w:rPr>
        <w:t>Усть-Кубинского</w:t>
      </w:r>
      <w:proofErr w:type="spellEnd"/>
      <w:r w:rsidRPr="000E5984">
        <w:rPr>
          <w:color w:val="000000"/>
          <w:sz w:val="26"/>
          <w:szCs w:val="26"/>
        </w:rPr>
        <w:t xml:space="preserve"> муниципального округа:</w:t>
      </w:r>
    </w:p>
    <w:p w:rsidR="000E5984" w:rsidRPr="00D9798E" w:rsidRDefault="000E5984" w:rsidP="000E5984">
      <w:pPr>
        <w:spacing w:line="240" w:lineRule="atLeast"/>
        <w:ind w:right="-284"/>
        <w:jc w:val="center"/>
        <w:rPr>
          <w:b/>
          <w:color w:val="000000"/>
          <w:sz w:val="26"/>
          <w:szCs w:val="26"/>
        </w:rPr>
      </w:pP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 xml:space="preserve">           -</w:t>
      </w:r>
      <w:r>
        <w:rPr>
          <w:sz w:val="26"/>
          <w:szCs w:val="26"/>
        </w:rPr>
        <w:t xml:space="preserve"> </w:t>
      </w:r>
      <w:r w:rsidRPr="003A7470">
        <w:rPr>
          <w:sz w:val="26"/>
          <w:szCs w:val="26"/>
        </w:rPr>
        <w:t>Семичев А.О, первый заместитель главы округа, председатель комиссии;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 начальник отделения полиции по оперативному обслуживанию территории </w:t>
      </w:r>
      <w:proofErr w:type="spellStart"/>
      <w:r w:rsidRPr="003A7470">
        <w:rPr>
          <w:sz w:val="26"/>
          <w:szCs w:val="26"/>
        </w:rPr>
        <w:t>Усть-Кубинского</w:t>
      </w:r>
      <w:proofErr w:type="spellEnd"/>
      <w:r w:rsidRPr="003A7470">
        <w:rPr>
          <w:sz w:val="26"/>
          <w:szCs w:val="26"/>
        </w:rPr>
        <w:t xml:space="preserve"> муниципального района МО МВД России «</w:t>
      </w:r>
      <w:proofErr w:type="spellStart"/>
      <w:r w:rsidRPr="003A7470">
        <w:rPr>
          <w:sz w:val="26"/>
          <w:szCs w:val="26"/>
        </w:rPr>
        <w:t>Сокольский</w:t>
      </w:r>
      <w:proofErr w:type="spellEnd"/>
      <w:r w:rsidRPr="003A7470">
        <w:rPr>
          <w:sz w:val="26"/>
          <w:szCs w:val="26"/>
        </w:rPr>
        <w:t>», заместитель председателя комиссии (по согласованию);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proofErr w:type="spellStart"/>
      <w:r w:rsidRPr="003A7470">
        <w:rPr>
          <w:sz w:val="26"/>
          <w:szCs w:val="26"/>
        </w:rPr>
        <w:t>Тепляшова</w:t>
      </w:r>
      <w:proofErr w:type="spellEnd"/>
      <w:r w:rsidRPr="003A7470">
        <w:rPr>
          <w:sz w:val="26"/>
          <w:szCs w:val="26"/>
        </w:rPr>
        <w:t xml:space="preserve"> Н.</w:t>
      </w:r>
      <w:proofErr w:type="gramStart"/>
      <w:r w:rsidRPr="003A7470">
        <w:rPr>
          <w:sz w:val="26"/>
          <w:szCs w:val="26"/>
        </w:rPr>
        <w:t>П</w:t>
      </w:r>
      <w:proofErr w:type="gramEnd"/>
      <w:r w:rsidRPr="003A7470">
        <w:rPr>
          <w:sz w:val="26"/>
          <w:szCs w:val="26"/>
        </w:rPr>
        <w:t xml:space="preserve">, </w:t>
      </w:r>
      <w:proofErr w:type="spellStart"/>
      <w:r w:rsidRPr="003A7470">
        <w:rPr>
          <w:sz w:val="26"/>
          <w:szCs w:val="26"/>
        </w:rPr>
        <w:t>документовед</w:t>
      </w:r>
      <w:proofErr w:type="spellEnd"/>
      <w:r w:rsidRPr="003A7470">
        <w:rPr>
          <w:sz w:val="26"/>
          <w:szCs w:val="26"/>
        </w:rPr>
        <w:t xml:space="preserve"> 1 категории отдела безопасности, мобилизационной работы, ГО и ЧС администрации округа, секретарь комиссии.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Члены комиссии:</w:t>
      </w:r>
    </w:p>
    <w:p w:rsidR="000E5984" w:rsidRPr="003A7470" w:rsidRDefault="000E5984" w:rsidP="000E5984">
      <w:pPr>
        <w:rPr>
          <w:sz w:val="26"/>
          <w:szCs w:val="26"/>
        </w:rPr>
      </w:pPr>
      <w:r w:rsidRPr="003A7470">
        <w:rPr>
          <w:sz w:val="26"/>
          <w:szCs w:val="26"/>
        </w:rPr>
        <w:t>-Смирнова О.</w:t>
      </w:r>
      <w:proofErr w:type="gramStart"/>
      <w:r w:rsidRPr="003A7470">
        <w:rPr>
          <w:sz w:val="26"/>
          <w:szCs w:val="26"/>
        </w:rPr>
        <w:t>В</w:t>
      </w:r>
      <w:proofErr w:type="gramEnd"/>
      <w:r w:rsidRPr="003A7470">
        <w:rPr>
          <w:sz w:val="26"/>
          <w:szCs w:val="26"/>
        </w:rPr>
        <w:t xml:space="preserve">, </w:t>
      </w:r>
      <w:proofErr w:type="gramStart"/>
      <w:r w:rsidRPr="003A7470">
        <w:rPr>
          <w:sz w:val="26"/>
          <w:szCs w:val="26"/>
        </w:rPr>
        <w:t>начальник</w:t>
      </w:r>
      <w:proofErr w:type="gramEnd"/>
      <w:r w:rsidRPr="003A7470">
        <w:rPr>
          <w:sz w:val="26"/>
          <w:szCs w:val="26"/>
        </w:rPr>
        <w:t xml:space="preserve"> управления образования администрации округа;</w:t>
      </w:r>
    </w:p>
    <w:p w:rsidR="000E5984" w:rsidRPr="003A7470" w:rsidRDefault="000E5984" w:rsidP="000E5984">
      <w:pPr>
        <w:rPr>
          <w:sz w:val="26"/>
          <w:szCs w:val="26"/>
        </w:rPr>
      </w:pPr>
      <w:r w:rsidRPr="003A7470">
        <w:rPr>
          <w:sz w:val="26"/>
          <w:szCs w:val="26"/>
        </w:rPr>
        <w:t>-Комарова Е.Б, заместитель главы округа, начальник отдела культуры, туризма и молодежи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proofErr w:type="spellStart"/>
      <w:r w:rsidRPr="003A7470">
        <w:rPr>
          <w:sz w:val="26"/>
          <w:szCs w:val="26"/>
        </w:rPr>
        <w:t>Мариничева</w:t>
      </w:r>
      <w:proofErr w:type="spellEnd"/>
      <w:r w:rsidRPr="003A7470">
        <w:rPr>
          <w:sz w:val="26"/>
          <w:szCs w:val="26"/>
        </w:rPr>
        <w:t xml:space="preserve"> О.В, консультант, и.о</w:t>
      </w:r>
      <w:proofErr w:type="gramStart"/>
      <w:r w:rsidRPr="003A7470">
        <w:rPr>
          <w:sz w:val="26"/>
          <w:szCs w:val="26"/>
        </w:rPr>
        <w:t>.о</w:t>
      </w:r>
      <w:proofErr w:type="gramEnd"/>
      <w:r w:rsidRPr="003A7470">
        <w:rPr>
          <w:sz w:val="26"/>
          <w:szCs w:val="26"/>
        </w:rPr>
        <w:t>тветственного секретаря административной комиссии округа, комиссии по делам несовершеннолетних и защите их прав округа</w:t>
      </w:r>
      <w:r>
        <w:rPr>
          <w:sz w:val="26"/>
          <w:szCs w:val="26"/>
        </w:rPr>
        <w:t>, юридического отдела администрации округа</w:t>
      </w:r>
      <w:r w:rsidRPr="003A7470">
        <w:rPr>
          <w:sz w:val="26"/>
          <w:szCs w:val="26"/>
        </w:rPr>
        <w:t>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</w:t>
      </w:r>
      <w:proofErr w:type="spellStart"/>
      <w:r w:rsidRPr="003A7470">
        <w:rPr>
          <w:sz w:val="26"/>
          <w:szCs w:val="26"/>
        </w:rPr>
        <w:t>Наумушкина</w:t>
      </w:r>
      <w:proofErr w:type="spellEnd"/>
      <w:r w:rsidRPr="003A7470">
        <w:rPr>
          <w:sz w:val="26"/>
          <w:szCs w:val="26"/>
        </w:rPr>
        <w:t xml:space="preserve"> Л.</w:t>
      </w:r>
      <w:proofErr w:type="gramStart"/>
      <w:r w:rsidRPr="003A7470">
        <w:rPr>
          <w:sz w:val="26"/>
          <w:szCs w:val="26"/>
        </w:rPr>
        <w:t>В</w:t>
      </w:r>
      <w:proofErr w:type="gramEnd"/>
      <w:r w:rsidRPr="003A7470">
        <w:rPr>
          <w:sz w:val="26"/>
          <w:szCs w:val="26"/>
        </w:rPr>
        <w:t xml:space="preserve">, </w:t>
      </w:r>
      <w:proofErr w:type="gramStart"/>
      <w:r w:rsidRPr="003A7470">
        <w:rPr>
          <w:sz w:val="26"/>
          <w:szCs w:val="26"/>
        </w:rPr>
        <w:t>начальник</w:t>
      </w:r>
      <w:proofErr w:type="gramEnd"/>
      <w:r w:rsidRPr="003A7470">
        <w:rPr>
          <w:sz w:val="26"/>
          <w:szCs w:val="26"/>
        </w:rPr>
        <w:t xml:space="preserve"> отдела коммунальной инфраструктуры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 xml:space="preserve">          -Соколов И.А, заместитель начальника Сокольского межмуниципального филиала ФКУ УИИ УФСИН России по Вологодской области</w:t>
      </w:r>
      <w:r>
        <w:rPr>
          <w:sz w:val="26"/>
          <w:szCs w:val="26"/>
        </w:rPr>
        <w:t xml:space="preserve"> (по согласованию)</w:t>
      </w:r>
      <w:r w:rsidRPr="003A7470">
        <w:rPr>
          <w:sz w:val="26"/>
          <w:szCs w:val="26"/>
        </w:rPr>
        <w:t>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-Фомичев С.Н, заместитель главы округа, начальник финансового управления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-Широков А.А, начальник отдела безопасности, мобилизационной работы, ГО и ЧС администрации округа;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>-начальники территориальных отделов администрации округа (по необходимости);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  <w:t xml:space="preserve">-представители общественных и религиозных организаций </w:t>
      </w:r>
      <w:r>
        <w:rPr>
          <w:sz w:val="26"/>
          <w:szCs w:val="26"/>
        </w:rPr>
        <w:t>в границах муниципального округа</w:t>
      </w:r>
      <w:r w:rsidRPr="003A7470">
        <w:rPr>
          <w:sz w:val="26"/>
          <w:szCs w:val="26"/>
        </w:rPr>
        <w:t xml:space="preserve"> (по необходимости).</w:t>
      </w:r>
    </w:p>
    <w:p w:rsidR="000E5984" w:rsidRPr="003A7470" w:rsidRDefault="000E5984" w:rsidP="000E5984">
      <w:pPr>
        <w:ind w:firstLine="0"/>
        <w:rPr>
          <w:sz w:val="26"/>
          <w:szCs w:val="26"/>
        </w:rPr>
      </w:pPr>
      <w:r w:rsidRPr="003A7470">
        <w:rPr>
          <w:sz w:val="26"/>
          <w:szCs w:val="26"/>
        </w:rPr>
        <w:tab/>
      </w:r>
    </w:p>
    <w:p w:rsidR="000E5984" w:rsidRPr="003A7470" w:rsidRDefault="000E5984" w:rsidP="000E5984">
      <w:pPr>
        <w:spacing w:line="240" w:lineRule="atLeast"/>
        <w:ind w:left="5812" w:right="-1" w:firstLine="0"/>
        <w:rPr>
          <w:color w:val="00B0F0"/>
          <w:sz w:val="26"/>
          <w:szCs w:val="26"/>
        </w:rPr>
      </w:pPr>
    </w:p>
    <w:p w:rsidR="000E5984" w:rsidRPr="00570DFD" w:rsidRDefault="000E5984" w:rsidP="000E5984">
      <w:pPr>
        <w:ind w:firstLine="0"/>
        <w:rPr>
          <w:color w:val="00B0F0"/>
          <w:sz w:val="26"/>
          <w:szCs w:val="26"/>
        </w:rPr>
      </w:pPr>
    </w:p>
    <w:p w:rsidR="000E5984" w:rsidRPr="00570DFD" w:rsidRDefault="000E5984" w:rsidP="000E5984">
      <w:pPr>
        <w:ind w:firstLine="0"/>
        <w:rPr>
          <w:color w:val="00B0F0"/>
          <w:sz w:val="26"/>
          <w:szCs w:val="26"/>
        </w:rPr>
      </w:pPr>
    </w:p>
    <w:p w:rsidR="00F84F40" w:rsidRDefault="00F84F40"/>
    <w:sectPr w:rsidR="00F84F40" w:rsidSect="000E5984">
      <w:footerReference w:type="even" r:id="rId8"/>
      <w:footerReference w:type="default" r:id="rId9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77" w:rsidRDefault="00CD7C77" w:rsidP="00CD7C77">
      <w:r>
        <w:separator/>
      </w:r>
    </w:p>
  </w:endnote>
  <w:endnote w:type="continuationSeparator" w:id="0">
    <w:p w:rsidR="00CD7C77" w:rsidRDefault="00CD7C77" w:rsidP="00CD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CD7C77" w:rsidP="003048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07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940" w:rsidRDefault="006048C1" w:rsidP="003215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40" w:rsidRDefault="00CD7C77" w:rsidP="003048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07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8C1">
      <w:rPr>
        <w:rStyle w:val="a5"/>
        <w:noProof/>
      </w:rPr>
      <w:t>1</w:t>
    </w:r>
    <w:r>
      <w:rPr>
        <w:rStyle w:val="a5"/>
      </w:rPr>
      <w:fldChar w:fldCharType="end"/>
    </w:r>
  </w:p>
  <w:p w:rsidR="00F91940" w:rsidRDefault="006048C1" w:rsidP="003215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77" w:rsidRDefault="00CD7C77" w:rsidP="00CD7C77">
      <w:r>
        <w:separator/>
      </w:r>
    </w:p>
  </w:footnote>
  <w:footnote w:type="continuationSeparator" w:id="0">
    <w:p w:rsidR="00CD7C77" w:rsidRDefault="00CD7C77" w:rsidP="00CD7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984"/>
    <w:rsid w:val="000E5984"/>
    <w:rsid w:val="006048C1"/>
    <w:rsid w:val="006924D1"/>
    <w:rsid w:val="00CC071E"/>
    <w:rsid w:val="00CD7C77"/>
    <w:rsid w:val="00F8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5984"/>
    <w:pPr>
      <w:keepNext/>
      <w:ind w:left="6379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0E5984"/>
    <w:pPr>
      <w:keepNext/>
      <w:ind w:right="-284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9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59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0E59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5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984"/>
  </w:style>
  <w:style w:type="paragraph" w:customStyle="1" w:styleId="ConsPlusNormal">
    <w:name w:val="ConsPlusNormal"/>
    <w:rsid w:val="000E598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9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2023-02-10T10:57:00Z</cp:lastPrinted>
  <dcterms:created xsi:type="dcterms:W3CDTF">2023-02-10T10:25:00Z</dcterms:created>
  <dcterms:modified xsi:type="dcterms:W3CDTF">2023-02-20T13:19:00Z</dcterms:modified>
</cp:coreProperties>
</file>