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5D" w:rsidRPr="00E73ECC" w:rsidRDefault="008F1A5D" w:rsidP="008F1A5D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244E1" w:rsidRPr="009244E1" w:rsidRDefault="000209B8" w:rsidP="009244E1">
      <w:pPr>
        <w:pStyle w:val="ConsPlusNormal"/>
        <w:jc w:val="center"/>
        <w:outlineLvl w:val="1"/>
        <w:rPr>
          <w:b/>
          <w:i w:val="0"/>
          <w:sz w:val="32"/>
          <w:szCs w:val="32"/>
        </w:rPr>
      </w:pPr>
      <w:r w:rsidRPr="009244E1">
        <w:rPr>
          <w:b/>
          <w:i w:val="0"/>
          <w:sz w:val="32"/>
          <w:szCs w:val="32"/>
        </w:rPr>
        <w:t>Перечень документов</w:t>
      </w:r>
      <w:r w:rsidR="00A075CD" w:rsidRPr="009244E1">
        <w:rPr>
          <w:b/>
          <w:i w:val="0"/>
          <w:sz w:val="32"/>
          <w:szCs w:val="32"/>
        </w:rPr>
        <w:t xml:space="preserve"> </w:t>
      </w:r>
    </w:p>
    <w:p w:rsidR="009244E1" w:rsidRPr="009244E1" w:rsidRDefault="00A075CD" w:rsidP="009244E1">
      <w:pPr>
        <w:pStyle w:val="ConsPlusNormal"/>
        <w:jc w:val="center"/>
        <w:outlineLvl w:val="1"/>
        <w:rPr>
          <w:b/>
          <w:i w:val="0"/>
        </w:rPr>
      </w:pPr>
      <w:r w:rsidRPr="009244E1">
        <w:rPr>
          <w:b/>
          <w:i w:val="0"/>
        </w:rPr>
        <w:t>для получения субсидии</w:t>
      </w:r>
      <w:r w:rsidR="009244E1" w:rsidRPr="009244E1">
        <w:rPr>
          <w:b/>
          <w:i w:val="0"/>
        </w:rPr>
        <w:t xml:space="preserve"> </w:t>
      </w:r>
      <w:r w:rsidR="009244E1">
        <w:rPr>
          <w:b/>
          <w:i w:val="0"/>
        </w:rPr>
        <w:t xml:space="preserve"> </w:t>
      </w:r>
      <w:r w:rsidR="009244E1" w:rsidRPr="009244E1">
        <w:rPr>
          <w:b/>
          <w:i w:val="0"/>
        </w:rPr>
        <w:t xml:space="preserve">на возмещение части затрат на горюче-смазочные материалы, произведенных при доставке и реализации продовольственных товаров в малонаселенные </w:t>
      </w:r>
      <w:r w:rsidR="009244E1">
        <w:rPr>
          <w:b/>
          <w:i w:val="0"/>
        </w:rPr>
        <w:t xml:space="preserve"> </w:t>
      </w:r>
      <w:r w:rsidR="009244E1" w:rsidRPr="009244E1">
        <w:rPr>
          <w:b/>
          <w:i w:val="0"/>
        </w:rPr>
        <w:t>и труднодоступные населенные пункты</w:t>
      </w:r>
    </w:p>
    <w:p w:rsidR="00B32BF9" w:rsidRDefault="009244E1" w:rsidP="00B32BF9">
      <w:pPr>
        <w:pStyle w:val="ConsPlusNormal"/>
        <w:jc w:val="center"/>
        <w:outlineLvl w:val="1"/>
        <w:rPr>
          <w:b/>
          <w:i w:val="0"/>
        </w:rPr>
      </w:pPr>
      <w:r w:rsidRPr="009244E1">
        <w:rPr>
          <w:b/>
          <w:i w:val="0"/>
        </w:rPr>
        <w:t>Усть-Кубинского муниципального округа</w:t>
      </w:r>
    </w:p>
    <w:p w:rsidR="00B32BF9" w:rsidRDefault="00B32BF9" w:rsidP="00B32BF9">
      <w:pPr>
        <w:pStyle w:val="ConsPlusNormal"/>
        <w:jc w:val="center"/>
        <w:outlineLvl w:val="1"/>
        <w:rPr>
          <w:b/>
          <w:i w:val="0"/>
        </w:rPr>
      </w:pPr>
    </w:p>
    <w:p w:rsidR="00B32BF9" w:rsidRPr="003F1E25" w:rsidRDefault="00B32BF9" w:rsidP="00B32BF9">
      <w:pPr>
        <w:pStyle w:val="ConsPlusNormal"/>
        <w:jc w:val="center"/>
        <w:outlineLvl w:val="1"/>
        <w:rPr>
          <w:b/>
        </w:rPr>
      </w:pPr>
      <w:r>
        <w:rPr>
          <w:b/>
          <w:i w:val="0"/>
        </w:rPr>
        <w:t>1.</w:t>
      </w:r>
      <w:r w:rsidR="00974530">
        <w:rPr>
          <w:b/>
          <w:i w:val="0"/>
        </w:rPr>
        <w:t xml:space="preserve"> </w:t>
      </w:r>
      <w:r>
        <w:rPr>
          <w:b/>
          <w:i w:val="0"/>
        </w:rPr>
        <w:t xml:space="preserve">Для заключения Соглашения на получение субсидии: </w:t>
      </w:r>
    </w:p>
    <w:p w:rsidR="00090C26" w:rsidRPr="00AB2FFE" w:rsidRDefault="00B32BF9" w:rsidP="00090C26">
      <w:pPr>
        <w:pStyle w:val="ConsPlusNormal"/>
        <w:ind w:firstLine="709"/>
        <w:rPr>
          <w:i w:val="0"/>
        </w:rPr>
      </w:pPr>
      <w:r>
        <w:rPr>
          <w:i w:val="0"/>
        </w:rPr>
        <w:t>1.1.</w:t>
      </w:r>
      <w:r w:rsidR="0057269E" w:rsidRPr="00AB2FFE">
        <w:rPr>
          <w:i w:val="0"/>
        </w:rPr>
        <w:t xml:space="preserve">   </w:t>
      </w:r>
      <w:r w:rsidR="00090C26" w:rsidRPr="00AB2FFE">
        <w:rPr>
          <w:i w:val="0"/>
        </w:rPr>
        <w:t>Заявление по форме, установленной приложением № 1 к Порядку.</w:t>
      </w:r>
    </w:p>
    <w:p w:rsidR="00090C26" w:rsidRPr="00AB2FFE" w:rsidRDefault="00B32BF9" w:rsidP="0009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0C26" w:rsidRPr="00AB2FFE">
        <w:rPr>
          <w:rFonts w:ascii="Times New Roman" w:hAnsi="Times New Roman"/>
          <w:sz w:val="28"/>
          <w:szCs w:val="28"/>
        </w:rPr>
        <w:t>2.</w:t>
      </w:r>
      <w:r w:rsidR="00073FA8" w:rsidRPr="00AB2FFE">
        <w:rPr>
          <w:rFonts w:ascii="Times New Roman" w:hAnsi="Times New Roman"/>
          <w:sz w:val="28"/>
          <w:szCs w:val="28"/>
        </w:rPr>
        <w:t xml:space="preserve"> В</w:t>
      </w:r>
      <w:r w:rsidR="00090C26" w:rsidRPr="00AB2FFE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AB2FFE" w:rsidRPr="00AB2FFE" w:rsidRDefault="00B32BF9" w:rsidP="00A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0C26" w:rsidRPr="00AB2FFE">
        <w:rPr>
          <w:rFonts w:ascii="Times New Roman" w:hAnsi="Times New Roman"/>
          <w:sz w:val="28"/>
          <w:szCs w:val="28"/>
        </w:rPr>
        <w:t>3</w:t>
      </w:r>
      <w:r w:rsidR="00073FA8" w:rsidRPr="00AB2FFE">
        <w:rPr>
          <w:rFonts w:ascii="Times New Roman" w:hAnsi="Times New Roman"/>
          <w:sz w:val="28"/>
          <w:szCs w:val="28"/>
        </w:rPr>
        <w:t xml:space="preserve">. </w:t>
      </w:r>
      <w:r w:rsidR="00AB2FFE" w:rsidRPr="00AB2FFE">
        <w:rPr>
          <w:rFonts w:ascii="Times New Roman" w:hAnsi="Times New Roman"/>
          <w:sz w:val="28"/>
          <w:szCs w:val="28"/>
        </w:rPr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состоянию на дату не ранее, чем за 30 календарных дней до даты подачи заявления».</w:t>
      </w:r>
    </w:p>
    <w:p w:rsidR="00090C26" w:rsidRPr="00AB2FFE" w:rsidRDefault="00B32BF9" w:rsidP="00090C26">
      <w:pPr>
        <w:pStyle w:val="ConsPlusNormal"/>
        <w:ind w:firstLine="709"/>
        <w:jc w:val="both"/>
        <w:rPr>
          <w:i w:val="0"/>
        </w:rPr>
      </w:pPr>
      <w:r>
        <w:rPr>
          <w:i w:val="0"/>
        </w:rPr>
        <w:t>1.</w:t>
      </w:r>
      <w:r w:rsidR="00090C26" w:rsidRPr="00AB2FFE">
        <w:rPr>
          <w:i w:val="0"/>
        </w:rPr>
        <w:t>4</w:t>
      </w:r>
      <w:r w:rsidR="00073FA8" w:rsidRPr="00AB2FFE">
        <w:rPr>
          <w:i w:val="0"/>
        </w:rPr>
        <w:t>. А</w:t>
      </w:r>
      <w:r w:rsidR="00090C26" w:rsidRPr="00AB2FFE">
        <w:rPr>
          <w:i w:val="0"/>
        </w:rPr>
        <w:t>нкета заявителя по форме, установленной приложением № 2 к Порядку.</w:t>
      </w:r>
    </w:p>
    <w:p w:rsidR="00573DD4" w:rsidRPr="00AB2FFE" w:rsidRDefault="00B32BF9" w:rsidP="00573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3DD4" w:rsidRPr="003026FB">
        <w:rPr>
          <w:rFonts w:ascii="Times New Roman" w:hAnsi="Times New Roman" w:cs="Times New Roman"/>
          <w:sz w:val="28"/>
          <w:szCs w:val="28"/>
        </w:rPr>
        <w:t xml:space="preserve">5. </w:t>
      </w:r>
      <w:r w:rsidR="00573DD4" w:rsidRPr="00AB2FFE">
        <w:rPr>
          <w:rFonts w:ascii="Times New Roman" w:hAnsi="Times New Roman" w:cs="Times New Roman"/>
          <w:sz w:val="28"/>
          <w:szCs w:val="28"/>
        </w:rPr>
        <w:t>Декларация заявителя о том что юридическое лицо не находиться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 (подается в свободной форме)</w:t>
      </w:r>
    </w:p>
    <w:p w:rsidR="00090C26" w:rsidRPr="00AB2FFE" w:rsidRDefault="00090C26" w:rsidP="00090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E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представляются представителем организации или ИП в администрацию </w:t>
      </w:r>
      <w:r w:rsidR="00573DD4" w:rsidRPr="00AB2FFE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B2FF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одном экземпляре в печатном виде на бумажном носителе лично.</w:t>
      </w:r>
    </w:p>
    <w:p w:rsidR="00090C26" w:rsidRPr="00AB2FFE" w:rsidRDefault="00090C26" w:rsidP="00090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E">
        <w:rPr>
          <w:rFonts w:ascii="Times New Roman" w:eastAsia="Times New Roman" w:hAnsi="Times New Roman"/>
          <w:sz w:val="28"/>
          <w:szCs w:val="28"/>
          <w:lang w:eastAsia="ru-RU"/>
        </w:rPr>
        <w:t>Все документы должны быть заверены печатью и подписью претендента (или лица, им уполномоченного).</w:t>
      </w:r>
    </w:p>
    <w:p w:rsidR="00073FA8" w:rsidRPr="00AB2FFE" w:rsidRDefault="00073FA8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FFE">
        <w:rPr>
          <w:rFonts w:ascii="Times New Roman" w:hAnsi="Times New Roman"/>
          <w:sz w:val="28"/>
          <w:szCs w:val="28"/>
        </w:rPr>
        <w:t xml:space="preserve">Заявитель, представивший документы, вправе их изменить или отозвать до истечения, установленного в извещении срока подачи заявления. </w:t>
      </w:r>
    </w:p>
    <w:p w:rsidR="00BC374A" w:rsidRDefault="00974530" w:rsidP="00974530">
      <w:pPr>
        <w:pStyle w:val="ConsPlusNormal"/>
        <w:jc w:val="center"/>
        <w:outlineLvl w:val="1"/>
        <w:rPr>
          <w:b/>
          <w:i w:val="0"/>
        </w:rPr>
      </w:pPr>
      <w:r>
        <w:rPr>
          <w:b/>
          <w:i w:val="0"/>
        </w:rPr>
        <w:t>2. Для получения субсидии:</w:t>
      </w:r>
    </w:p>
    <w:p w:rsidR="00974530" w:rsidRPr="00145AD1" w:rsidRDefault="00BC374A" w:rsidP="00BC374A">
      <w:pPr>
        <w:pStyle w:val="ConsPlusNormal"/>
        <w:tabs>
          <w:tab w:val="left" w:pos="758"/>
          <w:tab w:val="center" w:pos="4747"/>
        </w:tabs>
        <w:outlineLvl w:val="1"/>
        <w:rPr>
          <w:sz w:val="26"/>
          <w:szCs w:val="26"/>
        </w:rPr>
      </w:pPr>
      <w:r>
        <w:rPr>
          <w:b/>
          <w:i w:val="0"/>
        </w:rPr>
        <w:tab/>
      </w:r>
      <w:r w:rsidRPr="00145AD1">
        <w:rPr>
          <w:i w:val="0"/>
          <w:sz w:val="26"/>
          <w:szCs w:val="26"/>
        </w:rPr>
        <w:t>2.1.Заявление по установленной  соглашени</w:t>
      </w:r>
      <w:r w:rsidR="00145AD1">
        <w:rPr>
          <w:i w:val="0"/>
          <w:sz w:val="26"/>
          <w:szCs w:val="26"/>
        </w:rPr>
        <w:t>ем форм</w:t>
      </w:r>
      <w:r w:rsidR="00B1787D">
        <w:rPr>
          <w:i w:val="0"/>
          <w:sz w:val="26"/>
          <w:szCs w:val="26"/>
        </w:rPr>
        <w:t>е</w:t>
      </w:r>
      <w:r w:rsidRPr="00145AD1">
        <w:rPr>
          <w:i w:val="0"/>
          <w:sz w:val="26"/>
          <w:szCs w:val="26"/>
        </w:rPr>
        <w:t>;</w:t>
      </w:r>
      <w:r w:rsidRPr="00145AD1">
        <w:rPr>
          <w:i w:val="0"/>
          <w:sz w:val="26"/>
          <w:szCs w:val="26"/>
        </w:rPr>
        <w:tab/>
      </w:r>
      <w:r w:rsidR="00974530" w:rsidRPr="00145AD1">
        <w:rPr>
          <w:i w:val="0"/>
          <w:sz w:val="26"/>
          <w:szCs w:val="26"/>
        </w:rPr>
        <w:t xml:space="preserve"> </w:t>
      </w:r>
    </w:p>
    <w:p w:rsidR="007E12A5" w:rsidRPr="00710B67" w:rsidRDefault="00BC374A" w:rsidP="007E12A5">
      <w:pPr>
        <w:pStyle w:val="ConsPlusNormal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2.2</w:t>
      </w:r>
      <w:r w:rsidR="007E12A5" w:rsidRPr="00710B67">
        <w:rPr>
          <w:i w:val="0"/>
          <w:sz w:val="26"/>
          <w:szCs w:val="26"/>
        </w:rPr>
        <w:t>.</w:t>
      </w:r>
      <w:r w:rsidR="00810E06">
        <w:rPr>
          <w:i w:val="0"/>
          <w:sz w:val="26"/>
          <w:szCs w:val="26"/>
        </w:rPr>
        <w:t>Копии</w:t>
      </w:r>
      <w:r w:rsidR="007E12A5" w:rsidRPr="00710B67">
        <w:rPr>
          <w:i w:val="0"/>
          <w:sz w:val="26"/>
          <w:szCs w:val="26"/>
        </w:rPr>
        <w:t xml:space="preserve"> первичных документов, подтверждающих фактические затраты организаций и ИП на ГСМ:</w:t>
      </w:r>
    </w:p>
    <w:p w:rsidR="007E12A5" w:rsidRPr="00710B67" w:rsidRDefault="00B53454" w:rsidP="007E12A5">
      <w:pPr>
        <w:pStyle w:val="ConsPlusNormal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а) путевые</w:t>
      </w:r>
      <w:r w:rsidR="007E12A5" w:rsidRPr="00710B67">
        <w:rPr>
          <w:i w:val="0"/>
          <w:sz w:val="26"/>
          <w:szCs w:val="26"/>
        </w:rPr>
        <w:t xml:space="preserve"> лист</w:t>
      </w:r>
      <w:r w:rsidR="00810E06">
        <w:rPr>
          <w:i w:val="0"/>
          <w:sz w:val="26"/>
          <w:szCs w:val="26"/>
        </w:rPr>
        <w:t>ы</w:t>
      </w:r>
      <w:r w:rsidR="007E12A5" w:rsidRPr="00710B67">
        <w:rPr>
          <w:i w:val="0"/>
          <w:sz w:val="26"/>
          <w:szCs w:val="26"/>
        </w:rPr>
        <w:t>;</w:t>
      </w:r>
    </w:p>
    <w:p w:rsidR="007E12A5" w:rsidRPr="00710B67" w:rsidRDefault="007E12A5" w:rsidP="007E12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0B67">
        <w:rPr>
          <w:sz w:val="26"/>
          <w:szCs w:val="26"/>
        </w:rPr>
        <w:t xml:space="preserve">            </w:t>
      </w:r>
      <w:r w:rsidRPr="00710B67">
        <w:rPr>
          <w:rFonts w:ascii="Times New Roman" w:hAnsi="Times New Roman"/>
          <w:sz w:val="26"/>
          <w:szCs w:val="26"/>
        </w:rPr>
        <w:t>б)</w:t>
      </w:r>
      <w:r w:rsidR="00B53454">
        <w:rPr>
          <w:rFonts w:ascii="Times New Roman" w:hAnsi="Times New Roman"/>
          <w:sz w:val="26"/>
          <w:szCs w:val="26"/>
        </w:rPr>
        <w:t xml:space="preserve"> документы</w:t>
      </w:r>
      <w:r w:rsidRPr="00710B67">
        <w:rPr>
          <w:rFonts w:ascii="Times New Roman" w:hAnsi="Times New Roman"/>
          <w:sz w:val="26"/>
          <w:szCs w:val="26"/>
        </w:rPr>
        <w:t>, подтверждающих фактически произведённые затраты на ГСМ (счёта-фактуры, накладные, кассовые чеки и др.),</w:t>
      </w:r>
    </w:p>
    <w:p w:rsidR="007E12A5" w:rsidRPr="00710B67" w:rsidRDefault="00B53454" w:rsidP="007E12A5">
      <w:pPr>
        <w:pStyle w:val="ConsPlusNormal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в) приказы</w:t>
      </w:r>
      <w:r w:rsidR="007E12A5" w:rsidRPr="00710B67">
        <w:rPr>
          <w:i w:val="0"/>
          <w:sz w:val="26"/>
          <w:szCs w:val="26"/>
        </w:rPr>
        <w:t xml:space="preserve"> об утверждении норм расхода ГСМ, рассчитанных в соответствии с распоряжением Министерства транспорта Российской Федерации        от 14 марта 2008 года № АМ-23-р «О введении в действие  методических рекомендаций «Нормы расхода топлива и смазочных материа</w:t>
      </w:r>
      <w:r w:rsidR="0098690F">
        <w:rPr>
          <w:i w:val="0"/>
          <w:sz w:val="26"/>
          <w:szCs w:val="26"/>
        </w:rPr>
        <w:t>лов на автомобильном транспорте</w:t>
      </w:r>
      <w:r w:rsidR="007E12A5" w:rsidRPr="00710B67">
        <w:rPr>
          <w:i w:val="0"/>
          <w:sz w:val="26"/>
          <w:szCs w:val="26"/>
        </w:rPr>
        <w:t xml:space="preserve">» </w:t>
      </w:r>
      <w:r w:rsidR="007E12A5" w:rsidRPr="00710B67">
        <w:rPr>
          <w:i w:val="0"/>
          <w:sz w:val="26"/>
          <w:szCs w:val="26"/>
        </w:rPr>
        <w:lastRenderedPageBreak/>
        <w:t>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:rsidR="007E12A5" w:rsidRPr="00710B67" w:rsidRDefault="007E12A5" w:rsidP="007E12A5">
      <w:pPr>
        <w:pStyle w:val="ConsPlusNormal"/>
        <w:ind w:firstLine="709"/>
        <w:jc w:val="both"/>
        <w:rPr>
          <w:i w:val="0"/>
          <w:sz w:val="26"/>
          <w:szCs w:val="26"/>
        </w:rPr>
      </w:pPr>
      <w:r w:rsidRPr="00710B67">
        <w:rPr>
          <w:i w:val="0"/>
          <w:sz w:val="26"/>
          <w:szCs w:val="26"/>
        </w:rPr>
        <w:t>Копии документов должны быть представлены получателем субсидии на ГСМ в двух экземплярах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7E12A5" w:rsidRPr="00710B67" w:rsidRDefault="007E12A5" w:rsidP="007E12A5">
      <w:pPr>
        <w:pStyle w:val="ConsPlusNormal"/>
        <w:ind w:firstLine="709"/>
        <w:jc w:val="both"/>
        <w:rPr>
          <w:i w:val="0"/>
          <w:sz w:val="26"/>
          <w:szCs w:val="26"/>
        </w:rPr>
      </w:pPr>
      <w:r w:rsidRPr="00710B67">
        <w:rPr>
          <w:i w:val="0"/>
          <w:sz w:val="26"/>
          <w:szCs w:val="26"/>
        </w:rPr>
        <w:t>2.</w:t>
      </w:r>
      <w:r w:rsidR="00BC374A">
        <w:rPr>
          <w:i w:val="0"/>
          <w:sz w:val="26"/>
          <w:szCs w:val="26"/>
        </w:rPr>
        <w:t>3</w:t>
      </w:r>
      <w:r w:rsidRPr="00710B67">
        <w:rPr>
          <w:i w:val="0"/>
          <w:sz w:val="26"/>
          <w:szCs w:val="26"/>
        </w:rPr>
        <w:t xml:space="preserve"> отчёт о достижении значения результата предоставления субсидии на ГСМ по форме, установленной типовой формой соглашения;</w:t>
      </w:r>
    </w:p>
    <w:p w:rsidR="007E12A5" w:rsidRPr="00710B67" w:rsidRDefault="007E12A5" w:rsidP="007E12A5">
      <w:pPr>
        <w:pStyle w:val="ConsPlusNormal"/>
        <w:ind w:firstLine="709"/>
        <w:jc w:val="both"/>
        <w:rPr>
          <w:i w:val="0"/>
          <w:sz w:val="26"/>
          <w:szCs w:val="26"/>
        </w:rPr>
      </w:pPr>
      <w:r w:rsidRPr="00710B67">
        <w:rPr>
          <w:i w:val="0"/>
          <w:sz w:val="26"/>
          <w:szCs w:val="26"/>
        </w:rPr>
        <w:t>2.</w:t>
      </w:r>
      <w:r w:rsidR="00BC374A">
        <w:rPr>
          <w:i w:val="0"/>
          <w:sz w:val="26"/>
          <w:szCs w:val="26"/>
        </w:rPr>
        <w:t>4</w:t>
      </w:r>
      <w:r w:rsidR="00B53454">
        <w:rPr>
          <w:i w:val="0"/>
          <w:sz w:val="26"/>
          <w:szCs w:val="26"/>
        </w:rPr>
        <w:t xml:space="preserve"> справки</w:t>
      </w:r>
      <w:r w:rsidRPr="00710B67">
        <w:rPr>
          <w:i w:val="0"/>
          <w:sz w:val="26"/>
          <w:szCs w:val="26"/>
        </w:rPr>
        <w:t xml:space="preserve"> органа местного самоуправления округа,</w:t>
      </w:r>
      <w:r w:rsidRPr="00710B67">
        <w:rPr>
          <w:i w:val="0"/>
          <w:szCs w:val="24"/>
        </w:rPr>
        <w:t xml:space="preserve"> </w:t>
      </w:r>
      <w:r w:rsidRPr="00710B67">
        <w:rPr>
          <w:i w:val="0"/>
          <w:sz w:val="26"/>
          <w:szCs w:val="26"/>
        </w:rPr>
        <w:t>подписанных уполномоченным лицом органа местного самоуправления округа, удостоверяющих факт доставки и реализации продовольственных товаров в соответствии с маршрутами и графиками, указанными в соглашении;</w:t>
      </w:r>
    </w:p>
    <w:p w:rsidR="00B53454" w:rsidRDefault="007E12A5" w:rsidP="007E12A5">
      <w:pPr>
        <w:pStyle w:val="ConsPlusNormal"/>
        <w:ind w:firstLine="709"/>
        <w:jc w:val="both"/>
        <w:rPr>
          <w:i w:val="0"/>
          <w:sz w:val="26"/>
          <w:szCs w:val="26"/>
        </w:rPr>
      </w:pPr>
      <w:r w:rsidRPr="00710B67">
        <w:rPr>
          <w:i w:val="0"/>
          <w:sz w:val="26"/>
          <w:szCs w:val="26"/>
        </w:rPr>
        <w:t>2.</w:t>
      </w:r>
      <w:r w:rsidR="00BC374A">
        <w:rPr>
          <w:i w:val="0"/>
          <w:sz w:val="26"/>
          <w:szCs w:val="26"/>
        </w:rPr>
        <w:t>5</w:t>
      </w:r>
      <w:r w:rsidRPr="00710B67">
        <w:rPr>
          <w:i w:val="0"/>
          <w:sz w:val="26"/>
          <w:szCs w:val="26"/>
        </w:rPr>
        <w:t xml:space="preserve"> </w:t>
      </w:r>
      <w:r w:rsidR="00B53454">
        <w:rPr>
          <w:i w:val="0"/>
          <w:sz w:val="26"/>
          <w:szCs w:val="26"/>
        </w:rPr>
        <w:t>расчёт</w:t>
      </w:r>
      <w:r w:rsidRPr="00710B67">
        <w:rPr>
          <w:i w:val="0"/>
          <w:sz w:val="26"/>
          <w:szCs w:val="26"/>
        </w:rPr>
        <w:t xml:space="preserve"> затрат на доставку и реализацию продовольственных товаров </w:t>
      </w:r>
      <w:r w:rsidRPr="00710B67">
        <w:rPr>
          <w:bCs/>
          <w:i w:val="0"/>
          <w:sz w:val="26"/>
          <w:szCs w:val="26"/>
        </w:rPr>
        <w:t xml:space="preserve">в малонаселённые и (или) труднодоступные населённые пункты округа в электронном виде в формате </w:t>
      </w:r>
      <w:r w:rsidRPr="00710B67">
        <w:rPr>
          <w:bCs/>
          <w:i w:val="0"/>
          <w:sz w:val="26"/>
          <w:szCs w:val="26"/>
          <w:lang w:val="en-US"/>
        </w:rPr>
        <w:t>Excel</w:t>
      </w:r>
      <w:r w:rsidRPr="00710B67">
        <w:rPr>
          <w:bCs/>
          <w:i w:val="0"/>
          <w:sz w:val="26"/>
          <w:szCs w:val="26"/>
        </w:rPr>
        <w:t xml:space="preserve"> на бумажном носителе по </w:t>
      </w:r>
      <w:r w:rsidR="00B53454">
        <w:rPr>
          <w:bCs/>
          <w:i w:val="0"/>
          <w:sz w:val="26"/>
          <w:szCs w:val="26"/>
        </w:rPr>
        <w:t xml:space="preserve">установленной Порядком </w:t>
      </w:r>
      <w:r w:rsidRPr="00710B67">
        <w:rPr>
          <w:i w:val="0"/>
          <w:sz w:val="26"/>
          <w:szCs w:val="26"/>
        </w:rPr>
        <w:t>форме</w:t>
      </w:r>
      <w:r w:rsidR="00B53454">
        <w:rPr>
          <w:i w:val="0"/>
          <w:sz w:val="26"/>
          <w:szCs w:val="26"/>
        </w:rPr>
        <w:t>.</w:t>
      </w:r>
      <w:r w:rsidRPr="00710B67">
        <w:rPr>
          <w:i w:val="0"/>
          <w:sz w:val="26"/>
          <w:szCs w:val="26"/>
        </w:rPr>
        <w:t xml:space="preserve"> </w:t>
      </w:r>
    </w:p>
    <w:p w:rsidR="007E12A5" w:rsidRPr="00710B67" w:rsidRDefault="007E12A5" w:rsidP="007E12A5">
      <w:pPr>
        <w:pStyle w:val="ConsPlusNormal"/>
        <w:ind w:firstLine="709"/>
        <w:jc w:val="both"/>
        <w:rPr>
          <w:i w:val="0"/>
          <w:sz w:val="26"/>
          <w:szCs w:val="26"/>
        </w:rPr>
      </w:pPr>
      <w:r w:rsidRPr="00710B67">
        <w:rPr>
          <w:i w:val="0"/>
          <w:sz w:val="26"/>
          <w:szCs w:val="26"/>
        </w:rPr>
        <w:t>Не подлежат приёму документы, имеющие подчистки либо приписки, зачёркнутые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F34B7B" w:rsidRPr="003F1E25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34B7B" w:rsidSect="00AB2FFE">
      <w:pgSz w:w="11904" w:h="16834"/>
      <w:pgMar w:top="567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22" w:rsidRDefault="00801A22" w:rsidP="00B87D53">
      <w:pPr>
        <w:spacing w:after="0" w:line="240" w:lineRule="auto"/>
      </w:pPr>
      <w:r>
        <w:separator/>
      </w:r>
    </w:p>
  </w:endnote>
  <w:endnote w:type="continuationSeparator" w:id="1">
    <w:p w:rsidR="00801A22" w:rsidRDefault="00801A22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22" w:rsidRDefault="00801A22" w:rsidP="00B87D53">
      <w:pPr>
        <w:spacing w:after="0" w:line="240" w:lineRule="auto"/>
      </w:pPr>
      <w:r>
        <w:separator/>
      </w:r>
    </w:p>
  </w:footnote>
  <w:footnote w:type="continuationSeparator" w:id="1">
    <w:p w:rsidR="00801A22" w:rsidRDefault="00801A22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14BB0"/>
    <w:rsid w:val="00121F76"/>
    <w:rsid w:val="001424C8"/>
    <w:rsid w:val="001440C3"/>
    <w:rsid w:val="00144BEB"/>
    <w:rsid w:val="00145AD1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24142B"/>
    <w:rsid w:val="002446C8"/>
    <w:rsid w:val="00257247"/>
    <w:rsid w:val="0028311E"/>
    <w:rsid w:val="002D7154"/>
    <w:rsid w:val="002E5208"/>
    <w:rsid w:val="002F27D2"/>
    <w:rsid w:val="003026FB"/>
    <w:rsid w:val="00307ACF"/>
    <w:rsid w:val="00312F4B"/>
    <w:rsid w:val="00314B00"/>
    <w:rsid w:val="003314EF"/>
    <w:rsid w:val="00332E4A"/>
    <w:rsid w:val="00336393"/>
    <w:rsid w:val="00351B7E"/>
    <w:rsid w:val="0036215C"/>
    <w:rsid w:val="003621FE"/>
    <w:rsid w:val="00366FFC"/>
    <w:rsid w:val="003B62F8"/>
    <w:rsid w:val="003B67F4"/>
    <w:rsid w:val="003B7D88"/>
    <w:rsid w:val="003E7B59"/>
    <w:rsid w:val="003F1E25"/>
    <w:rsid w:val="00406D09"/>
    <w:rsid w:val="0044260E"/>
    <w:rsid w:val="00453ACB"/>
    <w:rsid w:val="00455FD9"/>
    <w:rsid w:val="00456722"/>
    <w:rsid w:val="00466DDD"/>
    <w:rsid w:val="00473A3A"/>
    <w:rsid w:val="0049297F"/>
    <w:rsid w:val="004A3520"/>
    <w:rsid w:val="004D0699"/>
    <w:rsid w:val="004F151F"/>
    <w:rsid w:val="0050020F"/>
    <w:rsid w:val="00521FEB"/>
    <w:rsid w:val="005276B6"/>
    <w:rsid w:val="00546384"/>
    <w:rsid w:val="00565758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E15"/>
    <w:rsid w:val="00634B60"/>
    <w:rsid w:val="0064687A"/>
    <w:rsid w:val="006909D9"/>
    <w:rsid w:val="006A3683"/>
    <w:rsid w:val="006C7F8D"/>
    <w:rsid w:val="006E269F"/>
    <w:rsid w:val="006F4688"/>
    <w:rsid w:val="00710B67"/>
    <w:rsid w:val="0071145A"/>
    <w:rsid w:val="0071430F"/>
    <w:rsid w:val="00715FE9"/>
    <w:rsid w:val="00741FF9"/>
    <w:rsid w:val="0074548C"/>
    <w:rsid w:val="00767FF4"/>
    <w:rsid w:val="00790AA7"/>
    <w:rsid w:val="00793FFD"/>
    <w:rsid w:val="007A72FE"/>
    <w:rsid w:val="007C4422"/>
    <w:rsid w:val="007C7AB5"/>
    <w:rsid w:val="007E12A5"/>
    <w:rsid w:val="007F3960"/>
    <w:rsid w:val="0080026E"/>
    <w:rsid w:val="00801A22"/>
    <w:rsid w:val="0080492D"/>
    <w:rsid w:val="00810205"/>
    <w:rsid w:val="00810E06"/>
    <w:rsid w:val="00815BBE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48D0"/>
    <w:rsid w:val="009244E1"/>
    <w:rsid w:val="009437A8"/>
    <w:rsid w:val="00974530"/>
    <w:rsid w:val="0098690F"/>
    <w:rsid w:val="009A128F"/>
    <w:rsid w:val="009A3219"/>
    <w:rsid w:val="009D07E1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2FFE"/>
    <w:rsid w:val="00AB75AD"/>
    <w:rsid w:val="00AD09BF"/>
    <w:rsid w:val="00AE2A67"/>
    <w:rsid w:val="00AE4D24"/>
    <w:rsid w:val="00AF780A"/>
    <w:rsid w:val="00B11518"/>
    <w:rsid w:val="00B11F05"/>
    <w:rsid w:val="00B12EAF"/>
    <w:rsid w:val="00B1787D"/>
    <w:rsid w:val="00B2166A"/>
    <w:rsid w:val="00B21DE3"/>
    <w:rsid w:val="00B27084"/>
    <w:rsid w:val="00B32BF9"/>
    <w:rsid w:val="00B342F2"/>
    <w:rsid w:val="00B43A1B"/>
    <w:rsid w:val="00B53454"/>
    <w:rsid w:val="00B5666D"/>
    <w:rsid w:val="00B661C0"/>
    <w:rsid w:val="00B67F3B"/>
    <w:rsid w:val="00B71267"/>
    <w:rsid w:val="00B87D53"/>
    <w:rsid w:val="00BA66DD"/>
    <w:rsid w:val="00BC374A"/>
    <w:rsid w:val="00BD16C4"/>
    <w:rsid w:val="00BD754E"/>
    <w:rsid w:val="00BE569E"/>
    <w:rsid w:val="00C02E85"/>
    <w:rsid w:val="00C10C5B"/>
    <w:rsid w:val="00C203C0"/>
    <w:rsid w:val="00C33730"/>
    <w:rsid w:val="00C575D4"/>
    <w:rsid w:val="00C653F9"/>
    <w:rsid w:val="00C71498"/>
    <w:rsid w:val="00C811F5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34B7B"/>
    <w:rsid w:val="00F44FA3"/>
    <w:rsid w:val="00F52627"/>
    <w:rsid w:val="00F67EB6"/>
    <w:rsid w:val="00F727FC"/>
    <w:rsid w:val="00F80488"/>
    <w:rsid w:val="00F90646"/>
    <w:rsid w:val="00FA2D8A"/>
    <w:rsid w:val="00FA3600"/>
    <w:rsid w:val="00FA4DA5"/>
    <w:rsid w:val="00FB53FF"/>
    <w:rsid w:val="00FC278E"/>
    <w:rsid w:val="00FC308A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00483-8E88-4DB4-9E9A-76A66640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ORMO2</cp:lastModifiedBy>
  <cp:revision>75</cp:revision>
  <dcterms:created xsi:type="dcterms:W3CDTF">2018-10-04T13:39:00Z</dcterms:created>
  <dcterms:modified xsi:type="dcterms:W3CDTF">2023-10-16T11:13:00Z</dcterms:modified>
</cp:coreProperties>
</file>