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9B" w:rsidRPr="00FA189B" w:rsidRDefault="00FA189B" w:rsidP="00FA18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89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FA189B" w:rsidRPr="00FA189B" w:rsidRDefault="00FA189B" w:rsidP="00FA18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89B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FA189B" w:rsidRPr="00FA189B" w:rsidRDefault="00FA189B" w:rsidP="00FA18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89B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FA189B" w:rsidRPr="00FA189B" w:rsidRDefault="00FA189B" w:rsidP="00FA18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A189B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FA189B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FA189B" w:rsidRPr="00FA189B" w:rsidRDefault="00FA189B" w:rsidP="00FA18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89B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FA189B" w:rsidRPr="00FA189B" w:rsidRDefault="00FA189B" w:rsidP="00FA18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89B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 w:rsidRPr="00FA189B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FA189B" w:rsidRPr="00FA189B" w:rsidRDefault="00FA189B" w:rsidP="00FA189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FA189B" w:rsidRPr="00FA189B" w:rsidRDefault="00FA189B" w:rsidP="00FA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муниципального округа, управление имущественных отношений администрации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проекта постановления «Об утверждении административного регламента предоставления муниципальной услуги по направлению уведомления о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планируемом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сносе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 и уведомления о завершении сноса объекта капитального строительства» (далее - проект).</w:t>
      </w:r>
    </w:p>
    <w:p w:rsidR="00FA189B" w:rsidRPr="00FA189B" w:rsidRDefault="00FA189B" w:rsidP="00FA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проекта: в связи с преобразованием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муниципального района в округ в целях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A189B" w:rsidRPr="00FA189B" w:rsidRDefault="00FA189B" w:rsidP="00FA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Описание проблемы, на решение которой направлен предлагаемый способ регулирования: нормативно правовой акт устанавливает стандарт и порядок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A189B" w:rsidRPr="00FA189B" w:rsidRDefault="00FA189B" w:rsidP="00FA18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Содержание предлагаемого регулирования: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FA189B" w:rsidRPr="00FA189B" w:rsidRDefault="00FA189B" w:rsidP="00FA189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Ключевые показатели достижения заявленных в предлагаемом регулировании целей: обеспечение проведения работ по сносу объектов капитального строительства в целях снятия их с государственного кадастрового учета на законных основаниях.  </w:t>
      </w:r>
    </w:p>
    <w:p w:rsidR="00FA189B" w:rsidRPr="00FA189B" w:rsidRDefault="00FA189B" w:rsidP="00FA189B">
      <w:pPr>
        <w:spacing w:after="0" w:line="240" w:lineRule="auto"/>
        <w:ind w:right="37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Сроки оценки достижения ключевых показателей: 7 рабочих дней. </w:t>
      </w:r>
    </w:p>
    <w:p w:rsidR="00FA189B" w:rsidRPr="00FA189B" w:rsidRDefault="00FA189B" w:rsidP="00FA189B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103"/>
      </w:tblGrid>
      <w:tr w:rsidR="00FA189B" w:rsidRPr="00FA189B" w:rsidTr="009B51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 в группе</w:t>
            </w:r>
          </w:p>
        </w:tc>
      </w:tr>
      <w:tr w:rsidR="00FA189B" w:rsidRPr="00FA189B" w:rsidTr="009B51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Индивидуальные предприниматели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Неограниченное количество лиц, являющихся собственниками объектов капитального строительства, расположенных на территории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округа.</w:t>
            </w:r>
          </w:p>
        </w:tc>
      </w:tr>
      <w:tr w:rsidR="00FA189B" w:rsidRPr="00FA189B" w:rsidTr="009B51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2.Юридические лица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89B" w:rsidRPr="00FA189B" w:rsidTr="009B51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3. Физические лица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189B" w:rsidRPr="00FA189B" w:rsidRDefault="00FA189B" w:rsidP="00FA189B">
      <w:pPr>
        <w:pStyle w:val="af6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FA189B" w:rsidRPr="00FA189B" w:rsidTr="009B5118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FA189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</w:tr>
      <w:tr w:rsidR="00FA189B" w:rsidRPr="00FA189B" w:rsidTr="009B5118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FA189B" w:rsidRPr="00FA189B" w:rsidTr="009B511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Установление новых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A189B" w:rsidRPr="00FA189B" w:rsidTr="009B511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A189B" w:rsidRPr="00FA189B" w:rsidTr="009B511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A189B" w:rsidRPr="00FA189B" w:rsidTr="009B511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A189B" w:rsidRPr="00FA189B" w:rsidTr="009B511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FA189B" w:rsidRPr="00FA189B" w:rsidRDefault="00FA189B" w:rsidP="00FA18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189B" w:rsidRPr="00FA189B" w:rsidRDefault="00FA189B" w:rsidP="00FA189B">
      <w:pPr>
        <w:pStyle w:val="af6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FA189B" w:rsidRPr="00FA189B" w:rsidTr="009B5118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FA189B" w:rsidRPr="00FA189B" w:rsidTr="009B5118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FA189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189B" w:rsidRPr="00FA189B" w:rsidTr="009B5118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(нужное подчеркнуть)</w:t>
            </w:r>
          </w:p>
        </w:tc>
      </w:tr>
      <w:tr w:rsidR="00FA189B" w:rsidRPr="00FA189B" w:rsidTr="009B511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Устанавливае-мые</w:t>
            </w:r>
            <w:proofErr w:type="spellEnd"/>
            <w:proofErr w:type="gram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, изменяемые, отменяемые обязанности, запреты, ограничения, </w:t>
            </w: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обязательные требования,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Описание возникающих/ увеличиваемых издержек для одного субъекта предпринимате</w:t>
            </w: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Оценка размера возникающих/ увеличиваемых издержек для одного субъекта предпринимате</w:t>
            </w: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льской и иной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Описание и обоснование </w:t>
            </w:r>
            <w:proofErr w:type="spellStart"/>
            <w:proofErr w:type="gram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периодич-ности</w:t>
            </w:r>
            <w:proofErr w:type="spellEnd"/>
            <w:proofErr w:type="gram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возникающих/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увеличивае-мых</w:t>
            </w:r>
            <w:proofErr w:type="spell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издержек </w:t>
            </w: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одного субъекта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предпринима-тельской</w:t>
            </w:r>
            <w:proofErr w:type="spell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экономичес-кой</w:t>
            </w:r>
            <w:proofErr w:type="spell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Обоснование </w:t>
            </w:r>
            <w:proofErr w:type="spellStart"/>
            <w:proofErr w:type="gram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избыточ-ности</w:t>
            </w:r>
            <w:proofErr w:type="spellEnd"/>
            <w:proofErr w:type="gram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неизбыточ-ности</w:t>
            </w:r>
            <w:proofErr w:type="spell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возникающих/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увеличивае-</w:t>
            </w: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мых</w:t>
            </w:r>
            <w:proofErr w:type="spell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предпринима-тельской</w:t>
            </w:r>
            <w:proofErr w:type="spell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экономичес-кой</w:t>
            </w:r>
            <w:proofErr w:type="spell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</w:tr>
      <w:tr w:rsidR="00FA189B" w:rsidRPr="00FA189B" w:rsidTr="009B511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89B" w:rsidRPr="00FA189B" w:rsidTr="009B511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89B" w:rsidRPr="00FA189B" w:rsidTr="009B511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89B" w:rsidRPr="00FA189B" w:rsidTr="009B5118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FA189B" w:rsidRPr="00FA189B" w:rsidTr="009B5118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FA189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189B" w:rsidRPr="00FA189B" w:rsidTr="009B5118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(нужное подчеркнуть)</w:t>
            </w:r>
          </w:p>
        </w:tc>
      </w:tr>
      <w:tr w:rsidR="00FA189B" w:rsidRPr="00FA189B" w:rsidTr="009B511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Устанавлива-емые</w:t>
            </w:r>
            <w:proofErr w:type="spellEnd"/>
            <w:proofErr w:type="gram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ответствен-ность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избыточности/ </w:t>
            </w:r>
            <w:proofErr w:type="spellStart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неизбыточности</w:t>
            </w:r>
            <w:proofErr w:type="spellEnd"/>
            <w:r w:rsidRPr="00FA189B">
              <w:rPr>
                <w:rFonts w:ascii="Times New Roman" w:hAnsi="Times New Roman" w:cs="Times New Roman"/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FA189B" w:rsidRPr="00FA189B" w:rsidTr="009B511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89B" w:rsidRPr="00FA189B" w:rsidTr="009B511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89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89B" w:rsidRPr="00FA189B" w:rsidTr="009B511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9B" w:rsidRPr="00FA189B" w:rsidRDefault="00FA189B" w:rsidP="00FA189B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Срок проведения публичных консульт</w:t>
      </w:r>
      <w:r w:rsidR="007202C4">
        <w:rPr>
          <w:rFonts w:ascii="Times New Roman" w:hAnsi="Times New Roman" w:cs="Times New Roman"/>
          <w:sz w:val="26"/>
          <w:szCs w:val="26"/>
        </w:rPr>
        <w:t xml:space="preserve">аций: с 15.02.2023 по 01.03.2023 </w:t>
      </w:r>
      <w:r w:rsidRPr="00FA189B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 Смирнова Елена Александровна, заместитель начальника управления имущественных отношений, главный архитектор округа, (881753)2-22-46.</w:t>
      </w:r>
    </w:p>
    <w:p w:rsidR="00FA189B" w:rsidRPr="00FA189B" w:rsidRDefault="00FA189B" w:rsidP="00FA1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Краткий комментарий к проекту: проект разработан с целью утверждения нового порядка и стандарта предоставления муниципальной услуги по направлению уведомления о планируемом сносе объекта капитального </w:t>
      </w:r>
      <w:r w:rsidRPr="00FA189B">
        <w:rPr>
          <w:rFonts w:ascii="Times New Roman" w:hAnsi="Times New Roman" w:cs="Times New Roman"/>
          <w:sz w:val="26"/>
          <w:szCs w:val="26"/>
        </w:rPr>
        <w:lastRenderedPageBreak/>
        <w:t>строительства и уведомления о завершении сноса объекта капитального строительства.</w:t>
      </w:r>
    </w:p>
    <w:p w:rsidR="00FA189B" w:rsidRPr="00FA189B" w:rsidRDefault="00FA189B" w:rsidP="00FA189B">
      <w:pPr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FA189B" w:rsidRPr="00FA189B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FA189B" w:rsidRPr="00FA189B" w:rsidRDefault="00FA189B" w:rsidP="00FA189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FA189B" w:rsidRPr="00FA189B" w:rsidRDefault="00FA189B" w:rsidP="00FA189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FA189B" w:rsidRPr="00DE2588" w:rsidRDefault="00FA189B" w:rsidP="00FA18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sectPr w:rsidR="00FA189B" w:rsidRPr="00DE2588" w:rsidSect="00FB7A6E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32" w:rsidRDefault="00895B32" w:rsidP="00582EA8">
      <w:pPr>
        <w:spacing w:after="0" w:line="240" w:lineRule="auto"/>
      </w:pPr>
      <w:r>
        <w:separator/>
      </w:r>
    </w:p>
  </w:endnote>
  <w:endnote w:type="continuationSeparator" w:id="0">
    <w:p w:rsidR="00895B32" w:rsidRDefault="00895B32" w:rsidP="0058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876"/>
      <w:docPartObj>
        <w:docPartGallery w:val="Page Numbers (Bottom of Page)"/>
        <w:docPartUnique/>
      </w:docPartObj>
    </w:sdtPr>
    <w:sdtContent>
      <w:p w:rsidR="00791B64" w:rsidRDefault="004C0662">
        <w:pPr>
          <w:pStyle w:val="af2"/>
          <w:jc w:val="right"/>
        </w:pPr>
        <w:r>
          <w:fldChar w:fldCharType="begin"/>
        </w:r>
        <w:r w:rsidR="00625157">
          <w:instrText xml:space="preserve"> PAGE   \* MERGEFORMAT </w:instrText>
        </w:r>
        <w:r>
          <w:fldChar w:fldCharType="separate"/>
        </w:r>
        <w:r w:rsidR="00D85B17">
          <w:rPr>
            <w:noProof/>
          </w:rPr>
          <w:t>1</w:t>
        </w:r>
        <w:r>
          <w:fldChar w:fldCharType="end"/>
        </w:r>
      </w:p>
    </w:sdtContent>
  </w:sdt>
  <w:p w:rsidR="00791B64" w:rsidRDefault="00895B3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32" w:rsidRDefault="00895B32" w:rsidP="00582EA8">
      <w:pPr>
        <w:spacing w:after="0" w:line="240" w:lineRule="auto"/>
      </w:pPr>
      <w:r>
        <w:separator/>
      </w:r>
    </w:p>
  </w:footnote>
  <w:footnote w:type="continuationSeparator" w:id="0">
    <w:p w:rsidR="00895B32" w:rsidRDefault="00895B32" w:rsidP="0058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64" w:rsidRDefault="00895B32" w:rsidP="00613D75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B19"/>
    <w:multiLevelType w:val="hybridMultilevel"/>
    <w:tmpl w:val="4372E3D6"/>
    <w:lvl w:ilvl="0" w:tplc="EA624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162CD"/>
    <w:multiLevelType w:val="hybridMultilevel"/>
    <w:tmpl w:val="9A2E58AC"/>
    <w:lvl w:ilvl="0" w:tplc="D8B2D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90104"/>
    <w:multiLevelType w:val="multilevel"/>
    <w:tmpl w:val="FC74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157"/>
    <w:rsid w:val="000001FD"/>
    <w:rsid w:val="001B69E2"/>
    <w:rsid w:val="0027278C"/>
    <w:rsid w:val="004C0662"/>
    <w:rsid w:val="004F1239"/>
    <w:rsid w:val="00582EA8"/>
    <w:rsid w:val="00625157"/>
    <w:rsid w:val="007202C4"/>
    <w:rsid w:val="0075779D"/>
    <w:rsid w:val="00895B32"/>
    <w:rsid w:val="009063A0"/>
    <w:rsid w:val="00B85ED7"/>
    <w:rsid w:val="00BB5678"/>
    <w:rsid w:val="00BC4751"/>
    <w:rsid w:val="00C2101B"/>
    <w:rsid w:val="00CD1DE2"/>
    <w:rsid w:val="00D84151"/>
    <w:rsid w:val="00D85B17"/>
    <w:rsid w:val="00EB36B2"/>
    <w:rsid w:val="00F93BD4"/>
    <w:rsid w:val="00FA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57"/>
    <w:rPr>
      <w:rFonts w:eastAsiaTheme="minorEastAsia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625157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2515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Текст концевой сноски Знак"/>
    <w:basedOn w:val="a0"/>
    <w:link w:val="a4"/>
    <w:uiPriority w:val="99"/>
    <w:semiHidden/>
    <w:rsid w:val="00625157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625157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link w:val="a4"/>
    <w:uiPriority w:val="99"/>
    <w:semiHidden/>
    <w:rsid w:val="00625157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625157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62515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625157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62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625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8"/>
    <w:uiPriority w:val="99"/>
    <w:semiHidden/>
    <w:rsid w:val="00625157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625157"/>
    <w:rPr>
      <w:vertAlign w:val="superscript"/>
    </w:rPr>
  </w:style>
  <w:style w:type="paragraph" w:styleId="aa">
    <w:name w:val="List Paragraph"/>
    <w:basedOn w:val="a"/>
    <w:uiPriority w:val="34"/>
    <w:qFormat/>
    <w:rsid w:val="006251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625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515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251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6251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25157"/>
    <w:rPr>
      <w:rFonts w:eastAsiaTheme="minorEastAsia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6251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625157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6251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51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5157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625157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62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"/>
    <w:uiPriority w:val="99"/>
    <w:rsid w:val="0062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25157"/>
  </w:style>
  <w:style w:type="paragraph" w:styleId="af0">
    <w:name w:val="header"/>
    <w:basedOn w:val="a"/>
    <w:link w:val="af1"/>
    <w:uiPriority w:val="99"/>
    <w:semiHidden/>
    <w:unhideWhenUsed/>
    <w:rsid w:val="0062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25157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62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25157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A18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FA1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FA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FA1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2023-02-14T07:55:00Z</cp:lastPrinted>
  <dcterms:created xsi:type="dcterms:W3CDTF">2023-02-12T11:04:00Z</dcterms:created>
  <dcterms:modified xsi:type="dcterms:W3CDTF">2023-02-14T13:02:00Z</dcterms:modified>
</cp:coreProperties>
</file>