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97" w:rsidRPr="00650FD5" w:rsidRDefault="00552197" w:rsidP="00552197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650FD5">
        <w:rPr>
          <w:rStyle w:val="a5"/>
          <w:rFonts w:ascii="Times New Roman" w:hAnsi="Times New Roman" w:cs="Times New Roman"/>
          <w:bCs/>
          <w:sz w:val="26"/>
          <w:szCs w:val="26"/>
        </w:rPr>
        <w:t>Сводка предложений и замечаний по результатам публичных консультаций</w:t>
      </w:r>
    </w:p>
    <w:p w:rsidR="00552197" w:rsidRPr="00650FD5" w:rsidRDefault="00552197" w:rsidP="00552197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0FD5">
        <w:rPr>
          <w:rStyle w:val="a5"/>
          <w:rFonts w:ascii="Times New Roman" w:hAnsi="Times New Roman" w:cs="Times New Roman"/>
          <w:bCs/>
          <w:sz w:val="26"/>
          <w:szCs w:val="26"/>
        </w:rPr>
        <w:t xml:space="preserve">по проекту муниципального нормативного правового акта </w:t>
      </w:r>
      <w:r w:rsidR="00650FD5" w:rsidRPr="00650FD5">
        <w:rPr>
          <w:rStyle w:val="a5"/>
          <w:rFonts w:ascii="Times New Roman" w:hAnsi="Times New Roman" w:cs="Times New Roman"/>
          <w:bCs/>
          <w:sz w:val="26"/>
          <w:szCs w:val="26"/>
        </w:rPr>
        <w:t>«</w:t>
      </w:r>
      <w:r w:rsidR="00650FD5" w:rsidRPr="00650FD5">
        <w:rPr>
          <w:rFonts w:ascii="Times New Roman" w:eastAsia="Times New Roman" w:hAnsi="Times New Roman" w:cs="Times New Roman"/>
          <w:b/>
          <w:sz w:val="26"/>
          <w:szCs w:val="26"/>
        </w:rPr>
        <w:t>Об утверждении административного регламента предоставления муниципальной услуги</w:t>
      </w:r>
      <w:r w:rsidR="00650FD5" w:rsidRPr="00650FD5">
        <w:rPr>
          <w:rFonts w:ascii="Times New Roman" w:hAnsi="Times New Roman" w:cs="Times New Roman"/>
          <w:b/>
          <w:spacing w:val="-4"/>
          <w:sz w:val="26"/>
          <w:szCs w:val="26"/>
        </w:rPr>
        <w:t xml:space="preserve"> по выдаче разрешения на строительство»</w:t>
      </w:r>
    </w:p>
    <w:p w:rsidR="00552197" w:rsidRPr="00650FD5" w:rsidRDefault="00552197" w:rsidP="00552197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650FD5">
        <w:rPr>
          <w:rStyle w:val="a5"/>
          <w:rFonts w:ascii="Times New Roman" w:hAnsi="Times New Roman" w:cs="Times New Roman"/>
          <w:bCs/>
          <w:sz w:val="26"/>
          <w:szCs w:val="26"/>
        </w:rPr>
        <w:t>(далее - Проект акта)</w:t>
      </w:r>
    </w:p>
    <w:p w:rsidR="00552197" w:rsidRPr="00625310" w:rsidRDefault="00552197" w:rsidP="00552197">
      <w:pPr>
        <w:widowControl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552197" w:rsidRPr="00625310" w:rsidRDefault="00552197" w:rsidP="00552197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33"/>
        <w:gridCol w:w="3278"/>
        <w:gridCol w:w="2779"/>
        <w:gridCol w:w="2107"/>
        <w:gridCol w:w="2706"/>
        <w:gridCol w:w="1981"/>
      </w:tblGrid>
      <w:tr w:rsidR="00552197" w:rsidRPr="00847784" w:rsidTr="006837DC">
        <w:tc>
          <w:tcPr>
            <w:tcW w:w="152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52197" w:rsidRPr="00847784" w:rsidRDefault="00552197" w:rsidP="006837DC">
            <w:pPr>
              <w:pStyle w:val="a4"/>
            </w:pPr>
            <w:r w:rsidRPr="00847784">
              <w:t>1. Сведения о поступивших предложениях и замечаниях по Проекту акта от участников публичных консультаций и результатах их рассмотрения:</w:t>
            </w:r>
          </w:p>
        </w:tc>
      </w:tr>
      <w:tr w:rsidR="00552197" w:rsidRPr="00847784" w:rsidTr="006837DC">
        <w:tc>
          <w:tcPr>
            <w:tcW w:w="24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  <w:jc w:val="center"/>
            </w:pPr>
            <w:r w:rsidRPr="00847784">
              <w:t>участник публичных консультаций (иных обсуждений)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  <w:jc w:val="center"/>
            </w:pPr>
            <w:r w:rsidRPr="00847784">
              <w:t>наименование организаций, целью деятельности которых является защита и представление интересов субъектов предпринимательской и иной экономической деятельности (ассоциаций, союзов, и др.), которую представляет участник публичных консультаций (при наличии сведений)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  <w:jc w:val="center"/>
            </w:pPr>
            <w:r w:rsidRPr="00847784">
              <w:t>содержание замечаний/ предложений по Проекту акта</w:t>
            </w: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197" w:rsidRPr="00847784" w:rsidRDefault="00552197" w:rsidP="006837DC">
            <w:pPr>
              <w:pStyle w:val="a3"/>
              <w:jc w:val="center"/>
            </w:pPr>
            <w:r w:rsidRPr="00847784">
              <w:t>результаты рассмотрения</w:t>
            </w:r>
          </w:p>
        </w:tc>
      </w:tr>
      <w:tr w:rsidR="00552197" w:rsidRPr="00847784" w:rsidTr="006837DC"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3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  <w:jc w:val="center"/>
            </w:pPr>
            <w:r w:rsidRPr="00847784">
              <w:t>вывод об учете / не учете замечаний/ предложений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  <w:jc w:val="center"/>
            </w:pPr>
            <w:r w:rsidRPr="00847784">
              <w:t>структурные единицы Проекта акта, в которых учтены замечания/ предложения участника публичных консультаций (при учете)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197" w:rsidRPr="00847784" w:rsidRDefault="00552197" w:rsidP="006837DC">
            <w:pPr>
              <w:pStyle w:val="a3"/>
              <w:jc w:val="center"/>
            </w:pPr>
            <w:r w:rsidRPr="00847784">
              <w:t>обоснование позиции</w:t>
            </w:r>
          </w:p>
        </w:tc>
      </w:tr>
      <w:tr w:rsidR="00552197" w:rsidRPr="00847784" w:rsidTr="006837DC">
        <w:tc>
          <w:tcPr>
            <w:tcW w:w="2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650FD5" w:rsidP="006837DC">
            <w:pPr>
              <w:pStyle w:val="a3"/>
              <w:jc w:val="center"/>
            </w:pPr>
            <w:r>
              <w:t>-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650FD5" w:rsidP="006837DC">
            <w:pPr>
              <w:pStyle w:val="a3"/>
            </w:pPr>
            <w:r>
              <w:t>-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650FD5" w:rsidP="006837DC">
            <w:pPr>
              <w:pStyle w:val="a3"/>
            </w:pPr>
            <w:r>
              <w:t>-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650FD5" w:rsidP="006837DC">
            <w:pPr>
              <w:pStyle w:val="a3"/>
            </w:pPr>
            <w:r>
              <w:t>-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650FD5" w:rsidP="006837DC">
            <w:pPr>
              <w:pStyle w:val="a3"/>
            </w:pPr>
            <w: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197" w:rsidRPr="00847784" w:rsidRDefault="00650FD5" w:rsidP="006837DC">
            <w:pPr>
              <w:pStyle w:val="a3"/>
            </w:pPr>
            <w:r>
              <w:t>-</w:t>
            </w:r>
          </w:p>
        </w:tc>
      </w:tr>
      <w:tr w:rsidR="00552197" w:rsidRPr="00847784" w:rsidTr="006837DC">
        <w:tc>
          <w:tcPr>
            <w:tcW w:w="2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</w:tr>
      <w:tr w:rsidR="00552197" w:rsidRPr="00847784" w:rsidTr="006837DC">
        <w:tc>
          <w:tcPr>
            <w:tcW w:w="2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</w:tr>
    </w:tbl>
    <w:p w:rsidR="003A533F" w:rsidRDefault="003A533F"/>
    <w:sectPr w:rsidR="003A533F" w:rsidSect="005521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52197"/>
    <w:rsid w:val="003A533F"/>
    <w:rsid w:val="00552197"/>
    <w:rsid w:val="00650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9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552197"/>
    <w:pPr>
      <w:widowControl w:val="0"/>
      <w:suppressAutoHyphens w:val="0"/>
      <w:overflowPunct/>
      <w:autoSpaceDN w:val="0"/>
      <w:adjustRightInd w:val="0"/>
      <w:jc w:val="both"/>
      <w:textAlignment w:val="auto"/>
    </w:pPr>
    <w:rPr>
      <w:rFonts w:ascii="Times New Roman CYR" w:eastAsiaTheme="minorEastAsia" w:hAnsi="Times New Roman CYR" w:cs="Times New Roman CYR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552197"/>
    <w:pPr>
      <w:widowControl w:val="0"/>
      <w:suppressAutoHyphens w:val="0"/>
      <w:overflowPunct/>
      <w:autoSpaceDN w:val="0"/>
      <w:adjustRightInd w:val="0"/>
      <w:textAlignment w:val="auto"/>
    </w:pPr>
    <w:rPr>
      <w:rFonts w:ascii="Times New Roman CYR" w:eastAsiaTheme="minorEastAsia" w:hAnsi="Times New Roman CYR" w:cs="Times New Roman CYR"/>
      <w:szCs w:val="24"/>
      <w:lang w:eastAsia="ru-RU"/>
    </w:rPr>
  </w:style>
  <w:style w:type="character" w:customStyle="1" w:styleId="a5">
    <w:name w:val="Цветовое выделение"/>
    <w:uiPriority w:val="99"/>
    <w:rsid w:val="00552197"/>
    <w:rPr>
      <w:b/>
      <w:color w:val="26282F"/>
    </w:rPr>
  </w:style>
  <w:style w:type="paragraph" w:customStyle="1" w:styleId="a6">
    <w:name w:val="Таблицы (моноширинный)"/>
    <w:basedOn w:val="a"/>
    <w:next w:val="a"/>
    <w:uiPriority w:val="99"/>
    <w:rsid w:val="00552197"/>
    <w:pPr>
      <w:widowControl w:val="0"/>
      <w:suppressAutoHyphens w:val="0"/>
      <w:overflowPunct/>
      <w:autoSpaceDN w:val="0"/>
      <w:adjustRightInd w:val="0"/>
      <w:textAlignment w:val="auto"/>
    </w:pPr>
    <w:rPr>
      <w:rFonts w:ascii="Courier New" w:eastAsiaTheme="minorEastAsia" w:hAnsi="Courier New" w:cs="Courier New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2023-02-27T10:52:00Z</dcterms:created>
  <dcterms:modified xsi:type="dcterms:W3CDTF">2023-02-27T11:25:00Z</dcterms:modified>
</cp:coreProperties>
</file>