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14" w:rsidRDefault="00517D14" w:rsidP="00517D14">
      <w:pPr>
        <w:jc w:val="right"/>
        <w:rPr>
          <w:b/>
        </w:rPr>
      </w:pPr>
    </w:p>
    <w:p w:rsidR="006B37CA" w:rsidRDefault="00C10388" w:rsidP="0002688E">
      <w:pPr>
        <w:jc w:val="center"/>
        <w:rPr>
          <w:b/>
        </w:rPr>
      </w:pPr>
      <w:r w:rsidRPr="00C10388">
        <w:rPr>
          <w:b/>
          <w:noProof/>
          <w:lang w:eastAsia="ru-RU"/>
        </w:rPr>
        <w:drawing>
          <wp:inline distT="0" distB="0" distL="0" distR="0">
            <wp:extent cx="556895" cy="5962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56895" cy="596265"/>
                    </a:xfrm>
                    <a:prstGeom prst="rect">
                      <a:avLst/>
                    </a:prstGeom>
                    <a:noFill/>
                    <a:ln w="9525">
                      <a:noFill/>
                      <a:miter lim="800000"/>
                      <a:headEnd/>
                      <a:tailEnd/>
                    </a:ln>
                  </pic:spPr>
                </pic:pic>
              </a:graphicData>
            </a:graphic>
          </wp:inline>
        </w:drawing>
      </w:r>
    </w:p>
    <w:p w:rsidR="00C10388" w:rsidRDefault="00A93493" w:rsidP="00A93493">
      <w:pPr>
        <w:jc w:val="right"/>
        <w:rPr>
          <w:b/>
        </w:rPr>
      </w:pPr>
      <w:r>
        <w:rPr>
          <w:b/>
        </w:rPr>
        <w:t>ПРОЕКТ</w:t>
      </w:r>
    </w:p>
    <w:p w:rsidR="0002688E" w:rsidRPr="006B37CA" w:rsidRDefault="0002688E" w:rsidP="0002688E">
      <w:pPr>
        <w:jc w:val="center"/>
        <w:rPr>
          <w:b/>
          <w:sz w:val="30"/>
          <w:szCs w:val="30"/>
        </w:rPr>
      </w:pPr>
      <w:r w:rsidRPr="006B37CA">
        <w:rPr>
          <w:b/>
          <w:sz w:val="30"/>
          <w:szCs w:val="30"/>
        </w:rPr>
        <w:t>УСТЬ-КУБИНСКИЙ МУНИЦИПАЛЬНЫЙ ОКРУГ</w:t>
      </w:r>
    </w:p>
    <w:p w:rsidR="0002688E" w:rsidRPr="006B37CA" w:rsidRDefault="0002688E" w:rsidP="0002688E">
      <w:pPr>
        <w:jc w:val="center"/>
        <w:rPr>
          <w:b/>
          <w:sz w:val="30"/>
          <w:szCs w:val="30"/>
        </w:rPr>
      </w:pPr>
    </w:p>
    <w:p w:rsidR="0002688E" w:rsidRPr="006B37CA" w:rsidRDefault="0002688E" w:rsidP="0002688E">
      <w:pPr>
        <w:jc w:val="center"/>
        <w:rPr>
          <w:b/>
          <w:sz w:val="30"/>
          <w:szCs w:val="30"/>
        </w:rPr>
      </w:pPr>
      <w:r w:rsidRPr="006B37CA">
        <w:rPr>
          <w:b/>
          <w:sz w:val="30"/>
          <w:szCs w:val="30"/>
        </w:rPr>
        <w:t>ПРЕДСТАВИТЕЛЬНОЕ СОБРАНИЕ</w:t>
      </w:r>
    </w:p>
    <w:p w:rsidR="0002688E" w:rsidRPr="006B37CA" w:rsidRDefault="0002688E" w:rsidP="0002688E">
      <w:pPr>
        <w:jc w:val="center"/>
        <w:rPr>
          <w:b/>
          <w:sz w:val="30"/>
          <w:szCs w:val="30"/>
        </w:rPr>
      </w:pPr>
    </w:p>
    <w:p w:rsidR="0002688E" w:rsidRPr="006B37CA" w:rsidRDefault="0002688E" w:rsidP="0002688E">
      <w:pPr>
        <w:jc w:val="center"/>
        <w:rPr>
          <w:b/>
          <w:sz w:val="30"/>
          <w:szCs w:val="30"/>
        </w:rPr>
      </w:pPr>
      <w:r w:rsidRPr="006B37CA">
        <w:rPr>
          <w:b/>
          <w:sz w:val="30"/>
          <w:szCs w:val="30"/>
        </w:rPr>
        <w:t>РЕШЕНИЕ</w:t>
      </w:r>
    </w:p>
    <w:p w:rsidR="0002688E" w:rsidRPr="0002688E" w:rsidRDefault="0002688E" w:rsidP="0002688E">
      <w:pPr>
        <w:jc w:val="center"/>
        <w:rPr>
          <w:b/>
        </w:rPr>
      </w:pPr>
    </w:p>
    <w:p w:rsidR="006B37CA" w:rsidRDefault="0002688E" w:rsidP="0002688E">
      <w:pPr>
        <w:jc w:val="center"/>
      </w:pPr>
      <w:r w:rsidRPr="0002688E">
        <w:t>с. Устье</w:t>
      </w:r>
    </w:p>
    <w:p w:rsidR="006B37CA" w:rsidRDefault="006B37CA" w:rsidP="0002688E">
      <w:pPr>
        <w:jc w:val="center"/>
      </w:pPr>
    </w:p>
    <w:p w:rsidR="006B37CA" w:rsidRDefault="006B37CA" w:rsidP="0002688E">
      <w:pPr>
        <w:jc w:val="center"/>
      </w:pPr>
    </w:p>
    <w:p w:rsidR="0002688E" w:rsidRPr="0002688E" w:rsidRDefault="0002688E" w:rsidP="0002688E">
      <w:pPr>
        <w:jc w:val="both"/>
      </w:pPr>
      <w:r w:rsidRPr="0002688E">
        <w:t xml:space="preserve">от </w:t>
      </w:r>
      <w:r w:rsidR="00A93493">
        <w:t xml:space="preserve"> </w:t>
      </w:r>
      <w:r w:rsidR="006B37CA">
        <w:t xml:space="preserve">        </w:t>
      </w:r>
      <w:r w:rsidRPr="0002688E">
        <w:t xml:space="preserve">      </w:t>
      </w:r>
      <w:r>
        <w:t xml:space="preserve">                                                         </w:t>
      </w:r>
      <w:r w:rsidR="00A93493">
        <w:t xml:space="preserve">     </w:t>
      </w:r>
      <w:r>
        <w:t xml:space="preserve">                                     </w:t>
      </w:r>
      <w:r w:rsidRPr="0002688E">
        <w:t xml:space="preserve"> №</w:t>
      </w:r>
      <w:r w:rsidR="00C55BB1">
        <w:t xml:space="preserve"> </w:t>
      </w:r>
      <w:r w:rsidR="00A93493">
        <w:t xml:space="preserve"> </w:t>
      </w:r>
    </w:p>
    <w:p w:rsidR="006B37CA" w:rsidRPr="0002688E" w:rsidRDefault="006B37CA" w:rsidP="0002688E"/>
    <w:p w:rsidR="00FA6EED" w:rsidRPr="00942607" w:rsidRDefault="00FA6EED" w:rsidP="00942607">
      <w:pPr>
        <w:ind w:firstLine="708"/>
        <w:contextualSpacing/>
        <w:jc w:val="center"/>
        <w:rPr>
          <w:rFonts w:cs="Times New Roman"/>
          <w:color w:val="000000"/>
          <w:szCs w:val="26"/>
        </w:rPr>
      </w:pPr>
      <w:r w:rsidRPr="00942607">
        <w:rPr>
          <w:rFonts w:cs="Times New Roman"/>
          <w:bCs/>
          <w:szCs w:val="26"/>
        </w:rPr>
        <w:t xml:space="preserve">О внесении изменений в решение Представительного Собрания округа </w:t>
      </w:r>
      <w:r w:rsidR="0024581B" w:rsidRPr="00942607">
        <w:rPr>
          <w:rFonts w:cs="Times New Roman"/>
          <w:bCs/>
          <w:szCs w:val="26"/>
        </w:rPr>
        <w:t>от 24 ноября 2022 года № 92</w:t>
      </w:r>
      <w:r w:rsidRPr="00942607">
        <w:rPr>
          <w:rFonts w:cs="Times New Roman"/>
          <w:bCs/>
          <w:szCs w:val="26"/>
        </w:rPr>
        <w:t xml:space="preserve"> «</w:t>
      </w:r>
      <w:r w:rsidRPr="00942607">
        <w:rPr>
          <w:rFonts w:cs="Times New Roman"/>
          <w:bCs/>
          <w:color w:val="000000"/>
          <w:szCs w:val="26"/>
        </w:rPr>
        <w:t xml:space="preserve">Об утверждении Положения о муниципальном </w:t>
      </w:r>
      <w:r w:rsidR="0024581B" w:rsidRPr="00942607">
        <w:rPr>
          <w:rFonts w:cs="Times New Roman"/>
          <w:bCs/>
          <w:color w:val="000000"/>
          <w:szCs w:val="26"/>
        </w:rPr>
        <w:t xml:space="preserve">жилищном контроле в </w:t>
      </w:r>
      <w:r w:rsidRPr="00942607">
        <w:rPr>
          <w:rFonts w:cs="Times New Roman"/>
          <w:bCs/>
          <w:color w:val="000000"/>
          <w:szCs w:val="26"/>
        </w:rPr>
        <w:t>Усть-Кубинско</w:t>
      </w:r>
      <w:r w:rsidR="0024581B" w:rsidRPr="00942607">
        <w:rPr>
          <w:rFonts w:cs="Times New Roman"/>
          <w:bCs/>
          <w:color w:val="000000"/>
          <w:szCs w:val="26"/>
        </w:rPr>
        <w:t>м</w:t>
      </w:r>
      <w:r w:rsidRPr="00942607">
        <w:rPr>
          <w:rFonts w:cs="Times New Roman"/>
          <w:bCs/>
          <w:color w:val="000000"/>
          <w:szCs w:val="26"/>
        </w:rPr>
        <w:t xml:space="preserve"> муниципально</w:t>
      </w:r>
      <w:r w:rsidR="0024581B" w:rsidRPr="00942607">
        <w:rPr>
          <w:rFonts w:cs="Times New Roman"/>
          <w:bCs/>
          <w:color w:val="000000"/>
          <w:szCs w:val="26"/>
        </w:rPr>
        <w:t>м округе</w:t>
      </w:r>
      <w:r w:rsidR="00C10388" w:rsidRPr="00942607">
        <w:rPr>
          <w:rFonts w:cs="Times New Roman"/>
          <w:bCs/>
          <w:color w:val="000000"/>
          <w:szCs w:val="26"/>
        </w:rPr>
        <w:t>»</w:t>
      </w:r>
    </w:p>
    <w:p w:rsidR="00C55BB1" w:rsidRPr="00942607" w:rsidRDefault="00C55BB1" w:rsidP="00942607">
      <w:pPr>
        <w:contextualSpacing/>
        <w:rPr>
          <w:rFonts w:cs="Times New Roman"/>
          <w:szCs w:val="26"/>
        </w:rPr>
      </w:pPr>
    </w:p>
    <w:p w:rsidR="0002688E" w:rsidRPr="00942607" w:rsidRDefault="0002688E" w:rsidP="00942607">
      <w:pPr>
        <w:ind w:firstLine="709"/>
        <w:contextualSpacing/>
        <w:jc w:val="both"/>
        <w:rPr>
          <w:rFonts w:cs="Times New Roman"/>
          <w:szCs w:val="26"/>
        </w:rPr>
      </w:pPr>
      <w:r w:rsidRPr="00942607">
        <w:rPr>
          <w:rFonts w:cs="Times New Roman"/>
          <w:szCs w:val="26"/>
        </w:rPr>
        <w:t xml:space="preserve">В </w:t>
      </w:r>
      <w:r w:rsidR="0024581B" w:rsidRPr="00942607">
        <w:rPr>
          <w:rFonts w:cs="Times New Roman"/>
          <w:szCs w:val="26"/>
        </w:rPr>
        <w:t>соответствии со статьей 20 Жилищного кодекса Российской Федерации,</w:t>
      </w:r>
      <w:r w:rsidR="00C36C1C" w:rsidRPr="00942607">
        <w:rPr>
          <w:rFonts w:cs="Times New Roman"/>
          <w:szCs w:val="26"/>
        </w:rPr>
        <w:t xml:space="preserve"> с </w:t>
      </w:r>
      <w:r w:rsidRPr="00942607">
        <w:rPr>
          <w:rFonts w:cs="Times New Roman"/>
          <w:szCs w:val="26"/>
        </w:rPr>
        <w:t>Федеральным</w:t>
      </w:r>
      <w:r w:rsidR="005A44D8" w:rsidRPr="00942607">
        <w:rPr>
          <w:rFonts w:cs="Times New Roman"/>
          <w:szCs w:val="26"/>
        </w:rPr>
        <w:t>и</w:t>
      </w:r>
      <w:r w:rsidRPr="00942607">
        <w:rPr>
          <w:rFonts w:cs="Times New Roman"/>
          <w:szCs w:val="26"/>
        </w:rPr>
        <w:t xml:space="preserve"> </w:t>
      </w:r>
      <w:hyperlink r:id="rId8" w:history="1">
        <w:r w:rsidRPr="00942607">
          <w:rPr>
            <w:rStyle w:val="a3"/>
            <w:rFonts w:cs="Times New Roman"/>
            <w:color w:val="auto"/>
            <w:szCs w:val="26"/>
            <w:u w:val="none"/>
          </w:rPr>
          <w:t>закон</w:t>
        </w:r>
        <w:r w:rsidR="005A44D8" w:rsidRPr="00942607">
          <w:rPr>
            <w:rStyle w:val="a3"/>
            <w:rFonts w:cs="Times New Roman"/>
            <w:color w:val="auto"/>
            <w:szCs w:val="26"/>
            <w:u w:val="none"/>
          </w:rPr>
          <w:t>ами</w:t>
        </w:r>
      </w:hyperlink>
      <w:r w:rsidR="005A44D8" w:rsidRPr="00942607">
        <w:rPr>
          <w:rFonts w:cs="Times New Roman"/>
          <w:szCs w:val="26"/>
        </w:rPr>
        <w:t xml:space="preserve"> </w:t>
      </w:r>
      <w:r w:rsidRPr="00942607">
        <w:rPr>
          <w:rFonts w:cs="Times New Roman"/>
          <w:szCs w:val="26"/>
        </w:rPr>
        <w:t xml:space="preserve">от 6 октября 2003 года № 131-ФЗ "Об общих принципах организации местного самоуправления в Российской Федерации", </w:t>
      </w:r>
      <w:r w:rsidR="005A44D8" w:rsidRPr="00942607">
        <w:rPr>
          <w:rFonts w:cs="Times New Roman"/>
          <w:szCs w:val="26"/>
        </w:rPr>
        <w:t xml:space="preserve">от 31 июля 2020 года № 248-ФЗ </w:t>
      </w:r>
      <w:r w:rsidR="005A44D8" w:rsidRPr="00942607">
        <w:rPr>
          <w:rFonts w:cs="Times New Roman"/>
          <w:color w:val="000000"/>
          <w:szCs w:val="26"/>
        </w:rPr>
        <w:t>«О государственном контроле (надзоре) и муниципальном контроле в Российской Федерации»</w:t>
      </w:r>
      <w:r w:rsidR="00C36C1C" w:rsidRPr="00942607">
        <w:rPr>
          <w:rFonts w:cs="Times New Roman"/>
          <w:szCs w:val="26"/>
        </w:rPr>
        <w:t xml:space="preserve">, ст.42 Устава округа </w:t>
      </w:r>
      <w:r w:rsidRPr="00942607">
        <w:rPr>
          <w:rFonts w:cs="Times New Roman"/>
          <w:szCs w:val="26"/>
        </w:rPr>
        <w:t xml:space="preserve">Представительное Собрание округа </w:t>
      </w:r>
    </w:p>
    <w:p w:rsidR="0002688E" w:rsidRPr="00942607" w:rsidRDefault="0002688E" w:rsidP="00942607">
      <w:pPr>
        <w:contextualSpacing/>
        <w:jc w:val="both"/>
        <w:rPr>
          <w:rFonts w:cs="Times New Roman"/>
          <w:b/>
          <w:szCs w:val="26"/>
        </w:rPr>
      </w:pPr>
      <w:r w:rsidRPr="00942607">
        <w:rPr>
          <w:rFonts w:cs="Times New Roman"/>
          <w:b/>
          <w:szCs w:val="26"/>
        </w:rPr>
        <w:t>РЕШИЛО:</w:t>
      </w:r>
    </w:p>
    <w:p w:rsidR="0024581B" w:rsidRPr="00942607" w:rsidRDefault="00C36C1C" w:rsidP="00942607">
      <w:pPr>
        <w:ind w:firstLine="708"/>
        <w:contextualSpacing/>
        <w:jc w:val="both"/>
        <w:rPr>
          <w:rFonts w:cs="Times New Roman"/>
          <w:color w:val="000000"/>
          <w:szCs w:val="26"/>
        </w:rPr>
      </w:pPr>
      <w:r w:rsidRPr="00942607">
        <w:rPr>
          <w:rFonts w:cs="Times New Roman"/>
          <w:szCs w:val="26"/>
        </w:rPr>
        <w:t>1</w:t>
      </w:r>
      <w:r w:rsidR="0002688E" w:rsidRPr="00942607">
        <w:rPr>
          <w:rFonts w:cs="Times New Roman"/>
          <w:szCs w:val="26"/>
        </w:rPr>
        <w:t xml:space="preserve">. </w:t>
      </w:r>
      <w:r w:rsidR="0024581B" w:rsidRPr="00942607">
        <w:rPr>
          <w:rFonts w:cs="Times New Roman"/>
          <w:szCs w:val="26"/>
        </w:rPr>
        <w:t xml:space="preserve">Внести </w:t>
      </w:r>
      <w:r w:rsidR="0024581B" w:rsidRPr="00942607">
        <w:rPr>
          <w:rFonts w:cs="Times New Roman"/>
          <w:bCs/>
          <w:szCs w:val="26"/>
        </w:rPr>
        <w:t xml:space="preserve">в Положение о муниципальном жилищном контроле в Усть-Кубинском муниципальном округе, утвержденное решением Представительного Собрания округа от 24 ноября 2022 года № 92 </w:t>
      </w:r>
      <w:r w:rsidR="0032387F" w:rsidRPr="00942607">
        <w:rPr>
          <w:rFonts w:cs="Times New Roman"/>
          <w:bCs/>
          <w:szCs w:val="26"/>
        </w:rPr>
        <w:t>«</w:t>
      </w:r>
      <w:r w:rsidR="0032387F" w:rsidRPr="00942607">
        <w:rPr>
          <w:rFonts w:cs="Times New Roman"/>
          <w:bCs/>
          <w:color w:val="000000"/>
          <w:szCs w:val="26"/>
        </w:rPr>
        <w:t>Об утверждении Положения о муниципальном жилищном контроле в Усть-Кубинском муниципальном округе»</w:t>
      </w:r>
      <w:r w:rsidR="0032387F" w:rsidRPr="00942607">
        <w:rPr>
          <w:rFonts w:cs="Times New Roman"/>
          <w:color w:val="000000"/>
          <w:szCs w:val="26"/>
        </w:rPr>
        <w:t xml:space="preserve">, </w:t>
      </w:r>
      <w:r w:rsidR="0024581B" w:rsidRPr="00942607">
        <w:rPr>
          <w:rFonts w:cs="Times New Roman"/>
          <w:bCs/>
          <w:szCs w:val="26"/>
        </w:rPr>
        <w:t xml:space="preserve"> следующие изменения:</w:t>
      </w:r>
    </w:p>
    <w:p w:rsidR="00A93493" w:rsidRPr="00942607" w:rsidRDefault="0032387F" w:rsidP="00942607">
      <w:pPr>
        <w:ind w:firstLine="708"/>
        <w:contextualSpacing/>
        <w:jc w:val="both"/>
        <w:rPr>
          <w:rFonts w:cs="Times New Roman"/>
          <w:color w:val="000000"/>
          <w:szCs w:val="26"/>
        </w:rPr>
      </w:pPr>
      <w:r w:rsidRPr="00942607">
        <w:rPr>
          <w:rFonts w:cs="Times New Roman"/>
          <w:color w:val="000000"/>
          <w:szCs w:val="26"/>
        </w:rPr>
        <w:t xml:space="preserve">1.1. </w:t>
      </w:r>
      <w:r w:rsidR="00A93493" w:rsidRPr="00942607">
        <w:rPr>
          <w:rFonts w:cs="Times New Roman"/>
          <w:color w:val="000000"/>
          <w:szCs w:val="26"/>
        </w:rPr>
        <w:t>Пункт 1.8 Положения исключить.</w:t>
      </w:r>
    </w:p>
    <w:p w:rsidR="00A93493" w:rsidRPr="00942607" w:rsidRDefault="00A93493" w:rsidP="00942607">
      <w:pPr>
        <w:ind w:firstLine="708"/>
        <w:contextualSpacing/>
        <w:jc w:val="both"/>
        <w:rPr>
          <w:rFonts w:cs="Times New Roman"/>
          <w:color w:val="000000"/>
          <w:szCs w:val="26"/>
        </w:rPr>
      </w:pPr>
      <w:r w:rsidRPr="00942607">
        <w:rPr>
          <w:rFonts w:cs="Times New Roman"/>
          <w:color w:val="000000"/>
          <w:szCs w:val="26"/>
        </w:rPr>
        <w:t xml:space="preserve">1.2. </w:t>
      </w:r>
      <w:r w:rsidR="00A868E0" w:rsidRPr="00942607">
        <w:rPr>
          <w:rFonts w:cs="Times New Roman"/>
          <w:color w:val="000000"/>
          <w:szCs w:val="26"/>
        </w:rPr>
        <w:t>Пункт 2.7 изложить в следующей редакции:</w:t>
      </w:r>
    </w:p>
    <w:p w:rsidR="00A868E0" w:rsidRPr="00942607" w:rsidRDefault="00A868E0" w:rsidP="00942607">
      <w:pPr>
        <w:ind w:firstLine="708"/>
        <w:contextualSpacing/>
        <w:jc w:val="both"/>
        <w:rPr>
          <w:rFonts w:cs="Times New Roman"/>
          <w:color w:val="000000"/>
          <w:szCs w:val="26"/>
        </w:rPr>
      </w:pPr>
      <w:bookmarkStart w:id="0" w:name="sub_41"/>
      <w:r w:rsidRPr="00942607">
        <w:rPr>
          <w:rFonts w:cs="Times New Roman"/>
          <w:color w:val="000000"/>
          <w:szCs w:val="26"/>
        </w:rPr>
        <w:t xml:space="preserve">«2.7. </w:t>
      </w:r>
      <w:r w:rsidR="00E70F9C" w:rsidRPr="00942607">
        <w:rPr>
          <w:rFonts w:cs="Times New Roman"/>
          <w:color w:val="000000"/>
          <w:szCs w:val="26"/>
        </w:rPr>
        <w:t>Администрацией округа осуществляется о</w:t>
      </w:r>
      <w:r w:rsidRPr="00942607">
        <w:rPr>
          <w:rFonts w:cs="Times New Roman"/>
          <w:color w:val="000000"/>
          <w:szCs w:val="26"/>
        </w:rPr>
        <w:t xml:space="preserve">бобщение правоприменительной практики </w:t>
      </w:r>
      <w:r w:rsidR="00E70F9C" w:rsidRPr="00942607">
        <w:rPr>
          <w:rFonts w:cs="Times New Roman"/>
          <w:color w:val="000000"/>
          <w:szCs w:val="26"/>
        </w:rPr>
        <w:t xml:space="preserve">в соответствии со статьей 47 Федерального закона </w:t>
      </w:r>
      <w:r w:rsidR="00E70F9C" w:rsidRPr="00942607">
        <w:rPr>
          <w:rFonts w:cs="Times New Roman"/>
          <w:szCs w:val="26"/>
        </w:rPr>
        <w:t xml:space="preserve">от 31 июля 2020 года № 248-ФЗ </w:t>
      </w:r>
      <w:r w:rsidR="00E70F9C" w:rsidRPr="00942607">
        <w:rPr>
          <w:rFonts w:cs="Times New Roman"/>
          <w:color w:val="000000"/>
          <w:szCs w:val="26"/>
        </w:rPr>
        <w:t>«О государственном контроле (надзоре) и муниципальном контроле в Российской Федерации»</w:t>
      </w:r>
      <w:r w:rsidRPr="00942607">
        <w:rPr>
          <w:rFonts w:cs="Times New Roman"/>
          <w:color w:val="000000"/>
          <w:szCs w:val="26"/>
        </w:rPr>
        <w:t>.</w:t>
      </w:r>
    </w:p>
    <w:bookmarkEnd w:id="0"/>
    <w:p w:rsidR="00A868E0" w:rsidRPr="00942607" w:rsidRDefault="00A868E0" w:rsidP="00942607">
      <w:pPr>
        <w:ind w:firstLine="708"/>
        <w:contextualSpacing/>
        <w:jc w:val="both"/>
        <w:rPr>
          <w:rFonts w:cs="Times New Roman"/>
          <w:color w:val="000000"/>
          <w:szCs w:val="26"/>
        </w:rPr>
      </w:pPr>
      <w:r w:rsidRPr="00942607">
        <w:rPr>
          <w:rFonts w:cs="Times New Roman"/>
          <w:color w:val="000000"/>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w:t>
      </w:r>
      <w:r w:rsidRPr="00942607">
        <w:rPr>
          <w:rFonts w:cs="Times New Roman"/>
          <w:color w:val="000000" w:themeColor="text1"/>
          <w:szCs w:val="26"/>
          <w:shd w:val="clear" w:color="auto" w:fill="FFFFFF"/>
        </w:rPr>
        <w:t>сведения о достижении ключевых показателей и сведения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r w:rsidRPr="00942607">
        <w:rPr>
          <w:rFonts w:cs="Times New Roman"/>
          <w:color w:val="000000"/>
          <w:szCs w:val="26"/>
        </w:rPr>
        <w:t xml:space="preserve"> Указанный доклад утверждается постановлением администрации округа, подписывается Главой округа и размещается в срок до 1 июля года, следующего за отчетным годом, на официальном сайте администрации округа в специальном разделе, посвященном контрольной деятельности.</w:t>
      </w:r>
      <w:r w:rsidR="00885C6D" w:rsidRPr="00942607">
        <w:rPr>
          <w:rFonts w:cs="Times New Roman"/>
          <w:color w:val="000000"/>
          <w:szCs w:val="26"/>
        </w:rPr>
        <w:t>».</w:t>
      </w:r>
    </w:p>
    <w:p w:rsidR="00A868E0" w:rsidRPr="00942607" w:rsidRDefault="00E70F9C" w:rsidP="00942607">
      <w:pPr>
        <w:ind w:firstLine="708"/>
        <w:contextualSpacing/>
        <w:jc w:val="both"/>
        <w:rPr>
          <w:rFonts w:cs="Times New Roman"/>
          <w:szCs w:val="26"/>
        </w:rPr>
      </w:pPr>
      <w:r w:rsidRPr="00942607">
        <w:rPr>
          <w:rFonts w:cs="Times New Roman"/>
          <w:szCs w:val="26"/>
        </w:rPr>
        <w:t xml:space="preserve">1.3. </w:t>
      </w:r>
      <w:r w:rsidR="00EF1363" w:rsidRPr="00942607">
        <w:rPr>
          <w:rFonts w:cs="Times New Roman"/>
          <w:szCs w:val="26"/>
        </w:rPr>
        <w:t>П</w:t>
      </w:r>
      <w:r w:rsidRPr="00942607">
        <w:rPr>
          <w:rFonts w:cs="Times New Roman"/>
          <w:szCs w:val="26"/>
        </w:rPr>
        <w:t>ункт 2.11 Положения изложить в следующей редакции:</w:t>
      </w:r>
    </w:p>
    <w:p w:rsidR="00EF1363" w:rsidRPr="00942607" w:rsidRDefault="00E70F9C" w:rsidP="00942607">
      <w:pPr>
        <w:ind w:firstLine="708"/>
        <w:contextualSpacing/>
        <w:jc w:val="both"/>
        <w:rPr>
          <w:rFonts w:cs="Times New Roman"/>
          <w:szCs w:val="26"/>
        </w:rPr>
      </w:pPr>
      <w:r w:rsidRPr="00942607">
        <w:rPr>
          <w:rFonts w:cs="Times New Roman"/>
          <w:szCs w:val="26"/>
        </w:rPr>
        <w:lastRenderedPageBreak/>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B3046" w:rsidRPr="00942607" w:rsidRDefault="00E70F9C" w:rsidP="00942607">
      <w:pPr>
        <w:ind w:firstLine="708"/>
        <w:contextualSpacing/>
        <w:jc w:val="both"/>
        <w:rPr>
          <w:rFonts w:cs="Times New Roman"/>
          <w:szCs w:val="26"/>
        </w:rPr>
      </w:pPr>
      <w:r w:rsidRPr="00942607">
        <w:rPr>
          <w:rFonts w:cs="Times New Roman"/>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B3046" w:rsidRPr="00942607" w:rsidRDefault="004B3046" w:rsidP="00942607">
      <w:pPr>
        <w:ind w:firstLine="708"/>
        <w:contextualSpacing/>
        <w:jc w:val="both"/>
        <w:rPr>
          <w:rFonts w:cs="Times New Roman"/>
          <w:szCs w:val="26"/>
        </w:rPr>
      </w:pPr>
      <w:r w:rsidRPr="00942607">
        <w:rPr>
          <w:rFonts w:cs="Times New Roman"/>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70F9C" w:rsidRPr="00942607" w:rsidRDefault="004B3046" w:rsidP="00942607">
      <w:pPr>
        <w:ind w:firstLine="708"/>
        <w:contextualSpacing/>
        <w:jc w:val="both"/>
        <w:rPr>
          <w:rFonts w:cs="Times New Roman"/>
          <w:szCs w:val="26"/>
        </w:rPr>
      </w:pPr>
      <w:r w:rsidRPr="00942607">
        <w:rPr>
          <w:rFonts w:cs="Times New Roman"/>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r w:rsidR="00E70F9C" w:rsidRPr="00942607">
        <w:rPr>
          <w:rFonts w:cs="Times New Roman"/>
          <w:szCs w:val="26"/>
        </w:rPr>
        <w:t>».</w:t>
      </w:r>
    </w:p>
    <w:p w:rsidR="004B3046" w:rsidRPr="00942607" w:rsidRDefault="00E70F9C" w:rsidP="00942607">
      <w:pPr>
        <w:ind w:firstLine="708"/>
        <w:contextualSpacing/>
        <w:jc w:val="both"/>
        <w:rPr>
          <w:rFonts w:cs="Times New Roman"/>
          <w:szCs w:val="26"/>
        </w:rPr>
      </w:pPr>
      <w:r w:rsidRPr="00942607">
        <w:rPr>
          <w:rFonts w:cs="Times New Roman"/>
          <w:szCs w:val="26"/>
        </w:rPr>
        <w:t>1.</w:t>
      </w:r>
      <w:r w:rsidR="004B3046" w:rsidRPr="00942607">
        <w:rPr>
          <w:rFonts w:cs="Times New Roman"/>
          <w:szCs w:val="26"/>
        </w:rPr>
        <w:t>4</w:t>
      </w:r>
      <w:r w:rsidRPr="00942607">
        <w:rPr>
          <w:rFonts w:cs="Times New Roman"/>
          <w:szCs w:val="26"/>
        </w:rPr>
        <w:t xml:space="preserve">. </w:t>
      </w:r>
      <w:r w:rsidR="004B3046" w:rsidRPr="00942607">
        <w:rPr>
          <w:rFonts w:cs="Times New Roman"/>
          <w:szCs w:val="26"/>
        </w:rPr>
        <w:t>Пункт 2.12 Положения изложить в следующей редакции:</w:t>
      </w:r>
    </w:p>
    <w:p w:rsidR="00E70F9C" w:rsidRPr="00942607" w:rsidRDefault="00E70F9C" w:rsidP="00942607">
      <w:pPr>
        <w:ind w:firstLine="708"/>
        <w:contextualSpacing/>
        <w:jc w:val="both"/>
        <w:rPr>
          <w:rFonts w:cs="Times New Roman"/>
          <w:szCs w:val="26"/>
        </w:rPr>
      </w:pPr>
      <w:r w:rsidRPr="00942607">
        <w:rPr>
          <w:rFonts w:cs="Times New Roman"/>
          <w:szCs w:val="26"/>
        </w:rPr>
        <w:t>«</w:t>
      </w:r>
      <w:r w:rsidR="004B3046" w:rsidRPr="00942607">
        <w:rPr>
          <w:rFonts w:cs="Times New Roman"/>
          <w:szCs w:val="26"/>
        </w:rPr>
        <w:t xml:space="preserve">2.12. </w:t>
      </w:r>
      <w:r w:rsidRPr="00942607">
        <w:rPr>
          <w:rFonts w:cs="Times New Roman"/>
          <w:szCs w:val="26"/>
        </w:rPr>
        <w:t>Обязательный профилактический визит проводится:</w:t>
      </w:r>
    </w:p>
    <w:p w:rsidR="003C7FC7" w:rsidRPr="00942607" w:rsidRDefault="00E70F9C" w:rsidP="00942607">
      <w:pPr>
        <w:ind w:firstLine="709"/>
        <w:contextualSpacing/>
        <w:jc w:val="both"/>
        <w:rPr>
          <w:rFonts w:cs="Times New Roman"/>
          <w:szCs w:val="26"/>
        </w:rPr>
      </w:pPr>
      <w:r w:rsidRPr="00942607">
        <w:rPr>
          <w:rFonts w:cs="Times New Roman"/>
          <w:szCs w:val="26"/>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003C7FC7" w:rsidRPr="00942607">
        <w:rPr>
          <w:rFonts w:cs="Times New Roman"/>
          <w:szCs w:val="26"/>
        </w:rPr>
        <w:t>Федерального закона от 31 июля 2020 года № 248-ФЗ «О государственном контроле (надзоре) и муниципальном контроле в Российской Федерации»;</w:t>
      </w:r>
    </w:p>
    <w:p w:rsidR="00E70F9C" w:rsidRPr="00942607" w:rsidRDefault="00E70F9C" w:rsidP="00942607">
      <w:pPr>
        <w:ind w:firstLine="709"/>
        <w:contextualSpacing/>
        <w:jc w:val="both"/>
        <w:rPr>
          <w:rFonts w:cs="Times New Roman"/>
          <w:szCs w:val="26"/>
        </w:rPr>
      </w:pPr>
      <w:r w:rsidRPr="00942607">
        <w:rPr>
          <w:rFonts w:cs="Times New Roman"/>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70F9C" w:rsidRPr="00942607" w:rsidRDefault="00E70F9C" w:rsidP="00942607">
      <w:pPr>
        <w:ind w:firstLine="708"/>
        <w:contextualSpacing/>
        <w:jc w:val="both"/>
        <w:rPr>
          <w:rFonts w:cs="Times New Roman"/>
          <w:szCs w:val="26"/>
        </w:rPr>
      </w:pPr>
      <w:r w:rsidRPr="00942607">
        <w:rPr>
          <w:rFonts w:cs="Times New Roman"/>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70F9C" w:rsidRPr="00942607" w:rsidRDefault="00E70F9C" w:rsidP="00942607">
      <w:pPr>
        <w:ind w:firstLine="708"/>
        <w:contextualSpacing/>
        <w:jc w:val="both"/>
        <w:rPr>
          <w:rFonts w:cs="Times New Roman"/>
          <w:szCs w:val="26"/>
        </w:rPr>
      </w:pPr>
      <w:r w:rsidRPr="00942607">
        <w:rPr>
          <w:rFonts w:cs="Times New Roman"/>
          <w:szCs w:val="26"/>
        </w:rPr>
        <w:t>4) по поручению:</w:t>
      </w:r>
    </w:p>
    <w:p w:rsidR="00E70F9C" w:rsidRPr="00942607" w:rsidRDefault="00E70F9C" w:rsidP="00942607">
      <w:pPr>
        <w:ind w:firstLine="708"/>
        <w:contextualSpacing/>
        <w:jc w:val="both"/>
        <w:rPr>
          <w:rFonts w:cs="Times New Roman"/>
          <w:szCs w:val="26"/>
        </w:rPr>
      </w:pPr>
      <w:r w:rsidRPr="00942607">
        <w:rPr>
          <w:rFonts w:cs="Times New Roman"/>
          <w:szCs w:val="26"/>
        </w:rPr>
        <w:t>а) Президента Российской Федерации;</w:t>
      </w:r>
    </w:p>
    <w:p w:rsidR="00E70F9C" w:rsidRPr="00942607" w:rsidRDefault="00E70F9C" w:rsidP="00942607">
      <w:pPr>
        <w:ind w:firstLine="708"/>
        <w:contextualSpacing/>
        <w:jc w:val="both"/>
        <w:rPr>
          <w:rFonts w:cs="Times New Roman"/>
          <w:szCs w:val="26"/>
        </w:rPr>
      </w:pPr>
      <w:r w:rsidRPr="00942607">
        <w:rPr>
          <w:rFonts w:cs="Times New Roman"/>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w:t>
      </w:r>
      <w:r w:rsidRPr="00942607">
        <w:rPr>
          <w:rFonts w:cs="Times New Roman"/>
          <w:szCs w:val="26"/>
        </w:rPr>
        <w:lastRenderedPageBreak/>
        <w:t>переданы для осуществления органам государственной власти субъектов Российской Федерации);</w:t>
      </w:r>
    </w:p>
    <w:p w:rsidR="004B3046" w:rsidRPr="00942607" w:rsidRDefault="00E70F9C" w:rsidP="00942607">
      <w:pPr>
        <w:ind w:firstLine="708"/>
        <w:contextualSpacing/>
        <w:jc w:val="both"/>
        <w:rPr>
          <w:rFonts w:cs="Times New Roman"/>
          <w:szCs w:val="26"/>
        </w:rPr>
      </w:pPr>
      <w:r w:rsidRPr="00942607">
        <w:rPr>
          <w:rFonts w:cs="Times New Roman"/>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B3046" w:rsidRPr="00942607" w:rsidRDefault="004B3046" w:rsidP="00942607">
      <w:pPr>
        <w:ind w:firstLine="708"/>
        <w:contextualSpacing/>
        <w:jc w:val="both"/>
        <w:rPr>
          <w:rFonts w:cs="Times New Roman"/>
          <w:szCs w:val="26"/>
        </w:rPr>
      </w:pPr>
      <w:r w:rsidRPr="00942607">
        <w:rPr>
          <w:rFonts w:cs="Times New Roman"/>
          <w:szCs w:val="26"/>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4B3046" w:rsidRPr="00942607" w:rsidRDefault="004B3046" w:rsidP="00942607">
      <w:pPr>
        <w:ind w:firstLine="708"/>
        <w:contextualSpacing/>
        <w:jc w:val="both"/>
        <w:rPr>
          <w:rFonts w:cs="Times New Roman"/>
          <w:szCs w:val="26"/>
        </w:rPr>
      </w:pPr>
      <w:r w:rsidRPr="00942607">
        <w:rPr>
          <w:rFonts w:cs="Times New Roman"/>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B3046" w:rsidRPr="00942607" w:rsidRDefault="004B3046" w:rsidP="00942607">
      <w:pPr>
        <w:ind w:firstLine="708"/>
        <w:contextualSpacing/>
        <w:jc w:val="both"/>
        <w:rPr>
          <w:rFonts w:cs="Times New Roman"/>
          <w:szCs w:val="26"/>
        </w:rPr>
      </w:pPr>
      <w:r w:rsidRPr="00942607">
        <w:rPr>
          <w:rFonts w:cs="Times New Roman"/>
          <w:szCs w:val="26"/>
        </w:rPr>
        <w:t>1) дата, время и место составления уведомления;</w:t>
      </w:r>
    </w:p>
    <w:p w:rsidR="004B3046" w:rsidRPr="00942607" w:rsidRDefault="004B3046" w:rsidP="00942607">
      <w:pPr>
        <w:ind w:firstLine="708"/>
        <w:contextualSpacing/>
        <w:jc w:val="both"/>
        <w:rPr>
          <w:rFonts w:cs="Times New Roman"/>
          <w:szCs w:val="26"/>
        </w:rPr>
      </w:pPr>
      <w:r w:rsidRPr="00942607">
        <w:rPr>
          <w:rFonts w:cs="Times New Roman"/>
          <w:szCs w:val="26"/>
        </w:rPr>
        <w:t>2) наименование контрольного (надзорного) органа;</w:t>
      </w:r>
    </w:p>
    <w:p w:rsidR="004B3046" w:rsidRPr="00942607" w:rsidRDefault="004B3046" w:rsidP="00942607">
      <w:pPr>
        <w:ind w:firstLine="708"/>
        <w:contextualSpacing/>
        <w:jc w:val="both"/>
        <w:rPr>
          <w:rFonts w:cs="Times New Roman"/>
          <w:szCs w:val="26"/>
        </w:rPr>
      </w:pPr>
      <w:r w:rsidRPr="00942607">
        <w:rPr>
          <w:rFonts w:cs="Times New Roman"/>
          <w:szCs w:val="26"/>
        </w:rPr>
        <w:t>3) полное наименование контролируемого лица;</w:t>
      </w:r>
    </w:p>
    <w:p w:rsidR="004B3046" w:rsidRPr="00942607" w:rsidRDefault="004B3046" w:rsidP="00942607">
      <w:pPr>
        <w:ind w:firstLine="708"/>
        <w:contextualSpacing/>
        <w:jc w:val="both"/>
        <w:rPr>
          <w:rFonts w:cs="Times New Roman"/>
          <w:szCs w:val="26"/>
        </w:rPr>
      </w:pPr>
      <w:r w:rsidRPr="00942607">
        <w:rPr>
          <w:rFonts w:cs="Times New Roman"/>
          <w:szCs w:val="26"/>
        </w:rPr>
        <w:t>4) фамилию, имя, отчество (при наличии) специалиста;</w:t>
      </w:r>
    </w:p>
    <w:p w:rsidR="004B3046" w:rsidRPr="00942607" w:rsidRDefault="004B3046" w:rsidP="00942607">
      <w:pPr>
        <w:ind w:firstLine="708"/>
        <w:contextualSpacing/>
        <w:jc w:val="both"/>
        <w:rPr>
          <w:rFonts w:cs="Times New Roman"/>
          <w:szCs w:val="26"/>
        </w:rPr>
      </w:pPr>
      <w:r w:rsidRPr="00942607">
        <w:rPr>
          <w:rFonts w:cs="Times New Roman"/>
          <w:szCs w:val="26"/>
        </w:rPr>
        <w:t>5) дата, время и место обязательного профилактического визита;</w:t>
      </w:r>
    </w:p>
    <w:p w:rsidR="004B3046" w:rsidRPr="00942607" w:rsidRDefault="004B3046" w:rsidP="00942607">
      <w:pPr>
        <w:ind w:firstLine="708"/>
        <w:contextualSpacing/>
        <w:jc w:val="both"/>
        <w:rPr>
          <w:rFonts w:cs="Times New Roman"/>
          <w:szCs w:val="26"/>
        </w:rPr>
      </w:pPr>
      <w:r w:rsidRPr="00942607">
        <w:rPr>
          <w:rFonts w:cs="Times New Roman"/>
          <w:szCs w:val="26"/>
        </w:rPr>
        <w:t>6) подпись специалиста.</w:t>
      </w:r>
    </w:p>
    <w:p w:rsidR="004B3046" w:rsidRPr="00942607" w:rsidRDefault="004B3046" w:rsidP="00942607">
      <w:pPr>
        <w:ind w:firstLine="708"/>
        <w:contextualSpacing/>
        <w:jc w:val="both"/>
        <w:rPr>
          <w:rFonts w:cs="Times New Roman"/>
          <w:szCs w:val="26"/>
        </w:rPr>
      </w:pPr>
      <w:r w:rsidRPr="00942607">
        <w:rPr>
          <w:rFonts w:cs="Times New Roman"/>
          <w:szCs w:val="26"/>
        </w:rPr>
        <w:t>Уведомление о проведении обязательного профилактического визита направляется контролируемому лицу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B3046" w:rsidRPr="00942607" w:rsidRDefault="004B3046" w:rsidP="00942607">
      <w:pPr>
        <w:ind w:firstLine="708"/>
        <w:contextualSpacing/>
        <w:jc w:val="both"/>
        <w:rPr>
          <w:rFonts w:cs="Times New Roman"/>
          <w:szCs w:val="26"/>
        </w:rPr>
      </w:pPr>
      <w:r w:rsidRPr="00942607">
        <w:rPr>
          <w:rFonts w:cs="Times New Roman"/>
          <w:szCs w:val="26"/>
        </w:rPr>
        <w:t>Контролируемое лицо вправе отказаться от проведения обязательного профилактического визита, уведомив об этом должностное лицо, уполномоченное осуществлять муниципальный жилищный контроль, направившего уведомление о проведении обязательного профилактического визита не позднее чем за три рабочих дня до даты его проведения.</w:t>
      </w:r>
    </w:p>
    <w:p w:rsidR="004B3046" w:rsidRPr="00942607" w:rsidRDefault="004B3046" w:rsidP="00942607">
      <w:pPr>
        <w:ind w:firstLine="708"/>
        <w:contextualSpacing/>
        <w:jc w:val="both"/>
        <w:rPr>
          <w:rFonts w:cs="Times New Roman"/>
          <w:szCs w:val="26"/>
        </w:rPr>
      </w:pPr>
      <w:r w:rsidRPr="00942607">
        <w:rPr>
          <w:rFonts w:cs="Times New Roman"/>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B3046" w:rsidRPr="00942607" w:rsidRDefault="004B3046" w:rsidP="00942607">
      <w:pPr>
        <w:ind w:firstLine="708"/>
        <w:contextualSpacing/>
        <w:jc w:val="both"/>
        <w:rPr>
          <w:rFonts w:cs="Times New Roman"/>
          <w:szCs w:val="26"/>
        </w:rPr>
      </w:pPr>
      <w:r w:rsidRPr="00942607">
        <w:rPr>
          <w:rFonts w:cs="Times New Roman"/>
          <w:szCs w:val="26"/>
        </w:rPr>
        <w:t>Контролируемое лицо вправе обратиться в администрацию округа с заявлением о проведении в отношении его профилактического визита (далее - заявление).</w:t>
      </w:r>
    </w:p>
    <w:p w:rsidR="004B3046" w:rsidRPr="00942607" w:rsidRDefault="004B3046" w:rsidP="00942607">
      <w:pPr>
        <w:ind w:firstLine="708"/>
        <w:contextualSpacing/>
        <w:jc w:val="both"/>
        <w:rPr>
          <w:rFonts w:cs="Times New Roman"/>
          <w:szCs w:val="26"/>
        </w:rPr>
      </w:pPr>
      <w:r w:rsidRPr="00942607">
        <w:rPr>
          <w:rFonts w:cs="Times New Roman"/>
          <w:szCs w:val="26"/>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B3046" w:rsidRPr="00942607" w:rsidRDefault="004B3046" w:rsidP="00942607">
      <w:pPr>
        <w:ind w:firstLine="708"/>
        <w:contextualSpacing/>
        <w:jc w:val="both"/>
        <w:rPr>
          <w:rFonts w:cs="Times New Roman"/>
          <w:szCs w:val="26"/>
        </w:rPr>
      </w:pPr>
      <w:r w:rsidRPr="00942607">
        <w:rPr>
          <w:rFonts w:cs="Times New Roman"/>
          <w:szCs w:val="26"/>
        </w:rPr>
        <w:t>Администрация округа рассматривает заявление в течение десяти рабочих дней со дня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округа, категории риска объекта контроля, о чем уведомляет контролируемое лицо.</w:t>
      </w:r>
    </w:p>
    <w:p w:rsidR="004B3046" w:rsidRPr="00942607" w:rsidRDefault="004B3046" w:rsidP="00942607">
      <w:pPr>
        <w:ind w:firstLine="708"/>
        <w:contextualSpacing/>
        <w:jc w:val="both"/>
        <w:rPr>
          <w:rFonts w:cs="Times New Roman"/>
          <w:szCs w:val="26"/>
        </w:rPr>
      </w:pPr>
      <w:r w:rsidRPr="00942607">
        <w:rPr>
          <w:rFonts w:cs="Times New Roman"/>
          <w:szCs w:val="26"/>
        </w:rPr>
        <w:t>Администрация округа принимает решение об отказе в проведении профилактического визита по заявлению по одному из оснований, предусмотренных частью 12 статьи 52 Федерального закона от 31 июля 2020 года N 248-ФЗ "О государственном контроле (надзоре) и муниципальном контроле в Российской Федерации".</w:t>
      </w:r>
    </w:p>
    <w:p w:rsidR="00A93493" w:rsidRPr="00942607" w:rsidRDefault="004B3046" w:rsidP="00942607">
      <w:pPr>
        <w:ind w:firstLine="708"/>
        <w:contextualSpacing/>
        <w:jc w:val="both"/>
        <w:rPr>
          <w:rFonts w:cs="Times New Roman"/>
          <w:szCs w:val="26"/>
        </w:rPr>
      </w:pPr>
      <w:r w:rsidRPr="00942607">
        <w:rPr>
          <w:rFonts w:cs="Times New Roman"/>
          <w:szCs w:val="26"/>
        </w:rPr>
        <w:lastRenderedPageBreak/>
        <w:t>В случае принятия решения о проведении профилактического визита по заявлению администрация округа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3C7FC7" w:rsidRPr="00942607">
        <w:rPr>
          <w:rFonts w:cs="Times New Roman"/>
          <w:szCs w:val="26"/>
        </w:rPr>
        <w:t>».</w:t>
      </w:r>
    </w:p>
    <w:p w:rsidR="004B3046" w:rsidRPr="00942607" w:rsidRDefault="004B3046" w:rsidP="00942607">
      <w:pPr>
        <w:ind w:firstLine="708"/>
        <w:contextualSpacing/>
        <w:jc w:val="both"/>
        <w:rPr>
          <w:rFonts w:cs="Times New Roman"/>
          <w:szCs w:val="26"/>
        </w:rPr>
      </w:pPr>
      <w:r w:rsidRPr="00942607">
        <w:rPr>
          <w:rFonts w:cs="Times New Roman"/>
          <w:szCs w:val="26"/>
        </w:rPr>
        <w:t>1.</w:t>
      </w:r>
      <w:r w:rsidR="006474B2" w:rsidRPr="00942607">
        <w:rPr>
          <w:rFonts w:cs="Times New Roman"/>
          <w:szCs w:val="26"/>
        </w:rPr>
        <w:t>5</w:t>
      </w:r>
      <w:r w:rsidRPr="00942607">
        <w:rPr>
          <w:rFonts w:cs="Times New Roman"/>
          <w:szCs w:val="26"/>
        </w:rPr>
        <w:t>. Пункт 2.13 Положения изложить в следующей редакции:</w:t>
      </w:r>
    </w:p>
    <w:p w:rsidR="004B3046" w:rsidRPr="00942607" w:rsidRDefault="004B3046" w:rsidP="00942607">
      <w:pPr>
        <w:ind w:firstLine="708"/>
        <w:contextualSpacing/>
        <w:jc w:val="both"/>
        <w:rPr>
          <w:rFonts w:cs="Times New Roman"/>
          <w:szCs w:val="26"/>
        </w:rPr>
      </w:pPr>
      <w:r w:rsidRPr="00942607">
        <w:rPr>
          <w:rFonts w:cs="Times New Roman"/>
          <w:szCs w:val="26"/>
        </w:rPr>
        <w:t>«2.13.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B3046" w:rsidRPr="00942607" w:rsidRDefault="004B3046" w:rsidP="00942607">
      <w:pPr>
        <w:ind w:firstLine="708"/>
        <w:contextualSpacing/>
        <w:jc w:val="both"/>
        <w:rPr>
          <w:rFonts w:cs="Times New Roman"/>
          <w:szCs w:val="26"/>
        </w:rPr>
      </w:pPr>
      <w:r w:rsidRPr="00942607">
        <w:rPr>
          <w:rFonts w:cs="Times New Roman"/>
          <w:szCs w:val="26"/>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округа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B3046" w:rsidRPr="00942607" w:rsidRDefault="004B3046" w:rsidP="00942607">
      <w:pPr>
        <w:ind w:firstLine="708"/>
        <w:contextualSpacing/>
        <w:jc w:val="both"/>
        <w:rPr>
          <w:rFonts w:cs="Times New Roman"/>
          <w:szCs w:val="26"/>
        </w:rPr>
      </w:pPr>
      <w:r w:rsidRPr="00942607">
        <w:rPr>
          <w:rFonts w:cs="Times New Roman"/>
          <w:szCs w:val="26"/>
        </w:rPr>
        <w:t>В случае принятия решения о проведении профилактического визита администрация округа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B3046" w:rsidRPr="00942607" w:rsidRDefault="004B3046" w:rsidP="00942607">
      <w:pPr>
        <w:ind w:firstLine="708"/>
        <w:contextualSpacing/>
        <w:jc w:val="both"/>
        <w:rPr>
          <w:rFonts w:cs="Times New Roman"/>
          <w:szCs w:val="26"/>
        </w:rPr>
      </w:pPr>
      <w:r w:rsidRPr="00942607">
        <w:rPr>
          <w:rFonts w:cs="Times New Roman"/>
          <w:szCs w:val="26"/>
        </w:rPr>
        <w:t>Решение об отказе в проведении профилактического визита принимается в следующих случаях:</w:t>
      </w:r>
    </w:p>
    <w:p w:rsidR="004B3046" w:rsidRPr="00942607" w:rsidRDefault="004B3046" w:rsidP="00942607">
      <w:pPr>
        <w:ind w:firstLine="708"/>
        <w:contextualSpacing/>
        <w:jc w:val="both"/>
        <w:rPr>
          <w:rFonts w:cs="Times New Roman"/>
          <w:szCs w:val="26"/>
        </w:rPr>
      </w:pPr>
      <w:r w:rsidRPr="00942607">
        <w:rPr>
          <w:rFonts w:cs="Times New Roman"/>
          <w:szCs w:val="26"/>
        </w:rPr>
        <w:t>1) от контролируемого лица поступило уведомление об отзыве заявления;</w:t>
      </w:r>
    </w:p>
    <w:p w:rsidR="004B3046" w:rsidRPr="00942607" w:rsidRDefault="004B3046" w:rsidP="00942607">
      <w:pPr>
        <w:ind w:firstLine="708"/>
        <w:contextualSpacing/>
        <w:jc w:val="both"/>
        <w:rPr>
          <w:rFonts w:cs="Times New Roman"/>
          <w:szCs w:val="26"/>
        </w:rPr>
      </w:pPr>
      <w:r w:rsidRPr="00942607">
        <w:rPr>
          <w:rFonts w:cs="Times New Roman"/>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B3046" w:rsidRPr="00942607" w:rsidRDefault="004B3046" w:rsidP="00942607">
      <w:pPr>
        <w:ind w:firstLine="708"/>
        <w:contextualSpacing/>
        <w:jc w:val="both"/>
        <w:rPr>
          <w:rFonts w:cs="Times New Roman"/>
          <w:szCs w:val="26"/>
        </w:rPr>
      </w:pPr>
      <w:r w:rsidRPr="00942607">
        <w:rPr>
          <w:rFonts w:cs="Times New Roman"/>
          <w:szCs w:val="26"/>
        </w:rPr>
        <w:t>3) в течение года до даты подачи заявления администрацией округа проведен профилактический визит по ранее поданному заявлению;</w:t>
      </w:r>
    </w:p>
    <w:p w:rsidR="004B3046" w:rsidRPr="00942607" w:rsidRDefault="004B3046" w:rsidP="00942607">
      <w:pPr>
        <w:ind w:firstLine="708"/>
        <w:contextualSpacing/>
        <w:jc w:val="both"/>
        <w:rPr>
          <w:rFonts w:cs="Times New Roman"/>
          <w:szCs w:val="26"/>
        </w:rPr>
      </w:pPr>
      <w:r w:rsidRPr="00942607">
        <w:rPr>
          <w:rFonts w:cs="Times New Roman"/>
          <w:szCs w:val="26"/>
        </w:rPr>
        <w:t xml:space="preserve">4) заявление содержит нецензурные либо оскорбительные выражения, угрозы жизни, здоровью и имуществу должностных лиц </w:t>
      </w:r>
      <w:r w:rsidR="00A40676" w:rsidRPr="00942607">
        <w:rPr>
          <w:rFonts w:cs="Times New Roman"/>
          <w:szCs w:val="26"/>
        </w:rPr>
        <w:t>администрации округ</w:t>
      </w:r>
      <w:r w:rsidRPr="00942607">
        <w:rPr>
          <w:rFonts w:cs="Times New Roman"/>
          <w:szCs w:val="26"/>
        </w:rPr>
        <w:t>а либо членов их семей.</w:t>
      </w:r>
    </w:p>
    <w:p w:rsidR="004B3046" w:rsidRPr="00942607" w:rsidRDefault="004B3046" w:rsidP="00942607">
      <w:pPr>
        <w:ind w:firstLine="708"/>
        <w:contextualSpacing/>
        <w:jc w:val="both"/>
        <w:rPr>
          <w:rFonts w:cs="Times New Roman"/>
          <w:szCs w:val="26"/>
        </w:rPr>
      </w:pPr>
      <w:r w:rsidRPr="00942607">
        <w:rPr>
          <w:rFonts w:cs="Times New Roman"/>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B3046" w:rsidRPr="00942607" w:rsidRDefault="004B3046" w:rsidP="00942607">
      <w:pPr>
        <w:ind w:firstLine="708"/>
        <w:contextualSpacing/>
        <w:jc w:val="both"/>
        <w:rPr>
          <w:rFonts w:cs="Times New Roman"/>
          <w:szCs w:val="26"/>
        </w:rPr>
      </w:pPr>
      <w:r w:rsidRPr="00942607">
        <w:rPr>
          <w:rFonts w:cs="Times New Roman"/>
          <w:szCs w:val="26"/>
        </w:rPr>
        <w:t>Контролируемое лицо вправе отозвать заявление либо направить отказ от проведения профилактического визита, уведомив об этом администрацию округа не позднее чем за пять рабочих дней до даты его проведения.</w:t>
      </w:r>
    </w:p>
    <w:p w:rsidR="004B3046" w:rsidRPr="00942607" w:rsidRDefault="004B3046" w:rsidP="00942607">
      <w:pPr>
        <w:ind w:firstLine="708"/>
        <w:contextualSpacing/>
        <w:jc w:val="both"/>
        <w:rPr>
          <w:rFonts w:cs="Times New Roman"/>
          <w:szCs w:val="26"/>
        </w:rPr>
      </w:pPr>
      <w:r w:rsidRPr="00942607">
        <w:rPr>
          <w:rFonts w:cs="Times New Roman"/>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B3046" w:rsidRPr="00942607" w:rsidRDefault="004B3046" w:rsidP="00942607">
      <w:pPr>
        <w:ind w:firstLine="708"/>
        <w:contextualSpacing/>
        <w:jc w:val="both"/>
        <w:rPr>
          <w:rFonts w:cs="Times New Roman"/>
          <w:szCs w:val="26"/>
        </w:rPr>
      </w:pPr>
      <w:r w:rsidRPr="00942607">
        <w:rPr>
          <w:rFonts w:cs="Times New Roman"/>
          <w:szCs w:val="26"/>
        </w:rPr>
        <w:t>Разъяснения и рекомендации, полученные контролируемым лицом в ходе профилактического визита, носят рекомендательный характер.</w:t>
      </w:r>
    </w:p>
    <w:p w:rsidR="004B3046" w:rsidRPr="00942607" w:rsidRDefault="004B3046" w:rsidP="00942607">
      <w:pPr>
        <w:ind w:firstLine="708"/>
        <w:contextualSpacing/>
        <w:jc w:val="both"/>
        <w:rPr>
          <w:rFonts w:cs="Times New Roman"/>
          <w:szCs w:val="26"/>
        </w:rPr>
      </w:pPr>
      <w:r w:rsidRPr="00942607">
        <w:rPr>
          <w:rFonts w:cs="Times New Roman"/>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B3046" w:rsidRPr="00942607" w:rsidRDefault="004B3046" w:rsidP="00942607">
      <w:pPr>
        <w:ind w:firstLine="708"/>
        <w:contextualSpacing/>
        <w:jc w:val="both"/>
        <w:rPr>
          <w:rFonts w:cs="Times New Roman"/>
          <w:szCs w:val="26"/>
        </w:rPr>
      </w:pPr>
      <w:r w:rsidRPr="00942607">
        <w:rPr>
          <w:rFonts w:cs="Times New Roman"/>
          <w:szCs w:val="26"/>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00A40676" w:rsidRPr="00942607">
        <w:rPr>
          <w:rFonts w:cs="Times New Roman"/>
          <w:szCs w:val="26"/>
        </w:rPr>
        <w:t>администрации округа</w:t>
      </w:r>
      <w:r w:rsidRPr="00942607">
        <w:rPr>
          <w:rFonts w:cs="Times New Roman"/>
          <w:szCs w:val="26"/>
        </w:rPr>
        <w:t xml:space="preserve"> для принятия решения о проведении контрольных (надзорных) мероприятий.</w:t>
      </w:r>
      <w:r w:rsidR="006474B2" w:rsidRPr="00942607">
        <w:rPr>
          <w:rFonts w:cs="Times New Roman"/>
          <w:szCs w:val="26"/>
        </w:rPr>
        <w:t>».</w:t>
      </w:r>
    </w:p>
    <w:p w:rsidR="006474B2" w:rsidRPr="00942607" w:rsidRDefault="006474B2" w:rsidP="00942607">
      <w:pPr>
        <w:ind w:firstLine="708"/>
        <w:contextualSpacing/>
        <w:jc w:val="both"/>
        <w:rPr>
          <w:rFonts w:cs="Times New Roman"/>
          <w:szCs w:val="26"/>
        </w:rPr>
      </w:pPr>
      <w:r w:rsidRPr="00942607">
        <w:rPr>
          <w:rFonts w:cs="Times New Roman"/>
          <w:szCs w:val="26"/>
        </w:rPr>
        <w:t xml:space="preserve">1.6. </w:t>
      </w:r>
      <w:r w:rsidR="00A26F4A" w:rsidRPr="00942607">
        <w:rPr>
          <w:rFonts w:cs="Times New Roman"/>
          <w:szCs w:val="26"/>
        </w:rPr>
        <w:t>Абзац второй пункта 3.1 изложить в следующей редакции:</w:t>
      </w:r>
    </w:p>
    <w:p w:rsidR="00A26F4A" w:rsidRPr="00942607" w:rsidRDefault="00A26F4A" w:rsidP="00942607">
      <w:pPr>
        <w:ind w:firstLine="708"/>
        <w:contextualSpacing/>
        <w:jc w:val="both"/>
        <w:rPr>
          <w:rFonts w:cs="Times New Roman"/>
          <w:szCs w:val="26"/>
        </w:rPr>
      </w:pPr>
      <w:r w:rsidRPr="00942607">
        <w:rPr>
          <w:rFonts w:cs="Times New Roman"/>
          <w:szCs w:val="26"/>
        </w:rPr>
        <w:t>«1)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а также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26F4A" w:rsidRPr="00942607" w:rsidRDefault="00A26F4A" w:rsidP="00942607">
      <w:pPr>
        <w:ind w:firstLine="708"/>
        <w:contextualSpacing/>
        <w:jc w:val="both"/>
        <w:rPr>
          <w:rFonts w:cs="Times New Roman"/>
          <w:szCs w:val="26"/>
        </w:rPr>
      </w:pPr>
      <w:r w:rsidRPr="00942607">
        <w:rPr>
          <w:rFonts w:cs="Times New Roman"/>
          <w:szCs w:val="26"/>
        </w:rPr>
        <w:t>1.7. Абзац третий пункта 3.1 изложить в следующей редакции:</w:t>
      </w:r>
    </w:p>
    <w:p w:rsidR="00A26F4A" w:rsidRPr="00942607" w:rsidRDefault="00A26F4A" w:rsidP="00942607">
      <w:pPr>
        <w:ind w:firstLine="708"/>
        <w:contextualSpacing/>
        <w:jc w:val="both"/>
        <w:rPr>
          <w:rFonts w:cs="Times New Roman"/>
          <w:szCs w:val="26"/>
        </w:rPr>
      </w:pPr>
      <w:r w:rsidRPr="00942607">
        <w:rPr>
          <w:rFonts w:cs="Times New Roman"/>
          <w:szCs w:val="26"/>
        </w:rPr>
        <w:t>«2)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а также посредством осмотра, опроса, получения письменных объяснений, истребования документов, инструментального обследования, испытания);</w:t>
      </w:r>
    </w:p>
    <w:p w:rsidR="00A26F4A" w:rsidRPr="00942607" w:rsidRDefault="00A26F4A" w:rsidP="00942607">
      <w:pPr>
        <w:ind w:firstLine="708"/>
        <w:contextualSpacing/>
        <w:jc w:val="both"/>
        <w:rPr>
          <w:rFonts w:cs="Times New Roman"/>
          <w:szCs w:val="26"/>
        </w:rPr>
      </w:pPr>
      <w:r w:rsidRPr="00942607">
        <w:rPr>
          <w:rFonts w:cs="Times New Roman"/>
          <w:szCs w:val="26"/>
        </w:rPr>
        <w:t>1.8. Абзац пятый пункта 3.1 изложить в следующей редакции:</w:t>
      </w:r>
    </w:p>
    <w:p w:rsidR="00A26F4A" w:rsidRPr="00942607" w:rsidRDefault="00A26F4A" w:rsidP="00942607">
      <w:pPr>
        <w:ind w:firstLine="708"/>
        <w:contextualSpacing/>
        <w:jc w:val="both"/>
        <w:rPr>
          <w:rFonts w:cs="Times New Roman"/>
          <w:szCs w:val="26"/>
        </w:rPr>
      </w:pPr>
      <w:r w:rsidRPr="00942607">
        <w:rPr>
          <w:rFonts w:cs="Times New Roman"/>
          <w:szCs w:val="26"/>
        </w:rPr>
        <w:t>«4)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а также посредством осмотра, опроса, получения письменных объяснений, истребования документов, инструментального обследования, испытания);</w:t>
      </w:r>
    </w:p>
    <w:p w:rsidR="00942607" w:rsidRPr="00942607" w:rsidRDefault="00A26F4A" w:rsidP="00942607">
      <w:pPr>
        <w:ind w:firstLine="708"/>
        <w:contextualSpacing/>
        <w:jc w:val="both"/>
        <w:rPr>
          <w:rFonts w:cs="Times New Roman"/>
          <w:szCs w:val="26"/>
        </w:rPr>
      </w:pPr>
      <w:r w:rsidRPr="00942607">
        <w:rPr>
          <w:rFonts w:cs="Times New Roman"/>
          <w:szCs w:val="26"/>
        </w:rPr>
        <w:t xml:space="preserve">1.9. </w:t>
      </w:r>
      <w:r w:rsidR="00942607" w:rsidRPr="00942607">
        <w:rPr>
          <w:rFonts w:cs="Times New Roman"/>
          <w:szCs w:val="26"/>
        </w:rPr>
        <w:t>Абзац третий пункта 3.3 изложить в следующей редакции:</w:t>
      </w:r>
    </w:p>
    <w:p w:rsidR="00F72A13" w:rsidRPr="00942607" w:rsidRDefault="00942607" w:rsidP="00942607">
      <w:pPr>
        <w:ind w:firstLine="708"/>
        <w:contextualSpacing/>
        <w:jc w:val="both"/>
        <w:rPr>
          <w:rFonts w:cs="Times New Roman"/>
          <w:color w:val="FF0000"/>
          <w:szCs w:val="26"/>
        </w:rPr>
      </w:pPr>
      <w:r w:rsidRPr="00942607">
        <w:rPr>
          <w:rFonts w:cs="Times New Roman"/>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от 31 июля 2020 года N 248-ФЗ "О государственном контроле (надзоре) и муниципальном контроле в Российской Федерации".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2607" w:rsidRPr="00942607" w:rsidRDefault="00F72A13" w:rsidP="00942607">
      <w:pPr>
        <w:ind w:firstLine="708"/>
        <w:contextualSpacing/>
        <w:jc w:val="both"/>
        <w:rPr>
          <w:rFonts w:cs="Times New Roman"/>
          <w:szCs w:val="26"/>
        </w:rPr>
      </w:pPr>
      <w:r w:rsidRPr="00942607">
        <w:rPr>
          <w:rFonts w:cs="Times New Roman"/>
          <w:szCs w:val="26"/>
        </w:rPr>
        <w:t>1.</w:t>
      </w:r>
      <w:r w:rsidR="00942607" w:rsidRPr="00942607">
        <w:rPr>
          <w:rFonts w:cs="Times New Roman"/>
          <w:szCs w:val="26"/>
        </w:rPr>
        <w:t>10</w:t>
      </w:r>
      <w:r w:rsidRPr="00942607">
        <w:rPr>
          <w:rFonts w:cs="Times New Roman"/>
          <w:szCs w:val="26"/>
        </w:rPr>
        <w:t xml:space="preserve">. </w:t>
      </w:r>
      <w:r w:rsidR="00942607" w:rsidRPr="00942607">
        <w:rPr>
          <w:rFonts w:cs="Times New Roman"/>
          <w:szCs w:val="26"/>
        </w:rPr>
        <w:t>Пункт 3.4 изложить в следующей редакции:</w:t>
      </w:r>
    </w:p>
    <w:p w:rsidR="00942607" w:rsidRPr="00942607" w:rsidRDefault="00942607" w:rsidP="00942607">
      <w:pPr>
        <w:ind w:firstLine="708"/>
        <w:contextualSpacing/>
        <w:jc w:val="both"/>
        <w:rPr>
          <w:rFonts w:cs="Times New Roman"/>
          <w:szCs w:val="26"/>
        </w:rPr>
      </w:pPr>
      <w:r w:rsidRPr="00942607">
        <w:rPr>
          <w:rFonts w:cs="Times New Roman"/>
          <w:szCs w:val="26"/>
        </w:rPr>
        <w:t>«Основанием для проведения контрольных мероприятий, проводимых с взаимодействием с контролируемыми лицами, является:</w:t>
      </w:r>
    </w:p>
    <w:p w:rsidR="00942607" w:rsidRPr="00942607" w:rsidRDefault="00942607" w:rsidP="00942607">
      <w:pPr>
        <w:ind w:firstLine="708"/>
        <w:contextualSpacing/>
        <w:jc w:val="both"/>
        <w:rPr>
          <w:rFonts w:cs="Times New Roman"/>
          <w:szCs w:val="26"/>
        </w:rPr>
      </w:pPr>
      <w:r w:rsidRPr="00942607">
        <w:rPr>
          <w:rFonts w:cs="Times New Roman"/>
          <w:szCs w:val="26"/>
        </w:rPr>
        <w:t>1) наличие у администрации округа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 июля 2020 года N 248-ФЗ "О государственном контроле (надзоре) и муниципальном контроле в Российской Федерации";</w:t>
      </w:r>
    </w:p>
    <w:p w:rsidR="00942607" w:rsidRPr="00942607" w:rsidRDefault="00942607" w:rsidP="00942607">
      <w:pPr>
        <w:ind w:firstLine="708"/>
        <w:contextualSpacing/>
        <w:jc w:val="both"/>
        <w:rPr>
          <w:rFonts w:cs="Times New Roman"/>
          <w:szCs w:val="26"/>
        </w:rPr>
      </w:pPr>
      <w:r w:rsidRPr="00942607">
        <w:rPr>
          <w:rFonts w:cs="Times New Roman"/>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942607" w:rsidRPr="00942607" w:rsidRDefault="00942607" w:rsidP="00942607">
      <w:pPr>
        <w:ind w:firstLine="708"/>
        <w:contextualSpacing/>
        <w:jc w:val="both"/>
        <w:rPr>
          <w:rFonts w:cs="Times New Roman"/>
          <w:szCs w:val="26"/>
        </w:rPr>
      </w:pPr>
      <w:r w:rsidRPr="00942607">
        <w:rPr>
          <w:rFonts w:cs="Times New Roman"/>
          <w:szCs w:val="26"/>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42607" w:rsidRPr="00942607" w:rsidRDefault="00942607" w:rsidP="00942607">
      <w:pPr>
        <w:ind w:firstLine="708"/>
        <w:contextualSpacing/>
        <w:jc w:val="both"/>
        <w:rPr>
          <w:rFonts w:cs="Times New Roman"/>
          <w:szCs w:val="26"/>
        </w:rPr>
      </w:pPr>
      <w:r w:rsidRPr="00942607">
        <w:rPr>
          <w:rFonts w:cs="Times New Roman"/>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2607" w:rsidRPr="00942607" w:rsidRDefault="00942607" w:rsidP="00942607">
      <w:pPr>
        <w:ind w:firstLine="708"/>
        <w:contextualSpacing/>
        <w:jc w:val="both"/>
        <w:rPr>
          <w:rFonts w:cs="Times New Roman"/>
          <w:szCs w:val="26"/>
        </w:rPr>
      </w:pPr>
      <w:r w:rsidRPr="00942607">
        <w:rPr>
          <w:rFonts w:cs="Times New Roman"/>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42607" w:rsidRPr="00942607" w:rsidRDefault="00942607" w:rsidP="00942607">
      <w:pPr>
        <w:ind w:firstLine="708"/>
        <w:contextualSpacing/>
        <w:jc w:val="both"/>
        <w:rPr>
          <w:rFonts w:cs="Times New Roman"/>
          <w:szCs w:val="26"/>
        </w:rPr>
      </w:pPr>
      <w:r w:rsidRPr="00942607">
        <w:rPr>
          <w:rFonts w:cs="Times New Roman"/>
          <w:szCs w:val="26"/>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2607" w:rsidRPr="00942607" w:rsidRDefault="00942607" w:rsidP="00942607">
      <w:pPr>
        <w:ind w:firstLine="708"/>
        <w:contextualSpacing/>
        <w:jc w:val="both"/>
        <w:rPr>
          <w:rFonts w:cs="Times New Roman"/>
          <w:szCs w:val="26"/>
        </w:rPr>
      </w:pPr>
      <w:r w:rsidRPr="00942607">
        <w:rPr>
          <w:rFonts w:cs="Times New Roman"/>
          <w:szCs w:val="26"/>
        </w:rPr>
        <w:t>7) наличие у администрации округа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42607" w:rsidRPr="00942607" w:rsidRDefault="00942607" w:rsidP="00942607">
      <w:pPr>
        <w:ind w:firstLine="708"/>
        <w:contextualSpacing/>
        <w:jc w:val="both"/>
        <w:rPr>
          <w:rFonts w:cs="Times New Roman"/>
          <w:szCs w:val="26"/>
        </w:rPr>
      </w:pPr>
      <w:r w:rsidRPr="00942607">
        <w:rPr>
          <w:rFonts w:cs="Times New Roman"/>
          <w:szCs w:val="26"/>
        </w:rPr>
        <w:t>8) уклонение контролируемого лица от проведения обязательного профилактического визита.».</w:t>
      </w:r>
    </w:p>
    <w:p w:rsidR="00CE45ED" w:rsidRPr="00942607" w:rsidRDefault="00CE45ED" w:rsidP="00942607">
      <w:pPr>
        <w:ind w:firstLine="708"/>
        <w:contextualSpacing/>
        <w:jc w:val="both"/>
        <w:rPr>
          <w:rFonts w:cs="Times New Roman"/>
          <w:szCs w:val="26"/>
        </w:rPr>
      </w:pPr>
      <w:r w:rsidRPr="00942607">
        <w:rPr>
          <w:rFonts w:cs="Times New Roman"/>
          <w:szCs w:val="26"/>
        </w:rPr>
        <w:t>1.1</w:t>
      </w:r>
      <w:r w:rsidR="00942607" w:rsidRPr="00942607">
        <w:rPr>
          <w:rFonts w:cs="Times New Roman"/>
          <w:szCs w:val="26"/>
        </w:rPr>
        <w:t>1</w:t>
      </w:r>
      <w:r w:rsidRPr="00942607">
        <w:rPr>
          <w:rFonts w:cs="Times New Roman"/>
          <w:szCs w:val="26"/>
        </w:rPr>
        <w:t>. Пункт 3.18 Положения исключить.</w:t>
      </w:r>
    </w:p>
    <w:p w:rsidR="00942607" w:rsidRPr="00942607" w:rsidRDefault="004968CE" w:rsidP="00942607">
      <w:pPr>
        <w:ind w:firstLine="708"/>
        <w:contextualSpacing/>
        <w:jc w:val="both"/>
        <w:rPr>
          <w:rFonts w:cs="Times New Roman"/>
          <w:szCs w:val="26"/>
        </w:rPr>
      </w:pPr>
      <w:r w:rsidRPr="00942607">
        <w:rPr>
          <w:rFonts w:cs="Times New Roman"/>
          <w:szCs w:val="26"/>
        </w:rPr>
        <w:t>1.1</w:t>
      </w:r>
      <w:r w:rsidR="00942607" w:rsidRPr="00942607">
        <w:rPr>
          <w:rFonts w:cs="Times New Roman"/>
          <w:szCs w:val="26"/>
        </w:rPr>
        <w:t>2</w:t>
      </w:r>
      <w:r w:rsidRPr="00942607">
        <w:rPr>
          <w:rFonts w:cs="Times New Roman"/>
          <w:szCs w:val="26"/>
        </w:rPr>
        <w:t xml:space="preserve">. </w:t>
      </w:r>
      <w:r w:rsidR="00942607" w:rsidRPr="00942607">
        <w:rPr>
          <w:rFonts w:cs="Times New Roman"/>
          <w:szCs w:val="26"/>
        </w:rPr>
        <w:t>Пункт 3.19 изложить в следующей редакции:</w:t>
      </w:r>
    </w:p>
    <w:p w:rsidR="00942607" w:rsidRPr="00942607" w:rsidRDefault="00942607" w:rsidP="00942607">
      <w:pPr>
        <w:ind w:firstLine="708"/>
        <w:contextualSpacing/>
        <w:jc w:val="both"/>
        <w:rPr>
          <w:rFonts w:cs="Times New Roman"/>
          <w:szCs w:val="26"/>
        </w:rPr>
      </w:pPr>
      <w:r w:rsidRPr="00942607">
        <w:rPr>
          <w:rFonts w:cs="Times New Roman"/>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в течение 5 рабочих дней со дня окончания проведения проверки.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968CE" w:rsidRPr="00942607" w:rsidRDefault="00942607" w:rsidP="00942607">
      <w:pPr>
        <w:ind w:firstLine="708"/>
        <w:contextualSpacing/>
        <w:jc w:val="both"/>
        <w:rPr>
          <w:rFonts w:cs="Times New Roman"/>
          <w:szCs w:val="26"/>
        </w:rPr>
      </w:pPr>
      <w:r w:rsidRPr="00942607">
        <w:rPr>
          <w:rFonts w:cs="Times New Roman"/>
          <w:szCs w:val="26"/>
        </w:rPr>
        <w:t xml:space="preserve">1.13. </w:t>
      </w:r>
      <w:r w:rsidR="004968CE" w:rsidRPr="00942607">
        <w:rPr>
          <w:rFonts w:cs="Times New Roman"/>
          <w:szCs w:val="26"/>
        </w:rPr>
        <w:t>Подпункт 1 пункта 3.20 изложить в следующей редакции:</w:t>
      </w:r>
    </w:p>
    <w:p w:rsidR="004968CE" w:rsidRPr="00942607" w:rsidRDefault="004968CE" w:rsidP="00942607">
      <w:pPr>
        <w:ind w:firstLine="708"/>
        <w:contextualSpacing/>
        <w:jc w:val="both"/>
        <w:rPr>
          <w:rFonts w:cs="Times New Roman"/>
          <w:szCs w:val="26"/>
        </w:rPr>
      </w:pPr>
      <w:r w:rsidRPr="00942607">
        <w:rPr>
          <w:rFonts w:cs="Times New Roman"/>
          <w:szCs w:val="26"/>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02688E" w:rsidRPr="00942607" w:rsidRDefault="00B672BC" w:rsidP="00942607">
      <w:pPr>
        <w:contextualSpacing/>
        <w:jc w:val="both"/>
        <w:rPr>
          <w:rFonts w:cs="Times New Roman"/>
          <w:szCs w:val="26"/>
        </w:rPr>
      </w:pPr>
      <w:r w:rsidRPr="00942607">
        <w:rPr>
          <w:rFonts w:cs="Times New Roman"/>
          <w:color w:val="000000"/>
          <w:szCs w:val="26"/>
        </w:rPr>
        <w:tab/>
      </w:r>
      <w:r w:rsidR="00FA6EED" w:rsidRPr="00942607">
        <w:rPr>
          <w:rFonts w:cs="Times New Roman"/>
          <w:szCs w:val="26"/>
        </w:rPr>
        <w:t>2</w:t>
      </w:r>
      <w:r w:rsidR="00D13049" w:rsidRPr="00942607">
        <w:rPr>
          <w:rFonts w:cs="Times New Roman"/>
          <w:szCs w:val="26"/>
        </w:rPr>
        <w:t xml:space="preserve">. </w:t>
      </w:r>
      <w:r w:rsidR="00FA6EED" w:rsidRPr="00942607">
        <w:rPr>
          <w:rFonts w:cs="Times New Roman"/>
          <w:szCs w:val="26"/>
        </w:rPr>
        <w:t>Настоящее решение</w:t>
      </w:r>
      <w:r w:rsidR="0002688E" w:rsidRPr="00942607">
        <w:rPr>
          <w:rFonts w:cs="Times New Roman"/>
          <w:szCs w:val="26"/>
        </w:rPr>
        <w:t xml:space="preserve"> </w:t>
      </w:r>
      <w:r w:rsidR="00FA6EED" w:rsidRPr="00942607">
        <w:rPr>
          <w:rFonts w:cs="Times New Roman"/>
          <w:szCs w:val="26"/>
        </w:rPr>
        <w:t>вступае</w:t>
      </w:r>
      <w:r w:rsidR="005B7DE6" w:rsidRPr="00942607">
        <w:rPr>
          <w:rFonts w:cs="Times New Roman"/>
          <w:szCs w:val="26"/>
        </w:rPr>
        <w:t xml:space="preserve">т в силу </w:t>
      </w:r>
      <w:r w:rsidR="00DD4686" w:rsidRPr="00942607">
        <w:rPr>
          <w:rFonts w:cs="Times New Roman"/>
          <w:szCs w:val="26"/>
        </w:rPr>
        <w:t>со дня</w:t>
      </w:r>
      <w:r w:rsidR="005B7DE6" w:rsidRPr="00942607">
        <w:rPr>
          <w:rFonts w:cs="Times New Roman"/>
          <w:szCs w:val="26"/>
        </w:rPr>
        <w:t xml:space="preserve"> его </w:t>
      </w:r>
      <w:r w:rsidR="0002688E" w:rsidRPr="00942607">
        <w:rPr>
          <w:rFonts w:cs="Times New Roman"/>
          <w:szCs w:val="26"/>
        </w:rPr>
        <w:t>официально</w:t>
      </w:r>
      <w:r w:rsidR="005B7DE6" w:rsidRPr="00942607">
        <w:rPr>
          <w:rFonts w:cs="Times New Roman"/>
          <w:szCs w:val="26"/>
        </w:rPr>
        <w:t>го</w:t>
      </w:r>
      <w:r w:rsidR="0002688E" w:rsidRPr="00942607">
        <w:rPr>
          <w:rFonts w:cs="Times New Roman"/>
          <w:szCs w:val="26"/>
        </w:rPr>
        <w:t xml:space="preserve"> опубликовани</w:t>
      </w:r>
      <w:r w:rsidR="005B7DE6" w:rsidRPr="00942607">
        <w:rPr>
          <w:rFonts w:cs="Times New Roman"/>
          <w:szCs w:val="26"/>
        </w:rPr>
        <w:t>я</w:t>
      </w:r>
      <w:r w:rsidR="00B72053" w:rsidRPr="00942607">
        <w:rPr>
          <w:rFonts w:cs="Times New Roman"/>
          <w:szCs w:val="26"/>
        </w:rPr>
        <w:t>.</w:t>
      </w:r>
    </w:p>
    <w:p w:rsidR="00307EF6" w:rsidRDefault="00307EF6" w:rsidP="00E751DC">
      <w:pPr>
        <w:autoSpaceDE w:val="0"/>
        <w:autoSpaceDN w:val="0"/>
        <w:adjustRightInd w:val="0"/>
        <w:jc w:val="both"/>
      </w:pPr>
    </w:p>
    <w:p w:rsidR="00796D2A" w:rsidRDefault="00796D2A" w:rsidP="00E751DC">
      <w:pPr>
        <w:autoSpaceDE w:val="0"/>
        <w:autoSpaceDN w:val="0"/>
        <w:adjustRightInd w:val="0"/>
        <w:jc w:val="both"/>
      </w:pPr>
    </w:p>
    <w:p w:rsidR="00796D2A" w:rsidRPr="0002688E" w:rsidRDefault="00796D2A" w:rsidP="00E751DC">
      <w:pPr>
        <w:autoSpaceDE w:val="0"/>
        <w:autoSpaceDN w:val="0"/>
        <w:adjustRightInd w:val="0"/>
        <w:jc w:val="both"/>
      </w:pPr>
    </w:p>
    <w:p w:rsidR="006B37CA" w:rsidRDefault="00465A2B" w:rsidP="0002688E">
      <w:pPr>
        <w:jc w:val="both"/>
      </w:pPr>
      <w:r>
        <w:t>П</w:t>
      </w:r>
      <w:r w:rsidR="0002688E" w:rsidRPr="0002688E">
        <w:t>редседател</w:t>
      </w:r>
      <w:r>
        <w:t>ь</w:t>
      </w:r>
      <w:r w:rsidR="0002688E" w:rsidRPr="0002688E">
        <w:t xml:space="preserve"> </w:t>
      </w:r>
    </w:p>
    <w:p w:rsidR="0002688E" w:rsidRPr="0002688E" w:rsidRDefault="0002688E" w:rsidP="0002688E">
      <w:pPr>
        <w:jc w:val="both"/>
      </w:pPr>
      <w:r w:rsidRPr="0002688E">
        <w:t xml:space="preserve">Представительного Собрания округа                  </w:t>
      </w:r>
      <w:r w:rsidR="006B37CA">
        <w:t xml:space="preserve">                  </w:t>
      </w:r>
      <w:r w:rsidR="00C55BB1">
        <w:t xml:space="preserve">     </w:t>
      </w:r>
      <w:r w:rsidR="006B37CA">
        <w:t xml:space="preserve">   </w:t>
      </w:r>
      <w:r w:rsidR="00307EF6">
        <w:t xml:space="preserve">    </w:t>
      </w:r>
      <w:r w:rsidR="006B37CA">
        <w:t xml:space="preserve">   </w:t>
      </w:r>
      <w:r w:rsidR="00C55BB1">
        <w:t xml:space="preserve">   </w:t>
      </w:r>
      <w:r w:rsidR="006B37CA">
        <w:t xml:space="preserve"> </w:t>
      </w:r>
      <w:r w:rsidR="00307EF6">
        <w:t xml:space="preserve">  </w:t>
      </w:r>
      <w:r w:rsidR="00465A2B">
        <w:t>М.П. Шибаева</w:t>
      </w:r>
    </w:p>
    <w:p w:rsidR="002A5167" w:rsidRDefault="002A5167" w:rsidP="0002688E">
      <w:pPr>
        <w:jc w:val="both"/>
      </w:pPr>
    </w:p>
    <w:p w:rsidR="00C55BB1" w:rsidRDefault="00C55BB1" w:rsidP="0002688E">
      <w:pPr>
        <w:jc w:val="both"/>
      </w:pPr>
    </w:p>
    <w:p w:rsidR="0002688E" w:rsidRPr="0002688E" w:rsidRDefault="0002688E" w:rsidP="0002688E">
      <w:pPr>
        <w:jc w:val="both"/>
      </w:pPr>
      <w:r w:rsidRPr="0002688E">
        <w:t xml:space="preserve">Глава округа                                                                                    </w:t>
      </w:r>
      <w:r w:rsidR="00C55BB1">
        <w:t xml:space="preserve">       </w:t>
      </w:r>
      <w:r w:rsidRPr="0002688E">
        <w:t xml:space="preserve">  </w:t>
      </w:r>
      <w:r w:rsidR="00C55BB1">
        <w:t xml:space="preserve">   </w:t>
      </w:r>
      <w:r w:rsidRPr="0002688E">
        <w:t xml:space="preserve">    И.В. Быков</w:t>
      </w:r>
    </w:p>
    <w:p w:rsidR="0002688E" w:rsidRDefault="0002688E" w:rsidP="0002688E">
      <w:pPr>
        <w:jc w:val="both"/>
      </w:pPr>
    </w:p>
    <w:p w:rsidR="00C55BB1" w:rsidRPr="0002688E" w:rsidRDefault="00C55BB1" w:rsidP="0002688E">
      <w:pPr>
        <w:jc w:val="both"/>
      </w:pPr>
    </w:p>
    <w:p w:rsidR="006B37CA" w:rsidRDefault="00942607">
      <w:r>
        <w:t xml:space="preserve">17 </w:t>
      </w:r>
      <w:r w:rsidR="00C55BB1">
        <w:t xml:space="preserve"> марта</w:t>
      </w:r>
      <w:r w:rsidR="00465A2B">
        <w:t xml:space="preserve"> 202</w:t>
      </w:r>
      <w:r>
        <w:t xml:space="preserve">5 </w:t>
      </w:r>
      <w:r w:rsidR="006B37CA">
        <w:t xml:space="preserve"> года</w:t>
      </w:r>
    </w:p>
    <w:p w:rsidR="00A47E90" w:rsidRDefault="00A47E90"/>
    <w:p w:rsidR="00A47E90" w:rsidRDefault="00A47E90"/>
    <w:p w:rsidR="00E40931" w:rsidRDefault="00E40931"/>
    <w:p w:rsidR="00E40931" w:rsidRDefault="00E40931"/>
    <w:p w:rsidR="00E40931" w:rsidRDefault="00E40931"/>
    <w:p w:rsidR="00E40931" w:rsidRDefault="00E40931"/>
    <w:sectPr w:rsidR="00E40931" w:rsidSect="004F3EE0">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1CE" w:rsidRDefault="007971CE" w:rsidP="004F3EE0">
      <w:r>
        <w:separator/>
      </w:r>
    </w:p>
  </w:endnote>
  <w:endnote w:type="continuationSeparator" w:id="1">
    <w:p w:rsidR="007971CE" w:rsidRDefault="007971CE" w:rsidP="004F3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805188"/>
      <w:docPartObj>
        <w:docPartGallery w:val="Page Numbers (Bottom of Page)"/>
        <w:docPartUnique/>
      </w:docPartObj>
    </w:sdtPr>
    <w:sdtContent>
      <w:p w:rsidR="004F3EE0" w:rsidRDefault="00CF1FF6">
        <w:pPr>
          <w:pStyle w:val="aa"/>
          <w:jc w:val="center"/>
        </w:pPr>
        <w:fldSimple w:instr=" PAGE   \* MERGEFORMAT ">
          <w:r w:rsidR="00942607">
            <w:rPr>
              <w:noProof/>
            </w:rPr>
            <w:t>7</w:t>
          </w:r>
        </w:fldSimple>
      </w:p>
    </w:sdtContent>
  </w:sdt>
  <w:p w:rsidR="004F3EE0" w:rsidRDefault="004F3E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1CE" w:rsidRDefault="007971CE" w:rsidP="004F3EE0">
      <w:r>
        <w:separator/>
      </w:r>
    </w:p>
  </w:footnote>
  <w:footnote w:type="continuationSeparator" w:id="1">
    <w:p w:rsidR="007971CE" w:rsidRDefault="007971CE" w:rsidP="004F3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75D"/>
    <w:multiLevelType w:val="multilevel"/>
    <w:tmpl w:val="DD46801A"/>
    <w:lvl w:ilvl="0">
      <w:start w:val="2"/>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A346144"/>
    <w:multiLevelType w:val="multilevel"/>
    <w:tmpl w:val="5CFEFC52"/>
    <w:lvl w:ilvl="0">
      <w:start w:val="1"/>
      <w:numFmt w:val="decimal"/>
      <w:lvlText w:val="%1."/>
      <w:lvlJc w:val="left"/>
      <w:pPr>
        <w:ind w:left="585" w:hanging="585"/>
      </w:pPr>
      <w:rPr>
        <w:rFonts w:hint="default"/>
      </w:rPr>
    </w:lvl>
    <w:lvl w:ilvl="1">
      <w:start w:val="3"/>
      <w:numFmt w:val="decimal"/>
      <w:lvlText w:val="%1.%2."/>
      <w:lvlJc w:val="left"/>
      <w:pPr>
        <w:ind w:left="1252" w:hanging="720"/>
      </w:pPr>
      <w:rPr>
        <w:rFonts w:hint="default"/>
      </w:rPr>
    </w:lvl>
    <w:lvl w:ilvl="2">
      <w:start w:val="2"/>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2">
    <w:nsid w:val="49FB5A8A"/>
    <w:multiLevelType w:val="multilevel"/>
    <w:tmpl w:val="2EFA825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3">
    <w:nsid w:val="5FC01DE5"/>
    <w:multiLevelType w:val="multilevel"/>
    <w:tmpl w:val="2EFA825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02688E"/>
    <w:rsid w:val="000106E0"/>
    <w:rsid w:val="00015D07"/>
    <w:rsid w:val="0002688E"/>
    <w:rsid w:val="00045F8C"/>
    <w:rsid w:val="000C7711"/>
    <w:rsid w:val="00100C36"/>
    <w:rsid w:val="001A56B6"/>
    <w:rsid w:val="001B3044"/>
    <w:rsid w:val="001D4905"/>
    <w:rsid w:val="0024581B"/>
    <w:rsid w:val="0027143C"/>
    <w:rsid w:val="002A3EFE"/>
    <w:rsid w:val="002A5167"/>
    <w:rsid w:val="002B4D94"/>
    <w:rsid w:val="002E077E"/>
    <w:rsid w:val="002E7326"/>
    <w:rsid w:val="00307EF6"/>
    <w:rsid w:val="00311AE9"/>
    <w:rsid w:val="0032387F"/>
    <w:rsid w:val="0034698C"/>
    <w:rsid w:val="00373C87"/>
    <w:rsid w:val="0038648D"/>
    <w:rsid w:val="003A27BF"/>
    <w:rsid w:val="003B211A"/>
    <w:rsid w:val="003B33DB"/>
    <w:rsid w:val="003B4E93"/>
    <w:rsid w:val="003C7FC7"/>
    <w:rsid w:val="003D219E"/>
    <w:rsid w:val="004075A3"/>
    <w:rsid w:val="00411A34"/>
    <w:rsid w:val="00431220"/>
    <w:rsid w:val="00465A2B"/>
    <w:rsid w:val="0048547F"/>
    <w:rsid w:val="004968CE"/>
    <w:rsid w:val="004A7524"/>
    <w:rsid w:val="004B3046"/>
    <w:rsid w:val="004D10DC"/>
    <w:rsid w:val="004F3EE0"/>
    <w:rsid w:val="00506E0D"/>
    <w:rsid w:val="00517D14"/>
    <w:rsid w:val="00524524"/>
    <w:rsid w:val="0052729A"/>
    <w:rsid w:val="0052777D"/>
    <w:rsid w:val="00551237"/>
    <w:rsid w:val="005540C5"/>
    <w:rsid w:val="00562280"/>
    <w:rsid w:val="00585906"/>
    <w:rsid w:val="005A44D8"/>
    <w:rsid w:val="005B7DE6"/>
    <w:rsid w:val="006253D9"/>
    <w:rsid w:val="00636B53"/>
    <w:rsid w:val="0064674B"/>
    <w:rsid w:val="006474B2"/>
    <w:rsid w:val="00671736"/>
    <w:rsid w:val="006854B7"/>
    <w:rsid w:val="006A386F"/>
    <w:rsid w:val="006B29C1"/>
    <w:rsid w:val="006B37CA"/>
    <w:rsid w:val="006D67B6"/>
    <w:rsid w:val="006E101A"/>
    <w:rsid w:val="0073426B"/>
    <w:rsid w:val="007348C4"/>
    <w:rsid w:val="007650B8"/>
    <w:rsid w:val="00773BDD"/>
    <w:rsid w:val="00796D2A"/>
    <w:rsid w:val="007971CE"/>
    <w:rsid w:val="007B135D"/>
    <w:rsid w:val="007B16B8"/>
    <w:rsid w:val="007B61F1"/>
    <w:rsid w:val="007B6C8B"/>
    <w:rsid w:val="007E1E44"/>
    <w:rsid w:val="007E2C3D"/>
    <w:rsid w:val="007E510D"/>
    <w:rsid w:val="007E7492"/>
    <w:rsid w:val="00800E7F"/>
    <w:rsid w:val="00806177"/>
    <w:rsid w:val="00880C61"/>
    <w:rsid w:val="00885C6D"/>
    <w:rsid w:val="008A09CF"/>
    <w:rsid w:val="008E33B1"/>
    <w:rsid w:val="008F7E17"/>
    <w:rsid w:val="009038FE"/>
    <w:rsid w:val="00905712"/>
    <w:rsid w:val="00913DF2"/>
    <w:rsid w:val="00921B4E"/>
    <w:rsid w:val="00942607"/>
    <w:rsid w:val="00973B88"/>
    <w:rsid w:val="009A1120"/>
    <w:rsid w:val="009D3800"/>
    <w:rsid w:val="009D7AC8"/>
    <w:rsid w:val="009F2AA2"/>
    <w:rsid w:val="009F3A47"/>
    <w:rsid w:val="00A26F4A"/>
    <w:rsid w:val="00A40676"/>
    <w:rsid w:val="00A47E90"/>
    <w:rsid w:val="00A868E0"/>
    <w:rsid w:val="00A920EB"/>
    <w:rsid w:val="00A93493"/>
    <w:rsid w:val="00A95D19"/>
    <w:rsid w:val="00AB2FAF"/>
    <w:rsid w:val="00AF1811"/>
    <w:rsid w:val="00B37CBC"/>
    <w:rsid w:val="00B46936"/>
    <w:rsid w:val="00B567BE"/>
    <w:rsid w:val="00B64D32"/>
    <w:rsid w:val="00B672BC"/>
    <w:rsid w:val="00B72053"/>
    <w:rsid w:val="00B779F1"/>
    <w:rsid w:val="00B83F7E"/>
    <w:rsid w:val="00B94766"/>
    <w:rsid w:val="00B97E31"/>
    <w:rsid w:val="00BA1CE7"/>
    <w:rsid w:val="00BB1107"/>
    <w:rsid w:val="00BC1AF5"/>
    <w:rsid w:val="00C10388"/>
    <w:rsid w:val="00C13C48"/>
    <w:rsid w:val="00C36C1C"/>
    <w:rsid w:val="00C470AD"/>
    <w:rsid w:val="00C55BB1"/>
    <w:rsid w:val="00C70733"/>
    <w:rsid w:val="00C70CE3"/>
    <w:rsid w:val="00C90FCE"/>
    <w:rsid w:val="00CB3009"/>
    <w:rsid w:val="00CD7381"/>
    <w:rsid w:val="00CE45ED"/>
    <w:rsid w:val="00CF1FF6"/>
    <w:rsid w:val="00D13049"/>
    <w:rsid w:val="00D2177C"/>
    <w:rsid w:val="00D3339D"/>
    <w:rsid w:val="00D43394"/>
    <w:rsid w:val="00D53A49"/>
    <w:rsid w:val="00DA0AB0"/>
    <w:rsid w:val="00DC7A00"/>
    <w:rsid w:val="00DD41FE"/>
    <w:rsid w:val="00DD4686"/>
    <w:rsid w:val="00DF630E"/>
    <w:rsid w:val="00E119ED"/>
    <w:rsid w:val="00E17AAD"/>
    <w:rsid w:val="00E40931"/>
    <w:rsid w:val="00E70F9C"/>
    <w:rsid w:val="00E751DC"/>
    <w:rsid w:val="00E770CC"/>
    <w:rsid w:val="00E829F8"/>
    <w:rsid w:val="00E85556"/>
    <w:rsid w:val="00E9772C"/>
    <w:rsid w:val="00EA052D"/>
    <w:rsid w:val="00EB3540"/>
    <w:rsid w:val="00EB4FE5"/>
    <w:rsid w:val="00EF1363"/>
    <w:rsid w:val="00F02582"/>
    <w:rsid w:val="00F30AE0"/>
    <w:rsid w:val="00F46BF0"/>
    <w:rsid w:val="00F72A13"/>
    <w:rsid w:val="00F86AE3"/>
    <w:rsid w:val="00FA6EED"/>
    <w:rsid w:val="00FB6264"/>
    <w:rsid w:val="00FE6691"/>
    <w:rsid w:val="00FE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05"/>
    <w:pPr>
      <w:spacing w:after="0" w:line="240" w:lineRule="auto"/>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88E"/>
    <w:rPr>
      <w:color w:val="0000FF" w:themeColor="hyperlink"/>
      <w:u w:val="single"/>
    </w:rPr>
  </w:style>
  <w:style w:type="paragraph" w:styleId="a4">
    <w:name w:val="List Paragraph"/>
    <w:basedOn w:val="a"/>
    <w:uiPriority w:val="34"/>
    <w:qFormat/>
    <w:rsid w:val="00DC7A00"/>
    <w:pPr>
      <w:ind w:left="720"/>
      <w:contextualSpacing/>
    </w:pPr>
  </w:style>
  <w:style w:type="paragraph" w:customStyle="1" w:styleId="ConsPlusNormal">
    <w:name w:val="ConsPlusNormal"/>
    <w:rsid w:val="00DC7A00"/>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6B37CA"/>
    <w:rPr>
      <w:rFonts w:ascii="Tahoma" w:hAnsi="Tahoma" w:cs="Tahoma"/>
      <w:sz w:val="16"/>
      <w:szCs w:val="16"/>
    </w:rPr>
  </w:style>
  <w:style w:type="character" w:customStyle="1" w:styleId="a6">
    <w:name w:val="Текст выноски Знак"/>
    <w:basedOn w:val="a0"/>
    <w:link w:val="a5"/>
    <w:uiPriority w:val="99"/>
    <w:semiHidden/>
    <w:rsid w:val="006B37CA"/>
    <w:rPr>
      <w:rFonts w:ascii="Tahoma" w:hAnsi="Tahoma" w:cs="Tahoma"/>
      <w:sz w:val="16"/>
      <w:szCs w:val="16"/>
    </w:rPr>
  </w:style>
  <w:style w:type="paragraph" w:customStyle="1" w:styleId="s1">
    <w:name w:val="s_1"/>
    <w:basedOn w:val="a"/>
    <w:rsid w:val="00E119ED"/>
    <w:pPr>
      <w:spacing w:before="100" w:beforeAutospacing="1" w:after="100" w:afterAutospacing="1"/>
    </w:pPr>
    <w:rPr>
      <w:rFonts w:eastAsia="Times New Roman" w:cs="Times New Roman"/>
      <w:sz w:val="24"/>
      <w:szCs w:val="24"/>
      <w:lang w:eastAsia="ru-RU"/>
    </w:rPr>
  </w:style>
  <w:style w:type="character" w:customStyle="1" w:styleId="a7">
    <w:name w:val="Гипертекстовая ссылка"/>
    <w:basedOn w:val="a0"/>
    <w:uiPriority w:val="99"/>
    <w:rsid w:val="00636B53"/>
    <w:rPr>
      <w:color w:val="106BBE"/>
    </w:rPr>
  </w:style>
  <w:style w:type="paragraph" w:customStyle="1" w:styleId="HeadDoc">
    <w:name w:val="HeadDoc"/>
    <w:rsid w:val="00A47E90"/>
    <w:pPr>
      <w:keepLines/>
      <w:spacing w:after="0" w:line="240" w:lineRule="auto"/>
      <w:jc w:val="both"/>
    </w:pPr>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4F3EE0"/>
    <w:pPr>
      <w:tabs>
        <w:tab w:val="center" w:pos="4677"/>
        <w:tab w:val="right" w:pos="9355"/>
      </w:tabs>
    </w:pPr>
  </w:style>
  <w:style w:type="character" w:customStyle="1" w:styleId="a9">
    <w:name w:val="Верхний колонтитул Знак"/>
    <w:basedOn w:val="a0"/>
    <w:link w:val="a8"/>
    <w:uiPriority w:val="99"/>
    <w:semiHidden/>
    <w:rsid w:val="004F3EE0"/>
    <w:rPr>
      <w:rFonts w:ascii="Times New Roman" w:hAnsi="Times New Roman"/>
      <w:sz w:val="26"/>
    </w:rPr>
  </w:style>
  <w:style w:type="paragraph" w:styleId="aa">
    <w:name w:val="footer"/>
    <w:basedOn w:val="a"/>
    <w:link w:val="ab"/>
    <w:uiPriority w:val="99"/>
    <w:unhideWhenUsed/>
    <w:rsid w:val="004F3EE0"/>
    <w:pPr>
      <w:tabs>
        <w:tab w:val="center" w:pos="4677"/>
        <w:tab w:val="right" w:pos="9355"/>
      </w:tabs>
    </w:pPr>
  </w:style>
  <w:style w:type="character" w:customStyle="1" w:styleId="ab">
    <w:name w:val="Нижний колонтитул Знак"/>
    <w:basedOn w:val="a0"/>
    <w:link w:val="aa"/>
    <w:uiPriority w:val="99"/>
    <w:rsid w:val="004F3EE0"/>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782501250">
      <w:bodyDiv w:val="1"/>
      <w:marLeft w:val="0"/>
      <w:marRight w:val="0"/>
      <w:marTop w:val="0"/>
      <w:marBottom w:val="0"/>
      <w:divBdr>
        <w:top w:val="none" w:sz="0" w:space="0" w:color="auto"/>
        <w:left w:val="none" w:sz="0" w:space="0" w:color="auto"/>
        <w:bottom w:val="none" w:sz="0" w:space="0" w:color="auto"/>
        <w:right w:val="none" w:sz="0" w:space="0" w:color="auto"/>
      </w:divBdr>
      <w:divsChild>
        <w:div w:id="1191912144">
          <w:marLeft w:val="0"/>
          <w:marRight w:val="0"/>
          <w:marTop w:val="0"/>
          <w:marBottom w:val="0"/>
          <w:divBdr>
            <w:top w:val="none" w:sz="0" w:space="0" w:color="auto"/>
            <w:left w:val="none" w:sz="0" w:space="0" w:color="auto"/>
            <w:bottom w:val="none" w:sz="0" w:space="0" w:color="auto"/>
            <w:right w:val="none" w:sz="0" w:space="0" w:color="auto"/>
          </w:divBdr>
        </w:div>
        <w:div w:id="562720820">
          <w:marLeft w:val="0"/>
          <w:marRight w:val="0"/>
          <w:marTop w:val="0"/>
          <w:marBottom w:val="0"/>
          <w:divBdr>
            <w:top w:val="none" w:sz="0" w:space="0" w:color="auto"/>
            <w:left w:val="none" w:sz="0" w:space="0" w:color="auto"/>
            <w:bottom w:val="none" w:sz="0" w:space="0" w:color="auto"/>
            <w:right w:val="none" w:sz="0" w:space="0" w:color="auto"/>
          </w:divBdr>
        </w:div>
        <w:div w:id="632906210">
          <w:marLeft w:val="0"/>
          <w:marRight w:val="0"/>
          <w:marTop w:val="0"/>
          <w:marBottom w:val="0"/>
          <w:divBdr>
            <w:top w:val="none" w:sz="0" w:space="0" w:color="auto"/>
            <w:left w:val="none" w:sz="0" w:space="0" w:color="auto"/>
            <w:bottom w:val="none" w:sz="0" w:space="0" w:color="auto"/>
            <w:right w:val="none" w:sz="0" w:space="0" w:color="auto"/>
          </w:divBdr>
        </w:div>
      </w:divsChild>
    </w:div>
    <w:div w:id="958877965">
      <w:bodyDiv w:val="1"/>
      <w:marLeft w:val="0"/>
      <w:marRight w:val="0"/>
      <w:marTop w:val="0"/>
      <w:marBottom w:val="0"/>
      <w:divBdr>
        <w:top w:val="none" w:sz="0" w:space="0" w:color="auto"/>
        <w:left w:val="none" w:sz="0" w:space="0" w:color="auto"/>
        <w:bottom w:val="none" w:sz="0" w:space="0" w:color="auto"/>
        <w:right w:val="none" w:sz="0" w:space="0" w:color="auto"/>
      </w:divBdr>
      <w:divsChild>
        <w:div w:id="1176111727">
          <w:marLeft w:val="0"/>
          <w:marRight w:val="0"/>
          <w:marTop w:val="0"/>
          <w:marBottom w:val="0"/>
          <w:divBdr>
            <w:top w:val="none" w:sz="0" w:space="0" w:color="auto"/>
            <w:left w:val="none" w:sz="0" w:space="0" w:color="auto"/>
            <w:bottom w:val="none" w:sz="0" w:space="0" w:color="auto"/>
            <w:right w:val="none" w:sz="0" w:space="0" w:color="auto"/>
          </w:divBdr>
        </w:div>
        <w:div w:id="1210334912">
          <w:marLeft w:val="0"/>
          <w:marRight w:val="0"/>
          <w:marTop w:val="0"/>
          <w:marBottom w:val="0"/>
          <w:divBdr>
            <w:top w:val="none" w:sz="0" w:space="0" w:color="auto"/>
            <w:left w:val="none" w:sz="0" w:space="0" w:color="auto"/>
            <w:bottom w:val="none" w:sz="0" w:space="0" w:color="auto"/>
            <w:right w:val="none" w:sz="0" w:space="0" w:color="auto"/>
          </w:divBdr>
        </w:div>
        <w:div w:id="1525360454">
          <w:marLeft w:val="0"/>
          <w:marRight w:val="0"/>
          <w:marTop w:val="0"/>
          <w:marBottom w:val="0"/>
          <w:divBdr>
            <w:top w:val="none" w:sz="0" w:space="0" w:color="auto"/>
            <w:left w:val="none" w:sz="0" w:space="0" w:color="auto"/>
            <w:bottom w:val="none" w:sz="0" w:space="0" w:color="auto"/>
            <w:right w:val="none" w:sz="0" w:space="0" w:color="auto"/>
          </w:divBdr>
        </w:div>
        <w:div w:id="1227105017">
          <w:marLeft w:val="0"/>
          <w:marRight w:val="0"/>
          <w:marTop w:val="0"/>
          <w:marBottom w:val="0"/>
          <w:divBdr>
            <w:top w:val="none" w:sz="0" w:space="0" w:color="auto"/>
            <w:left w:val="none" w:sz="0" w:space="0" w:color="auto"/>
            <w:bottom w:val="none" w:sz="0" w:space="0" w:color="auto"/>
            <w:right w:val="none" w:sz="0" w:space="0" w:color="auto"/>
          </w:divBdr>
        </w:div>
      </w:divsChild>
    </w:div>
    <w:div w:id="1110273150">
      <w:bodyDiv w:val="1"/>
      <w:marLeft w:val="0"/>
      <w:marRight w:val="0"/>
      <w:marTop w:val="0"/>
      <w:marBottom w:val="0"/>
      <w:divBdr>
        <w:top w:val="none" w:sz="0" w:space="0" w:color="auto"/>
        <w:left w:val="none" w:sz="0" w:space="0" w:color="auto"/>
        <w:bottom w:val="none" w:sz="0" w:space="0" w:color="auto"/>
        <w:right w:val="none" w:sz="0" w:space="0" w:color="auto"/>
      </w:divBdr>
    </w:div>
    <w:div w:id="1250046057">
      <w:bodyDiv w:val="1"/>
      <w:marLeft w:val="0"/>
      <w:marRight w:val="0"/>
      <w:marTop w:val="0"/>
      <w:marBottom w:val="0"/>
      <w:divBdr>
        <w:top w:val="none" w:sz="0" w:space="0" w:color="auto"/>
        <w:left w:val="none" w:sz="0" w:space="0" w:color="auto"/>
        <w:bottom w:val="none" w:sz="0" w:space="0" w:color="auto"/>
        <w:right w:val="none" w:sz="0" w:space="0" w:color="auto"/>
      </w:divBdr>
      <w:divsChild>
        <w:div w:id="1562592869">
          <w:marLeft w:val="0"/>
          <w:marRight w:val="0"/>
          <w:marTop w:val="0"/>
          <w:marBottom w:val="0"/>
          <w:divBdr>
            <w:top w:val="none" w:sz="0" w:space="0" w:color="auto"/>
            <w:left w:val="none" w:sz="0" w:space="0" w:color="auto"/>
            <w:bottom w:val="none" w:sz="0" w:space="0" w:color="auto"/>
            <w:right w:val="none" w:sz="0" w:space="0" w:color="auto"/>
          </w:divBdr>
        </w:div>
        <w:div w:id="582884521">
          <w:marLeft w:val="0"/>
          <w:marRight w:val="0"/>
          <w:marTop w:val="0"/>
          <w:marBottom w:val="0"/>
          <w:divBdr>
            <w:top w:val="none" w:sz="0" w:space="0" w:color="auto"/>
            <w:left w:val="none" w:sz="0" w:space="0" w:color="auto"/>
            <w:bottom w:val="none" w:sz="0" w:space="0" w:color="auto"/>
            <w:right w:val="none" w:sz="0" w:space="0" w:color="auto"/>
          </w:divBdr>
        </w:div>
        <w:div w:id="337581236">
          <w:marLeft w:val="0"/>
          <w:marRight w:val="0"/>
          <w:marTop w:val="0"/>
          <w:marBottom w:val="0"/>
          <w:divBdr>
            <w:top w:val="none" w:sz="0" w:space="0" w:color="auto"/>
            <w:left w:val="none" w:sz="0" w:space="0" w:color="auto"/>
            <w:bottom w:val="none" w:sz="0" w:space="0" w:color="auto"/>
            <w:right w:val="none" w:sz="0" w:space="0" w:color="auto"/>
          </w:divBdr>
        </w:div>
      </w:divsChild>
    </w:div>
    <w:div w:id="1403676524">
      <w:bodyDiv w:val="1"/>
      <w:marLeft w:val="0"/>
      <w:marRight w:val="0"/>
      <w:marTop w:val="0"/>
      <w:marBottom w:val="0"/>
      <w:divBdr>
        <w:top w:val="none" w:sz="0" w:space="0" w:color="auto"/>
        <w:left w:val="none" w:sz="0" w:space="0" w:color="auto"/>
        <w:bottom w:val="none" w:sz="0" w:space="0" w:color="auto"/>
        <w:right w:val="none" w:sz="0" w:space="0" w:color="auto"/>
      </w:divBdr>
      <w:divsChild>
        <w:div w:id="325133644">
          <w:marLeft w:val="0"/>
          <w:marRight w:val="0"/>
          <w:marTop w:val="0"/>
          <w:marBottom w:val="0"/>
          <w:divBdr>
            <w:top w:val="none" w:sz="0" w:space="0" w:color="auto"/>
            <w:left w:val="none" w:sz="0" w:space="0" w:color="auto"/>
            <w:bottom w:val="none" w:sz="0" w:space="0" w:color="auto"/>
            <w:right w:val="none" w:sz="0" w:space="0" w:color="auto"/>
          </w:divBdr>
          <w:divsChild>
            <w:div w:id="164054438">
              <w:marLeft w:val="0"/>
              <w:marRight w:val="0"/>
              <w:marTop w:val="0"/>
              <w:marBottom w:val="0"/>
              <w:divBdr>
                <w:top w:val="none" w:sz="0" w:space="0" w:color="auto"/>
                <w:left w:val="none" w:sz="0" w:space="0" w:color="auto"/>
                <w:bottom w:val="none" w:sz="0" w:space="0" w:color="auto"/>
                <w:right w:val="none" w:sz="0" w:space="0" w:color="auto"/>
              </w:divBdr>
              <w:divsChild>
                <w:div w:id="553665554">
                  <w:marLeft w:val="0"/>
                  <w:marRight w:val="0"/>
                  <w:marTop w:val="0"/>
                  <w:marBottom w:val="0"/>
                  <w:divBdr>
                    <w:top w:val="none" w:sz="0" w:space="0" w:color="auto"/>
                    <w:left w:val="none" w:sz="0" w:space="0" w:color="auto"/>
                    <w:bottom w:val="none" w:sz="0" w:space="0" w:color="auto"/>
                    <w:right w:val="none" w:sz="0" w:space="0" w:color="auto"/>
                  </w:divBdr>
                  <w:divsChild>
                    <w:div w:id="548536530">
                      <w:marLeft w:val="0"/>
                      <w:marRight w:val="0"/>
                      <w:marTop w:val="0"/>
                      <w:marBottom w:val="0"/>
                      <w:divBdr>
                        <w:top w:val="none" w:sz="0" w:space="0" w:color="auto"/>
                        <w:left w:val="none" w:sz="0" w:space="0" w:color="auto"/>
                        <w:bottom w:val="none" w:sz="0" w:space="0" w:color="auto"/>
                        <w:right w:val="none" w:sz="0" w:space="0" w:color="auto"/>
                      </w:divBdr>
                    </w:div>
                    <w:div w:id="89010285">
                      <w:marLeft w:val="0"/>
                      <w:marRight w:val="0"/>
                      <w:marTop w:val="0"/>
                      <w:marBottom w:val="0"/>
                      <w:divBdr>
                        <w:top w:val="none" w:sz="0" w:space="0" w:color="auto"/>
                        <w:left w:val="none" w:sz="0" w:space="0" w:color="auto"/>
                        <w:bottom w:val="none" w:sz="0" w:space="0" w:color="auto"/>
                        <w:right w:val="none" w:sz="0" w:space="0" w:color="auto"/>
                      </w:divBdr>
                    </w:div>
                    <w:div w:id="1677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3339">
          <w:marLeft w:val="0"/>
          <w:marRight w:val="0"/>
          <w:marTop w:val="0"/>
          <w:marBottom w:val="0"/>
          <w:divBdr>
            <w:top w:val="none" w:sz="0" w:space="0" w:color="auto"/>
            <w:left w:val="none" w:sz="0" w:space="0" w:color="auto"/>
            <w:bottom w:val="none" w:sz="0" w:space="0" w:color="auto"/>
            <w:right w:val="none" w:sz="0" w:space="0" w:color="auto"/>
          </w:divBdr>
          <w:divsChild>
            <w:div w:id="220407996">
              <w:marLeft w:val="0"/>
              <w:marRight w:val="0"/>
              <w:marTop w:val="0"/>
              <w:marBottom w:val="0"/>
              <w:divBdr>
                <w:top w:val="none" w:sz="0" w:space="0" w:color="auto"/>
                <w:left w:val="none" w:sz="0" w:space="0" w:color="auto"/>
                <w:bottom w:val="none" w:sz="0" w:space="0" w:color="auto"/>
                <w:right w:val="none" w:sz="0" w:space="0" w:color="auto"/>
              </w:divBdr>
              <w:divsChild>
                <w:div w:id="1838615783">
                  <w:marLeft w:val="0"/>
                  <w:marRight w:val="0"/>
                  <w:marTop w:val="0"/>
                  <w:marBottom w:val="0"/>
                  <w:divBdr>
                    <w:top w:val="none" w:sz="0" w:space="0" w:color="auto"/>
                    <w:left w:val="none" w:sz="0" w:space="0" w:color="auto"/>
                    <w:bottom w:val="none" w:sz="0" w:space="0" w:color="auto"/>
                    <w:right w:val="none" w:sz="0" w:space="0" w:color="auto"/>
                  </w:divBdr>
                  <w:divsChild>
                    <w:div w:id="1823505574">
                      <w:marLeft w:val="0"/>
                      <w:marRight w:val="0"/>
                      <w:marTop w:val="0"/>
                      <w:marBottom w:val="0"/>
                      <w:divBdr>
                        <w:top w:val="none" w:sz="0" w:space="0" w:color="auto"/>
                        <w:left w:val="none" w:sz="0" w:space="0" w:color="auto"/>
                        <w:bottom w:val="none" w:sz="0" w:space="0" w:color="auto"/>
                        <w:right w:val="none" w:sz="0" w:space="0" w:color="auto"/>
                      </w:divBdr>
                      <w:divsChild>
                        <w:div w:id="1859268274">
                          <w:marLeft w:val="0"/>
                          <w:marRight w:val="0"/>
                          <w:marTop w:val="0"/>
                          <w:marBottom w:val="0"/>
                          <w:divBdr>
                            <w:top w:val="none" w:sz="0" w:space="0" w:color="auto"/>
                            <w:left w:val="none" w:sz="0" w:space="0" w:color="auto"/>
                            <w:bottom w:val="none" w:sz="0" w:space="0" w:color="auto"/>
                            <w:right w:val="none" w:sz="0" w:space="0" w:color="auto"/>
                          </w:divBdr>
                        </w:div>
                        <w:div w:id="1881432384">
                          <w:marLeft w:val="0"/>
                          <w:marRight w:val="0"/>
                          <w:marTop w:val="0"/>
                          <w:marBottom w:val="0"/>
                          <w:divBdr>
                            <w:top w:val="none" w:sz="0" w:space="0" w:color="auto"/>
                            <w:left w:val="none" w:sz="0" w:space="0" w:color="auto"/>
                            <w:bottom w:val="none" w:sz="0" w:space="0" w:color="auto"/>
                            <w:right w:val="none" w:sz="0" w:space="0" w:color="auto"/>
                          </w:divBdr>
                        </w:div>
                        <w:div w:id="32966053">
                          <w:marLeft w:val="0"/>
                          <w:marRight w:val="0"/>
                          <w:marTop w:val="0"/>
                          <w:marBottom w:val="0"/>
                          <w:divBdr>
                            <w:top w:val="none" w:sz="0" w:space="0" w:color="auto"/>
                            <w:left w:val="none" w:sz="0" w:space="0" w:color="auto"/>
                            <w:bottom w:val="none" w:sz="0" w:space="0" w:color="auto"/>
                            <w:right w:val="none" w:sz="0" w:space="0" w:color="auto"/>
                          </w:divBdr>
                        </w:div>
                        <w:div w:id="227805547">
                          <w:marLeft w:val="0"/>
                          <w:marRight w:val="0"/>
                          <w:marTop w:val="0"/>
                          <w:marBottom w:val="0"/>
                          <w:divBdr>
                            <w:top w:val="none" w:sz="0" w:space="0" w:color="auto"/>
                            <w:left w:val="none" w:sz="0" w:space="0" w:color="auto"/>
                            <w:bottom w:val="none" w:sz="0" w:space="0" w:color="auto"/>
                            <w:right w:val="none" w:sz="0" w:space="0" w:color="auto"/>
                          </w:divBdr>
                        </w:div>
                        <w:div w:id="1490902770">
                          <w:marLeft w:val="0"/>
                          <w:marRight w:val="0"/>
                          <w:marTop w:val="0"/>
                          <w:marBottom w:val="0"/>
                          <w:divBdr>
                            <w:top w:val="none" w:sz="0" w:space="0" w:color="auto"/>
                            <w:left w:val="none" w:sz="0" w:space="0" w:color="auto"/>
                            <w:bottom w:val="none" w:sz="0" w:space="0" w:color="auto"/>
                            <w:right w:val="none" w:sz="0" w:space="0" w:color="auto"/>
                          </w:divBdr>
                        </w:div>
                        <w:div w:id="527374554">
                          <w:marLeft w:val="0"/>
                          <w:marRight w:val="0"/>
                          <w:marTop w:val="0"/>
                          <w:marBottom w:val="0"/>
                          <w:divBdr>
                            <w:top w:val="none" w:sz="0" w:space="0" w:color="auto"/>
                            <w:left w:val="none" w:sz="0" w:space="0" w:color="auto"/>
                            <w:bottom w:val="none" w:sz="0" w:space="0" w:color="auto"/>
                            <w:right w:val="none" w:sz="0" w:space="0" w:color="auto"/>
                          </w:divBdr>
                        </w:div>
                      </w:divsChild>
                    </w:div>
                    <w:div w:id="736511615">
                      <w:marLeft w:val="0"/>
                      <w:marRight w:val="0"/>
                      <w:marTop w:val="0"/>
                      <w:marBottom w:val="0"/>
                      <w:divBdr>
                        <w:top w:val="none" w:sz="0" w:space="0" w:color="auto"/>
                        <w:left w:val="none" w:sz="0" w:space="0" w:color="auto"/>
                        <w:bottom w:val="none" w:sz="0" w:space="0" w:color="auto"/>
                        <w:right w:val="none" w:sz="0" w:space="0" w:color="auto"/>
                      </w:divBdr>
                    </w:div>
                    <w:div w:id="1191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7433606FE9FCEFC1A44A32CB9FA581C6922B492C2F8E3ACA69C2139E68F4660055D277CA32E44F710FFD50Fs31E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2666</Words>
  <Characters>15201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Adm31</cp:lastModifiedBy>
  <cp:revision>19</cp:revision>
  <cp:lastPrinted>2024-03-29T08:31:00Z</cp:lastPrinted>
  <dcterms:created xsi:type="dcterms:W3CDTF">2024-03-13T07:59:00Z</dcterms:created>
  <dcterms:modified xsi:type="dcterms:W3CDTF">2025-03-17T12:45:00Z</dcterms:modified>
</cp:coreProperties>
</file>