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D2" w:rsidRDefault="001A28D2" w:rsidP="001A28D2">
      <w:pPr>
        <w:suppressAutoHyphens/>
        <w:jc w:val="right"/>
      </w:pPr>
    </w:p>
    <w:p w:rsidR="00D52A05" w:rsidRPr="00145E64" w:rsidRDefault="00D52A05" w:rsidP="00D52A05">
      <w:pPr>
        <w:jc w:val="center"/>
        <w:rPr>
          <w:b/>
          <w:sz w:val="26"/>
          <w:szCs w:val="26"/>
        </w:rPr>
      </w:pPr>
      <w:r w:rsidRPr="00145E64">
        <w:rPr>
          <w:b/>
          <w:sz w:val="26"/>
          <w:szCs w:val="26"/>
        </w:rPr>
        <w:t>Пояснительная записка</w:t>
      </w:r>
    </w:p>
    <w:p w:rsidR="00D52A05" w:rsidRDefault="00D52A05" w:rsidP="00D52A05">
      <w:pPr>
        <w:jc w:val="center"/>
        <w:rPr>
          <w:b/>
          <w:sz w:val="28"/>
          <w:szCs w:val="28"/>
        </w:rPr>
      </w:pPr>
      <w:r w:rsidRPr="00145E64">
        <w:rPr>
          <w:b/>
          <w:sz w:val="26"/>
          <w:szCs w:val="26"/>
        </w:rPr>
        <w:t xml:space="preserve">к </w:t>
      </w:r>
      <w:r>
        <w:rPr>
          <w:b/>
          <w:sz w:val="26"/>
          <w:szCs w:val="26"/>
        </w:rPr>
        <w:t xml:space="preserve">проекту  постановления администрации округа </w:t>
      </w:r>
      <w:r>
        <w:rPr>
          <w:b/>
          <w:sz w:val="28"/>
          <w:szCs w:val="28"/>
        </w:rPr>
        <w:t xml:space="preserve"> </w:t>
      </w:r>
    </w:p>
    <w:p w:rsidR="00D52A05" w:rsidRDefault="00D52A05" w:rsidP="00D52A05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Pr="00A60298">
        <w:rPr>
          <w:sz w:val="26"/>
          <w:szCs w:val="26"/>
        </w:rPr>
        <w:t>Об утверждении административного регламента предоставлени</w:t>
      </w:r>
      <w:r>
        <w:rPr>
          <w:sz w:val="26"/>
          <w:szCs w:val="26"/>
        </w:rPr>
        <w:t>я</w:t>
      </w:r>
      <w:r w:rsidRPr="00A60298">
        <w:rPr>
          <w:sz w:val="26"/>
          <w:szCs w:val="26"/>
        </w:rPr>
        <w:t xml:space="preserve"> </w:t>
      </w:r>
    </w:p>
    <w:p w:rsidR="00D52A05" w:rsidRPr="0053743D" w:rsidRDefault="00D52A05" w:rsidP="00D52A05">
      <w:pPr>
        <w:jc w:val="center"/>
        <w:rPr>
          <w:sz w:val="26"/>
          <w:szCs w:val="26"/>
        </w:rPr>
      </w:pPr>
      <w:r w:rsidRPr="00A60298">
        <w:rPr>
          <w:sz w:val="26"/>
          <w:szCs w:val="26"/>
        </w:rPr>
        <w:t>муниципальной услуги</w:t>
      </w:r>
      <w:r w:rsidRPr="00236810">
        <w:rPr>
          <w:spacing w:val="-4"/>
          <w:sz w:val="26"/>
          <w:szCs w:val="26"/>
        </w:rPr>
        <w:t xml:space="preserve"> </w:t>
      </w:r>
      <w:r w:rsidRPr="0053743D">
        <w:rPr>
          <w:sz w:val="26"/>
          <w:szCs w:val="26"/>
        </w:rPr>
        <w:t>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>
        <w:rPr>
          <w:sz w:val="26"/>
          <w:szCs w:val="26"/>
        </w:rPr>
        <w:t>»</w:t>
      </w:r>
    </w:p>
    <w:p w:rsidR="00D52A05" w:rsidRPr="00236810" w:rsidRDefault="00D52A05" w:rsidP="00D52A05">
      <w:pPr>
        <w:jc w:val="center"/>
        <w:rPr>
          <w:sz w:val="26"/>
          <w:szCs w:val="26"/>
        </w:rPr>
      </w:pPr>
    </w:p>
    <w:p w:rsidR="00D52A05" w:rsidRDefault="00D52A05" w:rsidP="00D52A05">
      <w:pPr>
        <w:jc w:val="both"/>
        <w:rPr>
          <w:color w:val="22272F"/>
          <w:sz w:val="19"/>
          <w:szCs w:val="19"/>
          <w:shd w:val="clear" w:color="auto" w:fill="FFFFFF"/>
        </w:rPr>
      </w:pPr>
      <w:r w:rsidRPr="00145E6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Проект </w:t>
      </w:r>
      <w:r w:rsidRPr="002A0BCA">
        <w:rPr>
          <w:sz w:val="26"/>
          <w:szCs w:val="26"/>
        </w:rPr>
        <w:t xml:space="preserve">постановления администрации </w:t>
      </w:r>
      <w:r>
        <w:rPr>
          <w:sz w:val="26"/>
          <w:szCs w:val="26"/>
        </w:rPr>
        <w:t xml:space="preserve">округа </w:t>
      </w:r>
      <w:r>
        <w:rPr>
          <w:b/>
          <w:sz w:val="28"/>
          <w:szCs w:val="28"/>
        </w:rPr>
        <w:t>«</w:t>
      </w:r>
      <w:r w:rsidRPr="00A60298">
        <w:rPr>
          <w:sz w:val="26"/>
          <w:szCs w:val="26"/>
        </w:rPr>
        <w:t xml:space="preserve">Об утверждении административного </w:t>
      </w:r>
      <w:proofErr w:type="gramStart"/>
      <w:r w:rsidRPr="00A60298">
        <w:rPr>
          <w:sz w:val="26"/>
          <w:szCs w:val="26"/>
        </w:rPr>
        <w:t>регламента предоставлени</w:t>
      </w:r>
      <w:r>
        <w:rPr>
          <w:sz w:val="26"/>
          <w:szCs w:val="26"/>
        </w:rPr>
        <w:t>я</w:t>
      </w:r>
      <w:r w:rsidRPr="00A60298">
        <w:rPr>
          <w:sz w:val="26"/>
          <w:szCs w:val="26"/>
        </w:rPr>
        <w:t xml:space="preserve"> муниципальной услуги</w:t>
      </w:r>
      <w:r w:rsidRPr="00236810">
        <w:rPr>
          <w:spacing w:val="-4"/>
          <w:sz w:val="26"/>
          <w:szCs w:val="26"/>
        </w:rPr>
        <w:t xml:space="preserve"> </w:t>
      </w:r>
      <w:r w:rsidRPr="0053743D">
        <w:rPr>
          <w:sz w:val="26"/>
          <w:szCs w:val="26"/>
        </w:rPr>
        <w:t>предоставления муниципальной услуги</w:t>
      </w:r>
      <w:proofErr w:type="gramEnd"/>
      <w:r w:rsidRPr="0053743D">
        <w:rPr>
          <w:sz w:val="26"/>
          <w:szCs w:val="26"/>
        </w:rPr>
        <w:t xml:space="preserve">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>
        <w:rPr>
          <w:sz w:val="26"/>
          <w:szCs w:val="26"/>
        </w:rPr>
        <w:t xml:space="preserve">» разработан в соответствии с действующим законодательством. </w:t>
      </w:r>
    </w:p>
    <w:p w:rsidR="00D52A05" w:rsidRPr="0053743D" w:rsidRDefault="00D52A05" w:rsidP="00D52A05">
      <w:pPr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53743D">
        <w:rPr>
          <w:color w:val="22272F"/>
          <w:sz w:val="26"/>
          <w:szCs w:val="26"/>
          <w:shd w:val="clear" w:color="auto" w:fill="FFFFFF"/>
        </w:rPr>
        <w:t>Указанным проектом предусматривается, что для  получения муниципальной услуги по присвоению адреса объекту адресации, аннулированию такого адреса заявителями могут быть физические и юридические лица, ИП.</w:t>
      </w:r>
    </w:p>
    <w:p w:rsidR="00D52A05" w:rsidRDefault="00D52A05" w:rsidP="00D52A0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Регламент включает в себя следующие разделы:</w:t>
      </w:r>
    </w:p>
    <w:p w:rsidR="00D52A05" w:rsidRDefault="00D52A05" w:rsidP="00D52A0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Общие положения;</w:t>
      </w:r>
    </w:p>
    <w:p w:rsidR="00D52A05" w:rsidRDefault="00D52A05" w:rsidP="00D52A0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Стандарт предоставления муниципальной услуги;</w:t>
      </w:r>
    </w:p>
    <w:p w:rsidR="00D52A05" w:rsidRDefault="00D52A05" w:rsidP="00D52A0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Состав, последовательность и сроки выполнения административных процедур (действий):</w:t>
      </w:r>
    </w:p>
    <w:p w:rsidR="00D52A05" w:rsidRDefault="00D52A05" w:rsidP="00D52A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 этап предоставления муниципальной услуги;</w:t>
      </w:r>
    </w:p>
    <w:p w:rsidR="00D52A05" w:rsidRDefault="00D52A05" w:rsidP="00D52A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- 2 этап предоставления муниципальной услуги.</w:t>
      </w:r>
    </w:p>
    <w:p w:rsidR="00D52A05" w:rsidRDefault="00D52A05" w:rsidP="00D52A0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Формы </w:t>
      </w:r>
      <w:proofErr w:type="gramStart"/>
      <w:r>
        <w:rPr>
          <w:sz w:val="26"/>
          <w:szCs w:val="26"/>
        </w:rPr>
        <w:t>контроля</w:t>
      </w:r>
      <w:r w:rsidRPr="00A60298">
        <w:t xml:space="preserve">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исполнением </w:t>
      </w:r>
      <w:r w:rsidRPr="00A60298">
        <w:rPr>
          <w:sz w:val="26"/>
          <w:szCs w:val="26"/>
        </w:rPr>
        <w:t>административного регламента</w:t>
      </w:r>
      <w:r>
        <w:rPr>
          <w:sz w:val="26"/>
          <w:szCs w:val="26"/>
        </w:rPr>
        <w:t>;</w:t>
      </w:r>
    </w:p>
    <w:p w:rsidR="00D52A05" w:rsidRPr="00C57A87" w:rsidRDefault="00D52A05" w:rsidP="00D52A0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Pr="00A60298">
        <w:rPr>
          <w:sz w:val="26"/>
          <w:szCs w:val="26"/>
        </w:rPr>
        <w:t xml:space="preserve">Досудебный (внесудебный) порядок обжалований решений и действий (бездействия) </w:t>
      </w:r>
      <w:r>
        <w:rPr>
          <w:sz w:val="26"/>
          <w:szCs w:val="26"/>
        </w:rPr>
        <w:t>Уполномоченного органа</w:t>
      </w:r>
      <w:r w:rsidRPr="00A60298">
        <w:rPr>
          <w:sz w:val="26"/>
          <w:szCs w:val="26"/>
        </w:rPr>
        <w:t xml:space="preserve">, его должностных лиц либо </w:t>
      </w:r>
      <w:r w:rsidRPr="00C57A87">
        <w:rPr>
          <w:sz w:val="26"/>
          <w:szCs w:val="26"/>
        </w:rPr>
        <w:t>муниципальных служащих, МФЦ, его работников.</w:t>
      </w:r>
    </w:p>
    <w:p w:rsidR="00D52A05" w:rsidRPr="00C57A87" w:rsidRDefault="00D52A05" w:rsidP="00D52A05">
      <w:pPr>
        <w:ind w:firstLine="709"/>
        <w:jc w:val="both"/>
        <w:rPr>
          <w:sz w:val="26"/>
          <w:szCs w:val="26"/>
          <w:shd w:val="clear" w:color="auto" w:fill="FFFFFF"/>
        </w:rPr>
      </w:pPr>
      <w:r w:rsidRPr="00C57A87">
        <w:rPr>
          <w:sz w:val="26"/>
          <w:szCs w:val="26"/>
          <w:shd w:val="clear" w:color="auto" w:fill="FFFFFF"/>
        </w:rPr>
        <w:t>Финансовое обеспечение для принятия проекта постановления администрации округа не требуется.</w:t>
      </w:r>
    </w:p>
    <w:p w:rsidR="00D52A05" w:rsidRPr="00C57A87" w:rsidRDefault="00D52A05" w:rsidP="00D52A05">
      <w:pPr>
        <w:ind w:firstLine="709"/>
        <w:jc w:val="both"/>
        <w:rPr>
          <w:sz w:val="26"/>
          <w:szCs w:val="26"/>
          <w:shd w:val="clear" w:color="auto" w:fill="FFFFFF"/>
        </w:rPr>
      </w:pPr>
      <w:r w:rsidRPr="00C57A87">
        <w:rPr>
          <w:sz w:val="26"/>
          <w:szCs w:val="26"/>
          <w:shd w:val="clear" w:color="auto" w:fill="FFFFFF"/>
        </w:rPr>
        <w:t>Постановление подлежит официальному опубликованию и размещению на официальном сайте администрации округа в информационно-телекоммуникационной сети «Интернет».</w:t>
      </w:r>
    </w:p>
    <w:p w:rsidR="00D52A05" w:rsidRPr="00902A99" w:rsidRDefault="00D52A05" w:rsidP="00D52A0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2A05" w:rsidRPr="00A60298" w:rsidRDefault="00D52A05" w:rsidP="00D52A05">
      <w:pPr>
        <w:jc w:val="both"/>
        <w:rPr>
          <w:sz w:val="26"/>
          <w:szCs w:val="26"/>
        </w:rPr>
      </w:pPr>
    </w:p>
    <w:p w:rsidR="00D52A05" w:rsidRDefault="00D52A05" w:rsidP="00D52A0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</w:t>
      </w:r>
    </w:p>
    <w:p w:rsidR="00D52A05" w:rsidRDefault="00D52A05" w:rsidP="00D52A0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имущественных отношений </w:t>
      </w:r>
    </w:p>
    <w:p w:rsidR="00D52A05" w:rsidRDefault="00D52A05" w:rsidP="00D52A0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округа</w:t>
      </w:r>
      <w:r w:rsidRPr="009E574D">
        <w:rPr>
          <w:sz w:val="26"/>
          <w:szCs w:val="26"/>
        </w:rPr>
        <w:tab/>
      </w:r>
      <w:r w:rsidRPr="009E574D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</w:t>
      </w:r>
      <w:r w:rsidRPr="009E574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Л.Б. </w:t>
      </w:r>
      <w:proofErr w:type="spellStart"/>
      <w:r>
        <w:rPr>
          <w:sz w:val="26"/>
          <w:szCs w:val="26"/>
        </w:rPr>
        <w:t>Евстафеев</w:t>
      </w:r>
      <w:proofErr w:type="spellEnd"/>
    </w:p>
    <w:p w:rsidR="00D52A05" w:rsidRDefault="00D52A05" w:rsidP="00D52A05">
      <w:pPr>
        <w:contextualSpacing/>
        <w:jc w:val="both"/>
        <w:rPr>
          <w:sz w:val="26"/>
          <w:szCs w:val="26"/>
        </w:rPr>
      </w:pPr>
    </w:p>
    <w:p w:rsidR="00D52A05" w:rsidRDefault="00D52A05" w:rsidP="00D52A05">
      <w:pPr>
        <w:contextualSpacing/>
        <w:jc w:val="both"/>
        <w:rPr>
          <w:sz w:val="26"/>
          <w:szCs w:val="26"/>
        </w:rPr>
      </w:pPr>
    </w:p>
    <w:p w:rsidR="00D52A05" w:rsidRDefault="00D52A05" w:rsidP="00D52A05">
      <w:pPr>
        <w:contextualSpacing/>
        <w:jc w:val="both"/>
        <w:rPr>
          <w:sz w:val="26"/>
          <w:szCs w:val="26"/>
        </w:rPr>
      </w:pPr>
    </w:p>
    <w:p w:rsidR="00D52A05" w:rsidRDefault="00D52A05" w:rsidP="00D52A05">
      <w:pPr>
        <w:contextualSpacing/>
        <w:jc w:val="both"/>
        <w:rPr>
          <w:sz w:val="26"/>
          <w:szCs w:val="26"/>
        </w:rPr>
      </w:pPr>
    </w:p>
    <w:p w:rsidR="00D52A05" w:rsidRDefault="00D52A05" w:rsidP="001A28D2">
      <w:pPr>
        <w:suppressAutoHyphens/>
        <w:jc w:val="right"/>
      </w:pPr>
    </w:p>
    <w:p w:rsidR="00D52A05" w:rsidRDefault="00D52A05" w:rsidP="001A28D2">
      <w:pPr>
        <w:suppressAutoHyphens/>
        <w:jc w:val="right"/>
      </w:pPr>
    </w:p>
    <w:p w:rsidR="00D52A05" w:rsidRDefault="00D52A05" w:rsidP="001A28D2">
      <w:pPr>
        <w:suppressAutoHyphens/>
        <w:jc w:val="right"/>
      </w:pPr>
    </w:p>
    <w:p w:rsidR="00D52A05" w:rsidRDefault="00D52A05" w:rsidP="001A28D2">
      <w:pPr>
        <w:suppressAutoHyphens/>
        <w:jc w:val="right"/>
      </w:pPr>
    </w:p>
    <w:p w:rsidR="00D52A05" w:rsidRDefault="00D52A05" w:rsidP="001A28D2">
      <w:pPr>
        <w:suppressAutoHyphens/>
        <w:jc w:val="right"/>
      </w:pPr>
    </w:p>
    <w:p w:rsidR="00D52A05" w:rsidRPr="00B778B4" w:rsidRDefault="00D52A05" w:rsidP="00B778B4">
      <w:pPr>
        <w:suppressAutoHyphens/>
        <w:rPr>
          <w:lang w:val="en-US"/>
        </w:rPr>
      </w:pPr>
    </w:p>
    <w:sectPr w:rsidR="00D52A05" w:rsidRPr="00B778B4" w:rsidSect="00C3479C">
      <w:headerReference w:type="first" r:id="rId7"/>
      <w:pgSz w:w="11906" w:h="16838" w:code="9"/>
      <w:pgMar w:top="851" w:right="567" w:bottom="851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8EB" w:rsidRDefault="001E78EB" w:rsidP="001A28D2">
      <w:r>
        <w:separator/>
      </w:r>
    </w:p>
  </w:endnote>
  <w:endnote w:type="continuationSeparator" w:id="0">
    <w:p w:rsidR="001E78EB" w:rsidRDefault="001E78EB" w:rsidP="001A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8EB" w:rsidRDefault="001E78EB" w:rsidP="001A28D2">
      <w:r>
        <w:separator/>
      </w:r>
    </w:p>
  </w:footnote>
  <w:footnote w:type="continuationSeparator" w:id="0">
    <w:p w:rsidR="001E78EB" w:rsidRDefault="001E78EB" w:rsidP="001A2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6534"/>
      <w:docPartObj>
        <w:docPartGallery w:val="Page Numbers (Top of Page)"/>
        <w:docPartUnique/>
      </w:docPartObj>
    </w:sdtPr>
    <w:sdtContent>
      <w:p w:rsidR="00240EB2" w:rsidRDefault="001A1ED3">
        <w:pPr>
          <w:pStyle w:val="af3"/>
          <w:jc w:val="center"/>
        </w:pPr>
        <w:fldSimple w:instr=" PAGE   \* MERGEFORMAT ">
          <w:r w:rsidR="00B778B4">
            <w:rPr>
              <w:noProof/>
            </w:rPr>
            <w:t>1</w:t>
          </w:r>
        </w:fldSimple>
      </w:p>
    </w:sdtContent>
  </w:sdt>
  <w:p w:rsidR="003A042E" w:rsidRPr="00755323" w:rsidRDefault="003A042E" w:rsidP="00C3479C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AF07719"/>
    <w:multiLevelType w:val="hybridMultilevel"/>
    <w:tmpl w:val="BEC04F02"/>
    <w:lvl w:ilvl="0" w:tplc="DA8A7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7D7FDA"/>
    <w:multiLevelType w:val="hybridMultilevel"/>
    <w:tmpl w:val="646C0AF8"/>
    <w:lvl w:ilvl="0" w:tplc="52167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B917881"/>
    <w:multiLevelType w:val="hybridMultilevel"/>
    <w:tmpl w:val="2202FA1A"/>
    <w:lvl w:ilvl="0" w:tplc="2DE633A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B313A"/>
    <w:multiLevelType w:val="hybridMultilevel"/>
    <w:tmpl w:val="13749692"/>
    <w:lvl w:ilvl="0" w:tplc="160E7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13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15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0"/>
  </w:num>
  <w:num w:numId="15">
    <w:abstractNumId w:val="2"/>
  </w:num>
  <w:num w:numId="16">
    <w:abstractNumId w:val="17"/>
  </w:num>
  <w:num w:numId="17">
    <w:abstractNumId w:val="20"/>
  </w:num>
  <w:num w:numId="18">
    <w:abstractNumId w:val="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8D2"/>
    <w:rsid w:val="000D19EF"/>
    <w:rsid w:val="00183305"/>
    <w:rsid w:val="001A1ED3"/>
    <w:rsid w:val="001A28D2"/>
    <w:rsid w:val="001B0D00"/>
    <w:rsid w:val="001E78EB"/>
    <w:rsid w:val="00240EB2"/>
    <w:rsid w:val="003A042E"/>
    <w:rsid w:val="006E27A5"/>
    <w:rsid w:val="0085282A"/>
    <w:rsid w:val="008D7E34"/>
    <w:rsid w:val="008D7FD7"/>
    <w:rsid w:val="00A81EC9"/>
    <w:rsid w:val="00B778B4"/>
    <w:rsid w:val="00BE6A89"/>
    <w:rsid w:val="00C3479C"/>
    <w:rsid w:val="00D52A05"/>
    <w:rsid w:val="00DA605A"/>
    <w:rsid w:val="00F8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28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28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1A28D2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A28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A28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A28D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A28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A28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rsid w:val="001A28D2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A28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A28D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A28D2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28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28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2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2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1A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1A28D2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1A28D2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1A2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1A28D2"/>
    <w:pPr>
      <w:spacing w:after="120" w:line="480" w:lineRule="auto"/>
    </w:pPr>
  </w:style>
  <w:style w:type="character" w:customStyle="1" w:styleId="BodyTextIndentChar">
    <w:name w:val="Body Text Indent Char"/>
    <w:link w:val="11"/>
    <w:rsid w:val="001A2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A28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28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1A28D2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1A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A28D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1A28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A28D2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нак"/>
    <w:rsid w:val="001A28D2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1A28D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1A28D2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1A28D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A28D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A28D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28D2"/>
    <w:rPr>
      <w:rFonts w:ascii="Tahoma" w:eastAsia="Times New Roman" w:hAnsi="Tahoma" w:cs="Times New Roman"/>
      <w:sz w:val="16"/>
      <w:szCs w:val="16"/>
    </w:rPr>
  </w:style>
  <w:style w:type="paragraph" w:styleId="ae">
    <w:name w:val="Normal (Web)"/>
    <w:basedOn w:val="a"/>
    <w:link w:val="af"/>
    <w:uiPriority w:val="99"/>
    <w:semiHidden/>
    <w:unhideWhenUsed/>
    <w:rsid w:val="001A28D2"/>
  </w:style>
  <w:style w:type="character" w:customStyle="1" w:styleId="af">
    <w:name w:val="Обычный (веб) Знак"/>
    <w:link w:val="ae"/>
    <w:rsid w:val="001A28D2"/>
    <w:rPr>
      <w:sz w:val="24"/>
    </w:rPr>
  </w:style>
  <w:style w:type="paragraph" w:styleId="af0">
    <w:name w:val="footnote text"/>
    <w:basedOn w:val="a"/>
    <w:link w:val="af1"/>
    <w:uiPriority w:val="99"/>
    <w:semiHidden/>
    <w:rsid w:val="001A28D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1A2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1A28D2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1A2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1A28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A28D2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Цветовое выделение"/>
    <w:rsid w:val="001A28D2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1A28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1A28D2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annotation text"/>
    <w:basedOn w:val="a"/>
    <w:link w:val="af9"/>
    <w:uiPriority w:val="99"/>
    <w:semiHidden/>
    <w:unhideWhenUsed/>
    <w:rsid w:val="001A28D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A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A28D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A28D2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1A28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A28D2"/>
    <w:rPr>
      <w:rFonts w:ascii="Times New Roman" w:eastAsia="Times New Roman" w:hAnsi="Times New Roman" w:cs="Times New Roman"/>
      <w:sz w:val="16"/>
      <w:szCs w:val="16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1A28D2"/>
    <w:pPr>
      <w:spacing w:before="100" w:beforeAutospacing="1" w:after="100" w:afterAutospacing="1"/>
    </w:pPr>
  </w:style>
  <w:style w:type="character" w:customStyle="1" w:styleId="afc">
    <w:name w:val="Гипертекстовая ссылка"/>
    <w:rsid w:val="001A28D2"/>
    <w:rPr>
      <w:color w:val="106BBE"/>
    </w:rPr>
  </w:style>
  <w:style w:type="paragraph" w:customStyle="1" w:styleId="Normal">
    <w:name w:val="Normal Знак Знак Знак"/>
    <w:rsid w:val="001A28D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A28D2"/>
    <w:rPr>
      <w:rFonts w:cs="Times New Roman"/>
    </w:rPr>
  </w:style>
  <w:style w:type="paragraph" w:styleId="afd">
    <w:name w:val="endnote text"/>
    <w:basedOn w:val="a"/>
    <w:link w:val="afe"/>
    <w:uiPriority w:val="99"/>
    <w:semiHidden/>
    <w:unhideWhenUsed/>
    <w:rsid w:val="001A28D2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A2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A28D2"/>
  </w:style>
  <w:style w:type="paragraph" w:styleId="aff">
    <w:name w:val="List Paragraph"/>
    <w:basedOn w:val="a"/>
    <w:uiPriority w:val="34"/>
    <w:qFormat/>
    <w:rsid w:val="001A28D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Нормальный (таблица)"/>
    <w:basedOn w:val="a"/>
    <w:next w:val="a"/>
    <w:uiPriority w:val="99"/>
    <w:rsid w:val="00D52A0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1">
    <w:name w:val="Прижатый влево"/>
    <w:basedOn w:val="a"/>
    <w:next w:val="a"/>
    <w:uiPriority w:val="99"/>
    <w:rsid w:val="00D52A0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2023-04-17T08:03:00Z</dcterms:created>
  <dcterms:modified xsi:type="dcterms:W3CDTF">2023-04-17T10:38:00Z</dcterms:modified>
</cp:coreProperties>
</file>