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AE" w:rsidRPr="00625310" w:rsidRDefault="006327AE" w:rsidP="006327AE">
      <w:pPr>
        <w:jc w:val="right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АДМИНИСТРАЦИЯ УСТЬ-КУБИНСКОГО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МУНИЦИПАЛЬНОГО ОКРУГА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ПОСТАНОВЛЕНИЕ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Cs/>
          <w:sz w:val="26"/>
          <w:szCs w:val="26"/>
        </w:rPr>
      </w:pPr>
      <w:r w:rsidRPr="00625310">
        <w:rPr>
          <w:bCs/>
          <w:sz w:val="26"/>
          <w:szCs w:val="26"/>
        </w:rPr>
        <w:t>с. Устье</w:t>
      </w:r>
    </w:p>
    <w:p w:rsidR="006327AE" w:rsidRPr="00625310" w:rsidRDefault="006327AE" w:rsidP="006327AE">
      <w:pPr>
        <w:jc w:val="center"/>
        <w:rPr>
          <w:bCs/>
          <w:sz w:val="26"/>
          <w:szCs w:val="26"/>
        </w:rPr>
      </w:pPr>
    </w:p>
    <w:p w:rsidR="006327AE" w:rsidRPr="00A558B6" w:rsidRDefault="006327AE" w:rsidP="006327AE">
      <w:pPr>
        <w:jc w:val="both"/>
        <w:rPr>
          <w:bCs/>
          <w:sz w:val="26"/>
          <w:szCs w:val="26"/>
        </w:rPr>
      </w:pPr>
      <w:r w:rsidRPr="00625310">
        <w:rPr>
          <w:bCs/>
          <w:sz w:val="26"/>
          <w:szCs w:val="26"/>
        </w:rPr>
        <w:t>от</w:t>
      </w:r>
      <w:r w:rsidR="00646EEC" w:rsidRPr="00A558B6">
        <w:rPr>
          <w:bCs/>
          <w:sz w:val="26"/>
          <w:szCs w:val="26"/>
        </w:rPr>
        <w:t xml:space="preserve"> 0</w:t>
      </w:r>
      <w:r w:rsidR="00646EEC">
        <w:rPr>
          <w:bCs/>
          <w:sz w:val="26"/>
          <w:szCs w:val="26"/>
        </w:rPr>
        <w:t>9.01.2023                                                                                                  № 105</w:t>
      </w:r>
      <w:r w:rsidRPr="00625310">
        <w:rPr>
          <w:bCs/>
          <w:sz w:val="26"/>
          <w:szCs w:val="26"/>
        </w:rPr>
        <w:t xml:space="preserve">                                                                                              </w:t>
      </w:r>
      <w:r w:rsidR="00646EEC">
        <w:rPr>
          <w:bCs/>
          <w:sz w:val="26"/>
          <w:szCs w:val="26"/>
        </w:rPr>
        <w:t xml:space="preserve">                               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>Об утверждении порядка проведения оценки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 xml:space="preserve">регулирующего воздействия проектов муниципальных нормативных 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>правовых актов и  экспертизы муниципальных нормативных правовых актов</w:t>
      </w:r>
    </w:p>
    <w:p w:rsidR="006327AE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 xml:space="preserve"> Усть-Кубинского муниципального округа</w:t>
      </w:r>
    </w:p>
    <w:p w:rsidR="00354AF5" w:rsidRDefault="00D36BF3" w:rsidP="006327AE">
      <w:pPr>
        <w:jc w:val="center"/>
        <w:rPr>
          <w:szCs w:val="24"/>
        </w:rPr>
      </w:pPr>
      <w:r>
        <w:rPr>
          <w:szCs w:val="24"/>
        </w:rPr>
        <w:t>(</w:t>
      </w:r>
      <w:r w:rsidR="00354AF5">
        <w:rPr>
          <w:szCs w:val="24"/>
        </w:rPr>
        <w:t>в редакции постановлений</w:t>
      </w:r>
      <w:r w:rsidR="000C2BAE">
        <w:rPr>
          <w:szCs w:val="24"/>
        </w:rPr>
        <w:t xml:space="preserve"> администрации округа от</w:t>
      </w:r>
      <w:r w:rsidRPr="00D36BF3">
        <w:rPr>
          <w:szCs w:val="24"/>
        </w:rPr>
        <w:t xml:space="preserve"> 17.07.2023 № 1137</w:t>
      </w:r>
      <w:r w:rsidR="00354AF5">
        <w:rPr>
          <w:szCs w:val="24"/>
        </w:rPr>
        <w:t xml:space="preserve">, </w:t>
      </w:r>
    </w:p>
    <w:p w:rsidR="00D36BF3" w:rsidRPr="00D36BF3" w:rsidRDefault="00354AF5" w:rsidP="006327AE">
      <w:pPr>
        <w:jc w:val="center"/>
        <w:rPr>
          <w:szCs w:val="24"/>
        </w:rPr>
      </w:pPr>
      <w:r>
        <w:rPr>
          <w:szCs w:val="24"/>
        </w:rPr>
        <w:t>от 09.02.2024 № 233</w:t>
      </w:r>
      <w:r w:rsidR="004104F1">
        <w:rPr>
          <w:szCs w:val="24"/>
        </w:rPr>
        <w:t>, от 12.08.2024 № 1271</w:t>
      </w:r>
      <w:r w:rsidR="00D36BF3">
        <w:rPr>
          <w:szCs w:val="24"/>
        </w:rPr>
        <w:t>)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  <w:t>В соответствии с Федеральным законом</w:t>
      </w:r>
      <w:hyperlink r:id="rId9" w:history="1"/>
      <w:r w:rsidRPr="00625310">
        <w:rPr>
          <w:sz w:val="26"/>
          <w:szCs w:val="26"/>
        </w:rPr>
        <w:t xml:space="preserve"> от 6 октября 2003 года N 131-ФЗ "Об общих принципах организации местного самоуправления в Российской Федерации", законом Вологодской области от 11 декабря 2013 года N 3225-ОЗ "Об оценке регулирующего воздействия проектов нормативных правовых актов и экспертизе нормативных правовых актов, решением Представительного Собрания округа от 25 октября 2022 года № 26 «Об оценке регулирующего воздействия проектов муниципальных правовых актов и экспертизе муниципальных правовых актов Усть-Кубинского муниципального округа», ст. 42 Устава округа администрация округа</w:t>
      </w:r>
    </w:p>
    <w:p w:rsidR="006327AE" w:rsidRPr="00625310" w:rsidRDefault="006327AE" w:rsidP="006327AE">
      <w:pPr>
        <w:jc w:val="both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ПОСТАНОВЛЯЕТ:</w:t>
      </w:r>
    </w:p>
    <w:p w:rsidR="006327AE" w:rsidRPr="00625310" w:rsidRDefault="006327AE" w:rsidP="006327AE">
      <w:pPr>
        <w:pStyle w:val="aa"/>
        <w:widowControl w:val="0"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Утвердить прилагаемый Порядок </w:t>
      </w:r>
      <w:r w:rsidRPr="00625310">
        <w:rPr>
          <w:bCs/>
          <w:sz w:val="26"/>
          <w:szCs w:val="26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округа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pStyle w:val="aa"/>
        <w:widowControl w:val="0"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>Признать утратившими силу следующие постановления администрации района: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72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>-от 21 февраля 2022 года № 138 «Об утверждении порядка проведения оценки регулирующего воздействия проектов муниципальных нормативных правовых актов и  экспертизы муниципальных нормативных правовых актов  Усть-Кубинского муниципального района»;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72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>-от 8 сентября 2022 года № 809 «О внесении изменений в постановление от 21 февраля 2022 года № 138 «Об утверждении порядка проведения оценки регулирующего воздействия проектов муниципальных нормативных правовых актов и  экспертизы муниципальных нормативных правовых актов  Усть-Кубинского муниципального района».</w:t>
      </w:r>
    </w:p>
    <w:p w:rsidR="000C2BAE" w:rsidRDefault="006327AE" w:rsidP="000C2B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426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3. Настоящее постановление вступает в силу со дня его </w:t>
      </w:r>
      <w:r w:rsidR="00625310" w:rsidRPr="00625310">
        <w:rPr>
          <w:sz w:val="26"/>
          <w:szCs w:val="26"/>
        </w:rPr>
        <w:t>подписания и подлежит обнародованию.</w:t>
      </w:r>
    </w:p>
    <w:p w:rsidR="006327AE" w:rsidRPr="00625310" w:rsidRDefault="006327AE" w:rsidP="000C2B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426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Глава округа                                 </w:t>
      </w:r>
      <w:r w:rsidR="000C2BAE">
        <w:rPr>
          <w:sz w:val="26"/>
          <w:szCs w:val="26"/>
        </w:rPr>
        <w:t xml:space="preserve">                           </w:t>
      </w:r>
      <w:r w:rsidRPr="00625310">
        <w:rPr>
          <w:sz w:val="26"/>
          <w:szCs w:val="26"/>
        </w:rPr>
        <w:t xml:space="preserve">                                  И.В. Быков</w:t>
      </w:r>
    </w:p>
    <w:tbl>
      <w:tblPr>
        <w:tblW w:w="0" w:type="auto"/>
        <w:tblLook w:val="04A0"/>
      </w:tblPr>
      <w:tblGrid>
        <w:gridCol w:w="5495"/>
        <w:gridCol w:w="4075"/>
      </w:tblGrid>
      <w:tr w:rsidR="006327AE" w:rsidRPr="00625310" w:rsidTr="006327AE">
        <w:tc>
          <w:tcPr>
            <w:tcW w:w="5495" w:type="dxa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25310">
              <w:rPr>
                <w:bCs/>
                <w:sz w:val="26"/>
                <w:szCs w:val="26"/>
              </w:rPr>
              <w:t>Утвержден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25310">
              <w:rPr>
                <w:bCs/>
                <w:sz w:val="26"/>
                <w:szCs w:val="26"/>
              </w:rPr>
              <w:t>постановлением администрации</w:t>
            </w:r>
            <w:r w:rsidR="00646EEC">
              <w:rPr>
                <w:bCs/>
                <w:sz w:val="26"/>
                <w:szCs w:val="26"/>
              </w:rPr>
              <w:t xml:space="preserve"> округа от 09.01.2023 № 105</w:t>
            </w:r>
          </w:p>
          <w:p w:rsidR="006327AE" w:rsidRPr="00625310" w:rsidRDefault="00625310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(приложение)</w:t>
            </w: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jc w:val="both"/>
        <w:rPr>
          <w:bCs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>ПОРЯДОК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проведения оценки регулирующего воздействия проектов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и экспертизы 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>Усть-Кубинского муниципального округа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>(далее - Порядок)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39"/>
      <w:bookmarkEnd w:id="0"/>
      <w:r w:rsidRPr="00625310">
        <w:rPr>
          <w:b/>
          <w:sz w:val="26"/>
          <w:szCs w:val="26"/>
        </w:rPr>
        <w:t>1. Общие положения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1.1. Настоящий Порядок определяет процедуру подготовки и размещения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подготовки заключения об оценке регулирующего воздействия проектов муниципальных нормативных правовых актов Усть-Кубинского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Pr="00625310">
        <w:rPr>
          <w:rFonts w:eastAsia="Andale Sans UI"/>
          <w:bCs/>
          <w:kern w:val="2"/>
          <w:sz w:val="26"/>
          <w:szCs w:val="26"/>
        </w:rPr>
        <w:t>обязанности для субъектов инвестиционной деятельности</w:t>
      </w:r>
      <w:r w:rsidRPr="00625310">
        <w:rPr>
          <w:sz w:val="26"/>
          <w:szCs w:val="26"/>
        </w:rPr>
        <w:t>, за исключением проектов нормативных правовых актов Представительного Собрания Усть-Кубинского муниципального округа, устанавливающих, изменяющих, приостанавливающих, отменяющих местные налоги и сборы, регулирующих бюджетные правоотношения,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ситуаций, а также определяет процедуру проведения экспертизы муниципальных нормативных правовых актов Усть-Кубинского муниципального округа, затрагивающих вопросы осуществления предпринимательской и инвестиционной деятельности (далее - проекты актов, экспертиза, правовые акты, ОРВ соответственно).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1.2. Оценка регулирующего воздействия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1.3. 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1.4. Оценка регулирующего воздействия проектов актов не проводится в отношении: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-проекта бюджета округа и отчета об его исполнении;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-проектов актов, устанавливающих налоги, сборы и тарифы, установление которых отнесено к вопросам местного значения;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-проектов актов, подлежащих публичным слушаниям в соответствии со ст.28  Федерального закона от 6 октября 2003 года  № 131-ФЗ «Об общих принципах организации местного самоуправления в Российской Федерации»;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-проектов актов, сос</w:t>
      </w:r>
      <w:r w:rsidR="00625310">
        <w:rPr>
          <w:sz w:val="26"/>
          <w:szCs w:val="26"/>
        </w:rPr>
        <w:t>тавляющих государственную тайну</w:t>
      </w:r>
      <w:r w:rsidRPr="00625310">
        <w:rPr>
          <w:sz w:val="26"/>
          <w:szCs w:val="26"/>
        </w:rPr>
        <w:t xml:space="preserve"> или сведения конфиденциального характера.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1.5. Проекты актов, внесенные в Представительное Собрание округа в порядке правотворческой инициативы депутатами Представительного Собрания округа, постоянными комиссиями Представительного С</w:t>
      </w:r>
      <w:r w:rsidR="00625310">
        <w:rPr>
          <w:sz w:val="26"/>
          <w:szCs w:val="26"/>
        </w:rPr>
        <w:t xml:space="preserve">обрания округа, </w:t>
      </w:r>
      <w:r w:rsidRPr="00625310">
        <w:rPr>
          <w:sz w:val="26"/>
          <w:szCs w:val="26"/>
        </w:rPr>
        <w:t xml:space="preserve"> прокурором </w:t>
      </w:r>
      <w:r w:rsidR="00625310">
        <w:rPr>
          <w:sz w:val="26"/>
          <w:szCs w:val="26"/>
        </w:rPr>
        <w:t>района</w:t>
      </w:r>
      <w:r w:rsidRPr="00625310">
        <w:rPr>
          <w:sz w:val="26"/>
          <w:szCs w:val="26"/>
        </w:rPr>
        <w:t xml:space="preserve">, гражданами в порядке правотворческой инициативы, направляются Представительным Собранием округа в администрацию   округа для проведения оценки регулирующего воздействия проектов актов в течение 5 рабочих дней со дня поступления указанных проектов актов. </w:t>
      </w:r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Оценка регулирующего воздействия проектов актов, вносимых в Представительное Собрание округа </w:t>
      </w:r>
      <w:r w:rsidR="00625310">
        <w:rPr>
          <w:sz w:val="26"/>
          <w:szCs w:val="26"/>
        </w:rPr>
        <w:t>главой</w:t>
      </w:r>
      <w:r w:rsidRPr="00625310">
        <w:rPr>
          <w:sz w:val="26"/>
          <w:szCs w:val="26"/>
        </w:rPr>
        <w:t xml:space="preserve"> округа, проводится до направления указанного проекта на рассмотрение в установленном порядке, при этом в составе документов, вносимых в Представительное </w:t>
      </w:r>
      <w:r w:rsidR="00625310">
        <w:rPr>
          <w:sz w:val="26"/>
          <w:szCs w:val="26"/>
        </w:rPr>
        <w:t>С</w:t>
      </w:r>
      <w:r w:rsidRPr="00625310">
        <w:rPr>
          <w:sz w:val="26"/>
          <w:szCs w:val="26"/>
        </w:rPr>
        <w:t>обрание округа, должно присутствовать письменное заключение об оценке регулирующего воздействия данного проекта решения.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1.6. В целях настоящего Порядка используются следующие понятия: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i/>
          <w:sz w:val="26"/>
          <w:szCs w:val="26"/>
        </w:rPr>
        <w:t>разработчик проекта акта</w:t>
      </w:r>
      <w:r w:rsidRPr="00625310">
        <w:rPr>
          <w:sz w:val="26"/>
          <w:szCs w:val="26"/>
        </w:rPr>
        <w:t xml:space="preserve"> - структурное подразделение, орган администрации округа,  осуществляющий разработку проекта акта, проведение публичных консультаций по нему и составление информации для подготовки заключения об оценке регулирующего воздействия проекта акта;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i/>
          <w:sz w:val="26"/>
          <w:szCs w:val="26"/>
        </w:rPr>
        <w:t>орган в соответствующей сфере деятельности</w:t>
      </w:r>
      <w:r w:rsidRPr="00625310">
        <w:rPr>
          <w:rFonts w:ascii="Times New Roman" w:hAnsi="Times New Roman" w:cs="Times New Roman"/>
          <w:sz w:val="26"/>
          <w:szCs w:val="26"/>
        </w:rPr>
        <w:t xml:space="preserve"> - структурное подразделение, орган администрации округа, 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акта, внесенного в Представительное Собрание округа в порядке правотворческой  инициативы  депутатами Представительного Собрания округа, постоянными комиссиями Представительного Собрания округа, представительными органами других муниципальных образований, входящих в состав Усть-Кубинского муниципального округа, прокурором округа, органами территориального общественного самоуправления, гражданами в порядке правотворческой инициативы либо внесённого в администрацию округа в порядке правотворческой инициативы гражданами, органами территориального общественного самоуправления, руководителями районных органов федеральных служб, предмет регулирования которого относится к сфере деятельности органа местного самоуправления в </w:t>
      </w:r>
      <w:r w:rsidR="00625310">
        <w:rPr>
          <w:rFonts w:ascii="Times New Roman" w:hAnsi="Times New Roman" w:cs="Times New Roman"/>
          <w:sz w:val="26"/>
          <w:szCs w:val="26"/>
        </w:rPr>
        <w:t>соответствии с Положением о нем.</w:t>
      </w:r>
    </w:p>
    <w:p w:rsidR="006327AE" w:rsidRPr="00625310" w:rsidRDefault="00625310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6327AE" w:rsidRPr="006253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7AE" w:rsidRPr="00625310">
        <w:rPr>
          <w:rFonts w:ascii="Times New Roman" w:hAnsi="Times New Roman" w:cs="Times New Roman"/>
          <w:sz w:val="26"/>
          <w:szCs w:val="26"/>
        </w:rPr>
        <w:t>Подготовку заключений об оценке регулирующего воздействия осуществляет отдел экономики, отраслевого развития и контроля администрации округа на основании информации для подготовки заключений об оценке регулирующего воздействия Проекта акта, подготовленной разработчиком Проекта акта (органом в соответствующей сфере деятельности), включающей сведения о проведении публичных консультаций.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Par50"/>
      <w:bookmarkEnd w:id="1"/>
      <w:r w:rsidRPr="00625310">
        <w:rPr>
          <w:b/>
          <w:sz w:val="26"/>
          <w:szCs w:val="26"/>
        </w:rPr>
        <w:t>2. Этапы и процедура проведения оценки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регулирующего воздействия проекта акта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2.1. Оценка регулирующего воздействия проекта акта включает следующие этапы: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проведение публичных консультаций по проекту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подготовка заключения об оценке регулирующего воздействия проекта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6"/>
      <w:bookmarkEnd w:id="2"/>
      <w:r w:rsidRPr="00625310">
        <w:rPr>
          <w:sz w:val="26"/>
          <w:szCs w:val="26"/>
        </w:rPr>
        <w:t>2.2. Разработчик проекта, орган в соответствующей сфере деятельности,  готовит уведомление о проведении публичных консультаций по проекту акта по форме согласно приложению 1 к настоящему Порядку для субъектов предпринимательской и иной экономической деятельности, лиц, целями деятельности которых являются защита и представление интересов субъектов предпринимательской и иной экономической деятельности, и направляет его и проект акта в отдел экономики, отраслевого развития и контроля администрации округа для дальнейшего их размещения на официальном интернет-портале правовой информации Вологодской области.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  <w:t>Разработчик Проекта правового акта (орган в соответствующей сфере деятельности) вправе направить в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  <w:t>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57"/>
      <w:bookmarkEnd w:id="3"/>
      <w:r w:rsidRPr="00625310">
        <w:rPr>
          <w:sz w:val="26"/>
          <w:szCs w:val="26"/>
        </w:rPr>
        <w:t xml:space="preserve">2.3. Публичные консультации по проекту акта проводятся в срок не более </w:t>
      </w:r>
      <w:r w:rsidR="004104F1">
        <w:rPr>
          <w:sz w:val="26"/>
          <w:szCs w:val="26"/>
        </w:rPr>
        <w:t xml:space="preserve">25 </w:t>
      </w:r>
      <w:r w:rsidRPr="00625310">
        <w:rPr>
          <w:sz w:val="26"/>
          <w:szCs w:val="26"/>
        </w:rPr>
        <w:t xml:space="preserve">и не менее </w:t>
      </w:r>
      <w:r w:rsidR="004104F1">
        <w:rPr>
          <w:sz w:val="26"/>
          <w:szCs w:val="26"/>
        </w:rPr>
        <w:t>5</w:t>
      </w:r>
      <w:r w:rsidRPr="00625310">
        <w:rPr>
          <w:sz w:val="26"/>
          <w:szCs w:val="26"/>
        </w:rPr>
        <w:t xml:space="preserve"> календарных дней после дня размещения уведомления и проекта акта на официальном интернет-портале правовой информации Вологодской области.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bookmarkStart w:id="4" w:name="sub_231"/>
      <w:r w:rsidRPr="00625310">
        <w:rPr>
          <w:sz w:val="26"/>
          <w:szCs w:val="26"/>
        </w:rPr>
        <w:tab/>
        <w:t xml:space="preserve">В случае если предлагаемое в Проекте правового акта регулирование предусматривает установление новых или изменение существующих обязанностей, запретов и ограничений для субъектов предпринимательской и иной экономической деятельности, приводящих к возникновению издержек субъектов предпринимательской и иной экономической деятельности, разработчику Проекта правового акта в период проведения публичных консультаций по Проекту правового акта на </w:t>
      </w:r>
      <w:hyperlink r:id="rId10" w:history="1">
        <w:r w:rsidRPr="00625310">
          <w:rPr>
            <w:rStyle w:val="aff2"/>
            <w:rFonts w:eastAsiaTheme="majorEastAsia" w:cs="Times New Roman CYR"/>
            <w:color w:val="auto"/>
            <w:sz w:val="26"/>
            <w:szCs w:val="26"/>
          </w:rPr>
          <w:t>официальном интернет-портале</w:t>
        </w:r>
      </w:hyperlink>
      <w:r w:rsidRPr="00625310">
        <w:rPr>
          <w:sz w:val="26"/>
          <w:szCs w:val="26"/>
        </w:rPr>
        <w:t xml:space="preserve"> правовой информации Вологодской области рекомендуется дополнительно проводить публичные консультации в очной форме (круглый стол, публичные и общественные слушания, деловые встречи и т.п.) с приглашением субъектов предпринимательской и иной экономической деятельности, интересы которых могут быть затронуты предлагаемым нормативным регулированием. При этом все замечания и предложения по Проекту правового акта,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с последующим их отражением в информации для подготовки заключения об оценке регулирующего воздействия Проекта правового акта. Очные публичные консультации не проводятся для проектов правовых актов, целью которых является приведение муниципальных правовых актов в соответствие нормам федерального и регионального законодательства, а также в случае если вносимые изменения касаются корректировок технического характера (описки, опечатки, грамматические и орфографические ошибки).</w:t>
      </w:r>
    </w:p>
    <w:bookmarkEnd w:id="4"/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58"/>
      <w:bookmarkEnd w:id="5"/>
      <w:r w:rsidRPr="00625310">
        <w:rPr>
          <w:sz w:val="26"/>
          <w:szCs w:val="26"/>
        </w:rPr>
        <w:t>2.4. Субъекты предпринимательской и иной экономической деятельности, лица, целями деятельности которых 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проекту акта в электронном и (или) письменном виде.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59"/>
      <w:bookmarkEnd w:id="6"/>
      <w:r w:rsidRPr="00625310">
        <w:rPr>
          <w:sz w:val="26"/>
          <w:szCs w:val="26"/>
        </w:rPr>
        <w:t xml:space="preserve">2.5. В случае поступления замечаний и (или) предложений от субъектов, указанных в </w:t>
      </w:r>
      <w:hyperlink w:anchor="Par58" w:history="1">
        <w:r w:rsidRPr="00625310">
          <w:rPr>
            <w:sz w:val="26"/>
            <w:szCs w:val="26"/>
          </w:rPr>
          <w:t>подпункте 2.4 пункта 2</w:t>
        </w:r>
      </w:hyperlink>
      <w:r w:rsidRPr="00625310">
        <w:rPr>
          <w:sz w:val="26"/>
          <w:szCs w:val="26"/>
        </w:rPr>
        <w:t xml:space="preserve"> настоящего Порядка, разработчик проекта и или орган в соответствующей сфере деятельности рассматривает их в установленный в уведомлении срок.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 результатам их рассмотрения разработчик проекта, а в случае внесения проекта акта в порядке правотворческой инициативы - орган в соответствующей сфере деятельности: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учитывает предложения и (или) замечания при разработке проекта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отказывает в учёте предложения и (или) замечания при разработке проекта акта.</w:t>
      </w:r>
    </w:p>
    <w:p w:rsidR="006327AE" w:rsidRPr="00625310" w:rsidRDefault="006C59FE" w:rsidP="006327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104F1">
        <w:rPr>
          <w:sz w:val="26"/>
          <w:szCs w:val="26"/>
        </w:rPr>
        <w:t xml:space="preserve">При наличии предложений и замечаний по результатам публичных консультаций в течении десяти рабочих дней </w:t>
      </w:r>
      <w:r w:rsidR="006327AE" w:rsidRPr="00625310">
        <w:rPr>
          <w:sz w:val="26"/>
          <w:szCs w:val="26"/>
        </w:rPr>
        <w:t xml:space="preserve"> после окончания срока публичных консультаций разработчик проекта акта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форме согласно приложению 2 к настоящему Порядку, в которой указываются содержание предложений и (или) замечаний, результаты их рассмотрения, и размещает ее на официальном интернет-портале правовой информации Вологодской области. 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2.6. Разработчик проекта, а в случае внесения проекта акта в порядке правотворческой инициативы - орган в соответствующей сфере деятельности, в течение 5 календарных дней со дня окончания публичных консультаций готовит информацию для подготовки заключения об оценке регулирующего воздействия проекта акта, которая подписывается руководителем разработчика проекта, а в случае внесения проекта акта в порядке правотворческой инициативы - руководителем органа в соответствующей сфере деятельности. Разработчик проекта, а  в случае внесения проекта акта в порядке правотворческой инициативы -</w:t>
      </w:r>
      <w:r w:rsidRPr="00625310">
        <w:rPr>
          <w:i/>
          <w:sz w:val="26"/>
          <w:szCs w:val="26"/>
        </w:rPr>
        <w:t xml:space="preserve"> </w:t>
      </w:r>
      <w:r w:rsidRPr="00625310">
        <w:rPr>
          <w:sz w:val="26"/>
          <w:szCs w:val="26"/>
        </w:rPr>
        <w:t>орган в соответствующей сфере деятельности, в тот же срок направляет проект акта с информацией в отдел экономики, отраслевого развития и контроля администрации округа.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bookmarkStart w:id="7" w:name="sub_261"/>
      <w:r w:rsidRPr="00625310">
        <w:rPr>
          <w:sz w:val="26"/>
          <w:szCs w:val="26"/>
        </w:rPr>
        <w:tab/>
        <w:t>В случае если ранее или во время проведения публичных консультаций по Проекту правового акта были проведены публичные (общественные) слушания, обсуждения на круглых столах,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регулированием, сведения о результатах таких обсуждений, поступивших замечаниях, предложениях и итогах их рассмотрения направляются разработчиком Проекта правового акта в уполномоченный орган вместе с информацией для подготовки заключения об оценке регулирующего воздействия Проекта правового акта и учитываются при подготовке заключения об оценке регулирующего воздействия.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65"/>
      <w:bookmarkEnd w:id="7"/>
      <w:bookmarkEnd w:id="8"/>
      <w:r w:rsidRPr="00625310">
        <w:rPr>
          <w:sz w:val="26"/>
          <w:szCs w:val="26"/>
        </w:rPr>
        <w:t>2.7. Информация для подготовки заключения об оценке регулирующего воздействия проекта акта должна содержать следующие сведения: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Усть-Кубинского муниципального округа и иным муниципальным правовым актам Усть-Кубинского муниципального округа, в которых формулируются и обосновываются цели и приоритеты развития Усть-Кубинского муниципального округа;</w:t>
      </w:r>
    </w:p>
    <w:p w:rsidR="006327AE" w:rsidRPr="00625310" w:rsidRDefault="006327AE" w:rsidP="006327A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sz w:val="26"/>
          <w:szCs w:val="26"/>
        </w:rPr>
        <w:t xml:space="preserve">       </w:t>
      </w:r>
      <w:r w:rsidRPr="00625310">
        <w:rPr>
          <w:rFonts w:ascii="Times New Roman" w:hAnsi="Times New Roman" w:cs="Times New Roman"/>
          <w:sz w:val="26"/>
          <w:szCs w:val="26"/>
        </w:rPr>
        <w:t>ключевые  показатели  достижения  заявленных  в  предлагаемом регулировании    целей    (при  наличии).  Показателями  достижения  цели регулирования  могут  являться  количественно  выраженные  характеристики достижения   цели  регулирования  (уровня  и  качества  жизни  населения, социальной    сферы,    экономики,   общественной  безопасности,  степени реализации    иных   общественно  значимых  интересов  и  потребностей  в соответствующей  сфере  и  др.),  по  которым  возможно  измерить степень достижения указанной цели и определить момент ее достижения;</w:t>
      </w:r>
    </w:p>
    <w:p w:rsidR="006327AE" w:rsidRPr="00625310" w:rsidRDefault="006327AE" w:rsidP="006327AE">
      <w:pPr>
        <w:suppressAutoHyphens w:val="0"/>
        <w:overflowPunct/>
        <w:autoSpaceDN w:val="0"/>
        <w:adjustRightInd w:val="0"/>
        <w:jc w:val="both"/>
        <w:textAlignment w:val="auto"/>
        <w:rPr>
          <w:sz w:val="26"/>
          <w:szCs w:val="26"/>
        </w:rPr>
      </w:pPr>
      <w:r w:rsidRPr="00625310">
        <w:rPr>
          <w:rFonts w:eastAsiaTheme="minorHAnsi"/>
          <w:sz w:val="26"/>
          <w:szCs w:val="26"/>
          <w:lang w:eastAsia="en-US"/>
        </w:rPr>
        <w:tab/>
        <w:t>срок оценки достижения ключевых показателей;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описание предлагаемого нормативного регулирования и иных возможных способов решения проблемы;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новые, изменяемые, отменяемые функции, полномочия, обязанности и права органов местного самоуправления округа, а также порядок их реализации;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(возможных поступлений)  бюджета округа;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новые, изменяемые, отменяемые обязанности, запреты, ограничения, обязательные требования для субъектов предпринимательской и иной экономической деятельности либо изменение содержания таких  обязанностей,  запретов,  ограничений, обязательных требований, а  также порядок организации их исполнения;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запретов, ограничений, обязательных требований, либо с изменением содержания таких обязанностей, запретов, ограничений, обязательных требований;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риски при решении проблемы предложенным способом нормативного регулирования и риски негативных последствий;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сведения о проведении публичных консультаций по проекту акта в </w:t>
      </w:r>
      <w:r w:rsidRPr="00625310">
        <w:rPr>
          <w:sz w:val="26"/>
          <w:szCs w:val="26"/>
        </w:rPr>
        <w:lastRenderedPageBreak/>
        <w:t>соответствии с подпунктами 2.2 - 2.4 пункта 2 настоящего Порядка с указанием участников публичных консультаций, поступивших от них предложений и (или) замечаний по проекту акта и результатов их рассмотрения, а также способов проведения публичных консультаций, сроков их начала и окончания;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иные сведения, которые, по мнению разработчика проекта, а в случае внесения проекта акта в порядке правотворческой инициативы - орган в соответствующей сфере деятельности, позволяют оценить обоснованность предлагаемого нормативного регулирования для целей, на которые направлен проект акта, с учётом сбалансированности публичных и частных интересов.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2.8. Отдел экономики, отраслевого развития и контроля администрации округа рассматривает информацию, указанную в подпункте 2.7 пункта 2 настоящего Порядка, и в течение 7 календарных дней со дня получения проекта акта с информацией готовит заключение об оценке регулирующего воздействия либо возвращает его разработчику проекта или органу в соответствующей сфере деятельности на доработку в следующих случаях: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если информация для подготовки заключения об оценке регулирующего воздействия проекта акта не содержит сведений, указанных в подпункте 2.7 пункта 2 настоящего Порядка;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если публичные консультации не проведены либо проведены не в соответствии с подпунктами 2.2 - 2.5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В случае если срок публичных консультаций, проведённых разработчиком проекта, составляет менее срока, указанного в подпункте 2.3 пункта 2 настоящего Порядка, то уполномоченный орган возвращает проект акта разработчику проекта для проведения публичных консультаций в соответствии с подпунктом 2.3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2.9. Отдел экономики, отраслевого развития и контроля администрации округа готовит заключение об оценке регулирующего воздействия проекта акта по форме согласно приложению  3 к настоящему Порядку.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2.10. Заключение об оценке регулирующего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 возникновению  необоснованных   расходов  субъектов  предпринимательской и иной экономической деятельности и (или) бюджета округа.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2.11. Заключение об ОРВ проекта акта в течение 5 рабочих дней после дня его подписания руководителем администрации округа направляется разработчику проекта акта и размещается на официальном интернет-портале правовой информации Вологодской области.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2.12. Выводы, изложенные в заключении об ОРВ проекта акта, учитываются при его принятии.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2.13. При поступлении для проведения ОРВ в </w:t>
      </w:r>
      <w:r w:rsidRPr="00625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уполномоченный орган </w:t>
      </w:r>
      <w:r w:rsidRPr="00625310">
        <w:rPr>
          <w:rFonts w:ascii="Times New Roman" w:hAnsi="Times New Roman" w:cs="Times New Roman"/>
          <w:sz w:val="26"/>
          <w:szCs w:val="26"/>
        </w:rPr>
        <w:t xml:space="preserve">проект акта, внесенный в Представительное Собрание округа в порядке правотворческой инициативы депутатами Представительного Собрания округа, постоянными комиссиями Представительного Собрания округа, представительными органами других муниципальных образований, входящих в состав Усть-Кубинского муниципального округа, прокурором округа, органами территориального общественного самоуправления, гражданами в порядке правотворческой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инициативы либо внесённого в администрацию округа в порядке правотворческой инициативы гражданами, органами территориального общественного самоуправления, руководителями органов федеральных служб округа, отдел экономики, отраслевого развития и контроля администрации округа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течение 3 рабочих дней направляет  проект акта органу в соответствующей сфере деятельности для проведения публичных консультаций и составления информации</w:t>
      </w:r>
      <w:r w:rsidRPr="00625310">
        <w:rPr>
          <w:rFonts w:ascii="Times New Roman" w:hAnsi="Times New Roman" w:cs="Times New Roman"/>
          <w:sz w:val="26"/>
          <w:szCs w:val="26"/>
        </w:rPr>
        <w:t xml:space="preserve"> для подготовки заключения об ОРВ проекта акта в порядке, </w:t>
      </w:r>
      <w:r w:rsidR="006C59FE">
        <w:rPr>
          <w:rFonts w:ascii="Times New Roman" w:hAnsi="Times New Roman" w:cs="Times New Roman"/>
          <w:sz w:val="26"/>
          <w:szCs w:val="26"/>
        </w:rPr>
        <w:t>предусмотренном подпунктами 2.2-2.11</w:t>
      </w:r>
      <w:r w:rsidRPr="00625310">
        <w:rPr>
          <w:rFonts w:ascii="Times New Roman" w:hAnsi="Times New Roman" w:cs="Times New Roman"/>
          <w:sz w:val="26"/>
          <w:szCs w:val="26"/>
        </w:rPr>
        <w:t xml:space="preserve">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2.14. Заключение об оценке регулирующего воздействия вместе с проектом акта в течение 5 рабочих дней со дня его подписания руководителем администрации округа направляется в Представительное Собрание округа, а также разработчику акта или органу в соответствующей сфере деятельности, и размещается на официальном интернет-портале правовой информации Вологодской области.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2.15.  Разработчик проекта акта или орган в соответствующей сфере деятельности правового акта (далее - получатели отрицательного заключения), в случае получения от отдела экономики, отраслевого развития и контроля администрации округа заключения об оценке регулирующего воздействия Проекта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(или) бюджета округа (далее - отрицательное заключение) и несогласия с указанными выводами вправе в течение 5 дней со дня получения отрицательного заключения представить в отдел экономики, отраслевого развития и контроля администрации округа в письменном виде свои мотивированные возражения.</w:t>
      </w:r>
      <w:bookmarkStart w:id="9" w:name="Par23"/>
      <w:bookmarkEnd w:id="9"/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Отдел экономики, отраслевого развития и контроля администрации округа в течение 5 дней после получения возражений на отрицательное заключение (отдельные положения отрицательного заключения) рассматривает их и в письменной форме уведомляет получателя отрицательного заключения: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о согласии с возражениями на отрицательное заключение (отдельные положения отрицательного заключения);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 Разрешение разногласий, возникающих по результатам проведения оценки регулирующего воздействия в случае несогласия с представленными возражениями получателя отрицательного заключения и не достижения договоренности по представленным возражениям, осуществляется на совещании при главе Усть-Кубинского муниципального округа либо при лице, уполномоченном главой Усть-Кубинского муниципального округа, с участием заинтересованных лиц, с целью поиска оптимального решения.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Получатель отрицательного заключения обеспечивает организацию указанного совещания в срок не позднее 10 рабочих дней после направления уведомления о несогласии с возражениями на отрицательное заключение (отдельные положения отрицательного заключения).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Глава  Усть-Кубинского муниципального округа, либо лицо уполномоченное им на проведение совещания, определяет время и место проведения совещания, а также лиц, приглашаемых на совещание для разрешения разногласий, возникающих по результатам проведения оценки регулирующего воздействия.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Получатель отрицательного заключения извещает всех заинтересованных лиц о дате, времени и месте проведения совещания не позднее, чем за 3 рабочих дня до дня его проведения.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</w:t>
      </w:r>
      <w:r w:rsidR="006C59FE">
        <w:rPr>
          <w:sz w:val="26"/>
          <w:szCs w:val="26"/>
        </w:rPr>
        <w:t>редседательствует на совещании г</w:t>
      </w:r>
      <w:r w:rsidRPr="00625310">
        <w:rPr>
          <w:sz w:val="26"/>
          <w:szCs w:val="26"/>
        </w:rPr>
        <w:t>лава  Усть-Кубинского муниципального округа либо уполномоченное им лицо.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Принимаемые на совещании решения оформляются протоколом. Протокол составляется получателем отрицательного заключения не позднее 3 рабочих дней с даты проведения совещания. Протокол подписывается председательствующим на совещании лицом. Копия протокола совещания направляется в отдел экономики, отраслевого развития и контроля администрации округа в письменном виде не позднее 2 рабочих дней с момента его оформления.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Решение, принятое по результатам рассмотрения разногласий, является обязательным для получателя отрицательного заключения и отдела экономики, отраслевого развития и контроля администрации округа, подготовившего заключение об оценке регулирующего воздействия, и подлежит исполнению в срок, указанный в протоколе.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10" w:name="Par96"/>
      <w:bookmarkEnd w:id="10"/>
      <w:r w:rsidRPr="00625310">
        <w:rPr>
          <w:b/>
          <w:sz w:val="26"/>
          <w:szCs w:val="26"/>
        </w:rPr>
        <w:t>3. Этапы и процедура проведения экспертизы акта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3.1. Экспертиза акта включает следующие этапы: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проведение публичных консультаций по акту;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подготовка заключения по результатам экспертизы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 Экспертиза актов осуществляется администрацией округа  в соответствии с ежегодным планом проведения экспертизы актов (далее - план), который формируется в следующем порядке:</w:t>
      </w:r>
    </w:p>
    <w:p w:rsidR="006327AE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3.2.1. Отдел экономики, отраслевого развития и контроля администрации округа не позднее 1 октября года, предшествующего году проведения экспертизы, обеспечивает размещение на официальном интернет-портале правовой информации Вологодской области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что положения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A558B6" w:rsidRDefault="00A558B6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5F50">
        <w:rPr>
          <w:sz w:val="26"/>
          <w:szCs w:val="26"/>
        </w:rPr>
        <w:t xml:space="preserve">В план включаются: НПА, предложенные по результатам размещения уведомления о формировании плана экспертизы; НПА, проходившие ОРВ по прошествии периода реализации; НПА, проходившие ОРВ и получившие отрицательное заключение ОРВ; НПА, предложенные ассоциациями и союзами с которыми по ОРВ осуществляется взаимодействие, заключены соглашения; НПА по которым поступили предложения  о проведении экспертизы от органов местного самоуправления и должностных лиц при наличии сведений, указывающих, что положения правового акта могут создавать условия, </w:t>
      </w:r>
      <w:r w:rsidRPr="00755F50">
        <w:rPr>
          <w:sz w:val="26"/>
          <w:szCs w:val="26"/>
        </w:rPr>
        <w:lastRenderedPageBreak/>
        <w:t>необоснованно затрудняющие осуществление предпринимательско</w:t>
      </w:r>
      <w:r>
        <w:rPr>
          <w:sz w:val="26"/>
          <w:szCs w:val="26"/>
        </w:rPr>
        <w:t>й и инвестиционной деятельности.</w:t>
      </w:r>
    </w:p>
    <w:p w:rsidR="00A558B6" w:rsidRPr="00625310" w:rsidRDefault="00A558B6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3.2.3. План утверждается постановлением администрации округа (далее - постановление) по форме согласно приложению  4 к настоящему Порядку не позднее 31 декабря года, предшествующего году проведения экспертизы.</w:t>
      </w:r>
    </w:p>
    <w:p w:rsidR="001E01A2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3.2.4.</w:t>
      </w:r>
      <w:r w:rsidR="001E01A2" w:rsidRPr="001E01A2">
        <w:rPr>
          <w:sz w:val="26"/>
          <w:szCs w:val="26"/>
        </w:rPr>
        <w:t xml:space="preserve"> </w:t>
      </w:r>
      <w:r w:rsidR="001E01A2" w:rsidRPr="00755F50">
        <w:rPr>
          <w:sz w:val="26"/>
          <w:szCs w:val="26"/>
        </w:rPr>
        <w:t>В план вносятся изменения в случае, если акт, включенный в план, прекратил свое действие, признан утратившим силу или отменен, а также на основании предложений о проведении экспертизы от органов местного самоуправления и должностных лиц 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</w:t>
      </w:r>
      <w:r w:rsidR="001E01A2">
        <w:rPr>
          <w:sz w:val="26"/>
          <w:szCs w:val="26"/>
        </w:rPr>
        <w:t>.</w:t>
      </w:r>
    </w:p>
    <w:p w:rsidR="006327AE" w:rsidRPr="00625310" w:rsidRDefault="00567560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 </w:t>
      </w:r>
      <w:r w:rsidR="006327AE" w:rsidRPr="00625310">
        <w:rPr>
          <w:sz w:val="26"/>
          <w:szCs w:val="26"/>
        </w:rPr>
        <w:t>3.2.5. План размещается на официальном интернет-портале правовой информации Вологодской области в течение 5 рабочих дней со дня его утверждения.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3.3. Отдел экономики, отраслевого развития и контроля администрации округа в соответствии со сроками, указанными в плане, готовит уведомление о проведении публичных консультаций по акту по форме согласно приложению  5 к настоящему Порядку для субъектов предпринимательской и инвестиционной деятельности, лиц, целями деятельности которых являются защита и представление интересов субъектов предпринимательской и инвестиционной деятельности, и обеспечивает размещение его и акта на официальном интернет-портале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3.4. Публичные консультации по акту проводятся в срок не менее 30 календарных дней после дня размещения уведомления и акта на официальном интернет-портале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3.5. Субъекты предпринимательской и инвестиционной деятельности,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17213B" w:rsidRDefault="004104F1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предложений и замечаний по результатам публичных консультаций в течении срока подготовки заключения по результатам экспертизы правового акта отдел, экономики, отраслевого развития и контроля администрации округа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правовому акту. 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3.6. В период проведения публичных консультаций  отдел экономики, отраслевого развития и контроля  запрашивает у органа (структурного подразделения) администрации округа, осуществляющего функции в сфере регулирования акта, информацию для подготовки заключения по результатам экспертизы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12"/>
      <w:bookmarkEnd w:id="11"/>
      <w:r w:rsidRPr="00625310">
        <w:rPr>
          <w:sz w:val="26"/>
          <w:szCs w:val="26"/>
        </w:rPr>
        <w:t xml:space="preserve">3.7. Информация для подготовки заключения по результатам экспертизы </w:t>
      </w:r>
      <w:r w:rsidRPr="00625310">
        <w:rPr>
          <w:sz w:val="26"/>
          <w:szCs w:val="26"/>
        </w:rPr>
        <w:lastRenderedPageBreak/>
        <w:t>акта должна содержать следующие сведения:</w:t>
      </w:r>
    </w:p>
    <w:p w:rsidR="006327AE" w:rsidRPr="00625310" w:rsidRDefault="006327AE" w:rsidP="006327AE">
      <w:pPr>
        <w:pStyle w:val="aff6"/>
        <w:rPr>
          <w:rFonts w:ascii="Times New Roman" w:hAnsi="Times New Roman" w:cs="Times New Roman"/>
          <w:sz w:val="26"/>
          <w:szCs w:val="26"/>
        </w:rPr>
      </w:pPr>
      <w:r w:rsidRPr="00625310">
        <w:rPr>
          <w:sz w:val="26"/>
          <w:szCs w:val="26"/>
        </w:rPr>
        <w:tab/>
      </w:r>
      <w:r w:rsidRPr="00625310">
        <w:rPr>
          <w:rFonts w:ascii="Times New Roman" w:hAnsi="Times New Roman" w:cs="Times New Roman"/>
          <w:sz w:val="26"/>
          <w:szCs w:val="26"/>
        </w:rPr>
        <w:t>описание цели (целей) регулирования Правового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описание содержания регулирования;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интересы которых затронуты правовым регулированием, оценка количества таких субъектов;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с изменением содержания таких обязанностей, запретов, ограничений;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полезных и негативных эффектов в результате принятия акта за период реализации акта для субъектов предпринимательской и инвестиционной деятельности и бюджета  округа;</w:t>
      </w:r>
    </w:p>
    <w:p w:rsidR="006327AE" w:rsidRPr="00625310" w:rsidRDefault="006327AE" w:rsidP="006327AE">
      <w:pPr>
        <w:pStyle w:val="aff6"/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</w:r>
      <w:r w:rsidRPr="00625310">
        <w:rPr>
          <w:rFonts w:ascii="Times New Roman" w:hAnsi="Times New Roman" w:cs="Times New Roman"/>
          <w:sz w:val="26"/>
          <w:szCs w:val="26"/>
        </w:rPr>
        <w:t>оценка  достижения  цели  (целей)  регулирования  с  приведением ключевых  количественных показателей (при наличии) и сроков их достижения (в  том числе с указанием сроков, которые были определены в рамках оценки регулирующего    воздействия  при  разработке  проекта  Правового  акта). Показателями  достижения  цели регулирования могут являться количественно выраженные    характеристики  достижения  цели  регулирования  (уровня  и качества  жизни  населения,  социальной  сферы,  экономики,  общественной безопасности,  степени  реализации  иных общественно значимых интересов и потребностей   в  соответствующей  сфере  и  др.),  по  которым  возможно измерить  степень  достижения  указанной  цели  и  определить  момент  ее достижения;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осуществлены ли все необходимые для достижения целей регулирования акта организационно-технические, методологические, информационные и иные мероприятия;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3.8. Орган (структурное подразделение) администрации округа, осуществляющий функции в сфере регулирования акта, направляет  в отдел экономики, отраслевого развития и контроля администрации округа  подписанную их руководителем информацию, указанную в подпункте 3.7 пункта 3 настоящего Порядка, не позднее 15 рабочих дней со дня поступления соответствующего запроса.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3.9. Отдел экономики, отраслевого развития и контроля администрации округа готовит заключение по результатам экспертизы акта по форме согласно приложению  6 к настоящему Порядку не позднее 20 рабочих дней со дня проведения публичных консультаций по акту и поступления информации, указанной в соответствии с подпунктом 3.7 пункта 3 настоящего Порядка и направляет его на рассмотрение руководителя администрации округа.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3.10.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3.11. Заключение по результатам экспертизы акта в течение 5 рабочих дней после дня его подписания руководителем администрации округа направляется  в орган (структурное подразделение) администрации округа, осуществляющий функции в сфере регулирования акта, а заключение по результатам экспертизы </w:t>
      </w:r>
      <w:r w:rsidRPr="00625310">
        <w:rPr>
          <w:sz w:val="26"/>
          <w:szCs w:val="26"/>
        </w:rPr>
        <w:lastRenderedPageBreak/>
        <w:t>решений Представительного Собрания округа направляется в Представительное Собрание округа.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3.12. Заключение по результатам экспертизы акта, в том числе решений Представительного Собрания округа, размещается на официальном интернет-портале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24"/>
      <w:bookmarkEnd w:id="12"/>
      <w:r w:rsidRPr="00625310">
        <w:rPr>
          <w:sz w:val="26"/>
          <w:szCs w:val="26"/>
        </w:rPr>
        <w:t>3.13. Выводы, изложенные в заключении по результатам экспертизы акта, являются одним из оснований для отмены, признания утратившим силу, приостановления или изменения акта</w:t>
      </w:r>
      <w:bookmarkStart w:id="13" w:name="Par130"/>
      <w:bookmarkEnd w:id="13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354AF5" w:rsidRDefault="00354AF5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C59F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</w:t>
      </w:r>
      <w:r w:rsidR="006327AE" w:rsidRPr="00625310">
        <w:rPr>
          <w:sz w:val="26"/>
          <w:szCs w:val="26"/>
        </w:rPr>
        <w:t>ложение  1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354AF5" w:rsidRDefault="00354AF5" w:rsidP="00354AF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округа,____________________________________________________ уведомляет</w:t>
      </w:r>
    </w:p>
    <w:p w:rsidR="00354AF5" w:rsidRDefault="00354AF5" w:rsidP="00354A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разработчика проекта либо органа в соответствующей сфере деятельности)</w:t>
      </w:r>
    </w:p>
    <w:p w:rsidR="00354AF5" w:rsidRDefault="00354AF5" w:rsidP="0035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</w:p>
    <w:p w:rsidR="00354AF5" w:rsidRDefault="00354AF5" w:rsidP="0035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Усть-Кубинского муниципального округа ________________________________ (далее - проект).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(указывается наименование проекта)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необходимости подготовки проекта: _____________________.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_______________________________________________________.</w:t>
      </w:r>
    </w:p>
    <w:p w:rsidR="00354AF5" w:rsidRDefault="00354AF5" w:rsidP="00354AF5">
      <w:pPr>
        <w:ind w:right="379" w:firstLine="374"/>
        <w:rPr>
          <w:sz w:val="26"/>
          <w:szCs w:val="26"/>
        </w:rPr>
      </w:pPr>
      <w:r>
        <w:rPr>
          <w:sz w:val="26"/>
          <w:szCs w:val="26"/>
        </w:rPr>
        <w:t xml:space="preserve">      Содержание предлагаемого регулирования:        ____________________________________________________________________.</w:t>
      </w:r>
    </w:p>
    <w:p w:rsidR="00354AF5" w:rsidRDefault="00354AF5" w:rsidP="00354AF5">
      <w:pPr>
        <w:ind w:right="379" w:firstLine="374"/>
        <w:rPr>
          <w:sz w:val="26"/>
          <w:szCs w:val="26"/>
        </w:rPr>
      </w:pPr>
      <w:r>
        <w:rPr>
          <w:sz w:val="26"/>
          <w:szCs w:val="26"/>
        </w:rPr>
        <w:t xml:space="preserve">      Ключевые показатели достижения заявленных в предлагаемом регулировании целей: ____________________________________________________________________.</w:t>
      </w:r>
    </w:p>
    <w:p w:rsidR="00354AF5" w:rsidRDefault="00354AF5" w:rsidP="00354AF5">
      <w:pPr>
        <w:ind w:right="379" w:firstLine="374"/>
        <w:rPr>
          <w:sz w:val="26"/>
          <w:szCs w:val="26"/>
        </w:rPr>
      </w:pPr>
      <w:r>
        <w:rPr>
          <w:sz w:val="26"/>
          <w:szCs w:val="26"/>
        </w:rPr>
        <w:t xml:space="preserve">      Сроки оценки достижения ключевых показателей: ___________________.</w:t>
      </w:r>
    </w:p>
    <w:p w:rsidR="00354AF5" w:rsidRDefault="00354AF5" w:rsidP="00354AF5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354AF5" w:rsidRDefault="00354AF5" w:rsidP="00354AF5">
      <w:pPr>
        <w:rPr>
          <w:rFonts w:ascii="Calibri" w:hAnsi="Calibri" w:cs="Calibri"/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85"/>
        <w:gridCol w:w="2160"/>
      </w:tblGrid>
      <w:tr w:rsidR="00354AF5" w:rsidTr="00354AF5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субъектов в группе</w:t>
            </w:r>
          </w:p>
        </w:tc>
      </w:tr>
      <w:tr w:rsidR="00354AF5" w:rsidTr="00354AF5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354AF5" w:rsidRDefault="00354AF5" w:rsidP="00354AF5">
      <w:pPr>
        <w:rPr>
          <w:rFonts w:ascii="Calibri" w:eastAsia="Calibri" w:hAnsi="Calibri" w:cs="Calibri"/>
          <w:sz w:val="26"/>
          <w:szCs w:val="26"/>
        </w:rPr>
      </w:pPr>
    </w:p>
    <w:p w:rsidR="00354AF5" w:rsidRDefault="00354AF5" w:rsidP="00354AF5">
      <w:pPr>
        <w:pStyle w:val="aff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54AF5" w:rsidRDefault="00354AF5" w:rsidP="00354AF5">
      <w:pPr>
        <w:pStyle w:val="aff6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aff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правового акта предполагает:</w:t>
      </w:r>
    </w:p>
    <w:p w:rsidR="00354AF5" w:rsidRDefault="00354AF5" w:rsidP="00354AF5">
      <w:pPr>
        <w:rPr>
          <w:rFonts w:ascii="Calibri" w:hAnsi="Calibri" w:cs="Calibri"/>
          <w:sz w:val="22"/>
          <w:szCs w:val="22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33"/>
        <w:gridCol w:w="3412"/>
      </w:tblGrid>
      <w:tr w:rsidR="00354AF5" w:rsidTr="00354AF5"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354AF5" w:rsidTr="00354AF5"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F5" w:rsidRDefault="00354AF5">
            <w:pPr>
              <w:suppressAutoHyphens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354AF5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354AF5" w:rsidRDefault="00354AF5" w:rsidP="00354AF5">
      <w:pPr>
        <w:rPr>
          <w:rFonts w:ascii="Calibri" w:eastAsia="Calibri" w:hAnsi="Calibri" w:cs="Calibri"/>
          <w:sz w:val="26"/>
          <w:szCs w:val="26"/>
        </w:rPr>
      </w:pPr>
    </w:p>
    <w:p w:rsidR="00354AF5" w:rsidRDefault="00354AF5" w:rsidP="00354AF5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акта   вышеуказанные обязанности,  запреты, ограничения/ответственность влекут:</w:t>
      </w:r>
    </w:p>
    <w:p w:rsidR="00354AF5" w:rsidRDefault="00354AF5" w:rsidP="00354AF5">
      <w:pPr>
        <w:rPr>
          <w:rFonts w:ascii="Calibri" w:hAnsi="Calibri" w:cs="Calibri"/>
          <w:sz w:val="22"/>
          <w:szCs w:val="22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7"/>
        <w:gridCol w:w="1844"/>
        <w:gridCol w:w="141"/>
        <w:gridCol w:w="1844"/>
        <w:gridCol w:w="142"/>
        <w:gridCol w:w="1844"/>
        <w:gridCol w:w="1843"/>
      </w:tblGrid>
      <w:tr w:rsidR="00354AF5" w:rsidTr="00354AF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354AF5" w:rsidTr="00354AF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 (2)</w:t>
            </w:r>
          </w:p>
        </w:tc>
      </w:tr>
      <w:tr w:rsidR="00354AF5" w:rsidTr="00354AF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(нужное подчеркнуть)</w:t>
            </w: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Устанавливае-мые, изменяемые, отменяемые обязанности, запреты, ограничения, обязательные требования, ответствен-ность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и обоснование периодич-ности возникающих/ увеличивае-мых издержек для одного субъекта предпринима-тельской и иной экономичес-кой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Обоснование избыточ-ности/ неизбыточ-ности возникающих/ увеличивае-мых издержек для одного субъекта предпринима-тельской и иной экономичес-кой </w:t>
            </w:r>
            <w:r>
              <w:rPr>
                <w:sz w:val="26"/>
                <w:szCs w:val="26"/>
              </w:rPr>
              <w:lastRenderedPageBreak/>
              <w:t>деятельности</w:t>
            </w: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  <w:p w:rsidR="00354AF5" w:rsidRDefault="00354AF5">
            <w:pPr>
              <w:spacing w:after="200" w:line="276" w:lineRule="auto"/>
              <w:rPr>
                <w:rFonts w:ascii="Calibri" w:eastAsia="Calibri" w:hAnsi="Calibri" w:cs="Calibri"/>
                <w:szCs w:val="22"/>
                <w:lang w:eastAsia="ru-RU"/>
              </w:rPr>
            </w:pPr>
          </w:p>
        </w:tc>
      </w:tr>
      <w:tr w:rsidR="00354AF5" w:rsidTr="00354AF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354AF5" w:rsidTr="00354AF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 (4)</w:t>
            </w:r>
          </w:p>
        </w:tc>
      </w:tr>
      <w:tr w:rsidR="00354AF5" w:rsidTr="00354AF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(нужное подчеркнуть)</w:t>
            </w: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Устанавлива-емые, изменяемые, отменяемые обязанности, запреты, ограничения, обязательные требования, ответствен-ность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избыточности/ неизбыточности исключаемых/ снижаемых издержек</w:t>
            </w: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F5" w:rsidRDefault="00354AF5">
            <w:pPr>
              <w:pStyle w:val="af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  <w:tr w:rsidR="00354AF5" w:rsidTr="00354A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5" w:rsidRDefault="00354AF5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354AF5" w:rsidRDefault="00354AF5" w:rsidP="00354AF5">
      <w:pPr>
        <w:rPr>
          <w:rFonts w:ascii="Calibri" w:eastAsia="Calibri" w:hAnsi="Calibri" w:cs="Calibri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 ____________ по _________ включительно (5).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 направления ответов: _______________________________________.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проект;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______________________________ 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Краткий комментарий к проекту: ___________________________________.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Вашему желанию укажите о себе следующую контактную информацию: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 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 .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Адрес электронной почты (при наличии): _____________________________ .</w:t>
      </w:r>
    </w:p>
    <w:p w:rsidR="00354AF5" w:rsidRDefault="00354AF5" w:rsidP="0035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затратны и/или более эффективны? 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________________________________________________________________</w:t>
      </w:r>
    </w:p>
    <w:p w:rsidR="00354AF5" w:rsidRDefault="00354AF5" w:rsidP="00354AF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</w:p>
    <w:p w:rsidR="00354AF5" w:rsidRDefault="00354AF5" w:rsidP="00354AF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 учётом предмета регулирования проекта (при необходимости)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Иные предложения и замечания по проекту ____________________________________________________________________ </w:t>
      </w:r>
    </w:p>
    <w:p w:rsidR="00354AF5" w:rsidRDefault="00354AF5" w:rsidP="00354A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354AF5" w:rsidRDefault="00354AF5" w:rsidP="00354AF5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4444"/>
      <w:r>
        <w:rPr>
          <w:rFonts w:ascii="Times New Roman" w:hAnsi="Times New Roman" w:cs="Times New Roman"/>
          <w:sz w:val="26"/>
          <w:szCs w:val="26"/>
        </w:rPr>
        <w:t xml:space="preserve">       (2)  Столбцы  заполняются,  если  обязанности, запреты, ограничения, </w:t>
      </w:r>
      <w:bookmarkEnd w:id="14"/>
      <w:r>
        <w:rPr>
          <w:rFonts w:ascii="Times New Roman" w:hAnsi="Times New Roman" w:cs="Times New Roman"/>
          <w:sz w:val="26"/>
          <w:szCs w:val="2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354AF5" w:rsidRDefault="00354AF5" w:rsidP="00354AF5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5555"/>
      <w:r>
        <w:rPr>
          <w:rFonts w:ascii="Times New Roman" w:hAnsi="Times New Roman" w:cs="Times New Roman"/>
          <w:sz w:val="26"/>
          <w:szCs w:val="26"/>
        </w:rPr>
        <w:t xml:space="preserve">      (3)  Для  оценки  издержек  рекомендуется  использовать  калькулятор </w:t>
      </w:r>
      <w:bookmarkEnd w:id="15"/>
      <w:r>
        <w:rPr>
          <w:rFonts w:ascii="Times New Roman" w:hAnsi="Times New Roman" w:cs="Times New Roman"/>
          <w:sz w:val="26"/>
          <w:szCs w:val="26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11" w:history="1">
        <w:r>
          <w:rPr>
            <w:rStyle w:val="aff7"/>
            <w:rFonts w:ascii="Times New Roman" w:hAnsi="Times New Roman" w:cs="Times New Roman"/>
            <w:sz w:val="26"/>
            <w:szCs w:val="26"/>
          </w:rPr>
          <w:t>http://regulation.gov.ru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354AF5" w:rsidRDefault="00354AF5" w:rsidP="00354AF5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444"/>
      <w:r>
        <w:rPr>
          <w:rFonts w:ascii="Times New Roman" w:hAnsi="Times New Roman" w:cs="Times New Roman"/>
          <w:sz w:val="26"/>
          <w:szCs w:val="26"/>
        </w:rPr>
        <w:t xml:space="preserve">      (4)  Столбцы  заполняются,  если  обязанности, запреты, ограничения, </w:t>
      </w:r>
      <w:bookmarkEnd w:id="16"/>
      <w:r>
        <w:rPr>
          <w:rFonts w:ascii="Times New Roman" w:hAnsi="Times New Roman" w:cs="Times New Roman"/>
          <w:sz w:val="26"/>
          <w:szCs w:val="2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354AF5" w:rsidRDefault="00354AF5" w:rsidP="00354AF5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555"/>
      <w:r>
        <w:rPr>
          <w:rFonts w:ascii="Times New Roman" w:hAnsi="Times New Roman" w:cs="Times New Roman"/>
          <w:sz w:val="26"/>
          <w:szCs w:val="26"/>
        </w:rPr>
        <w:t xml:space="preserve">      (5)  Не  </w:t>
      </w:r>
      <w:r w:rsidR="0017213B">
        <w:rPr>
          <w:rFonts w:ascii="Times New Roman" w:hAnsi="Times New Roman" w:cs="Times New Roman"/>
          <w:sz w:val="26"/>
          <w:szCs w:val="26"/>
        </w:rPr>
        <w:t xml:space="preserve">более 25 и не менее 5 </w:t>
      </w:r>
      <w:r>
        <w:rPr>
          <w:rFonts w:ascii="Times New Roman" w:hAnsi="Times New Roman" w:cs="Times New Roman"/>
          <w:sz w:val="26"/>
          <w:szCs w:val="26"/>
        </w:rPr>
        <w:t xml:space="preserve">календарных  дней после дня </w:t>
      </w:r>
      <w:bookmarkEnd w:id="17"/>
      <w:r>
        <w:rPr>
          <w:rFonts w:ascii="Times New Roman" w:hAnsi="Times New Roman" w:cs="Times New Roman"/>
          <w:sz w:val="26"/>
          <w:szCs w:val="26"/>
        </w:rPr>
        <w:t>размещения    уведомления    и  Проекта  правового  акта  на  официальном интернет-портале правовой информации Вологодской области.»</w:t>
      </w:r>
    </w:p>
    <w:p w:rsidR="00354AF5" w:rsidRDefault="00354AF5" w:rsidP="00354AF5">
      <w:pPr>
        <w:widowControl w:val="0"/>
        <w:autoSpaceDN w:val="0"/>
        <w:adjustRightInd w:val="0"/>
        <w:jc w:val="both"/>
        <w:outlineLvl w:val="1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354AF5" w:rsidRDefault="00354AF5" w:rsidP="00354AF5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AF5" w:rsidRDefault="00354AF5" w:rsidP="00354AF5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AF5" w:rsidRDefault="00354AF5" w:rsidP="00354AF5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AF5" w:rsidRDefault="00354AF5" w:rsidP="00354AF5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AF5" w:rsidRDefault="00354AF5" w:rsidP="00354AF5">
      <w:pPr>
        <w:widowControl w:val="0"/>
        <w:autoSpaceDN w:val="0"/>
        <w:adjustRightInd w:val="0"/>
        <w:rPr>
          <w:sz w:val="20"/>
        </w:rPr>
      </w:pPr>
    </w:p>
    <w:p w:rsidR="00354AF5" w:rsidRDefault="00354AF5" w:rsidP="00354AF5">
      <w:pPr>
        <w:widowControl w:val="0"/>
        <w:autoSpaceDN w:val="0"/>
        <w:adjustRightInd w:val="0"/>
        <w:rPr>
          <w:sz w:val="20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  <w:sectPr w:rsidR="006327AE" w:rsidRPr="00625310" w:rsidSect="006327AE">
          <w:footerReference w:type="default" r:id="rId12"/>
          <w:pgSz w:w="11905" w:h="16836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2 к Порядку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>Сводка предложений и замечаний по результатам публичных консультаций</w:t>
      </w: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 xml:space="preserve">по проекту муниципального нормативного правового акта </w:t>
      </w:r>
    </w:p>
    <w:p w:rsidR="006327AE" w:rsidRPr="00625310" w:rsidRDefault="006327AE" w:rsidP="006327AE">
      <w:pPr>
        <w:pStyle w:val="aff6"/>
        <w:jc w:val="center"/>
        <w:rPr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>(далее - Проект акта</w:t>
      </w:r>
      <w:r w:rsidRPr="00625310">
        <w:rPr>
          <w:rStyle w:val="aff5"/>
          <w:bCs/>
          <w:color w:val="auto"/>
          <w:sz w:val="26"/>
          <w:szCs w:val="26"/>
        </w:rPr>
        <w:t>)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6327AE" w:rsidRPr="00847784" w:rsidTr="006327AE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6327AE" w:rsidRPr="00847784" w:rsidTr="006327AE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Default="006327AE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P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2926"/>
        <w:gridCol w:w="2056"/>
        <w:gridCol w:w="1268"/>
        <w:gridCol w:w="1891"/>
        <w:gridCol w:w="1663"/>
        <w:gridCol w:w="2394"/>
        <w:gridCol w:w="1598"/>
      </w:tblGrid>
      <w:tr w:rsidR="006327AE" w:rsidRPr="00847784" w:rsidTr="006327AE">
        <w:tc>
          <w:tcPr>
            <w:tcW w:w="152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lastRenderedPageBreak/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6327AE" w:rsidRPr="00847784" w:rsidTr="006327AE"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иных обсуждений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способ обсуждения (например, совещание, рабочая встреча, опрос, ...)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  <w:sectPr w:rsidR="006327AE" w:rsidRPr="00625310" w:rsidSect="006327AE">
          <w:pgSz w:w="16836" w:h="11905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6327AE" w:rsidRPr="00625310" w:rsidRDefault="00847784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327AE" w:rsidRPr="00625310">
        <w:rPr>
          <w:sz w:val="26"/>
          <w:szCs w:val="26"/>
        </w:rPr>
        <w:t>риложение  3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Par140"/>
      <w:bookmarkStart w:id="19" w:name="Par236"/>
      <w:bookmarkStart w:id="20" w:name="Par246"/>
      <w:bookmarkEnd w:id="18"/>
      <w:bookmarkEnd w:id="19"/>
      <w:bookmarkEnd w:id="20"/>
      <w:r w:rsidRPr="00625310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Администрация Усть-Кубинского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округа, рассмотрела проект _____________________________________________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(далее - проект),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проекта) 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направленный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и сообщает                            (указывается наименование разработчика проекта или иного субъекта правотворческой инициативы, внёсшего акт)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следующее: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проекту проведены публичные консульта</w:t>
      </w:r>
      <w:r w:rsidR="00847784">
        <w:rPr>
          <w:rFonts w:ascii="Times New Roman" w:hAnsi="Times New Roman" w:cs="Times New Roman"/>
          <w:sz w:val="26"/>
          <w:szCs w:val="26"/>
        </w:rPr>
        <w:t>ции в сроки с _______ по 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краткие комментарии о проведённых публичных консультациях, 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количество и состав участников)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результатам проведения оценки регулирующего воздействия проекта администрацией округа сделаны следующие выводы: 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(выводы в соответствии с подпунктом 2.10 пункта Порядка)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(обоснование выводов, а также иные замечания и  (или) предложения)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_____________           __</w:t>
      </w:r>
      <w:r w:rsidR="00847784">
        <w:rPr>
          <w:rFonts w:ascii="Times New Roman" w:hAnsi="Times New Roman" w:cs="Times New Roman"/>
          <w:sz w:val="26"/>
          <w:szCs w:val="26"/>
        </w:rPr>
        <w:t>_____________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1" w:name="Par284"/>
      <w:bookmarkEnd w:id="21"/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4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22" w:name="Par294"/>
      <w:bookmarkEnd w:id="22"/>
      <w:r w:rsidRPr="00625310">
        <w:rPr>
          <w:b/>
          <w:sz w:val="26"/>
          <w:szCs w:val="26"/>
        </w:rPr>
        <w:t>ПЛАН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проведения экспертизы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Усть-Кубинского муниципального округа,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затрагивающих вопросы осуществления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65"/>
        <w:gridCol w:w="1960"/>
        <w:gridCol w:w="1960"/>
        <w:gridCol w:w="1718"/>
      </w:tblGrid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№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п/п</w:t>
            </w: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Вид,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наименование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акта, дата и номер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Положение акта &lt;*&gt;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Дата начала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Срок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5</w:t>
            </w: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3" w:name="Par334"/>
      <w:bookmarkEnd w:id="23"/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 5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4" w:name="Par344"/>
      <w:bookmarkEnd w:id="24"/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муниципальному нормативному правовому акту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округа,  ____________________________________________________________ 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(указывается наименование разработчика проекта либо органа в соответствующей сфере деятельности)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рамках экспертизы_________________________________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(указывается наименование акта)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(далее - акт) в целях выявления в нём положений,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 w:rsidR="00847784">
        <w:rPr>
          <w:rFonts w:ascii="Times New Roman" w:hAnsi="Times New Roman" w:cs="Times New Roman"/>
          <w:sz w:val="26"/>
          <w:szCs w:val="26"/>
        </w:rPr>
        <w:t xml:space="preserve"> с ____________ по 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Муниципальный правовой акт.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(Ф.И.О., должность, теле</w:t>
      </w:r>
      <w:r w:rsidR="00847784">
        <w:rPr>
          <w:rFonts w:ascii="Times New Roman" w:hAnsi="Times New Roman" w:cs="Times New Roman"/>
          <w:sz w:val="26"/>
          <w:szCs w:val="26"/>
        </w:rPr>
        <w:t>фон): 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укажите о себе следующую контактную информацию: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 w:rsidR="00847784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1. Какие, по Вашей оценке, субъекты предпринимательской и инвестиционной  деятельности затронуты правовым регулированием (по видам субъектов, по отраслям, по количеству таких субъектов)? _____________</w:t>
      </w:r>
      <w:r w:rsidR="00847784">
        <w:rPr>
          <w:rFonts w:ascii="Times New Roman" w:hAnsi="Times New Roman" w:cs="Times New Roman"/>
          <w:sz w:val="26"/>
          <w:szCs w:val="26"/>
        </w:rPr>
        <w:t>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 Есть ли полезные эффекты по результатам реализации акта? </w:t>
      </w:r>
      <w:r w:rsidR="00847784">
        <w:rPr>
          <w:rFonts w:ascii="Times New Roman" w:hAnsi="Times New Roman" w:cs="Times New Roman"/>
          <w:sz w:val="26"/>
          <w:szCs w:val="26"/>
        </w:rPr>
        <w:t>Укажите их 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3. Есть ли негативные эффекты по результатам</w:t>
      </w:r>
      <w:r w:rsidR="00847784">
        <w:rPr>
          <w:rFonts w:ascii="Times New Roman" w:hAnsi="Times New Roman" w:cs="Times New Roman"/>
          <w:sz w:val="26"/>
          <w:szCs w:val="26"/>
        </w:rPr>
        <w:t xml:space="preserve"> реализации акта? Укажите их__________________________________________________________________</w:t>
      </w:r>
    </w:p>
    <w:p w:rsidR="006327AE" w:rsidRPr="00625310" w:rsidRDefault="006327AE" w:rsidP="006327A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Содержит ли акт избыточные требования по подготовке и (или) предоставлению документов, сведений, информации? Содержит ли акт иные избыточные требования?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 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Какие из них Вы считаете избыточными и </w:t>
      </w:r>
      <w:r w:rsidR="00847784">
        <w:rPr>
          <w:rFonts w:ascii="Times New Roman" w:hAnsi="Times New Roman" w:cs="Times New Roman"/>
          <w:sz w:val="26"/>
          <w:szCs w:val="26"/>
        </w:rPr>
        <w:t>почему? 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Влияет ли правовое регулирование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</w:t>
      </w:r>
      <w:r w:rsidR="00847784">
        <w:rPr>
          <w:rFonts w:ascii="Times New Roman" w:hAnsi="Times New Roman" w:cs="Times New Roman"/>
          <w:sz w:val="26"/>
          <w:szCs w:val="26"/>
        </w:rPr>
        <w:t>е оценки. 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7. Считаете ли Вы, что нормы акта недостаточно обоснованы? Укажите такие нормы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Считаете ли Вы нормы акта ясными и понятными? 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________________________________________________________________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отделом экономического развития 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администрации Усть-Кубинского муниципального округа, 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акта)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Иные предложения и замечания по акту __________________________ .</w:t>
      </w: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 6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 А К Л Ю Ч Е Н И 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по результатам проведения экспертизы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428"/>
      <w:bookmarkEnd w:id="25"/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Усть-Кубинского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округа,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рассмотрела ________________________________________ (далее - акт) и сообщает следующее.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(указывается наименование акта) 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Органом (структурным подразделением) администрации  Усть-Кубинского муниципального округа, осуществляющим функции в сфере регулирования акта, является _____________________________________________.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органа)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Администрацией округа проведены публичные консультации в сроки         с __________ по_____________, _____________________________________________</w:t>
      </w:r>
    </w:p>
    <w:p w:rsidR="006327AE" w:rsidRPr="00625310" w:rsidRDefault="006327AE" w:rsidP="006327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       (указываются краткие комментарии о проведённых публичных</w:t>
      </w:r>
    </w:p>
    <w:p w:rsidR="006327AE" w:rsidRPr="00625310" w:rsidRDefault="006327AE" w:rsidP="006327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консультациях, количество и состав их участников, основной вывод)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В ходе проведения экспертизы акта администрацией округа получены и рассмотрены______________________________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материалы, сведения (расчёты, обоснования), позиции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органов администрации Усть-Кубинского муниципального округа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и представителей предпринимательского сообщества)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информации, полученной в ходе проведения публичных консультаций, и представленных материалов администрацией округа сделаны следующие выводы: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(выводы в соответствии с подпунктом 3.10 пункта 3 Порядка; 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выводов, а также иные замечания и (или) предложения)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</w:t>
      </w:r>
      <w:r w:rsidR="00847784">
        <w:rPr>
          <w:rFonts w:ascii="Times New Roman" w:hAnsi="Times New Roman" w:cs="Times New Roman"/>
          <w:sz w:val="26"/>
          <w:szCs w:val="26"/>
        </w:rPr>
        <w:t>___           ______________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sectPr w:rsidR="006327AE" w:rsidRPr="00625310" w:rsidSect="006327AE">
      <w:pgSz w:w="11905" w:h="16836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C1" w:rsidRDefault="005440C1" w:rsidP="001849E8">
      <w:r>
        <w:separator/>
      </w:r>
    </w:p>
  </w:endnote>
  <w:endnote w:type="continuationSeparator" w:id="1">
    <w:p w:rsidR="005440C1" w:rsidRDefault="005440C1" w:rsidP="0018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3"/>
      <w:docPartObj>
        <w:docPartGallery w:val="Page Numbers (Bottom of Page)"/>
        <w:docPartUnique/>
      </w:docPartObj>
    </w:sdtPr>
    <w:sdtContent>
      <w:p w:rsidR="004104F1" w:rsidRDefault="004104F1">
        <w:pPr>
          <w:pStyle w:val="afd"/>
          <w:jc w:val="right"/>
        </w:pPr>
        <w:fldSimple w:instr=" PAGE   \* MERGEFORMAT ">
          <w:r w:rsidR="0017213B">
            <w:rPr>
              <w:noProof/>
            </w:rPr>
            <w:t>24</w:t>
          </w:r>
        </w:fldSimple>
      </w:p>
    </w:sdtContent>
  </w:sdt>
  <w:p w:rsidR="004104F1" w:rsidRDefault="004104F1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C1" w:rsidRDefault="005440C1" w:rsidP="001849E8">
      <w:r>
        <w:separator/>
      </w:r>
    </w:p>
  </w:footnote>
  <w:footnote w:type="continuationSeparator" w:id="1">
    <w:p w:rsidR="005440C1" w:rsidRDefault="005440C1" w:rsidP="0018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20B"/>
    <w:multiLevelType w:val="hybridMultilevel"/>
    <w:tmpl w:val="64A22A1C"/>
    <w:lvl w:ilvl="0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>
    <w:nsid w:val="2EEE2C75"/>
    <w:multiLevelType w:val="multilevel"/>
    <w:tmpl w:val="0D6C2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C22B47"/>
    <w:multiLevelType w:val="hybridMultilevel"/>
    <w:tmpl w:val="5682337E"/>
    <w:lvl w:ilvl="0" w:tplc="BFE8CE9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47630"/>
    <w:multiLevelType w:val="hybridMultilevel"/>
    <w:tmpl w:val="474A2E46"/>
    <w:lvl w:ilvl="0" w:tplc="048CB5E2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7AE"/>
    <w:rsid w:val="000C2BAE"/>
    <w:rsid w:val="0017213B"/>
    <w:rsid w:val="001849E8"/>
    <w:rsid w:val="001E01A2"/>
    <w:rsid w:val="001E4101"/>
    <w:rsid w:val="00354AF5"/>
    <w:rsid w:val="0038282F"/>
    <w:rsid w:val="004104F1"/>
    <w:rsid w:val="00441640"/>
    <w:rsid w:val="00537E3A"/>
    <w:rsid w:val="005440C1"/>
    <w:rsid w:val="00565D5F"/>
    <w:rsid w:val="00567560"/>
    <w:rsid w:val="005C180F"/>
    <w:rsid w:val="00625310"/>
    <w:rsid w:val="006327AE"/>
    <w:rsid w:val="006400C7"/>
    <w:rsid w:val="00646EEC"/>
    <w:rsid w:val="006C59FE"/>
    <w:rsid w:val="006F1F60"/>
    <w:rsid w:val="00847784"/>
    <w:rsid w:val="00852EDC"/>
    <w:rsid w:val="009E7127"/>
    <w:rsid w:val="00A558B6"/>
    <w:rsid w:val="00AB24A5"/>
    <w:rsid w:val="00BA7912"/>
    <w:rsid w:val="00BF719D"/>
    <w:rsid w:val="00D36BF3"/>
    <w:rsid w:val="00DB04F0"/>
    <w:rsid w:val="00E3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A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27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6327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327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qFormat/>
    <w:rsid w:val="006327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6327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6327AE"/>
    <w:rPr>
      <w:b/>
      <w:bCs/>
      <w:spacing w:val="0"/>
    </w:rPr>
  </w:style>
  <w:style w:type="character" w:styleId="a8">
    <w:name w:val="Emphasis"/>
    <w:uiPriority w:val="20"/>
    <w:qFormat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qFormat/>
    <w:rsid w:val="006327AE"/>
  </w:style>
  <w:style w:type="paragraph" w:styleId="aa">
    <w:name w:val="List Paragraph"/>
    <w:basedOn w:val="a"/>
    <w:uiPriority w:val="34"/>
    <w:qFormat/>
    <w:rsid w:val="00632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7AE"/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327AE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6327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6327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6327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6327A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6327A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6327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27AE"/>
    <w:pPr>
      <w:outlineLvl w:val="9"/>
    </w:pPr>
    <w:rPr>
      <w:i w:val="0"/>
      <w:iCs w:val="0"/>
      <w:lang w:val="ru-RU" w:eastAsia="ru-RU" w:bidi="ar-SA"/>
    </w:rPr>
  </w:style>
  <w:style w:type="character" w:customStyle="1" w:styleId="Absatz-Standardschriftart">
    <w:name w:val="Absatz-Standardschriftart"/>
    <w:rsid w:val="006327AE"/>
  </w:style>
  <w:style w:type="character" w:customStyle="1" w:styleId="WW-Absatz-Standardschriftart">
    <w:name w:val="WW-Absatz-Standardschriftart"/>
    <w:rsid w:val="006327AE"/>
  </w:style>
  <w:style w:type="character" w:customStyle="1" w:styleId="WW-Absatz-Standardschriftart1">
    <w:name w:val="WW-Absatz-Standardschriftart1"/>
    <w:rsid w:val="006327AE"/>
  </w:style>
  <w:style w:type="character" w:customStyle="1" w:styleId="WW-Absatz-Standardschriftart11">
    <w:name w:val="WW-Absatz-Standardschriftart11"/>
    <w:rsid w:val="006327AE"/>
  </w:style>
  <w:style w:type="character" w:customStyle="1" w:styleId="WW-Absatz-Standardschriftart111">
    <w:name w:val="WW-Absatz-Standardschriftart111"/>
    <w:rsid w:val="006327AE"/>
  </w:style>
  <w:style w:type="character" w:customStyle="1" w:styleId="WW-Absatz-Standardschriftart1111">
    <w:name w:val="WW-Absatz-Standardschriftart1111"/>
    <w:rsid w:val="006327AE"/>
  </w:style>
  <w:style w:type="character" w:customStyle="1" w:styleId="WW-Absatz-Standardschriftart11111">
    <w:name w:val="WW-Absatz-Standardschriftart11111"/>
    <w:rsid w:val="006327AE"/>
  </w:style>
  <w:style w:type="character" w:customStyle="1" w:styleId="WW-Absatz-Standardschriftart111111">
    <w:name w:val="WW-Absatz-Standardschriftart111111"/>
    <w:rsid w:val="006327AE"/>
  </w:style>
  <w:style w:type="character" w:customStyle="1" w:styleId="WW-Absatz-Standardschriftart1111111">
    <w:name w:val="WW-Absatz-Standardschriftart1111111"/>
    <w:rsid w:val="006327AE"/>
  </w:style>
  <w:style w:type="character" w:customStyle="1" w:styleId="WW-Absatz-Standardschriftart11111111">
    <w:name w:val="WW-Absatz-Standardschriftart11111111"/>
    <w:rsid w:val="006327AE"/>
  </w:style>
  <w:style w:type="character" w:customStyle="1" w:styleId="WW-Absatz-Standardschriftart111111111">
    <w:name w:val="WW-Absatz-Standardschriftart111111111"/>
    <w:rsid w:val="006327AE"/>
  </w:style>
  <w:style w:type="character" w:customStyle="1" w:styleId="WW-Absatz-Standardschriftart1111111111">
    <w:name w:val="WW-Absatz-Standardschriftart1111111111"/>
    <w:rsid w:val="006327AE"/>
  </w:style>
  <w:style w:type="character" w:customStyle="1" w:styleId="WW-Absatz-Standardschriftart11111111111">
    <w:name w:val="WW-Absatz-Standardschriftart11111111111"/>
    <w:rsid w:val="006327AE"/>
  </w:style>
  <w:style w:type="character" w:customStyle="1" w:styleId="WW-Absatz-Standardschriftart111111111111">
    <w:name w:val="WW-Absatz-Standardschriftart111111111111"/>
    <w:rsid w:val="006327AE"/>
  </w:style>
  <w:style w:type="character" w:customStyle="1" w:styleId="WW-Absatz-Standardschriftart1111111111111">
    <w:name w:val="WW-Absatz-Standardschriftart1111111111111"/>
    <w:rsid w:val="006327AE"/>
  </w:style>
  <w:style w:type="character" w:customStyle="1" w:styleId="WW-Absatz-Standardschriftart11111111111111">
    <w:name w:val="WW-Absatz-Standardschriftart11111111111111"/>
    <w:rsid w:val="006327AE"/>
  </w:style>
  <w:style w:type="character" w:customStyle="1" w:styleId="WW-Absatz-Standardschriftart111111111111111">
    <w:name w:val="WW-Absatz-Standardschriftart111111111111111"/>
    <w:rsid w:val="006327AE"/>
  </w:style>
  <w:style w:type="character" w:customStyle="1" w:styleId="WW-Absatz-Standardschriftart1111111111111111">
    <w:name w:val="WW-Absatz-Standardschriftart1111111111111111"/>
    <w:rsid w:val="006327AE"/>
  </w:style>
  <w:style w:type="character" w:customStyle="1" w:styleId="WW-Absatz-Standardschriftart11111111111111111">
    <w:name w:val="WW-Absatz-Standardschriftart11111111111111111"/>
    <w:rsid w:val="006327AE"/>
  </w:style>
  <w:style w:type="character" w:customStyle="1" w:styleId="WW-Absatz-Standardschriftart111111111111111111">
    <w:name w:val="WW-Absatz-Standardschriftart111111111111111111"/>
    <w:rsid w:val="006327AE"/>
  </w:style>
  <w:style w:type="character" w:customStyle="1" w:styleId="WW-Absatz-Standardschriftart1111111111111111111">
    <w:name w:val="WW-Absatz-Standardschriftart1111111111111111111"/>
    <w:rsid w:val="006327AE"/>
  </w:style>
  <w:style w:type="character" w:customStyle="1" w:styleId="WW-Absatz-Standardschriftart11111111111111111111">
    <w:name w:val="WW-Absatz-Standardschriftart11111111111111111111"/>
    <w:rsid w:val="006327AE"/>
  </w:style>
  <w:style w:type="character" w:customStyle="1" w:styleId="WW-Absatz-Standardschriftart111111111111111111111">
    <w:name w:val="WW-Absatz-Standardschriftart111111111111111111111"/>
    <w:rsid w:val="006327AE"/>
  </w:style>
  <w:style w:type="character" w:customStyle="1" w:styleId="WW-Absatz-Standardschriftart1111111111111111111111">
    <w:name w:val="WW-Absatz-Standardschriftart1111111111111111111111"/>
    <w:rsid w:val="006327AE"/>
  </w:style>
  <w:style w:type="character" w:customStyle="1" w:styleId="WW-Absatz-Standardschriftart11111111111111111111111">
    <w:name w:val="WW-Absatz-Standardschriftart11111111111111111111111"/>
    <w:rsid w:val="006327AE"/>
  </w:style>
  <w:style w:type="character" w:customStyle="1" w:styleId="WW-Absatz-Standardschriftart111111111111111111111111">
    <w:name w:val="WW-Absatz-Standardschriftart111111111111111111111111"/>
    <w:rsid w:val="006327AE"/>
  </w:style>
  <w:style w:type="character" w:customStyle="1" w:styleId="WW-Absatz-Standardschriftart1111111111111111111111111">
    <w:name w:val="WW-Absatz-Standardschriftart1111111111111111111111111"/>
    <w:rsid w:val="006327AE"/>
  </w:style>
  <w:style w:type="character" w:customStyle="1" w:styleId="WW-Absatz-Standardschriftart11111111111111111111111111">
    <w:name w:val="WW-Absatz-Standardschriftart11111111111111111111111111"/>
    <w:rsid w:val="006327AE"/>
  </w:style>
  <w:style w:type="character" w:customStyle="1" w:styleId="WW-Absatz-Standardschriftart111111111111111111111111111">
    <w:name w:val="WW-Absatz-Standardschriftart111111111111111111111111111"/>
    <w:rsid w:val="006327AE"/>
  </w:style>
  <w:style w:type="character" w:customStyle="1" w:styleId="WW-Absatz-Standardschriftart1111111111111111111111111111">
    <w:name w:val="WW-Absatz-Standardschriftart1111111111111111111111111111"/>
    <w:rsid w:val="006327AE"/>
  </w:style>
  <w:style w:type="character" w:customStyle="1" w:styleId="WW-Absatz-Standardschriftart11111111111111111111111111111">
    <w:name w:val="WW-Absatz-Standardschriftart11111111111111111111111111111"/>
    <w:rsid w:val="006327AE"/>
  </w:style>
  <w:style w:type="character" w:customStyle="1" w:styleId="WW-Absatz-Standardschriftart111111111111111111111111111111">
    <w:name w:val="WW-Absatz-Standardschriftart111111111111111111111111111111"/>
    <w:rsid w:val="006327AE"/>
  </w:style>
  <w:style w:type="character" w:customStyle="1" w:styleId="WW-Absatz-Standardschriftart1111111111111111111111111111111">
    <w:name w:val="WW-Absatz-Standardschriftart1111111111111111111111111111111"/>
    <w:rsid w:val="006327AE"/>
  </w:style>
  <w:style w:type="character" w:customStyle="1" w:styleId="WW-Absatz-Standardschriftart11111111111111111111111111111111">
    <w:name w:val="WW-Absatz-Standardschriftart11111111111111111111111111111111"/>
    <w:rsid w:val="006327AE"/>
  </w:style>
  <w:style w:type="character" w:customStyle="1" w:styleId="WW-Absatz-Standardschriftart111111111111111111111111111111111">
    <w:name w:val="WW-Absatz-Standardschriftart111111111111111111111111111111111"/>
    <w:rsid w:val="006327AE"/>
  </w:style>
  <w:style w:type="character" w:customStyle="1" w:styleId="WW-Absatz-Standardschriftart1111111111111111111111111111111111">
    <w:name w:val="WW-Absatz-Standardschriftart1111111111111111111111111111111111"/>
    <w:rsid w:val="006327AE"/>
  </w:style>
  <w:style w:type="character" w:customStyle="1" w:styleId="WW-Absatz-Standardschriftart11111111111111111111111111111111111">
    <w:name w:val="WW-Absatz-Standardschriftart11111111111111111111111111111111111"/>
    <w:rsid w:val="006327AE"/>
  </w:style>
  <w:style w:type="character" w:customStyle="1" w:styleId="WW-Absatz-Standardschriftart111111111111111111111111111111111111">
    <w:name w:val="WW-Absatz-Standardschriftart111111111111111111111111111111111111"/>
    <w:rsid w:val="006327AE"/>
  </w:style>
  <w:style w:type="character" w:customStyle="1" w:styleId="WW-Absatz-Standardschriftart1111111111111111111111111111111111111">
    <w:name w:val="WW-Absatz-Standardschriftart1111111111111111111111111111111111111"/>
    <w:rsid w:val="006327AE"/>
  </w:style>
  <w:style w:type="character" w:customStyle="1" w:styleId="WW-Absatz-Standardschriftart11111111111111111111111111111111111111">
    <w:name w:val="WW-Absatz-Standardschriftart11111111111111111111111111111111111111"/>
    <w:rsid w:val="006327AE"/>
  </w:style>
  <w:style w:type="character" w:customStyle="1" w:styleId="WW-Absatz-Standardschriftart111111111111111111111111111111111111111">
    <w:name w:val="WW-Absatz-Standardschriftart111111111111111111111111111111111111111"/>
    <w:rsid w:val="006327AE"/>
  </w:style>
  <w:style w:type="character" w:customStyle="1" w:styleId="WW-Absatz-Standardschriftart1111111111111111111111111111111111111111">
    <w:name w:val="WW-Absatz-Standardschriftart1111111111111111111111111111111111111111"/>
    <w:rsid w:val="006327AE"/>
  </w:style>
  <w:style w:type="character" w:customStyle="1" w:styleId="WW8Num1z0">
    <w:name w:val="WW8Num1z0"/>
    <w:rsid w:val="006327A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6327AE"/>
  </w:style>
  <w:style w:type="character" w:customStyle="1" w:styleId="WW-Absatz-Standardschriftart111111111111111111111111111111111111111111">
    <w:name w:val="WW-Absatz-Standardschriftart111111111111111111111111111111111111111111"/>
    <w:rsid w:val="006327AE"/>
  </w:style>
  <w:style w:type="character" w:customStyle="1" w:styleId="WW-Absatz-Standardschriftart1111111111111111111111111111111111111111111">
    <w:name w:val="WW-Absatz-Standardschriftart1111111111111111111111111111111111111111111"/>
    <w:rsid w:val="006327AE"/>
  </w:style>
  <w:style w:type="character" w:customStyle="1" w:styleId="WW-Absatz-Standardschriftart11111111111111111111111111111111111111111111">
    <w:name w:val="WW-Absatz-Standardschriftart11111111111111111111111111111111111111111111"/>
    <w:rsid w:val="006327AE"/>
  </w:style>
  <w:style w:type="character" w:customStyle="1" w:styleId="WW-Absatz-Standardschriftart111111111111111111111111111111111111111111111">
    <w:name w:val="WW-Absatz-Standardschriftart111111111111111111111111111111111111111111111"/>
    <w:rsid w:val="006327AE"/>
  </w:style>
  <w:style w:type="character" w:customStyle="1" w:styleId="WW-Absatz-Standardschriftart1111111111111111111111111111111111111111111111">
    <w:name w:val="WW-Absatz-Standardschriftart1111111111111111111111111111111111111111111111"/>
    <w:rsid w:val="006327AE"/>
  </w:style>
  <w:style w:type="character" w:customStyle="1" w:styleId="WW-Absatz-Standardschriftart11111111111111111111111111111111111111111111111">
    <w:name w:val="WW-Absatz-Standardschriftart11111111111111111111111111111111111111111111111"/>
    <w:rsid w:val="006327AE"/>
  </w:style>
  <w:style w:type="character" w:customStyle="1" w:styleId="WW-Absatz-Standardschriftart111111111111111111111111111111111111111111111111">
    <w:name w:val="WW-Absatz-Standardschriftart111111111111111111111111111111111111111111111111"/>
    <w:rsid w:val="006327AE"/>
  </w:style>
  <w:style w:type="character" w:customStyle="1" w:styleId="WW-Absatz-Standardschriftart1111111111111111111111111111111111111111111111111">
    <w:name w:val="WW-Absatz-Standardschriftart1111111111111111111111111111111111111111111111111"/>
    <w:rsid w:val="006327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27AE"/>
  </w:style>
  <w:style w:type="character" w:customStyle="1" w:styleId="WW8Num2z0">
    <w:name w:val="WW8Num2z0"/>
    <w:rsid w:val="006327A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6327AE"/>
  </w:style>
  <w:style w:type="character" w:customStyle="1" w:styleId="WW8Num4z0">
    <w:name w:val="WW8Num4z0"/>
    <w:rsid w:val="006327AE"/>
  </w:style>
  <w:style w:type="character" w:customStyle="1" w:styleId="WW8Num5z0">
    <w:name w:val="WW8Num5z0"/>
    <w:rsid w:val="006327AE"/>
  </w:style>
  <w:style w:type="character" w:customStyle="1" w:styleId="WW8Num6z0">
    <w:name w:val="WW8Num6z0"/>
    <w:rsid w:val="006327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27A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27A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27A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27A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27A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27A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27A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27A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27A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27A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27A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27A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27A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27A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27A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27A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27A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27A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27A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27A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27A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327AE"/>
  </w:style>
  <w:style w:type="character" w:customStyle="1" w:styleId="11">
    <w:name w:val="Основной шрифт абзаца1"/>
    <w:rsid w:val="006327AE"/>
  </w:style>
  <w:style w:type="character" w:customStyle="1" w:styleId="af3">
    <w:name w:val="Символ нумерации"/>
    <w:rsid w:val="006327AE"/>
  </w:style>
  <w:style w:type="character" w:customStyle="1" w:styleId="af4">
    <w:name w:val="Маркеры списка"/>
    <w:rsid w:val="006327A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6327AE"/>
  </w:style>
  <w:style w:type="character" w:customStyle="1" w:styleId="RTFNum22">
    <w:name w:val="RTF_Num 2 2"/>
    <w:rsid w:val="006327AE"/>
  </w:style>
  <w:style w:type="character" w:customStyle="1" w:styleId="RTFNum23">
    <w:name w:val="RTF_Num 2 3"/>
    <w:rsid w:val="006327AE"/>
  </w:style>
  <w:style w:type="character" w:customStyle="1" w:styleId="RTFNum24">
    <w:name w:val="RTF_Num 2 4"/>
    <w:rsid w:val="006327AE"/>
  </w:style>
  <w:style w:type="character" w:customStyle="1" w:styleId="RTFNum25">
    <w:name w:val="RTF_Num 2 5"/>
    <w:rsid w:val="006327AE"/>
  </w:style>
  <w:style w:type="character" w:customStyle="1" w:styleId="RTFNum26">
    <w:name w:val="RTF_Num 2 6"/>
    <w:rsid w:val="006327AE"/>
  </w:style>
  <w:style w:type="character" w:customStyle="1" w:styleId="RTFNum27">
    <w:name w:val="RTF_Num 2 7"/>
    <w:rsid w:val="006327AE"/>
  </w:style>
  <w:style w:type="character" w:customStyle="1" w:styleId="RTFNum28">
    <w:name w:val="RTF_Num 2 8"/>
    <w:rsid w:val="006327AE"/>
  </w:style>
  <w:style w:type="character" w:customStyle="1" w:styleId="RTFNum29">
    <w:name w:val="RTF_Num 2 9"/>
    <w:rsid w:val="006327AE"/>
  </w:style>
  <w:style w:type="character" w:customStyle="1" w:styleId="RTFNum210">
    <w:name w:val="RTF_Num 2 10"/>
    <w:rsid w:val="006327AE"/>
  </w:style>
  <w:style w:type="paragraph" w:customStyle="1" w:styleId="af5">
    <w:name w:val="Заголовок"/>
    <w:basedOn w:val="a"/>
    <w:next w:val="af6"/>
    <w:rsid w:val="006327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link w:val="af7"/>
    <w:semiHidden/>
    <w:rsid w:val="006327AE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List"/>
    <w:basedOn w:val="af6"/>
    <w:semiHidden/>
    <w:rsid w:val="006327AE"/>
    <w:rPr>
      <w:rFonts w:cs="Tahoma"/>
    </w:rPr>
  </w:style>
  <w:style w:type="paragraph" w:customStyle="1" w:styleId="12">
    <w:name w:val="Название1"/>
    <w:basedOn w:val="a"/>
    <w:rsid w:val="006327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6327AE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6327AE"/>
    <w:pPr>
      <w:overflowPunct/>
      <w:autoSpaceDE/>
      <w:spacing w:line="360" w:lineRule="auto"/>
      <w:jc w:val="center"/>
      <w:textAlignment w:val="auto"/>
    </w:pPr>
    <w:rPr>
      <w:b/>
      <w:sz w:val="20"/>
    </w:rPr>
  </w:style>
  <w:style w:type="paragraph" w:customStyle="1" w:styleId="af9">
    <w:name w:val="Содержимое таблицы"/>
    <w:basedOn w:val="a"/>
    <w:rsid w:val="006327AE"/>
    <w:pPr>
      <w:suppressLineNumbers/>
    </w:pPr>
  </w:style>
  <w:style w:type="paragraph" w:customStyle="1" w:styleId="afa">
    <w:name w:val="Заголовок таблицы"/>
    <w:basedOn w:val="af9"/>
    <w:rsid w:val="006327A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32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b">
    <w:name w:val="header"/>
    <w:basedOn w:val="a"/>
    <w:link w:val="afc"/>
    <w:rsid w:val="006327AE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sz w:val="28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6327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327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6327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d">
    <w:name w:val="footer"/>
    <w:basedOn w:val="a"/>
    <w:link w:val="afe"/>
    <w:uiPriority w:val="99"/>
    <w:unhideWhenUsed/>
    <w:rsid w:val="006327A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f">
    <w:name w:val="Table Grid"/>
    <w:basedOn w:val="a1"/>
    <w:uiPriority w:val="59"/>
    <w:rsid w:val="006327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6327A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327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Гипертекстовая ссылка"/>
    <w:basedOn w:val="a0"/>
    <w:uiPriority w:val="99"/>
    <w:rsid w:val="006327AE"/>
    <w:rPr>
      <w:rFonts w:cs="Times New Roman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f5">
    <w:name w:val="Цветовое выделение"/>
    <w:uiPriority w:val="99"/>
    <w:rsid w:val="006327AE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Preformatted">
    <w:name w:val="Preformatted"/>
    <w:basedOn w:val="a"/>
    <w:uiPriority w:val="99"/>
    <w:rsid w:val="006327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N w:val="0"/>
      <w:adjustRightInd w:val="0"/>
      <w:textAlignment w:val="auto"/>
    </w:pPr>
    <w:rPr>
      <w:rFonts w:ascii="Courier New" w:eastAsiaTheme="minorHAnsi" w:hAnsi="Courier New" w:cs="Courier New"/>
      <w:sz w:val="20"/>
      <w:lang w:eastAsia="en-US"/>
    </w:rPr>
  </w:style>
  <w:style w:type="character" w:styleId="aff7">
    <w:name w:val="Hyperlink"/>
    <w:basedOn w:val="a0"/>
    <w:uiPriority w:val="99"/>
    <w:unhideWhenUsed/>
    <w:rsid w:val="00632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ulation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0337777/1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DE58-1DF7-45CA-ABA1-606B8D06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7826</Words>
  <Characters>44610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2</cp:revision>
  <cp:lastPrinted>2024-08-13T06:40:00Z</cp:lastPrinted>
  <dcterms:created xsi:type="dcterms:W3CDTF">2024-08-13T06:50:00Z</dcterms:created>
  <dcterms:modified xsi:type="dcterms:W3CDTF">2024-08-13T06:50:00Z</dcterms:modified>
</cp:coreProperties>
</file>