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1E" w:rsidRDefault="00A2041E" w:rsidP="00A2041E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</w:p>
    <w:p w:rsidR="00A2041E" w:rsidRPr="00F67863" w:rsidRDefault="00A2041E" w:rsidP="00A2041E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F67863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A2041E" w:rsidRPr="00F67863" w:rsidRDefault="00A2041E" w:rsidP="00A2041E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F67863">
        <w:rPr>
          <w:rFonts w:ascii="Times New Roman" w:hAnsi="Times New Roman" w:cs="Times New Roman"/>
          <w:sz w:val="26"/>
          <w:szCs w:val="26"/>
        </w:rPr>
        <w:t>к проекту  по</w:t>
      </w:r>
      <w:r>
        <w:rPr>
          <w:rFonts w:ascii="Times New Roman" w:hAnsi="Times New Roman" w:cs="Times New Roman"/>
          <w:sz w:val="26"/>
          <w:szCs w:val="26"/>
        </w:rPr>
        <w:t>становления администрации округа</w:t>
      </w:r>
    </w:p>
    <w:p w:rsidR="00A2041E" w:rsidRPr="00F67863" w:rsidRDefault="00A2041E" w:rsidP="00A2041E">
      <w:pPr>
        <w:pStyle w:val="ab"/>
        <w:tabs>
          <w:tab w:val="left" w:pos="255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2041E" w:rsidRDefault="00A2041E" w:rsidP="00A2041E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7863">
        <w:rPr>
          <w:rFonts w:ascii="Times New Roman" w:hAnsi="Times New Roman" w:cs="Times New Roman"/>
          <w:sz w:val="26"/>
          <w:szCs w:val="26"/>
        </w:rPr>
        <w:t>«О</w:t>
      </w:r>
      <w:r>
        <w:rPr>
          <w:rFonts w:ascii="Times New Roman" w:hAnsi="Times New Roman" w:cs="Times New Roman"/>
          <w:sz w:val="26"/>
          <w:szCs w:val="26"/>
        </w:rPr>
        <w:t>б утверждении муниципальной программы</w:t>
      </w:r>
      <w:r w:rsidRPr="00F67863">
        <w:rPr>
          <w:rFonts w:ascii="Times New Roman" w:hAnsi="Times New Roman" w:cs="Times New Roman"/>
          <w:sz w:val="26"/>
          <w:szCs w:val="26"/>
        </w:rPr>
        <w:t xml:space="preserve"> «Развитие</w:t>
      </w:r>
      <w:r>
        <w:rPr>
          <w:rFonts w:ascii="Times New Roman" w:hAnsi="Times New Roman" w:cs="Times New Roman"/>
          <w:sz w:val="26"/>
          <w:szCs w:val="26"/>
        </w:rPr>
        <w:t xml:space="preserve"> физической</w:t>
      </w:r>
      <w:r w:rsidRPr="00F67863">
        <w:rPr>
          <w:rFonts w:ascii="Times New Roman" w:hAnsi="Times New Roman" w:cs="Times New Roman"/>
          <w:sz w:val="26"/>
          <w:szCs w:val="26"/>
        </w:rPr>
        <w:t xml:space="preserve"> культуры </w:t>
      </w:r>
      <w:r>
        <w:rPr>
          <w:rFonts w:ascii="Times New Roman" w:hAnsi="Times New Roman" w:cs="Times New Roman"/>
          <w:sz w:val="26"/>
          <w:szCs w:val="26"/>
        </w:rPr>
        <w:t xml:space="preserve">и спорта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>
        <w:rPr>
          <w:rFonts w:ascii="Times New Roman" w:hAnsi="Times New Roman" w:cs="Times New Roman"/>
          <w:sz w:val="26"/>
          <w:szCs w:val="26"/>
        </w:rPr>
        <w:t>–Кубинского округа на 2023-2027</w:t>
      </w:r>
      <w:r w:rsidRPr="00F67863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A2041E" w:rsidRPr="00F67863" w:rsidRDefault="00A2041E" w:rsidP="00A2041E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041E" w:rsidRDefault="00A2041E" w:rsidP="00A2041E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F67863">
        <w:rPr>
          <w:rFonts w:ascii="Times New Roman" w:hAnsi="Times New Roman" w:cs="Times New Roman"/>
          <w:sz w:val="26"/>
          <w:szCs w:val="26"/>
        </w:rPr>
        <w:t>Проект  постан</w:t>
      </w:r>
      <w:r>
        <w:rPr>
          <w:rFonts w:ascii="Times New Roman" w:hAnsi="Times New Roman" w:cs="Times New Roman"/>
          <w:sz w:val="26"/>
          <w:szCs w:val="26"/>
        </w:rPr>
        <w:t xml:space="preserve">овления администрации округа «Об утверждении </w:t>
      </w:r>
      <w:r w:rsidRPr="00F67863">
        <w:rPr>
          <w:rFonts w:ascii="Times New Roman" w:hAnsi="Times New Roman" w:cs="Times New Roman"/>
          <w:sz w:val="26"/>
          <w:szCs w:val="26"/>
        </w:rPr>
        <w:t xml:space="preserve"> муниципальной программе «Развитие</w:t>
      </w:r>
      <w:r>
        <w:rPr>
          <w:rFonts w:ascii="Times New Roman" w:hAnsi="Times New Roman" w:cs="Times New Roman"/>
          <w:sz w:val="26"/>
          <w:szCs w:val="26"/>
        </w:rPr>
        <w:t xml:space="preserve"> физической</w:t>
      </w:r>
      <w:r w:rsidRPr="00F67863">
        <w:rPr>
          <w:rFonts w:ascii="Times New Roman" w:hAnsi="Times New Roman" w:cs="Times New Roman"/>
          <w:sz w:val="26"/>
          <w:szCs w:val="26"/>
        </w:rPr>
        <w:t xml:space="preserve"> культур</w:t>
      </w:r>
      <w:r>
        <w:rPr>
          <w:rFonts w:ascii="Times New Roman" w:hAnsi="Times New Roman" w:cs="Times New Roman"/>
          <w:sz w:val="26"/>
          <w:szCs w:val="26"/>
        </w:rPr>
        <w:t xml:space="preserve">ы и спорта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округа на 2023-2027</w:t>
      </w:r>
      <w:r w:rsidRPr="00F67863">
        <w:rPr>
          <w:rFonts w:ascii="Times New Roman" w:hAnsi="Times New Roman" w:cs="Times New Roman"/>
          <w:sz w:val="26"/>
          <w:szCs w:val="26"/>
        </w:rPr>
        <w:t xml:space="preserve"> годы»   разработан с целью:</w:t>
      </w:r>
    </w:p>
    <w:p w:rsidR="00A2041E" w:rsidRPr="00F67863" w:rsidRDefault="00A2041E" w:rsidP="00A2041E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приведения объёмов финансирования программы в соответствии с размерами бюджетных обязательств, утверждёнными на текущий 2023 финансовый год и плановый период.</w:t>
      </w:r>
    </w:p>
    <w:p w:rsidR="00A2041E" w:rsidRPr="00F67863" w:rsidRDefault="00A2041E" w:rsidP="00A2041E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Муниципальная программа</w:t>
      </w:r>
      <w:r w:rsidRPr="00F67863">
        <w:rPr>
          <w:rFonts w:ascii="Times New Roman" w:hAnsi="Times New Roman" w:cs="Times New Roman"/>
          <w:sz w:val="26"/>
          <w:szCs w:val="26"/>
        </w:rPr>
        <w:t xml:space="preserve"> «Развитие</w:t>
      </w:r>
      <w:r>
        <w:rPr>
          <w:rFonts w:ascii="Times New Roman" w:hAnsi="Times New Roman" w:cs="Times New Roman"/>
          <w:sz w:val="26"/>
          <w:szCs w:val="26"/>
        </w:rPr>
        <w:t xml:space="preserve"> физической</w:t>
      </w:r>
      <w:r w:rsidRPr="00F67863">
        <w:rPr>
          <w:rFonts w:ascii="Times New Roman" w:hAnsi="Times New Roman" w:cs="Times New Roman"/>
          <w:sz w:val="26"/>
          <w:szCs w:val="26"/>
        </w:rPr>
        <w:t xml:space="preserve"> культуры</w:t>
      </w:r>
      <w:r>
        <w:rPr>
          <w:rFonts w:ascii="Times New Roman" w:hAnsi="Times New Roman" w:cs="Times New Roman"/>
          <w:sz w:val="26"/>
          <w:szCs w:val="26"/>
        </w:rPr>
        <w:t xml:space="preserve"> и спорта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>
        <w:rPr>
          <w:rFonts w:ascii="Times New Roman" w:hAnsi="Times New Roman" w:cs="Times New Roman"/>
          <w:sz w:val="26"/>
          <w:szCs w:val="26"/>
        </w:rPr>
        <w:t>–Кубинского округа на 2023-2027</w:t>
      </w:r>
      <w:r w:rsidRPr="00F67863">
        <w:rPr>
          <w:rFonts w:ascii="Times New Roman" w:hAnsi="Times New Roman" w:cs="Times New Roman"/>
          <w:sz w:val="26"/>
          <w:szCs w:val="26"/>
        </w:rPr>
        <w:t xml:space="preserve"> годы» будет принят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67863">
        <w:rPr>
          <w:rFonts w:ascii="Times New Roman" w:hAnsi="Times New Roman" w:cs="Times New Roman"/>
          <w:sz w:val="26"/>
          <w:szCs w:val="26"/>
        </w:rPr>
        <w:t xml:space="preserve">  в новой ре</w:t>
      </w:r>
      <w:r>
        <w:rPr>
          <w:rFonts w:ascii="Times New Roman" w:hAnsi="Times New Roman" w:cs="Times New Roman"/>
          <w:sz w:val="26"/>
          <w:szCs w:val="26"/>
        </w:rPr>
        <w:t xml:space="preserve">дакции </w:t>
      </w:r>
      <w:r w:rsidRPr="00F67863">
        <w:rPr>
          <w:rFonts w:ascii="Times New Roman" w:hAnsi="Times New Roman" w:cs="Times New Roman"/>
          <w:sz w:val="26"/>
          <w:szCs w:val="26"/>
        </w:rPr>
        <w:t>в соответствии с утвержденным постановлением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2041E" w:rsidRDefault="00A2041E" w:rsidP="00A2041E"/>
    <w:p w:rsidR="00A2041E" w:rsidRDefault="00A2041E" w:rsidP="00A2041E"/>
    <w:p w:rsidR="00A2041E" w:rsidRDefault="00A2041E" w:rsidP="00A2041E"/>
    <w:p w:rsidR="00A2041E" w:rsidRDefault="00A2041E" w:rsidP="00A2041E"/>
    <w:p w:rsidR="00A2041E" w:rsidRDefault="00A2041E" w:rsidP="00A2041E"/>
    <w:p w:rsidR="00A2041E" w:rsidRDefault="00A2041E" w:rsidP="00A2041E"/>
    <w:p w:rsidR="00A2041E" w:rsidRDefault="00A2041E" w:rsidP="00A2041E"/>
    <w:p w:rsidR="00A2041E" w:rsidRDefault="00A2041E" w:rsidP="00A2041E"/>
    <w:p w:rsidR="00A2041E" w:rsidRDefault="00A2041E" w:rsidP="00A2041E"/>
    <w:p w:rsidR="00A2041E" w:rsidRDefault="00A2041E" w:rsidP="00A2041E"/>
    <w:p w:rsidR="00A2041E" w:rsidRDefault="00A2041E" w:rsidP="00A2041E"/>
    <w:p w:rsidR="00A2041E" w:rsidRDefault="00A2041E" w:rsidP="00A2041E"/>
    <w:p w:rsidR="00A2041E" w:rsidRPr="00A94393" w:rsidRDefault="00A2041E" w:rsidP="00A2041E">
      <w:pPr>
        <w:rPr>
          <w:lang w:val="en-US"/>
        </w:rPr>
      </w:pPr>
    </w:p>
    <w:sectPr w:rsidR="00A2041E" w:rsidRPr="00A94393" w:rsidSect="0044036B">
      <w:headerReference w:type="default" r:id="rId7"/>
      <w:pgSz w:w="11906" w:h="16838"/>
      <w:pgMar w:top="82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82B" w:rsidRDefault="00D5782B" w:rsidP="00E2573F">
      <w:pPr>
        <w:spacing w:after="0" w:line="240" w:lineRule="auto"/>
      </w:pPr>
      <w:r>
        <w:separator/>
      </w:r>
    </w:p>
  </w:endnote>
  <w:endnote w:type="continuationSeparator" w:id="0">
    <w:p w:rsidR="00D5782B" w:rsidRDefault="00D5782B" w:rsidP="00E2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82B" w:rsidRDefault="00D5782B" w:rsidP="00E2573F">
      <w:pPr>
        <w:spacing w:after="0" w:line="240" w:lineRule="auto"/>
      </w:pPr>
      <w:r>
        <w:separator/>
      </w:r>
    </w:p>
  </w:footnote>
  <w:footnote w:type="continuationSeparator" w:id="0">
    <w:p w:rsidR="00D5782B" w:rsidRDefault="00D5782B" w:rsidP="00E25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64454"/>
      <w:docPartObj>
        <w:docPartGallery w:val="Page Numbers (Top of Page)"/>
        <w:docPartUnique/>
      </w:docPartObj>
    </w:sdtPr>
    <w:sdtContent>
      <w:p w:rsidR="00E2573F" w:rsidRDefault="00BD16E9">
        <w:pPr>
          <w:pStyle w:val="a8"/>
          <w:jc w:val="center"/>
        </w:pPr>
        <w:fldSimple w:instr=" PAGE   \* MERGEFORMAT ">
          <w:r w:rsidR="00945B34">
            <w:rPr>
              <w:noProof/>
            </w:rPr>
            <w:t>1</w:t>
          </w:r>
        </w:fldSimple>
      </w:p>
    </w:sdtContent>
  </w:sdt>
  <w:p w:rsidR="00E2573F" w:rsidRDefault="00E2573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31F68"/>
    <w:multiLevelType w:val="hybridMultilevel"/>
    <w:tmpl w:val="009466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41E"/>
    <w:rsid w:val="00024C78"/>
    <w:rsid w:val="00035ED5"/>
    <w:rsid w:val="002051AA"/>
    <w:rsid w:val="0044036B"/>
    <w:rsid w:val="004F6B6B"/>
    <w:rsid w:val="00945B34"/>
    <w:rsid w:val="00A2041E"/>
    <w:rsid w:val="00A94393"/>
    <w:rsid w:val="00AE6616"/>
    <w:rsid w:val="00BD16E9"/>
    <w:rsid w:val="00CC77FC"/>
    <w:rsid w:val="00D5782B"/>
    <w:rsid w:val="00E2573F"/>
    <w:rsid w:val="00F5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1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0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2041E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041E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A204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A204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2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204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204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204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041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2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41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A204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204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rsid w:val="00A2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0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A2041E"/>
    <w:pPr>
      <w:spacing w:after="0" w:line="240" w:lineRule="auto"/>
    </w:pPr>
  </w:style>
  <w:style w:type="character" w:customStyle="1" w:styleId="ac">
    <w:name w:val="Гипертекстовая ссылка"/>
    <w:basedOn w:val="a0"/>
    <w:uiPriority w:val="99"/>
    <w:rsid w:val="00A2041E"/>
    <w:rPr>
      <w:color w:val="106BBE"/>
    </w:rPr>
  </w:style>
  <w:style w:type="paragraph" w:customStyle="1" w:styleId="TableParagraph">
    <w:name w:val="Table Paragraph"/>
    <w:basedOn w:val="a"/>
    <w:uiPriority w:val="1"/>
    <w:qFormat/>
    <w:rsid w:val="00A204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A2041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2041E"/>
    <w:rPr>
      <w:rFonts w:eastAsiaTheme="minorEastAsia"/>
      <w:sz w:val="20"/>
      <w:szCs w:val="20"/>
      <w:lang w:eastAsia="ru-RU"/>
    </w:rPr>
  </w:style>
  <w:style w:type="paragraph" w:styleId="af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A2041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f"/>
    <w:locked/>
    <w:rsid w:val="00A2041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2041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2023-04-28T11:37:00Z</dcterms:created>
  <dcterms:modified xsi:type="dcterms:W3CDTF">2023-05-02T06:58:00Z</dcterms:modified>
</cp:coreProperties>
</file>