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DE771D" w:rsidRDefault="00DE771D" w:rsidP="00DE77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771D" w:rsidRPr="00241CD2" w:rsidRDefault="00DE771D" w:rsidP="00DE771D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Проекта постановления администрации  округа  «</w:t>
      </w:r>
      <w:r w:rsidRPr="00241CD2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241CD2">
        <w:rPr>
          <w:sz w:val="26"/>
          <w:szCs w:val="26"/>
        </w:rPr>
        <w:t>Уст</w:t>
      </w:r>
      <w:proofErr w:type="gramStart"/>
      <w:r w:rsidRPr="00241CD2">
        <w:rPr>
          <w:sz w:val="26"/>
          <w:szCs w:val="26"/>
        </w:rPr>
        <w:t>ь</w:t>
      </w:r>
      <w:proofErr w:type="spellEnd"/>
      <w:r w:rsidRPr="00241CD2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r w:rsidRPr="00241CD2">
        <w:rPr>
          <w:sz w:val="26"/>
          <w:szCs w:val="26"/>
        </w:rPr>
        <w:t>Кубинского муниципального округа</w:t>
      </w:r>
    </w:p>
    <w:p w:rsidR="00DE771D" w:rsidRPr="00241CD2" w:rsidRDefault="00DE771D" w:rsidP="00DE771D">
      <w:pPr>
        <w:jc w:val="center"/>
        <w:rPr>
          <w:sz w:val="26"/>
          <w:szCs w:val="26"/>
        </w:rPr>
      </w:pPr>
      <w:r w:rsidRPr="00241CD2">
        <w:rPr>
          <w:sz w:val="26"/>
          <w:szCs w:val="26"/>
        </w:rPr>
        <w:t>на 2023-2027 годы»</w:t>
      </w:r>
    </w:p>
    <w:p w:rsidR="00DE771D" w:rsidRPr="008C4FB0" w:rsidRDefault="00DE771D" w:rsidP="00DE771D">
      <w:pPr>
        <w:jc w:val="both"/>
        <w:rPr>
          <w:sz w:val="26"/>
          <w:szCs w:val="26"/>
          <w:u w:val="single"/>
        </w:rPr>
      </w:pPr>
    </w:p>
    <w:p w:rsidR="00DE771D" w:rsidRDefault="00DE771D" w:rsidP="00DE77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документа разработан отделом физической культуры и спорта </w:t>
      </w:r>
      <w:r w:rsidRPr="008B3143">
        <w:rPr>
          <w:sz w:val="26"/>
          <w:szCs w:val="26"/>
        </w:rPr>
        <w:t xml:space="preserve"> администрации </w:t>
      </w:r>
      <w:proofErr w:type="spellStart"/>
      <w:r w:rsidRPr="008B3143">
        <w:rPr>
          <w:sz w:val="26"/>
          <w:szCs w:val="26"/>
        </w:rPr>
        <w:t>Уст</w:t>
      </w:r>
      <w:proofErr w:type="gramStart"/>
      <w:r w:rsidRPr="008B3143">
        <w:rPr>
          <w:sz w:val="26"/>
          <w:szCs w:val="26"/>
        </w:rPr>
        <w:t>ь</w:t>
      </w:r>
      <w:proofErr w:type="spellEnd"/>
      <w:r w:rsidRPr="008B3143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Кубинского муниципального округа и будет размещен на официальном сайте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DE771D" w:rsidRDefault="00DE771D" w:rsidP="00DE771D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proofErr w:type="gramStart"/>
      <w:r w:rsidRPr="008C4FB0">
        <w:t xml:space="preserve"> </w:t>
      </w:r>
      <w:r>
        <w:t>,</w:t>
      </w:r>
      <w:proofErr w:type="gramEnd"/>
      <w:r>
        <w:t xml:space="preserve">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4" w:history="1">
        <w:r w:rsidRPr="00C8339E">
          <w:rPr>
            <w:rStyle w:val="a9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Pr="00AA5C06">
        <w:rPr>
          <w:sz w:val="26"/>
          <w:szCs w:val="26"/>
        </w:rPr>
        <w:t xml:space="preserve">в период </w:t>
      </w:r>
      <w:r w:rsidR="00881CE7">
        <w:rPr>
          <w:sz w:val="26"/>
          <w:szCs w:val="26"/>
        </w:rPr>
        <w:t>с 14 марта 2024 года по 23 марта 2024 года.</w:t>
      </w:r>
    </w:p>
    <w:p w:rsidR="00DE771D" w:rsidRPr="003814A2" w:rsidRDefault="00DE771D" w:rsidP="00DE77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д.19, тел/факс 8(81753) 2-22-70 и  по электронной почте: </w:t>
      </w:r>
      <w:proofErr w:type="spellStart"/>
      <w:r>
        <w:rPr>
          <w:sz w:val="26"/>
          <w:szCs w:val="26"/>
          <w:lang w:val="en-US"/>
        </w:rPr>
        <w:t>otdelfkis</w:t>
      </w:r>
      <w:proofErr w:type="spellEnd"/>
      <w:r w:rsidRPr="00484613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ust</w:t>
      </w:r>
      <w:proofErr w:type="spellEnd"/>
      <w:r w:rsidRPr="008B3143">
        <w:rPr>
          <w:sz w:val="26"/>
          <w:szCs w:val="26"/>
        </w:rPr>
        <w:t>@</w:t>
      </w:r>
      <w:proofErr w:type="spellStart"/>
      <w:r w:rsidRPr="008B3143">
        <w:rPr>
          <w:sz w:val="26"/>
          <w:szCs w:val="26"/>
        </w:rPr>
        <w:t>yandex.ru</w:t>
      </w:r>
      <w:proofErr w:type="spellEnd"/>
      <w:r w:rsidRPr="008B3143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:rsidR="00DE771D" w:rsidRDefault="00DE771D" w:rsidP="00DE77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E771D" w:rsidRDefault="00DE771D" w:rsidP="00DE771D">
      <w:r w:rsidRPr="008B3143">
        <w:rPr>
          <w:sz w:val="26"/>
          <w:szCs w:val="26"/>
        </w:rPr>
        <w:t>Контактн</w:t>
      </w:r>
      <w:r>
        <w:rPr>
          <w:sz w:val="26"/>
          <w:szCs w:val="26"/>
        </w:rPr>
        <w:t xml:space="preserve">ое лицо: Белов Сергей Борисович, начальник отдела физической культуры и спорта </w:t>
      </w:r>
      <w:r w:rsidRPr="008B3143">
        <w:rPr>
          <w:sz w:val="26"/>
          <w:szCs w:val="26"/>
        </w:rPr>
        <w:t xml:space="preserve"> администрации </w:t>
      </w:r>
      <w:proofErr w:type="spellStart"/>
      <w:r w:rsidRPr="008B3143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p w:rsidR="00DE771D" w:rsidRDefault="00DE771D" w:rsidP="00DE771D"/>
    <w:sectPr w:rsidR="00DE771D" w:rsidSect="000663DA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1D"/>
    <w:rsid w:val="00026EB9"/>
    <w:rsid w:val="000C4D7E"/>
    <w:rsid w:val="00407264"/>
    <w:rsid w:val="00791F32"/>
    <w:rsid w:val="007C53AA"/>
    <w:rsid w:val="00881CE7"/>
    <w:rsid w:val="00893A97"/>
    <w:rsid w:val="00A11667"/>
    <w:rsid w:val="00AB7DBE"/>
    <w:rsid w:val="00CF199E"/>
    <w:rsid w:val="00DE771D"/>
    <w:rsid w:val="00E1156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71D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DE771D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qFormat/>
    <w:rsid w:val="00DE771D"/>
    <w:pPr>
      <w:keepNext/>
      <w:ind w:firstLine="340"/>
      <w:jc w:val="center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DE771D"/>
    <w:pPr>
      <w:keepNext/>
      <w:ind w:right="-1"/>
      <w:jc w:val="center"/>
      <w:outlineLvl w:val="3"/>
    </w:pPr>
    <w:rPr>
      <w:bCs/>
      <w:i/>
      <w:sz w:val="28"/>
      <w:szCs w:val="26"/>
    </w:rPr>
  </w:style>
  <w:style w:type="paragraph" w:styleId="5">
    <w:name w:val="heading 5"/>
    <w:basedOn w:val="a"/>
    <w:next w:val="a"/>
    <w:link w:val="50"/>
    <w:qFormat/>
    <w:rsid w:val="00DE771D"/>
    <w:pPr>
      <w:keepNext/>
      <w:ind w:right="-1"/>
      <w:jc w:val="center"/>
      <w:outlineLvl w:val="4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E771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771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Title"/>
    <w:basedOn w:val="a"/>
    <w:link w:val="a4"/>
    <w:qFormat/>
    <w:rsid w:val="00DE771D"/>
    <w:pPr>
      <w:ind w:firstLine="340"/>
      <w:jc w:val="center"/>
    </w:pPr>
    <w:rPr>
      <w:b/>
      <w:szCs w:val="26"/>
    </w:rPr>
  </w:style>
  <w:style w:type="character" w:customStyle="1" w:styleId="a4">
    <w:name w:val="Название Знак"/>
    <w:basedOn w:val="a0"/>
    <w:link w:val="a3"/>
    <w:rsid w:val="00DE771D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77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7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E7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rsid w:val="00DE7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E77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77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E771D"/>
    <w:rPr>
      <w:color w:val="0000FF"/>
      <w:u w:val="single"/>
    </w:rPr>
  </w:style>
  <w:style w:type="paragraph" w:customStyle="1" w:styleId="ConsPlusCell">
    <w:name w:val="ConsPlusCell"/>
    <w:uiPriority w:val="99"/>
    <w:rsid w:val="00DE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E77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77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E7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DE771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E77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2024-03-12T13:33:00Z</cp:lastPrinted>
  <dcterms:created xsi:type="dcterms:W3CDTF">2024-03-12T13:19:00Z</dcterms:created>
  <dcterms:modified xsi:type="dcterms:W3CDTF">2024-03-14T07:44:00Z</dcterms:modified>
</cp:coreProperties>
</file>