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ED" w:rsidRDefault="007C00ED" w:rsidP="007C00E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8800" cy="711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</w:t>
      </w:r>
    </w:p>
    <w:p w:rsidR="007C00ED" w:rsidRDefault="007C00ED" w:rsidP="007C00E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C00ED" w:rsidRDefault="007C00ED" w:rsidP="007C00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C00ED" w:rsidRDefault="007C00ED" w:rsidP="007C00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7C00ED" w:rsidRDefault="007C00ED" w:rsidP="007C00ED">
      <w:pPr>
        <w:jc w:val="center"/>
        <w:rPr>
          <w:b/>
          <w:sz w:val="26"/>
          <w:szCs w:val="26"/>
        </w:rPr>
      </w:pPr>
    </w:p>
    <w:p w:rsidR="007C00ED" w:rsidRDefault="007C00ED" w:rsidP="007C00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C00ED" w:rsidRDefault="007C00ED" w:rsidP="007C00ED">
      <w:pPr>
        <w:jc w:val="center"/>
        <w:rPr>
          <w:b/>
          <w:sz w:val="26"/>
          <w:szCs w:val="26"/>
        </w:rPr>
      </w:pPr>
    </w:p>
    <w:p w:rsidR="007C00ED" w:rsidRDefault="007C00ED" w:rsidP="007C00E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7C00ED" w:rsidRDefault="007C00ED" w:rsidP="007C00ED">
      <w:pPr>
        <w:jc w:val="center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№ </w:t>
      </w: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«Совершенствование системы муниципального управления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</w:t>
      </w:r>
    </w:p>
    <w:p w:rsidR="007C00ED" w:rsidRDefault="007C00ED" w:rsidP="007C00ED">
      <w:pPr>
        <w:jc w:val="center"/>
        <w:rPr>
          <w:sz w:val="26"/>
          <w:szCs w:val="26"/>
        </w:rPr>
      </w:pPr>
    </w:p>
    <w:p w:rsidR="007C00ED" w:rsidRDefault="007C00ED" w:rsidP="007C00ED">
      <w:pPr>
        <w:jc w:val="center"/>
        <w:rPr>
          <w:sz w:val="26"/>
          <w:szCs w:val="26"/>
        </w:rPr>
      </w:pPr>
    </w:p>
    <w:p w:rsidR="007C00ED" w:rsidRPr="00694A07" w:rsidRDefault="007C00ED" w:rsidP="007C00ED">
      <w:pPr>
        <w:pStyle w:val="a6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>
        <w:rPr>
          <w:spacing w:val="-1"/>
          <w:lang w:val="ru-RU"/>
        </w:rPr>
        <w:t>постановлением администрации округа от 31 мая 2024 года № 865 «</w:t>
      </w:r>
      <w:r w:rsidRPr="007C00ED">
        <w:rPr>
          <w:lang w:val="ru-RU"/>
        </w:rPr>
        <w:t xml:space="preserve">О порядке разработки, реализации  и оценки эффективности муниципальных программ </w:t>
      </w:r>
      <w:proofErr w:type="spellStart"/>
      <w:r w:rsidRPr="007C00ED">
        <w:rPr>
          <w:lang w:val="ru-RU"/>
        </w:rPr>
        <w:t>Усть-Кубинского</w:t>
      </w:r>
      <w:proofErr w:type="spellEnd"/>
      <w:r w:rsidRPr="007C00ED">
        <w:rPr>
          <w:lang w:val="ru-RU"/>
        </w:rPr>
        <w:t xml:space="preserve"> муниципального округа</w:t>
      </w:r>
      <w:r>
        <w:rPr>
          <w:lang w:val="ru-RU"/>
        </w:rPr>
        <w:t>»</w:t>
      </w:r>
      <w:r w:rsidR="008D4826">
        <w:rPr>
          <w:spacing w:val="-1"/>
          <w:lang w:val="ru-RU"/>
        </w:rPr>
        <w:t xml:space="preserve">, </w:t>
      </w:r>
      <w:r w:rsidRPr="008D4826">
        <w:rPr>
          <w:spacing w:val="-1"/>
          <w:lang w:val="ru-RU"/>
        </w:rPr>
        <w:t>ст.42</w:t>
      </w:r>
      <w:r w:rsidRPr="008D4826">
        <w:rPr>
          <w:spacing w:val="-10"/>
          <w:lang w:val="ru-RU"/>
        </w:rPr>
        <w:t xml:space="preserve"> </w:t>
      </w:r>
      <w:r w:rsidRPr="008D4826">
        <w:rPr>
          <w:spacing w:val="-1"/>
          <w:lang w:val="ru-RU"/>
        </w:rPr>
        <w:t>Устава</w:t>
      </w:r>
      <w:r w:rsidRPr="008D4826">
        <w:rPr>
          <w:spacing w:val="-13"/>
          <w:lang w:val="ru-RU"/>
        </w:rPr>
        <w:t xml:space="preserve"> </w:t>
      </w:r>
      <w:r w:rsidRPr="008D4826">
        <w:rPr>
          <w:lang w:val="ru-RU"/>
        </w:rPr>
        <w:t>округа</w:t>
      </w:r>
      <w:r w:rsidRPr="008D4826">
        <w:rPr>
          <w:spacing w:val="-12"/>
          <w:lang w:val="ru-RU"/>
        </w:rPr>
        <w:t xml:space="preserve"> </w:t>
      </w:r>
      <w:r w:rsidRPr="008D4826">
        <w:rPr>
          <w:lang w:val="ru-RU"/>
        </w:rPr>
        <w:t>администрация</w:t>
      </w:r>
      <w:r w:rsidRPr="008D4826">
        <w:rPr>
          <w:spacing w:val="-12"/>
          <w:lang w:val="ru-RU"/>
        </w:rPr>
        <w:t xml:space="preserve"> </w:t>
      </w:r>
      <w:r w:rsidRPr="008D4826">
        <w:rPr>
          <w:lang w:val="ru-RU"/>
        </w:rPr>
        <w:t>округа</w:t>
      </w:r>
    </w:p>
    <w:p w:rsidR="007C00ED" w:rsidRDefault="007C00ED" w:rsidP="007C00ED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C00ED" w:rsidRDefault="007C00ED" w:rsidP="007C00ED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прилагаемую муниципальную программу «Совершенствование системы муниципального управления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7C00ED" w:rsidRDefault="007C00ED" w:rsidP="007C00E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D4826" w:rsidRPr="00F53BE3">
        <w:rPr>
          <w:rFonts w:eastAsia="Arial Unicode MS"/>
          <w:sz w:val="28"/>
          <w:szCs w:val="28"/>
        </w:rPr>
        <w:t>Настоящее постановление вступает в силу с</w:t>
      </w:r>
      <w:r w:rsidR="008D4826">
        <w:rPr>
          <w:rFonts w:eastAsia="Arial Unicode MS"/>
          <w:sz w:val="28"/>
          <w:szCs w:val="28"/>
        </w:rPr>
        <w:t xml:space="preserve">о дня его </w:t>
      </w:r>
      <w:r w:rsidR="008D4826" w:rsidRPr="00F53BE3">
        <w:rPr>
          <w:rFonts w:eastAsia="Arial Unicode MS"/>
          <w:sz w:val="28"/>
          <w:szCs w:val="28"/>
        </w:rPr>
        <w:t>официально</w:t>
      </w:r>
      <w:r w:rsidR="008D4826">
        <w:rPr>
          <w:rFonts w:eastAsia="Arial Unicode MS"/>
          <w:sz w:val="28"/>
          <w:szCs w:val="28"/>
        </w:rPr>
        <w:t>го</w:t>
      </w:r>
      <w:r w:rsidR="008D4826" w:rsidRPr="00F53BE3">
        <w:rPr>
          <w:rFonts w:eastAsia="Arial Unicode MS"/>
          <w:sz w:val="28"/>
          <w:szCs w:val="28"/>
        </w:rPr>
        <w:t xml:space="preserve"> опубликовани</w:t>
      </w:r>
      <w:r w:rsidR="008D4826">
        <w:rPr>
          <w:rFonts w:eastAsia="Arial Unicode MS"/>
          <w:sz w:val="28"/>
          <w:szCs w:val="28"/>
        </w:rPr>
        <w:t>я, но не ранее 1 января 2025 года</w:t>
      </w:r>
      <w:r w:rsidR="008D4826" w:rsidRPr="00F53BE3">
        <w:rPr>
          <w:rFonts w:eastAsia="Arial Unicode MS"/>
          <w:sz w:val="28"/>
          <w:szCs w:val="28"/>
        </w:rPr>
        <w:t>.</w:t>
      </w: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И.В. Быков</w:t>
      </w: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7C00ED" w:rsidRDefault="007C00ED" w:rsidP="007C00ED">
      <w:pPr>
        <w:jc w:val="both"/>
        <w:rPr>
          <w:sz w:val="26"/>
          <w:szCs w:val="26"/>
        </w:rPr>
      </w:pPr>
    </w:p>
    <w:p w:rsidR="00920906" w:rsidRDefault="00920906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92090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3F03F1" w:rsidRDefault="003F03F1" w:rsidP="001E0409"/>
    <w:p w:rsidR="001E0409" w:rsidRPr="0001496C" w:rsidRDefault="001E0409" w:rsidP="001E0409">
      <w:pPr>
        <w:pStyle w:val="ConsPlusNormal"/>
        <w:widowControl/>
        <w:ind w:left="524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1E0409" w:rsidRDefault="001E0409" w:rsidP="001E0409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01496C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1E0409" w:rsidRDefault="001E0409" w:rsidP="001E0409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t xml:space="preserve">от _______________ </w:t>
      </w:r>
      <w:r w:rsidR="0024662C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1E0409" w:rsidRPr="0001496C" w:rsidRDefault="001E0409" w:rsidP="001E0409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t>№ _____</w:t>
      </w:r>
    </w:p>
    <w:p w:rsidR="001E0409" w:rsidRPr="0001496C" w:rsidRDefault="001E0409" w:rsidP="001E0409">
      <w:pPr>
        <w:ind w:left="5245" w:right="83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1E0409" w:rsidRDefault="001E0409" w:rsidP="003F03F1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</w:p>
    <w:p w:rsidR="001E0409" w:rsidRDefault="001E0409" w:rsidP="003F03F1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</w:p>
    <w:p w:rsidR="0024662C" w:rsidRDefault="003F03F1" w:rsidP="003F03F1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  <w:r w:rsidRPr="003F03F1">
        <w:rPr>
          <w:b/>
        </w:rPr>
        <w:t xml:space="preserve">МУНИЦИПАЛЬНАЯ  ПРОГРАММА  </w:t>
      </w:r>
    </w:p>
    <w:p w:rsidR="003F03F1" w:rsidRDefault="003F03F1" w:rsidP="003F03F1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  <w:r w:rsidRPr="003F03F1">
        <w:rPr>
          <w:b/>
        </w:rPr>
        <w:t>«СОВЕРШЕНСТВОВАНИЕ СИСТЕМЫ МУНИЦИПАЛЬНОГО УПРАВЛЕНИЯ УСТЬ-КУБИНСКОГО МУНИЦИПАЛЬНОГО ОКРУГА»</w:t>
      </w:r>
    </w:p>
    <w:p w:rsidR="0024662C" w:rsidRPr="00A755D2" w:rsidRDefault="0024662C" w:rsidP="003F03F1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</w:p>
    <w:p w:rsidR="003F03F1" w:rsidRPr="00A755D2" w:rsidRDefault="003F03F1" w:rsidP="00A755D2">
      <w:pPr>
        <w:pStyle w:val="a9"/>
        <w:numPr>
          <w:ilvl w:val="0"/>
          <w:numId w:val="3"/>
        </w:numPr>
        <w:jc w:val="center"/>
      </w:pPr>
      <w:r w:rsidRPr="001209BD">
        <w:t>Приоритеты и цели государственной политики в сфере реализации муниципальной программы</w:t>
      </w:r>
    </w:p>
    <w:p w:rsidR="003F03F1" w:rsidRPr="00555F31" w:rsidRDefault="003F03F1" w:rsidP="003F03F1">
      <w:pPr>
        <w:pStyle w:val="a9"/>
        <w:ind w:left="-567" w:firstLine="709"/>
        <w:jc w:val="both"/>
        <w:rPr>
          <w:sz w:val="22"/>
          <w:szCs w:val="22"/>
        </w:rPr>
      </w:pPr>
      <w:r w:rsidRPr="00555F31">
        <w:rPr>
          <w:sz w:val="22"/>
          <w:szCs w:val="22"/>
        </w:rPr>
        <w:t xml:space="preserve">Приоритеты социально-экономического развития в сфере реализации муниципальной программы определены исходя </w:t>
      </w:r>
      <w:proofErr w:type="gramStart"/>
      <w:r w:rsidRPr="00555F31">
        <w:rPr>
          <w:sz w:val="22"/>
          <w:szCs w:val="22"/>
        </w:rPr>
        <w:t>из</w:t>
      </w:r>
      <w:proofErr w:type="gramEnd"/>
      <w:r w:rsidRPr="00555F31">
        <w:rPr>
          <w:sz w:val="22"/>
          <w:szCs w:val="22"/>
        </w:rPr>
        <w:t>:</w:t>
      </w:r>
    </w:p>
    <w:p w:rsidR="003F03F1" w:rsidRPr="00555F3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Национальных целей развития Российской Федерации на период до 2030 года и на перспективу до 2036 года,</w:t>
      </w:r>
      <w:r w:rsidR="004B710B" w:rsidRPr="00555F31">
        <w:rPr>
          <w:color w:val="000000"/>
          <w:sz w:val="22"/>
          <w:szCs w:val="22"/>
        </w:rPr>
        <w:t xml:space="preserve"> </w:t>
      </w:r>
      <w:r w:rsidRPr="00555F31">
        <w:rPr>
          <w:color w:val="000000"/>
          <w:sz w:val="22"/>
          <w:szCs w:val="22"/>
        </w:rPr>
        <w:t>определенных Указом Президента Российской Федерации от 7 мая 2024 года № 309;</w:t>
      </w:r>
    </w:p>
    <w:p w:rsidR="003F03F1" w:rsidRPr="00555F3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Стратегии национальной безопасности, утвержденной Указом президента Российской Федерации от 2июля 2021 года № 400;</w:t>
      </w:r>
    </w:p>
    <w:p w:rsidR="003F03F1" w:rsidRPr="00555F3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rFonts w:ascii="XO Thames" w:eastAsia="Calibri" w:hAnsi="XO Thames"/>
          <w:sz w:val="22"/>
          <w:szCs w:val="22"/>
          <w:lang w:eastAsia="en-US"/>
        </w:rPr>
        <w:t>Стратегии развития информационного общества в Российской Федерации на 2017 – 2030 годы, утвержденной Указом Президента Российской Федерации от 9 мая 2017 года № 203;</w:t>
      </w:r>
    </w:p>
    <w:p w:rsidR="003F03F1" w:rsidRDefault="003F03F1" w:rsidP="003F03F1">
      <w:pPr>
        <w:pStyle w:val="ad"/>
        <w:spacing w:before="0" w:beforeAutospacing="0" w:after="0" w:afterAutospacing="0" w:line="288" w:lineRule="atLeast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 xml:space="preserve">Указа Президента </w:t>
      </w:r>
      <w:r w:rsidRPr="00555F31">
        <w:rPr>
          <w:rFonts w:eastAsia="Calibri"/>
          <w:sz w:val="22"/>
          <w:szCs w:val="22"/>
          <w:lang w:eastAsia="en-US"/>
        </w:rPr>
        <w:t>Российской Федерации</w:t>
      </w:r>
      <w:r w:rsidRPr="00555F31">
        <w:rPr>
          <w:color w:val="000000"/>
          <w:sz w:val="22"/>
          <w:szCs w:val="22"/>
        </w:rPr>
        <w:t xml:space="preserve"> от 07.05.2012 № 601 «Об основных направлениях совершенствования системы государственного управления»;</w:t>
      </w:r>
    </w:p>
    <w:p w:rsidR="008155B0" w:rsidRPr="008155B0" w:rsidRDefault="008155B0" w:rsidP="008155B0">
      <w:pPr>
        <w:pStyle w:val="ad"/>
        <w:spacing w:before="0" w:beforeAutospacing="0" w:after="0" w:afterAutospacing="0" w:line="288" w:lineRule="atLeast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F03F1" w:rsidRPr="00E80F1C" w:rsidRDefault="003F03F1" w:rsidP="00E80F1C">
      <w:pPr>
        <w:pStyle w:val="a9"/>
        <w:ind w:left="-709" w:firstLine="709"/>
        <w:jc w:val="both"/>
        <w:rPr>
          <w:sz w:val="22"/>
          <w:szCs w:val="22"/>
        </w:rPr>
      </w:pPr>
      <w:r w:rsidRPr="00555F31">
        <w:rPr>
          <w:sz w:val="22"/>
          <w:szCs w:val="22"/>
        </w:rPr>
        <w:t>Государственной программы Российс</w:t>
      </w:r>
      <w:r w:rsidRPr="00E80F1C">
        <w:rPr>
          <w:sz w:val="22"/>
          <w:szCs w:val="22"/>
        </w:rPr>
        <w:t>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 316;</w:t>
      </w:r>
    </w:p>
    <w:p w:rsidR="003F03F1" w:rsidRPr="00555F3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rFonts w:ascii="XO Thames" w:eastAsia="Calibri" w:hAnsi="XO Thames"/>
          <w:sz w:val="22"/>
          <w:szCs w:val="22"/>
          <w:lang w:eastAsia="en-US"/>
        </w:rPr>
        <w:t>Государственной программы Российской Федерации «Информационное общество», утвержденной постановлением Правительства Российской Федерации от 15 апреля 2014 года № 313;</w:t>
      </w:r>
    </w:p>
    <w:p w:rsidR="003F03F1" w:rsidRPr="00555F3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Государственной программы Вологодской области «Совершенствование государственного управления в Вологодской области», утвержденной постановлением Правительства области от 7 октября 2019 года № 939;</w:t>
      </w:r>
    </w:p>
    <w:p w:rsidR="003F03F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Государственной программы Вологодской области «Информационное общество - Вологодская область», утвержденной постановлением Правительства области от 01.04.2019 № 314;</w:t>
      </w:r>
    </w:p>
    <w:p w:rsidR="00555F31" w:rsidRDefault="00555F3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Государственной программы Вологодской области «Совершенствование системы управления и распоряжения земельно-имущественным комплексом области», утвержденной постановлением Правительства области от 01.07.2019 № 596</w:t>
      </w:r>
      <w:r w:rsidR="002E3290">
        <w:rPr>
          <w:color w:val="000000"/>
          <w:sz w:val="22"/>
          <w:szCs w:val="22"/>
        </w:rPr>
        <w:t>;</w:t>
      </w:r>
    </w:p>
    <w:p w:rsidR="008155B0" w:rsidRPr="008155B0" w:rsidRDefault="008155B0" w:rsidP="008155B0">
      <w:pPr>
        <w:pStyle w:val="ad"/>
        <w:spacing w:before="0" w:beforeAutospacing="0" w:after="0" w:afterAutospacing="0" w:line="288" w:lineRule="atLeast"/>
        <w:ind w:left="-709" w:firstLine="709"/>
        <w:jc w:val="both"/>
        <w:rPr>
          <w:sz w:val="22"/>
          <w:szCs w:val="22"/>
        </w:rPr>
      </w:pPr>
      <w:hyperlink r:id="rId9" w:history="1">
        <w:r w:rsidRPr="00555F31">
          <w:rPr>
            <w:color w:val="000000"/>
            <w:sz w:val="22"/>
            <w:szCs w:val="22"/>
          </w:rPr>
          <w:t>Стратегии</w:t>
        </w:r>
      </w:hyperlink>
      <w:r w:rsidRPr="00555F31">
        <w:rPr>
          <w:color w:val="000000"/>
          <w:sz w:val="22"/>
          <w:szCs w:val="22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Pr="00555F31">
        <w:rPr>
          <w:sz w:val="22"/>
          <w:szCs w:val="22"/>
        </w:rPr>
        <w:t>;</w:t>
      </w:r>
    </w:p>
    <w:p w:rsidR="002E3290" w:rsidRDefault="002E3290" w:rsidP="002941D7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Решением Представительного Собрания </w:t>
      </w:r>
      <w:proofErr w:type="spellStart"/>
      <w:r>
        <w:rPr>
          <w:color w:val="000000"/>
          <w:sz w:val="22"/>
          <w:szCs w:val="22"/>
        </w:rPr>
        <w:t>Усть-Кубинского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округа от 27 марта 2024 года «Об установлении мер социальной поддержки на оплату жилого помещения, отопления и ос</w:t>
      </w:r>
      <w:r w:rsidR="002941D7">
        <w:rPr>
          <w:color w:val="000000"/>
          <w:sz w:val="22"/>
          <w:szCs w:val="22"/>
        </w:rPr>
        <w:t>вещения</w:t>
      </w:r>
      <w:r w:rsidRPr="002941D7">
        <w:rPr>
          <w:color w:val="000000"/>
          <w:sz w:val="22"/>
          <w:szCs w:val="22"/>
        </w:rPr>
        <w:t xml:space="preserve"> отдельным категориям граждан, работающим в муниципальных учреждениях </w:t>
      </w:r>
      <w:proofErr w:type="spellStart"/>
      <w:r w:rsidRPr="002941D7">
        <w:rPr>
          <w:color w:val="000000"/>
          <w:sz w:val="22"/>
          <w:szCs w:val="22"/>
        </w:rPr>
        <w:t>Усть-Кубинского</w:t>
      </w:r>
      <w:proofErr w:type="spellEnd"/>
      <w:r w:rsidRPr="002941D7">
        <w:rPr>
          <w:color w:val="000000"/>
          <w:sz w:val="22"/>
          <w:szCs w:val="22"/>
        </w:rPr>
        <w:t xml:space="preserve"> муниципального округа»;</w:t>
      </w:r>
    </w:p>
    <w:p w:rsidR="002941D7" w:rsidRDefault="002941D7" w:rsidP="002941D7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Решением Представительного Собрания </w:t>
      </w:r>
      <w:proofErr w:type="spellStart"/>
      <w:r>
        <w:rPr>
          <w:color w:val="000000"/>
          <w:sz w:val="22"/>
          <w:szCs w:val="22"/>
        </w:rPr>
        <w:t>Усть-Кубинского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округа от 9 ноября 2022 года № 56 «О пенсионном обеспечении муниципальных служащих органов местного самоуправления </w:t>
      </w:r>
      <w:proofErr w:type="spellStart"/>
      <w:r>
        <w:rPr>
          <w:color w:val="000000"/>
          <w:sz w:val="22"/>
          <w:szCs w:val="22"/>
        </w:rPr>
        <w:t>Усть-Кубинского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округа»;</w:t>
      </w:r>
    </w:p>
    <w:p w:rsidR="002941D7" w:rsidRPr="002941D7" w:rsidRDefault="002941D7" w:rsidP="002941D7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Решением Представительного Собрания </w:t>
      </w:r>
      <w:proofErr w:type="spellStart"/>
      <w:r>
        <w:rPr>
          <w:color w:val="000000"/>
          <w:sz w:val="22"/>
          <w:szCs w:val="22"/>
        </w:rPr>
        <w:t>Усть-Кубинского</w:t>
      </w:r>
      <w:proofErr w:type="spellEnd"/>
      <w:r>
        <w:rPr>
          <w:color w:val="000000"/>
          <w:sz w:val="22"/>
          <w:szCs w:val="22"/>
        </w:rPr>
        <w:t xml:space="preserve"> муниципального округа от 24 ноября 2022 года № 63</w:t>
      </w:r>
      <w:r w:rsidR="001F263B">
        <w:rPr>
          <w:color w:val="000000"/>
          <w:sz w:val="22"/>
          <w:szCs w:val="22"/>
        </w:rPr>
        <w:t xml:space="preserve"> «О предоставлении дополнительных мер социальной поддержки многодетным семьям»</w:t>
      </w:r>
    </w:p>
    <w:p w:rsidR="003F03F1" w:rsidRPr="00555F31" w:rsidRDefault="003F03F1" w:rsidP="003F03F1">
      <w:pPr>
        <w:pStyle w:val="a9"/>
        <w:ind w:left="-709" w:firstLine="709"/>
        <w:jc w:val="both"/>
        <w:rPr>
          <w:color w:val="000000"/>
          <w:sz w:val="22"/>
          <w:szCs w:val="22"/>
        </w:rPr>
        <w:sectPr w:rsidR="003F03F1" w:rsidRPr="00555F31" w:rsidSect="00AB15D7">
          <w:headerReference w:type="default" r:id="rId10"/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3"/>
          <w:cols w:space="708"/>
          <w:noEndnote/>
          <w:docGrid w:linePitch="254"/>
        </w:sectPr>
      </w:pPr>
      <w:r w:rsidRPr="00555F31">
        <w:rPr>
          <w:color w:val="000000"/>
          <w:sz w:val="22"/>
          <w:szCs w:val="22"/>
        </w:rPr>
        <w:t xml:space="preserve">Стратегии социально-экономического развития </w:t>
      </w:r>
      <w:proofErr w:type="spellStart"/>
      <w:r w:rsidR="001E22B6" w:rsidRPr="00555F31">
        <w:rPr>
          <w:color w:val="000000"/>
          <w:sz w:val="22"/>
          <w:szCs w:val="22"/>
        </w:rPr>
        <w:t>Усть-Кубинского</w:t>
      </w:r>
      <w:proofErr w:type="spellEnd"/>
      <w:r w:rsidRPr="00555F31">
        <w:rPr>
          <w:color w:val="000000"/>
          <w:sz w:val="22"/>
          <w:szCs w:val="22"/>
        </w:rPr>
        <w:t xml:space="preserve"> муниципального района на </w:t>
      </w:r>
      <w:r w:rsidR="00555F31" w:rsidRPr="00555F31">
        <w:rPr>
          <w:color w:val="000000"/>
          <w:sz w:val="22"/>
          <w:szCs w:val="22"/>
        </w:rPr>
        <w:t>период до 2030 года</w:t>
      </w:r>
      <w:r w:rsidRPr="00555F31">
        <w:rPr>
          <w:color w:val="000000"/>
          <w:sz w:val="22"/>
          <w:szCs w:val="22"/>
        </w:rPr>
        <w:t xml:space="preserve">, утвержденной решением </w:t>
      </w:r>
      <w:r w:rsidR="00555F31" w:rsidRPr="00555F31">
        <w:rPr>
          <w:color w:val="000000"/>
          <w:sz w:val="22"/>
          <w:szCs w:val="22"/>
        </w:rPr>
        <w:t>Представительного</w:t>
      </w:r>
      <w:r w:rsidRPr="00555F31">
        <w:rPr>
          <w:color w:val="000000"/>
          <w:sz w:val="22"/>
          <w:szCs w:val="22"/>
        </w:rPr>
        <w:t xml:space="preserve"> Собрания </w:t>
      </w:r>
      <w:r w:rsidR="00555F31" w:rsidRPr="00555F31">
        <w:rPr>
          <w:color w:val="000000"/>
          <w:sz w:val="22"/>
          <w:szCs w:val="22"/>
        </w:rPr>
        <w:t>района от 18 декабря 2018 № 77</w:t>
      </w:r>
    </w:p>
    <w:p w:rsidR="007C00ED" w:rsidRPr="00624ED0" w:rsidRDefault="007C00ED" w:rsidP="007C00ED">
      <w:pPr>
        <w:contextualSpacing/>
        <w:jc w:val="right"/>
        <w:rPr>
          <w:sz w:val="28"/>
          <w:szCs w:val="28"/>
        </w:rPr>
      </w:pPr>
      <w:bookmarkStart w:id="0" w:name="P507"/>
      <w:bookmarkEnd w:id="0"/>
      <w:r w:rsidRPr="00624ED0">
        <w:rPr>
          <w:sz w:val="28"/>
          <w:szCs w:val="28"/>
        </w:rPr>
        <w:lastRenderedPageBreak/>
        <w:t>Приложение</w:t>
      </w:r>
    </w:p>
    <w:p w:rsidR="007C00ED" w:rsidRPr="00624ED0" w:rsidRDefault="007C00ED" w:rsidP="007C00ED">
      <w:pPr>
        <w:contextualSpacing/>
        <w:jc w:val="right"/>
        <w:rPr>
          <w:sz w:val="28"/>
          <w:szCs w:val="28"/>
        </w:rPr>
      </w:pPr>
      <w:r w:rsidRPr="00624ED0">
        <w:rPr>
          <w:sz w:val="28"/>
          <w:szCs w:val="28"/>
        </w:rPr>
        <w:t xml:space="preserve">к постановлению </w:t>
      </w:r>
    </w:p>
    <w:p w:rsidR="007C00ED" w:rsidRPr="00624ED0" w:rsidRDefault="007C00ED" w:rsidP="007C00ED">
      <w:pPr>
        <w:contextualSpacing/>
        <w:jc w:val="right"/>
        <w:rPr>
          <w:sz w:val="28"/>
          <w:szCs w:val="28"/>
        </w:rPr>
      </w:pPr>
      <w:r w:rsidRPr="00624ED0">
        <w:rPr>
          <w:sz w:val="28"/>
          <w:szCs w:val="28"/>
        </w:rPr>
        <w:t>от 00.00.202</w:t>
      </w:r>
      <w:r>
        <w:rPr>
          <w:sz w:val="28"/>
          <w:szCs w:val="28"/>
        </w:rPr>
        <w:t>4</w:t>
      </w:r>
      <w:r w:rsidRPr="00624ED0">
        <w:rPr>
          <w:sz w:val="28"/>
          <w:szCs w:val="28"/>
        </w:rPr>
        <w:t xml:space="preserve"> № 000</w:t>
      </w:r>
    </w:p>
    <w:p w:rsidR="007C00ED" w:rsidRDefault="007C00ED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00ED" w:rsidRDefault="007C00ED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906" w:rsidRPr="00CC6E32" w:rsidRDefault="00920906" w:rsidP="00A755D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ПАСПОРТ</w:t>
      </w:r>
    </w:p>
    <w:p w:rsidR="00920906" w:rsidRPr="00CC6E3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муниципальной программы (комплексной программы)</w:t>
      </w:r>
    </w:p>
    <w:p w:rsidR="00920906" w:rsidRPr="007C00ED" w:rsidRDefault="007C00ED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00ED">
        <w:rPr>
          <w:rFonts w:ascii="Times New Roman" w:hAnsi="Times New Roman" w:cs="Times New Roman"/>
          <w:sz w:val="24"/>
          <w:szCs w:val="24"/>
        </w:rPr>
        <w:t xml:space="preserve">«Совершенствование системы муниципального управления </w:t>
      </w:r>
      <w:proofErr w:type="spellStart"/>
      <w:r w:rsidRPr="007C00ED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7C00ED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920906" w:rsidRPr="007C00ED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CC6E32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20906" w:rsidRPr="00CC6E32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9214"/>
      </w:tblGrid>
      <w:tr w:rsidR="00920906" w:rsidRPr="00CC6E32" w:rsidTr="00795CE9"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Куратор муниципальной программы (комплексной программы) &lt;1&gt;</w:t>
            </w:r>
          </w:p>
        </w:tc>
        <w:tc>
          <w:tcPr>
            <w:tcW w:w="9214" w:type="dxa"/>
          </w:tcPr>
          <w:p w:rsidR="00920906" w:rsidRPr="00BF609C" w:rsidRDefault="007C00E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Фомичев Сергей Николаевич</w:t>
            </w:r>
          </w:p>
        </w:tc>
      </w:tr>
      <w:tr w:rsidR="00920906" w:rsidRPr="00CC6E32" w:rsidTr="00BF609C">
        <w:trPr>
          <w:trHeight w:val="416"/>
        </w:trPr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9214" w:type="dxa"/>
          </w:tcPr>
          <w:p w:rsidR="00920906" w:rsidRPr="00BF609C" w:rsidRDefault="007C00E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920906" w:rsidRPr="00CC6E32" w:rsidTr="00BF609C">
        <w:trPr>
          <w:trHeight w:val="682"/>
        </w:trPr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Соисполнители муниципальной программы (комплексной программы)</w:t>
            </w:r>
          </w:p>
        </w:tc>
        <w:tc>
          <w:tcPr>
            <w:tcW w:w="9214" w:type="dxa"/>
          </w:tcPr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09C">
              <w:rPr>
                <w:rFonts w:ascii="Times New Roman" w:hAnsi="Times New Roman" w:cs="Times New Roman"/>
              </w:rPr>
              <w:t>мцниципального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округа Вологодской области, </w:t>
            </w:r>
          </w:p>
          <w:p w:rsidR="00517F7D" w:rsidRDefault="00517F7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8D4C39" w:rsidRDefault="008D4C3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8D4C39" w:rsidRPr="00BF609C" w:rsidRDefault="008D4C3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Вологодской области</w:t>
            </w:r>
          </w:p>
        </w:tc>
      </w:tr>
      <w:tr w:rsidR="00920906" w:rsidRPr="00CC6E32" w:rsidTr="00BF609C">
        <w:trPr>
          <w:trHeight w:val="2016"/>
        </w:trPr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Исполнители муниципальной программы (комплексной программы)</w:t>
            </w:r>
          </w:p>
        </w:tc>
        <w:tc>
          <w:tcPr>
            <w:tcW w:w="9214" w:type="dxa"/>
          </w:tcPr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09C">
              <w:rPr>
                <w:rFonts w:ascii="Times New Roman" w:hAnsi="Times New Roman" w:cs="Times New Roman"/>
              </w:rPr>
              <w:t>мцниципального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округа Вологодской области,</w:t>
            </w:r>
          </w:p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округа,</w:t>
            </w:r>
          </w:p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отдел организационной работы администрации округа,</w:t>
            </w:r>
          </w:p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КУ «Централизованная бухгалтерия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района»,</w:t>
            </w:r>
          </w:p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округа,</w:t>
            </w:r>
          </w:p>
          <w:p w:rsidR="00517F7D" w:rsidRPr="00BF609C" w:rsidRDefault="00517F7D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района»,</w:t>
            </w:r>
          </w:p>
          <w:p w:rsidR="00920906" w:rsidRPr="00BF609C" w:rsidRDefault="00517F7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920906" w:rsidRPr="00CC6E32" w:rsidTr="00795CE9"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921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этап I: </w:t>
            </w:r>
            <w:r w:rsidR="00517F7D" w:rsidRPr="00BF609C">
              <w:rPr>
                <w:rFonts w:ascii="Times New Roman" w:hAnsi="Times New Roman" w:cs="Times New Roman"/>
              </w:rPr>
              <w:t>2023</w:t>
            </w:r>
            <w:r w:rsidRPr="00BF609C">
              <w:rPr>
                <w:rFonts w:ascii="Times New Roman" w:hAnsi="Times New Roman" w:cs="Times New Roman"/>
              </w:rPr>
              <w:t xml:space="preserve"> - </w:t>
            </w:r>
            <w:r w:rsidR="00517F7D" w:rsidRPr="00BF609C">
              <w:rPr>
                <w:rFonts w:ascii="Times New Roman" w:hAnsi="Times New Roman" w:cs="Times New Roman"/>
              </w:rPr>
              <w:t>2024</w:t>
            </w:r>
            <w:r w:rsidRPr="00BF609C">
              <w:rPr>
                <w:rFonts w:ascii="Times New Roman" w:hAnsi="Times New Roman" w:cs="Times New Roman"/>
              </w:rPr>
              <w:t>;</w:t>
            </w:r>
          </w:p>
          <w:p w:rsidR="00920906" w:rsidRPr="00BF609C" w:rsidRDefault="00920906" w:rsidP="00517F7D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этап II: </w:t>
            </w:r>
            <w:r w:rsidR="00517F7D" w:rsidRPr="00BF609C">
              <w:rPr>
                <w:rFonts w:ascii="Times New Roman" w:hAnsi="Times New Roman" w:cs="Times New Roman"/>
              </w:rPr>
              <w:t>2025</w:t>
            </w:r>
            <w:r w:rsidRPr="00BF609C">
              <w:rPr>
                <w:rFonts w:ascii="Times New Roman" w:hAnsi="Times New Roman" w:cs="Times New Roman"/>
              </w:rPr>
              <w:t xml:space="preserve"> - </w:t>
            </w:r>
            <w:r w:rsidR="00517F7D" w:rsidRPr="00BF609C">
              <w:rPr>
                <w:rFonts w:ascii="Times New Roman" w:hAnsi="Times New Roman" w:cs="Times New Roman"/>
              </w:rPr>
              <w:t>2027</w:t>
            </w:r>
          </w:p>
        </w:tc>
      </w:tr>
      <w:tr w:rsidR="00920906" w:rsidRPr="00CC6E32" w:rsidTr="00BF609C">
        <w:trPr>
          <w:trHeight w:val="3426"/>
        </w:trPr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lastRenderedPageBreak/>
              <w:t>Цели муниципальной программы (комплексной программы)</w:t>
            </w:r>
          </w:p>
        </w:tc>
        <w:tc>
          <w:tcPr>
            <w:tcW w:w="9214" w:type="dxa"/>
          </w:tcPr>
          <w:p w:rsidR="00920906" w:rsidRPr="00BF609C" w:rsidRDefault="00920906" w:rsidP="00487693">
            <w:pPr>
              <w:autoSpaceDE w:val="0"/>
              <w:autoSpaceDN w:val="0"/>
              <w:adjustRightInd w:val="0"/>
            </w:pPr>
            <w:r w:rsidRPr="00BF609C">
              <w:rPr>
                <w:sz w:val="22"/>
                <w:szCs w:val="22"/>
              </w:rPr>
              <w:t xml:space="preserve">цель </w:t>
            </w:r>
            <w:r w:rsidR="009767DA" w:rsidRPr="00BF609C">
              <w:rPr>
                <w:sz w:val="22"/>
                <w:szCs w:val="22"/>
              </w:rPr>
              <w:t>№</w:t>
            </w:r>
            <w:r w:rsidR="00487693" w:rsidRPr="00BF609C">
              <w:rPr>
                <w:sz w:val="22"/>
                <w:szCs w:val="22"/>
              </w:rPr>
              <w:t>1 «</w:t>
            </w:r>
            <w:r w:rsidR="00517F7D" w:rsidRPr="00BF609C">
              <w:rPr>
                <w:sz w:val="22"/>
                <w:szCs w:val="22"/>
              </w:rPr>
              <w:t>Повышение качества муниципального управления и обеспечение эффективности управленческого процесса</w:t>
            </w:r>
            <w:r w:rsidR="00487693" w:rsidRPr="00BF609C">
              <w:rPr>
                <w:sz w:val="22"/>
                <w:szCs w:val="22"/>
              </w:rPr>
              <w:t>»</w:t>
            </w:r>
          </w:p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цель № </w:t>
            </w:r>
            <w:r w:rsidR="009767DA" w:rsidRPr="00BF609C">
              <w:rPr>
                <w:rFonts w:ascii="Times New Roman" w:hAnsi="Times New Roman" w:cs="Times New Roman"/>
              </w:rPr>
              <w:t xml:space="preserve">2 </w:t>
            </w:r>
            <w:r w:rsidR="00487693" w:rsidRPr="00BF609C">
              <w:rPr>
                <w:rFonts w:ascii="Times New Roman" w:hAnsi="Times New Roman" w:cs="Times New Roman"/>
              </w:rPr>
              <w:t>«</w:t>
            </w:r>
            <w:r w:rsidR="00517F7D" w:rsidRPr="00BF609C">
              <w:rPr>
                <w:rFonts w:ascii="Times New Roman" w:hAnsi="Times New Roman" w:cs="Times New Roman"/>
              </w:rPr>
              <w:t>Обеспечение долгосрочной сбалансированности и устойчивости бюджетной системы</w:t>
            </w:r>
            <w:r w:rsidR="00487693" w:rsidRPr="00BF609C">
              <w:rPr>
                <w:rFonts w:ascii="Times New Roman" w:hAnsi="Times New Roman" w:cs="Times New Roman"/>
              </w:rPr>
              <w:t>»</w:t>
            </w:r>
          </w:p>
          <w:p w:rsidR="00517F7D" w:rsidRPr="00BF609C" w:rsidRDefault="00517F7D" w:rsidP="00517F7D">
            <w:pPr>
              <w:jc w:val="both"/>
              <w:rPr>
                <w:color w:val="000000" w:themeColor="text1"/>
              </w:rPr>
            </w:pPr>
            <w:r w:rsidRPr="00BF609C">
              <w:rPr>
                <w:sz w:val="22"/>
                <w:szCs w:val="22"/>
              </w:rPr>
              <w:t>цель №</w:t>
            </w:r>
            <w:r w:rsidR="009767DA" w:rsidRPr="00BF609C">
              <w:rPr>
                <w:sz w:val="22"/>
                <w:szCs w:val="22"/>
              </w:rPr>
              <w:t xml:space="preserve"> 3</w:t>
            </w:r>
            <w:r w:rsidRPr="00BF609C">
              <w:rPr>
                <w:sz w:val="22"/>
                <w:szCs w:val="22"/>
              </w:rPr>
              <w:t xml:space="preserve"> </w:t>
            </w:r>
            <w:r w:rsidR="009767DA" w:rsidRPr="00BF609C">
              <w:rPr>
                <w:sz w:val="22"/>
                <w:szCs w:val="22"/>
              </w:rPr>
              <w:t>«</w:t>
            </w:r>
            <w:r w:rsidRPr="00BF609C">
              <w:rPr>
                <w:color w:val="000000" w:themeColor="text1"/>
                <w:sz w:val="22"/>
                <w:szCs w:val="22"/>
              </w:rPr>
              <w:t>Обеспечение квалифицированными кадрами органов местного самоуправления округа</w:t>
            </w:r>
            <w:r w:rsidR="009767DA" w:rsidRPr="00BF609C">
              <w:rPr>
                <w:color w:val="000000" w:themeColor="text1"/>
                <w:sz w:val="22"/>
                <w:szCs w:val="22"/>
              </w:rPr>
              <w:t>,</w:t>
            </w:r>
            <w:r w:rsidRPr="00BF609C">
              <w:rPr>
                <w:color w:val="000000" w:themeColor="text1"/>
                <w:sz w:val="22"/>
                <w:szCs w:val="22"/>
              </w:rPr>
              <w:t xml:space="preserve">  муниципальных учреждений и предприятий округа</w:t>
            </w:r>
            <w:r w:rsidR="009767DA" w:rsidRPr="00BF609C">
              <w:rPr>
                <w:color w:val="000000" w:themeColor="text1"/>
                <w:sz w:val="22"/>
                <w:szCs w:val="22"/>
              </w:rPr>
              <w:t>»</w:t>
            </w:r>
          </w:p>
          <w:p w:rsidR="00517F7D" w:rsidRPr="00BF609C" w:rsidRDefault="00517F7D" w:rsidP="00517F7D">
            <w:pPr>
              <w:jc w:val="both"/>
            </w:pPr>
            <w:r w:rsidRPr="00BF609C">
              <w:rPr>
                <w:sz w:val="22"/>
                <w:szCs w:val="22"/>
              </w:rPr>
              <w:t>цель №</w:t>
            </w:r>
            <w:r w:rsidR="009767DA" w:rsidRPr="00BF609C">
              <w:rPr>
                <w:sz w:val="22"/>
                <w:szCs w:val="22"/>
              </w:rPr>
              <w:t xml:space="preserve"> 4</w:t>
            </w:r>
            <w:r w:rsidRPr="00BF609C">
              <w:rPr>
                <w:sz w:val="22"/>
                <w:szCs w:val="22"/>
              </w:rPr>
              <w:t xml:space="preserve"> </w:t>
            </w:r>
            <w:r w:rsidR="009767DA" w:rsidRPr="00BF609C">
              <w:rPr>
                <w:sz w:val="22"/>
                <w:szCs w:val="22"/>
              </w:rPr>
              <w:t>«</w:t>
            </w:r>
            <w:r w:rsidRPr="00BF609C">
              <w:rPr>
                <w:sz w:val="22"/>
                <w:szCs w:val="22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BF609C">
              <w:rPr>
                <w:sz w:val="22"/>
                <w:szCs w:val="22"/>
              </w:rPr>
              <w:t>Усть-Кубинского</w:t>
            </w:r>
            <w:proofErr w:type="spellEnd"/>
            <w:r w:rsidRPr="00BF609C">
              <w:rPr>
                <w:sz w:val="22"/>
                <w:szCs w:val="22"/>
              </w:rPr>
              <w:t xml:space="preserve"> муниципального округа</w:t>
            </w:r>
            <w:r w:rsidR="009767DA" w:rsidRPr="00BF609C">
              <w:rPr>
                <w:sz w:val="22"/>
                <w:szCs w:val="22"/>
              </w:rPr>
              <w:t>»</w:t>
            </w:r>
          </w:p>
          <w:p w:rsidR="00517F7D" w:rsidRPr="00BF609C" w:rsidRDefault="009767DA" w:rsidP="004876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sz w:val="22"/>
                <w:szCs w:val="22"/>
              </w:rPr>
              <w:t>цель № 5 «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Формирование эффективной системы управления и</w:t>
            </w:r>
            <w:r w:rsidR="00487693"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распоряжения земельно-имущественным комплексом округа»</w:t>
            </w:r>
          </w:p>
          <w:p w:rsidR="00215F48" w:rsidRPr="00BF609C" w:rsidRDefault="00487693" w:rsidP="00215F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цель № </w:t>
            </w:r>
            <w:r w:rsidR="00215F48" w:rsidRPr="00BF609C">
              <w:rPr>
                <w:rFonts w:eastAsiaTheme="minorHAnsi"/>
                <w:sz w:val="22"/>
                <w:szCs w:val="22"/>
                <w:lang w:eastAsia="en-US"/>
              </w:rPr>
              <w:t>6 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</w:t>
            </w:r>
          </w:p>
          <w:p w:rsidR="00487693" w:rsidRPr="00BF609C" w:rsidRDefault="00215F48" w:rsidP="00215F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предоставления государственных и муниципальных услуг»</w:t>
            </w:r>
          </w:p>
        </w:tc>
      </w:tr>
      <w:tr w:rsidR="00920906" w:rsidRPr="00CC6E32" w:rsidTr="00795CE9"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Направления (подпрограммы)</w:t>
            </w:r>
          </w:p>
        </w:tc>
        <w:tc>
          <w:tcPr>
            <w:tcW w:w="9214" w:type="dxa"/>
          </w:tcPr>
          <w:p w:rsidR="009767DA" w:rsidRPr="00BF609C" w:rsidRDefault="00920906" w:rsidP="009767DA">
            <w:pPr>
              <w:pStyle w:val="ConsPlusCel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</w:t>
            </w:r>
            <w:r w:rsidR="009767DA" w:rsidRPr="00BF609C">
              <w:rPr>
                <w:rFonts w:ascii="Times New Roman" w:hAnsi="Times New Roman" w:cs="Times New Roman"/>
              </w:rPr>
              <w:t xml:space="preserve">равление (подпрограмма) № </w:t>
            </w:r>
            <w:r w:rsidR="00497D7D" w:rsidRPr="00BF609C">
              <w:rPr>
                <w:rFonts w:ascii="Times New Roman" w:hAnsi="Times New Roman" w:cs="Times New Roman"/>
              </w:rPr>
              <w:t xml:space="preserve">1 </w:t>
            </w:r>
            <w:r w:rsidR="009767DA" w:rsidRPr="00BF609C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="009767DA" w:rsidRPr="00BF609C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="009767DA" w:rsidRPr="00BF6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7DA" w:rsidRPr="00BF609C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="009767DA" w:rsidRPr="00BF609C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="009767DA" w:rsidRPr="00BF609C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="009767DA" w:rsidRPr="00BF609C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  <w:p w:rsidR="00920906" w:rsidRPr="00BF609C" w:rsidRDefault="00497D7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№ 2 «Финансовая поддержка семей при рождении детей» на территории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 Вологодской области»</w:t>
            </w:r>
          </w:p>
          <w:p w:rsidR="00497D7D" w:rsidRPr="00BF609C" w:rsidRDefault="00497D7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№ 3 «Создание маневренного жилищного фонда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497D7D" w:rsidRPr="00BF609C" w:rsidRDefault="00497D7D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№ 4 «Социальное партнерство в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  <w:p w:rsidR="00497D7D" w:rsidRPr="003A4CF8" w:rsidRDefault="00497D7D" w:rsidP="003A4CF8">
            <w:pPr>
              <w:pStyle w:val="ConsPlusNormal"/>
              <w:rPr>
                <w:rFonts w:ascii="Times New Roman" w:hAnsi="Times New Roman" w:cs="Times New Roman"/>
              </w:rPr>
            </w:pPr>
            <w:r w:rsidRPr="00D412E3">
              <w:rPr>
                <w:rFonts w:ascii="Times New Roman" w:hAnsi="Times New Roman" w:cs="Times New Roman"/>
              </w:rPr>
              <w:t>направление (подпрограмма) № 5</w:t>
            </w:r>
            <w:r w:rsidR="003A4CF8">
              <w:rPr>
                <w:rFonts w:ascii="Times New Roman" w:hAnsi="Times New Roman" w:cs="Times New Roman"/>
              </w:rPr>
              <w:t xml:space="preserve"> </w:t>
            </w:r>
            <w:r w:rsidR="00D412E3" w:rsidRPr="00D412E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«Совершенствование системы муниципального управления </w:t>
            </w:r>
            <w:proofErr w:type="spellStart"/>
            <w:r w:rsidR="00D412E3" w:rsidRPr="00D412E3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="00D412E3" w:rsidRPr="00D412E3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920906" w:rsidRPr="00CC6E32" w:rsidTr="00795CE9"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9214" w:type="dxa"/>
          </w:tcPr>
          <w:p w:rsidR="00497D7D" w:rsidRPr="00BF609C" w:rsidRDefault="0036262A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 </w:t>
            </w:r>
            <w:r w:rsidR="00497D7D" w:rsidRPr="00BF609C">
              <w:rPr>
                <w:rFonts w:ascii="Times New Roman" w:hAnsi="Times New Roman" w:cs="Times New Roman"/>
              </w:rPr>
              <w:t>«</w:t>
            </w:r>
            <w:r w:rsidRPr="00BF609C">
              <w:rPr>
                <w:rFonts w:ascii="Times New Roman" w:hAnsi="Times New Roman" w:cs="Times New Roman"/>
              </w:rPr>
              <w:t>д</w:t>
            </w:r>
            <w:r w:rsidR="00497D7D" w:rsidRPr="00BF609C">
              <w:rPr>
                <w:rFonts w:ascii="Times New Roman" w:hAnsi="Times New Roman" w:cs="Times New Roman"/>
              </w:rPr>
              <w:t>остойный, эффективный труд и успешное предпринимательство»</w:t>
            </w:r>
          </w:p>
          <w:p w:rsidR="00497D7D" w:rsidRPr="00BF609C" w:rsidRDefault="00AC29E4" w:rsidP="00362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497D7D" w:rsidRPr="00BF609C">
              <w:rPr>
                <w:rFonts w:eastAsiaTheme="minorHAnsi"/>
                <w:sz w:val="22"/>
                <w:szCs w:val="22"/>
                <w:lang w:eastAsia="en-US"/>
              </w:rPr>
              <w:t>сохранение населения, здоровье и</w:t>
            </w:r>
            <w:r w:rsidR="0036262A"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благополучие людей»</w:t>
            </w:r>
          </w:p>
          <w:p w:rsidR="0036262A" w:rsidRPr="00BF609C" w:rsidRDefault="00AC29E4" w:rsidP="00362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36262A" w:rsidRPr="00BF609C">
              <w:rPr>
                <w:rFonts w:eastAsiaTheme="minorHAnsi"/>
                <w:sz w:val="22"/>
                <w:szCs w:val="22"/>
                <w:lang w:eastAsia="en-US"/>
              </w:rPr>
              <w:t>ус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тойчивая и динамичная экономика»</w:t>
            </w:r>
          </w:p>
          <w:p w:rsidR="0036262A" w:rsidRPr="00BF609C" w:rsidRDefault="0036262A" w:rsidP="0036262A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920906" w:rsidRPr="00CC6E32" w:rsidTr="00BF609C">
        <w:trPr>
          <w:trHeight w:val="733"/>
        </w:trPr>
        <w:tc>
          <w:tcPr>
            <w:tcW w:w="5874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9214" w:type="dxa"/>
          </w:tcPr>
          <w:p w:rsidR="00920906" w:rsidRPr="00BF609C" w:rsidRDefault="0036262A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Государственная программа «Управление региональными финансами Вологодской области»</w:t>
            </w:r>
          </w:p>
          <w:p w:rsidR="0036262A" w:rsidRPr="00BF609C" w:rsidRDefault="0036262A" w:rsidP="00A473DB">
            <w:pPr>
              <w:pStyle w:val="ConsPlusNormal"/>
              <w:rPr>
                <w:rFonts w:ascii="Times New Roman" w:eastAsiaTheme="minorHAnsi" w:hAnsi="Times New Roman" w:cs="Times New Roman"/>
                <w:bCs/>
                <w:color w:val="26292E"/>
                <w:lang w:eastAsia="en-US"/>
              </w:rPr>
            </w:pPr>
            <w:r w:rsidRPr="00BF609C">
              <w:rPr>
                <w:rFonts w:ascii="Times New Roman" w:hAnsi="Times New Roman" w:cs="Times New Roman"/>
              </w:rPr>
              <w:t>Государственная программа</w:t>
            </w:r>
            <w:r w:rsidRPr="00BF609C">
              <w:rPr>
                <w:rFonts w:ascii="Times New Roman" w:eastAsiaTheme="minorHAnsi" w:hAnsi="Times New Roman" w:cs="Times New Roman"/>
                <w:bCs/>
                <w:color w:val="26292E"/>
                <w:lang w:eastAsia="en-US"/>
              </w:rPr>
              <w:t xml:space="preserve"> "Информационное общество - Вологодская область"</w:t>
            </w:r>
          </w:p>
          <w:p w:rsidR="0036262A" w:rsidRPr="00BF609C" w:rsidRDefault="0036262A" w:rsidP="0048769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26292E"/>
                <w:lang w:eastAsia="en-US"/>
              </w:rPr>
            </w:pP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>Государственная программа</w:t>
            </w:r>
            <w:r w:rsidR="00487693"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 xml:space="preserve"> </w:t>
            </w: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>"Совершенствование системы управления и распоряжения земельно-имущественным</w:t>
            </w:r>
            <w:r w:rsidR="00487693"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 xml:space="preserve"> </w:t>
            </w: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>комплексом области</w:t>
            </w:r>
            <w:r w:rsidR="00487693"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>»</w:t>
            </w:r>
          </w:p>
          <w:p w:rsidR="00487693" w:rsidRPr="00BF609C" w:rsidRDefault="00487693" w:rsidP="0048769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26292E"/>
                <w:lang w:eastAsia="en-US"/>
              </w:rPr>
            </w:pP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 xml:space="preserve">Государственная программа "Совершенствование государственного управления в Вологодской </w:t>
            </w: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lastRenderedPageBreak/>
              <w:t>области"</w:t>
            </w:r>
          </w:p>
        </w:tc>
      </w:tr>
    </w:tbl>
    <w:p w:rsidR="00920906" w:rsidRPr="003E00DE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920906" w:rsidRPr="003E00DE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00D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E00DE">
        <w:rPr>
          <w:rFonts w:ascii="Times New Roman" w:hAnsi="Times New Roman" w:cs="Times New Roman"/>
          <w:sz w:val="24"/>
          <w:szCs w:val="24"/>
        </w:rPr>
        <w:t>риводятся в соответствии с Перечнем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E00D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00DE">
        <w:rPr>
          <w:rFonts w:ascii="Times New Roman" w:hAnsi="Times New Roman" w:cs="Times New Roman"/>
          <w:sz w:val="24"/>
          <w:szCs w:val="24"/>
        </w:rPr>
        <w:t>дминистрацией округа.</w:t>
      </w:r>
    </w:p>
    <w:p w:rsidR="00920906" w:rsidRPr="003E00DE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E00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0DE">
        <w:rPr>
          <w:rFonts w:ascii="Times New Roman" w:hAnsi="Times New Roman" w:cs="Times New Roman"/>
          <w:sz w:val="24"/>
          <w:szCs w:val="24"/>
        </w:rPr>
        <w:t>казываются в соответствии со сроками, утвержденными в Перечне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E00DE">
        <w:rPr>
          <w:rFonts w:ascii="Times New Roman" w:hAnsi="Times New Roman" w:cs="Times New Roman"/>
          <w:sz w:val="24"/>
          <w:szCs w:val="24"/>
        </w:rPr>
        <w:t>.</w:t>
      </w:r>
    </w:p>
    <w:p w:rsidR="00920906" w:rsidRPr="003E00DE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00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E00DE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11">
        <w:r w:rsidRPr="003E00D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00D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 w:rsidR="0097051C">
        <w:rPr>
          <w:rFonts w:ascii="Times New Roman" w:hAnsi="Times New Roman" w:cs="Times New Roman"/>
          <w:sz w:val="24"/>
          <w:szCs w:val="24"/>
        </w:rPr>
        <w:t>7 мая 2024 года № 309</w:t>
      </w:r>
      <w:r w:rsidRPr="003E00DE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97051C">
        <w:rPr>
          <w:rFonts w:ascii="Times New Roman" w:hAnsi="Times New Roman" w:cs="Times New Roman"/>
          <w:sz w:val="24"/>
          <w:szCs w:val="24"/>
        </w:rPr>
        <w:t xml:space="preserve"> и на перспективу до 2036 года»</w:t>
      </w:r>
      <w:r w:rsidRPr="003E00DE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920906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693" w:rsidRDefault="00487693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693" w:rsidRPr="007F2ABA" w:rsidRDefault="00487693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7F2ABA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7F2ABA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920906" w:rsidRPr="007F2AB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1134"/>
        <w:gridCol w:w="1275"/>
        <w:gridCol w:w="993"/>
        <w:gridCol w:w="141"/>
        <w:gridCol w:w="567"/>
        <w:gridCol w:w="284"/>
        <w:gridCol w:w="567"/>
        <w:gridCol w:w="283"/>
        <w:gridCol w:w="652"/>
        <w:gridCol w:w="199"/>
        <w:gridCol w:w="850"/>
        <w:gridCol w:w="2268"/>
        <w:gridCol w:w="1276"/>
        <w:gridCol w:w="425"/>
        <w:gridCol w:w="1560"/>
      </w:tblGrid>
      <w:tr w:rsidR="00920906" w:rsidRPr="007F2ABA" w:rsidTr="00381527">
        <w:tc>
          <w:tcPr>
            <w:tcW w:w="488" w:type="dxa"/>
            <w:vMerge w:val="restart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5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4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2551" w:type="dxa"/>
            <w:gridSpan w:val="5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68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560" w:type="dxa"/>
            <w:vMerge w:val="restart"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920906" w:rsidRPr="007F2ABA" w:rsidTr="00381527">
        <w:tc>
          <w:tcPr>
            <w:tcW w:w="488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</w:tcPr>
          <w:p w:rsidR="00920906" w:rsidRPr="007F2ABA" w:rsidRDefault="00381527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2"/>
          </w:tcPr>
          <w:p w:rsidR="00920906" w:rsidRPr="007F2ABA" w:rsidRDefault="00381527" w:rsidP="00381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920906" w:rsidRPr="007F2ABA" w:rsidRDefault="00381527" w:rsidP="00381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20906" w:rsidRPr="007F2ABA" w:rsidRDefault="00381527" w:rsidP="00381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0906" w:rsidRPr="007F2ABA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06" w:rsidRPr="007F2ABA" w:rsidTr="00381527">
        <w:tc>
          <w:tcPr>
            <w:tcW w:w="488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20906" w:rsidRPr="007F2AB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20906" w:rsidRPr="007F2ABA" w:rsidRDefault="00795CE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920906" w:rsidRPr="007F2ABA" w:rsidRDefault="00795CE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20906" w:rsidRPr="007F2ABA" w:rsidRDefault="00795CE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906" w:rsidRPr="007F2ABA" w:rsidTr="00A473DB">
        <w:tc>
          <w:tcPr>
            <w:tcW w:w="15230" w:type="dxa"/>
            <w:gridSpan w:val="17"/>
          </w:tcPr>
          <w:p w:rsidR="00920906" w:rsidRPr="000057CC" w:rsidRDefault="00920906" w:rsidP="00487693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Цель муниципальной прог</w:t>
            </w:r>
            <w:r w:rsidR="00487693" w:rsidRPr="000057CC">
              <w:rPr>
                <w:rFonts w:ascii="Times New Roman" w:hAnsi="Times New Roman" w:cs="Times New Roman"/>
              </w:rPr>
              <w:t xml:space="preserve">раммы (комплексной программы): «Повышение качества муниципального управления и обеспечение эффективности управленческого процесса» </w:t>
            </w:r>
          </w:p>
        </w:tc>
      </w:tr>
      <w:tr w:rsidR="00BB3A94" w:rsidRPr="007F2ABA" w:rsidTr="00AB15D7">
        <w:tc>
          <w:tcPr>
            <w:tcW w:w="488" w:type="dxa"/>
          </w:tcPr>
          <w:p w:rsidR="00BB3A94" w:rsidRPr="007F2ABA" w:rsidRDefault="00BB3A94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3A94" w:rsidRPr="007F2ABA" w:rsidRDefault="000057C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B3A94" w:rsidRPr="00F465F1">
              <w:rPr>
                <w:rFonts w:ascii="Times New Roman" w:hAnsi="Times New Roman" w:cs="Times New Roman"/>
              </w:rPr>
              <w:t xml:space="preserve">оля обращений граждан, рассмотренных в установленные сроки, </w:t>
            </w:r>
            <w:r w:rsidR="00BB3A94" w:rsidRPr="00F465F1">
              <w:rPr>
                <w:rFonts w:ascii="Times New Roman" w:hAnsi="Times New Roman" w:cs="Times New Roman"/>
              </w:rPr>
              <w:lastRenderedPageBreak/>
              <w:t>от общего числа поступивших обращений</w:t>
            </w:r>
          </w:p>
        </w:tc>
        <w:tc>
          <w:tcPr>
            <w:tcW w:w="1134" w:type="dxa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275" w:type="dxa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BB3A94" w:rsidRPr="00F465F1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BB3A94" w:rsidRPr="00F465F1" w:rsidRDefault="00BB3A94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276" w:type="dxa"/>
          </w:tcPr>
          <w:p w:rsidR="00BB3A94" w:rsidRPr="000057CC" w:rsidRDefault="000057C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цифровая трансформация государстве</w:t>
            </w:r>
            <w:r w:rsidRPr="000057CC">
              <w:rPr>
                <w:rFonts w:ascii="Times New Roman" w:hAnsi="Times New Roman" w:cs="Times New Roman"/>
              </w:rPr>
              <w:lastRenderedPageBreak/>
              <w:t>нного и муниципального управления, экономики и социальной сферы</w:t>
            </w:r>
          </w:p>
        </w:tc>
        <w:tc>
          <w:tcPr>
            <w:tcW w:w="1985" w:type="dxa"/>
            <w:gridSpan w:val="2"/>
            <w:vAlign w:val="center"/>
          </w:tcPr>
          <w:p w:rsidR="00BB3A94" w:rsidRPr="00AB15D7" w:rsidRDefault="000057CC" w:rsidP="00005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3A94" w:rsidRPr="007F2ABA" w:rsidTr="00AB15D7">
        <w:tc>
          <w:tcPr>
            <w:tcW w:w="488" w:type="dxa"/>
          </w:tcPr>
          <w:p w:rsidR="00BB3A94" w:rsidRPr="000057CC" w:rsidRDefault="00BB3A94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BB3A94" w:rsidRPr="000057C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B3A94" w:rsidRPr="000057CC">
              <w:rPr>
                <w:rFonts w:ascii="Times New Roman" w:hAnsi="Times New Roman" w:cs="Times New Roman"/>
              </w:rPr>
              <w:t>ровень удовлетворенности населения деятельностью органов местного самоуправления</w:t>
            </w:r>
          </w:p>
        </w:tc>
        <w:tc>
          <w:tcPr>
            <w:tcW w:w="1134" w:type="dxa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gridSpan w:val="2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5" w:type="dxa"/>
            <w:gridSpan w:val="2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9" w:type="dxa"/>
            <w:gridSpan w:val="2"/>
          </w:tcPr>
          <w:p w:rsidR="00BB3A94" w:rsidRPr="000057C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BB3A94" w:rsidRPr="000057CC" w:rsidRDefault="00BB3A94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276" w:type="dxa"/>
          </w:tcPr>
          <w:p w:rsidR="00BB3A94" w:rsidRPr="000057C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цифровая трансформация государственного и муниципального управления, экономики и социальной сферы</w:t>
            </w:r>
          </w:p>
        </w:tc>
        <w:tc>
          <w:tcPr>
            <w:tcW w:w="1985" w:type="dxa"/>
            <w:gridSpan w:val="2"/>
          </w:tcPr>
          <w:p w:rsidR="00BB3A94" w:rsidRPr="000057CC" w:rsidRDefault="000057CC" w:rsidP="00AB1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3A94" w:rsidRPr="007F2ABA" w:rsidTr="00AB15D7">
        <w:tc>
          <w:tcPr>
            <w:tcW w:w="488" w:type="dxa"/>
          </w:tcPr>
          <w:p w:rsidR="00BB3A94" w:rsidRPr="00DF2C1C" w:rsidRDefault="00BB3A94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B3A94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</w:t>
            </w:r>
            <w:r w:rsidR="00BB3A94" w:rsidRPr="00DF2C1C">
              <w:rPr>
                <w:rFonts w:ascii="Times New Roman" w:hAnsi="Times New Roman" w:cs="Times New Roman"/>
              </w:rPr>
              <w:t xml:space="preserve">ечатная площадь размещения нормативных правовых актов органов местного самоуправления </w:t>
            </w:r>
            <w:proofErr w:type="spellStart"/>
            <w:r w:rsidR="00BB3A94" w:rsidRPr="00DF2C1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="00BB3A94" w:rsidRPr="00DF2C1C">
              <w:rPr>
                <w:rFonts w:ascii="Times New Roman" w:hAnsi="Times New Roman" w:cs="Times New Roman"/>
              </w:rPr>
              <w:t xml:space="preserve"> муниципального округа в газете «Северная новь»</w:t>
            </w:r>
          </w:p>
        </w:tc>
        <w:tc>
          <w:tcPr>
            <w:tcW w:w="1134" w:type="dxa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993" w:type="dxa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193598,0</w:t>
            </w:r>
          </w:p>
        </w:tc>
        <w:tc>
          <w:tcPr>
            <w:tcW w:w="708" w:type="dxa"/>
            <w:gridSpan w:val="2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935" w:type="dxa"/>
            <w:gridSpan w:val="2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049" w:type="dxa"/>
            <w:gridSpan w:val="2"/>
          </w:tcPr>
          <w:p w:rsidR="00BB3A94" w:rsidRPr="00DF2C1C" w:rsidRDefault="00BB3A94" w:rsidP="00AC29E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DF2C1C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2268" w:type="dxa"/>
          </w:tcPr>
          <w:p w:rsidR="00BB3A94" w:rsidRPr="00DF2C1C" w:rsidRDefault="00BB3A94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  <w:tc>
          <w:tcPr>
            <w:tcW w:w="1276" w:type="dxa"/>
          </w:tcPr>
          <w:p w:rsidR="00BB3A94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985" w:type="dxa"/>
            <w:gridSpan w:val="2"/>
          </w:tcPr>
          <w:p w:rsidR="00BB3A94" w:rsidRPr="00DF2C1C" w:rsidRDefault="00A755D2" w:rsidP="00AB1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нет</w:t>
            </w:r>
          </w:p>
        </w:tc>
      </w:tr>
      <w:tr w:rsidR="00487693" w:rsidRPr="007F2ABA" w:rsidTr="00AC29E4">
        <w:tc>
          <w:tcPr>
            <w:tcW w:w="15230" w:type="dxa"/>
            <w:gridSpan w:val="17"/>
          </w:tcPr>
          <w:p w:rsidR="00487693" w:rsidRPr="00DF2C1C" w:rsidRDefault="0048769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Цель муниципальной программы (комплексной программы): «Обеспечение долгосрочной сбалансированности и устойчивости бюджетной системы»</w:t>
            </w:r>
          </w:p>
        </w:tc>
      </w:tr>
      <w:tr w:rsidR="00DF2C1C" w:rsidRPr="007F2ABA" w:rsidTr="00AB15D7"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F2C1C">
              <w:rPr>
                <w:rFonts w:ascii="Times New Roman" w:hAnsi="Times New Roman" w:cs="Times New Roman"/>
              </w:rPr>
              <w:t xml:space="preserve">сполнение показателей бюджета </w:t>
            </w:r>
            <w:r w:rsidRPr="00DF2C1C">
              <w:rPr>
                <w:rFonts w:ascii="Times New Roman" w:hAnsi="Times New Roman" w:cs="Times New Roman"/>
              </w:rPr>
              <w:lastRenderedPageBreak/>
              <w:t>округа по налоговым и неналоговым доходам к уровню предыдущего финансового года</w:t>
            </w:r>
          </w:p>
        </w:tc>
        <w:tc>
          <w:tcPr>
            <w:tcW w:w="1134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275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708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Pr="00DF2C1C"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  <w:tc>
          <w:tcPr>
            <w:tcW w:w="1276" w:type="dxa"/>
            <w:vMerge w:val="restart"/>
          </w:tcPr>
          <w:p w:rsidR="00DF2C1C" w:rsidRPr="00DF2C1C" w:rsidRDefault="00DF2C1C" w:rsidP="00DF2C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устойчивая и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динамичная </w:t>
            </w:r>
            <w:r w:rsidR="00AB15D7"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  <w:p w:rsidR="00DF2C1C" w:rsidRPr="00DF2C1C" w:rsidRDefault="00DF2C1C" w:rsidP="00DF2C1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рост налоговых и неналоговых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доходов в консолидированный бюджет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Вологодской области (без учета налога на прибыль организаций и</w:t>
            </w:r>
            <w:proofErr w:type="gramEnd"/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акцизов на алкоголь и нефтепродукты) к году, предшествующему</w:t>
            </w:r>
          </w:p>
          <w:p w:rsidR="00DF2C1C" w:rsidRPr="00DF2C1C" w:rsidRDefault="00AB15D7" w:rsidP="00AB15D7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отчетному</w:t>
            </w:r>
          </w:p>
        </w:tc>
      </w:tr>
      <w:tr w:rsidR="00DF2C1C" w:rsidRPr="007F2ABA" w:rsidTr="00AB15D7"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DF2C1C" w:rsidRPr="00F465F1" w:rsidRDefault="00DF2C1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65F1">
              <w:rPr>
                <w:rFonts w:ascii="Times New Roman" w:hAnsi="Times New Roman" w:cs="Times New Roman"/>
              </w:rPr>
              <w:t>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34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708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F2C1C" w:rsidRPr="007F2ABA" w:rsidRDefault="00DF2C1C" w:rsidP="00DF2C1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отношение объема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просроченной кредиторской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 xml:space="preserve">задолженности </w:t>
            </w:r>
            <w:proofErr w:type="gramStart"/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областного</w:t>
            </w:r>
            <w:proofErr w:type="gramEnd"/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бюджета к общему объему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расходов областного бюджета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/ отношение дефицита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областного бюджета к объему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налоговых и неналоговых</w:t>
            </w:r>
          </w:p>
          <w:p w:rsidR="00DF2C1C" w:rsidRPr="007F2ABA" w:rsidRDefault="00AB15D7" w:rsidP="00AB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доходов областного бюджета</w:t>
            </w:r>
          </w:p>
        </w:tc>
      </w:tr>
      <w:tr w:rsidR="00DF2C1C" w:rsidRPr="007F2ABA" w:rsidTr="00AB15D7">
        <w:trPr>
          <w:trHeight w:val="308"/>
        </w:trPr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F2C1C" w:rsidRPr="00F465F1" w:rsidRDefault="00DF2C1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465F1">
              <w:rPr>
                <w:rFonts w:ascii="Times New Roman" w:hAnsi="Times New Roman" w:cs="Times New Roman"/>
              </w:rPr>
              <w:t xml:space="preserve">тношение объема просроченной кредиторской </w:t>
            </w:r>
            <w:r w:rsidRPr="00F465F1">
              <w:rPr>
                <w:rFonts w:ascii="Times New Roman" w:hAnsi="Times New Roman" w:cs="Times New Roman"/>
              </w:rPr>
              <w:lastRenderedPageBreak/>
              <w:t>задолженности бюджета округа к общему объему расходов бюджета округа</w:t>
            </w:r>
          </w:p>
        </w:tc>
        <w:tc>
          <w:tcPr>
            <w:tcW w:w="1134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5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gridSpan w:val="2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F2C1C" w:rsidRPr="00F465F1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F2C1C" w:rsidRPr="007F2ABA" w:rsidRDefault="00DF2C1C" w:rsidP="00DF2C1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 xml:space="preserve">отношение объема просроченной кредиторской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задолженности бюджетов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муниципальных образований области к общему объему расходов бюджетов</w:t>
            </w:r>
          </w:p>
          <w:p w:rsidR="00DF2C1C" w:rsidRPr="00AB15D7" w:rsidRDefault="00AB15D7" w:rsidP="00AB15D7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муниципальных образований</w:t>
            </w:r>
          </w:p>
        </w:tc>
      </w:tr>
      <w:tr w:rsidR="00DF2C1C" w:rsidRPr="007F2ABA" w:rsidTr="00AB15D7"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F2C1C">
              <w:rPr>
                <w:rFonts w:ascii="Times New Roman" w:hAnsi="Times New Roman" w:cs="Times New Roman"/>
              </w:rPr>
              <w:t>ровень открытости бюджетных данных муниципального округа</w:t>
            </w:r>
          </w:p>
        </w:tc>
        <w:tc>
          <w:tcPr>
            <w:tcW w:w="1134" w:type="dxa"/>
          </w:tcPr>
          <w:p w:rsidR="00DF2C1C" w:rsidRPr="00DF2C1C" w:rsidRDefault="005D5F2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08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5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49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F2C1C" w:rsidRPr="007F2ABA" w:rsidRDefault="00DF2C1C" w:rsidP="00DF2C1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DF2C1C" w:rsidRPr="00AB15D7" w:rsidRDefault="00AB15D7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уровень открытости бюджетного процесса в области</w:t>
            </w:r>
          </w:p>
        </w:tc>
      </w:tr>
      <w:tr w:rsidR="00DF2C1C" w:rsidRPr="007F2ABA" w:rsidTr="00AB15D7"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2C1C">
              <w:rPr>
                <w:rFonts w:ascii="Times New Roman" w:hAnsi="Times New Roman" w:cs="Times New Roman"/>
              </w:rPr>
              <w:t>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DF2C1C" w:rsidRPr="00DF2C1C" w:rsidRDefault="005D5F2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9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F2C1C" w:rsidRPr="007F2ABA" w:rsidRDefault="00DF2C1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уровень открытости</w:t>
            </w:r>
          </w:p>
          <w:p w:rsidR="00DF2C1C" w:rsidRPr="00AB15D7" w:rsidRDefault="00AB15D7" w:rsidP="00AB15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бюджетно</w:t>
            </w:r>
            <w:proofErr w:type="spellEnd"/>
          </w:p>
        </w:tc>
      </w:tr>
      <w:tr w:rsidR="00DF2C1C" w:rsidRPr="007F2ABA" w:rsidTr="00AB15D7"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34" w:type="dxa"/>
          </w:tcPr>
          <w:p w:rsidR="00DF2C1C" w:rsidRPr="00DF2C1C" w:rsidRDefault="005D5F24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08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35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49" w:type="dxa"/>
            <w:gridSpan w:val="2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268" w:type="dxa"/>
          </w:tcPr>
          <w:p w:rsidR="00DF2C1C" w:rsidRPr="00DF2C1C" w:rsidRDefault="00DF2C1C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F2C1C" w:rsidRPr="007F2ABA" w:rsidRDefault="00DF2C1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бюджетов муниципальных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районов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(муниципальных округов, городских</w:t>
            </w:r>
            <w:proofErr w:type="gramEnd"/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округов) области, формируемых в рамках</w:t>
            </w:r>
          </w:p>
          <w:p w:rsidR="00DF2C1C" w:rsidRPr="007F2ABA" w:rsidRDefault="00AB15D7" w:rsidP="00AB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муниципальных программ</w:t>
            </w:r>
          </w:p>
        </w:tc>
      </w:tr>
      <w:tr w:rsidR="00DF2C1C" w:rsidRPr="007F2ABA" w:rsidTr="00AB15D7">
        <w:tc>
          <w:tcPr>
            <w:tcW w:w="488" w:type="dxa"/>
          </w:tcPr>
          <w:p w:rsidR="00DF2C1C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2C1C" w:rsidRPr="00DF2C1C" w:rsidRDefault="00DF2C1C" w:rsidP="00381527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Доля жителей округа, непосредственно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вовлеченных в </w:t>
            </w:r>
            <w:proofErr w:type="spell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процессрешения</w:t>
            </w:r>
            <w:proofErr w:type="spellEnd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 вопросов местного значения муниципального округа</w:t>
            </w:r>
          </w:p>
          <w:p w:rsidR="00DF2C1C" w:rsidRPr="00DF2C1C" w:rsidRDefault="00DF2C1C" w:rsidP="00381527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1134" w:type="dxa"/>
          </w:tcPr>
          <w:p w:rsidR="00DF2C1C" w:rsidRPr="00DF2C1C" w:rsidRDefault="00DF2C1C" w:rsidP="00BB3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5" w:type="dxa"/>
          </w:tcPr>
          <w:p w:rsidR="00DF2C1C" w:rsidRPr="00DF2C1C" w:rsidRDefault="00DF2C1C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DF2C1C" w:rsidRPr="00DF2C1C" w:rsidRDefault="00DF2C1C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708" w:type="dxa"/>
            <w:gridSpan w:val="2"/>
          </w:tcPr>
          <w:p w:rsidR="00DF2C1C" w:rsidRPr="00DF2C1C" w:rsidRDefault="00DF2C1C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DF2C1C" w:rsidRPr="00DF2C1C" w:rsidRDefault="00DF2C1C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935" w:type="dxa"/>
            <w:gridSpan w:val="2"/>
          </w:tcPr>
          <w:p w:rsidR="00DF2C1C" w:rsidRPr="00DF2C1C" w:rsidRDefault="00DF2C1C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049" w:type="dxa"/>
            <w:gridSpan w:val="2"/>
          </w:tcPr>
          <w:p w:rsidR="00DF2C1C" w:rsidRPr="00DF2C1C" w:rsidRDefault="00DF2C1C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2268" w:type="dxa"/>
          </w:tcPr>
          <w:p w:rsidR="00DF2C1C" w:rsidRPr="00DF2C1C" w:rsidRDefault="00DF2C1C" w:rsidP="00E80F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Pr="00DF2C1C"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  <w:tc>
          <w:tcPr>
            <w:tcW w:w="1276" w:type="dxa"/>
            <w:vMerge/>
          </w:tcPr>
          <w:p w:rsidR="00DF2C1C" w:rsidRPr="007F2ABA" w:rsidRDefault="00DF2C1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 xml:space="preserve">Доля жителей муниципального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округа области,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Непосредственнее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вовлеченных</w:t>
            </w:r>
            <w:proofErr w:type="spellEnd"/>
            <w:r w:rsidRPr="00AB15D7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 решения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вопросов местного значения в рамках реализации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общественно значимого муниципального проекта,</w:t>
            </w:r>
          </w:p>
          <w:p w:rsidR="00AB15D7" w:rsidRPr="00AB15D7" w:rsidRDefault="00AB15D7" w:rsidP="00AB15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от общего количества населения, проживающего</w:t>
            </w:r>
          </w:p>
          <w:p w:rsidR="00DF2C1C" w:rsidRPr="007F2ABA" w:rsidRDefault="00AB15D7" w:rsidP="00AB1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на территории муниципального округа области</w:t>
            </w:r>
          </w:p>
        </w:tc>
      </w:tr>
      <w:tr w:rsidR="00920906" w:rsidRPr="007F2ABA" w:rsidTr="00A473DB">
        <w:tc>
          <w:tcPr>
            <w:tcW w:w="15230" w:type="dxa"/>
            <w:gridSpan w:val="17"/>
          </w:tcPr>
          <w:p w:rsidR="00920906" w:rsidRPr="00DF2C1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 xml:space="preserve">Цель муниципальной программы (комплексной программы): </w:t>
            </w:r>
            <w:r w:rsidR="00487693" w:rsidRPr="00DF2C1C">
              <w:rPr>
                <w:rFonts w:ascii="Times New Roman" w:hAnsi="Times New Roman" w:cs="Times New Roman"/>
              </w:rPr>
              <w:t>«</w:t>
            </w:r>
            <w:r w:rsidR="00487693" w:rsidRPr="00DF2C1C">
              <w:rPr>
                <w:rFonts w:ascii="Times New Roman" w:hAnsi="Times New Roman" w:cs="Times New Roman"/>
                <w:color w:val="000000" w:themeColor="text1"/>
              </w:rPr>
              <w:t>Обеспечение квалифицированными кадрами органов местного самоуправления округа,  муниципальных учреждений и предприятий округа»</w:t>
            </w:r>
          </w:p>
        </w:tc>
      </w:tr>
      <w:tr w:rsidR="00A755D2" w:rsidRPr="007F2ABA" w:rsidTr="00AB15D7">
        <w:tc>
          <w:tcPr>
            <w:tcW w:w="488" w:type="dxa"/>
          </w:tcPr>
          <w:p w:rsidR="00A755D2" w:rsidRPr="00DF2C1C" w:rsidRDefault="00A755D2" w:rsidP="00381527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268" w:type="dxa"/>
          </w:tcPr>
          <w:p w:rsidR="00A755D2" w:rsidRPr="00F465F1" w:rsidRDefault="00DF2C1C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A755D2" w:rsidRPr="00F465F1">
              <w:rPr>
                <w:rFonts w:eastAsiaTheme="minorHAnsi"/>
                <w:sz w:val="22"/>
                <w:szCs w:val="22"/>
                <w:lang w:eastAsia="en-US"/>
              </w:rPr>
              <w:t>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34" w:type="dxa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gridSpan w:val="2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5" w:type="dxa"/>
            <w:gridSpan w:val="2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9" w:type="dxa"/>
            <w:gridSpan w:val="2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A755D2" w:rsidRPr="00DF2C1C" w:rsidRDefault="00A755D2" w:rsidP="00E80F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  <w:p w:rsidR="00A755D2" w:rsidRPr="00DF2C1C" w:rsidRDefault="00A755D2" w:rsidP="00AC29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755D2" w:rsidRPr="00DF2C1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государственных</w:t>
            </w:r>
            <w:proofErr w:type="gramEnd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 гражданских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служащих и муниципальных служащих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области,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принявших</w:t>
            </w:r>
            <w:proofErr w:type="gramEnd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 участие в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мероприятиях по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профессиональному</w:t>
            </w:r>
            <w:proofErr w:type="gramEnd"/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развитию</w:t>
            </w:r>
          </w:p>
        </w:tc>
      </w:tr>
      <w:tr w:rsidR="00A755D2" w:rsidRPr="007F2ABA" w:rsidTr="00AB15D7">
        <w:trPr>
          <w:trHeight w:val="1300"/>
        </w:trPr>
        <w:tc>
          <w:tcPr>
            <w:tcW w:w="488" w:type="dxa"/>
          </w:tcPr>
          <w:p w:rsidR="00A755D2" w:rsidRPr="00DF2C1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:rsidR="00A755D2" w:rsidRPr="00DF2C1C" w:rsidRDefault="00DF2C1C" w:rsidP="003815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755D2" w:rsidRPr="00DF2C1C">
              <w:rPr>
                <w:rFonts w:ascii="Times New Roman" w:hAnsi="Times New Roman" w:cs="Times New Roman"/>
              </w:rPr>
              <w:t>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34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A755D2" w:rsidRPr="00DF2C1C" w:rsidRDefault="00A755D2" w:rsidP="00AC29E4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A755D2" w:rsidRPr="00DF2C1C" w:rsidRDefault="00A755D2" w:rsidP="00AC29E4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A755D2" w:rsidRPr="00DF2C1C" w:rsidRDefault="00A755D2" w:rsidP="00AC29E4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A755D2" w:rsidRPr="00DF2C1C" w:rsidRDefault="00A755D2" w:rsidP="00E80F1C">
            <w:pPr>
              <w:jc w:val="center"/>
            </w:pPr>
            <w:r w:rsidRPr="00DF2C1C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701" w:type="dxa"/>
            <w:gridSpan w:val="2"/>
            <w:vMerge/>
          </w:tcPr>
          <w:p w:rsidR="00A755D2" w:rsidRPr="00DF2C1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государственных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гражданских и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служащих области</w:t>
            </w:r>
          </w:p>
        </w:tc>
      </w:tr>
      <w:tr w:rsidR="00A755D2" w:rsidRPr="007F2ABA" w:rsidTr="00AB15D7">
        <w:tc>
          <w:tcPr>
            <w:tcW w:w="488" w:type="dxa"/>
          </w:tcPr>
          <w:p w:rsidR="00A755D2" w:rsidRPr="00DF2C1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A755D2" w:rsidRPr="00DF2C1C" w:rsidRDefault="00DF2C1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755D2" w:rsidRPr="00DF2C1C">
              <w:rPr>
                <w:rFonts w:ascii="Times New Roman" w:hAnsi="Times New Roman" w:cs="Times New Roman"/>
              </w:rPr>
              <w:t>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34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A755D2" w:rsidRPr="00DF2C1C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A755D2" w:rsidRPr="00DF2C1C" w:rsidRDefault="00A755D2" w:rsidP="00AC29E4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A755D2" w:rsidRPr="00DF2C1C" w:rsidRDefault="00A755D2" w:rsidP="00AC29E4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A755D2" w:rsidRPr="00DF2C1C" w:rsidRDefault="00A755D2" w:rsidP="00AC29E4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A755D2" w:rsidRPr="00DF2C1C" w:rsidRDefault="00A755D2" w:rsidP="00E80F1C">
            <w:pPr>
              <w:jc w:val="center"/>
            </w:pPr>
            <w:r w:rsidRPr="00DF2C1C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701" w:type="dxa"/>
            <w:gridSpan w:val="2"/>
            <w:vMerge/>
          </w:tcPr>
          <w:p w:rsidR="00A755D2" w:rsidRPr="00DF2C1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Доля лиц, назначенных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вакантные должности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отчетном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периоде</w:t>
            </w:r>
            <w:proofErr w:type="gramEnd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включенных в кадровый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резерв органов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исполнительной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государственной власти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области, кадровый резерв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области, от количества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замещенных вакантных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должностей в органах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исполнительной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государственной власти</w:t>
            </w:r>
          </w:p>
          <w:p w:rsidR="00A755D2" w:rsidRPr="00DF2C1C" w:rsidRDefault="00A755D2" w:rsidP="00E36B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 в отчетном периоде</w:t>
            </w:r>
          </w:p>
        </w:tc>
      </w:tr>
      <w:tr w:rsidR="00795CE9" w:rsidRPr="007F2ABA" w:rsidTr="00AC29E4">
        <w:tc>
          <w:tcPr>
            <w:tcW w:w="15230" w:type="dxa"/>
            <w:gridSpan w:val="17"/>
          </w:tcPr>
          <w:p w:rsidR="00795CE9" w:rsidRPr="00DF2C1C" w:rsidRDefault="00795CE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 xml:space="preserve">Цель муниципальной программы (комплексной программы): «Поддержка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F2C1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F2C1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BB3A94" w:rsidRPr="007F2ABA" w:rsidTr="00DF2C1C">
        <w:tc>
          <w:tcPr>
            <w:tcW w:w="488" w:type="dxa"/>
          </w:tcPr>
          <w:p w:rsidR="00BB3A94" w:rsidRPr="00DF2C1C" w:rsidRDefault="00BB3A94" w:rsidP="00DF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BB3A94" w:rsidRPr="00DF2C1C" w:rsidRDefault="00BB3A94" w:rsidP="00DF2C1C">
            <w:pPr>
              <w:widowControl w:val="0"/>
              <w:autoSpaceDN w:val="0"/>
              <w:adjustRightInd w:val="0"/>
            </w:pPr>
            <w:r w:rsidRPr="00DF2C1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134" w:type="dxa"/>
          </w:tcPr>
          <w:p w:rsidR="00BB3A94" w:rsidRPr="00DF2C1C" w:rsidRDefault="005D5F24" w:rsidP="00DF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B3A94" w:rsidRPr="00DF2C1C" w:rsidRDefault="00BB3A94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3" w:type="dxa"/>
          </w:tcPr>
          <w:p w:rsidR="00BB3A94" w:rsidRPr="00DF2C1C" w:rsidRDefault="00BB3A94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:rsidR="00BB3A94" w:rsidRPr="00DF2C1C" w:rsidRDefault="00BB3A94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BB3A94" w:rsidRPr="00DF2C1C" w:rsidRDefault="00BB3A94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5" w:type="dxa"/>
            <w:gridSpan w:val="2"/>
          </w:tcPr>
          <w:p w:rsidR="00BB3A94" w:rsidRPr="00DF2C1C" w:rsidRDefault="00BB3A94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dxa"/>
            <w:gridSpan w:val="2"/>
          </w:tcPr>
          <w:p w:rsidR="00BB3A94" w:rsidRPr="00DF2C1C" w:rsidRDefault="00BB3A94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B3A94" w:rsidRPr="00DF2C1C" w:rsidRDefault="00BB3A94" w:rsidP="00DF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 w:rsidRPr="00DF2C1C">
              <w:rPr>
                <w:rFonts w:ascii="Times New Roman" w:hAnsi="Times New Roman" w:cs="Times New Roman"/>
              </w:rPr>
              <w:t>организа-ционной</w:t>
            </w:r>
            <w:proofErr w:type="spellEnd"/>
            <w:proofErr w:type="gramEnd"/>
            <w:r w:rsidRPr="00DF2C1C">
              <w:rPr>
                <w:rFonts w:ascii="Times New Roman" w:hAnsi="Times New Roman" w:cs="Times New Roman"/>
              </w:rPr>
              <w:t xml:space="preserve"> работы администрации округа</w:t>
            </w:r>
          </w:p>
        </w:tc>
        <w:tc>
          <w:tcPr>
            <w:tcW w:w="1701" w:type="dxa"/>
            <w:gridSpan w:val="2"/>
          </w:tcPr>
          <w:p w:rsidR="00A755D2" w:rsidRPr="00DF2C1C" w:rsidRDefault="00A755D2" w:rsidP="00DF2C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сохранение населения, здоровье и </w:t>
            </w:r>
            <w:r w:rsidR="00DF2C1C">
              <w:rPr>
                <w:rFonts w:eastAsiaTheme="minorHAnsi"/>
                <w:sz w:val="22"/>
                <w:szCs w:val="22"/>
                <w:lang w:eastAsia="en-US"/>
              </w:rPr>
              <w:t>благополучие людей</w:t>
            </w:r>
          </w:p>
          <w:p w:rsidR="00BB3A94" w:rsidRPr="00DF2C1C" w:rsidRDefault="00BB3A94" w:rsidP="00DF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3A94" w:rsidRPr="00DF2C1C" w:rsidRDefault="003F03F1" w:rsidP="00DF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нет</w:t>
            </w:r>
          </w:p>
        </w:tc>
      </w:tr>
      <w:tr w:rsidR="00381527" w:rsidRPr="007F2ABA" w:rsidTr="00AC29E4">
        <w:tc>
          <w:tcPr>
            <w:tcW w:w="15230" w:type="dxa"/>
            <w:gridSpan w:val="17"/>
          </w:tcPr>
          <w:p w:rsidR="00381527" w:rsidRPr="00DF2C1C" w:rsidRDefault="00381527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Цель муниципальной программы (комплексной программы): «</w:t>
            </w: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округа»</w:t>
            </w:r>
          </w:p>
        </w:tc>
      </w:tr>
      <w:tr w:rsidR="00006530" w:rsidRPr="007F2ABA" w:rsidTr="00DF2C1C">
        <w:tc>
          <w:tcPr>
            <w:tcW w:w="488" w:type="dxa"/>
          </w:tcPr>
          <w:p w:rsidR="00006530" w:rsidRPr="00DF2C1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06530" w:rsidRPr="00DF2C1C" w:rsidRDefault="00DF2C1C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006530" w:rsidRPr="00DF2C1C">
              <w:rPr>
                <w:rFonts w:eastAsiaTheme="minorHAnsi"/>
                <w:sz w:val="22"/>
                <w:szCs w:val="22"/>
                <w:lang w:eastAsia="en-US"/>
              </w:rPr>
              <w:t>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34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3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13653,5</w:t>
            </w:r>
          </w:p>
        </w:tc>
        <w:tc>
          <w:tcPr>
            <w:tcW w:w="708" w:type="dxa"/>
            <w:gridSpan w:val="2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006530" w:rsidRPr="00DF2C1C" w:rsidRDefault="00006530" w:rsidP="00AC29E4">
            <w:pPr>
              <w:jc w:val="center"/>
            </w:pPr>
            <w:r w:rsidRPr="00DF2C1C">
              <w:rPr>
                <w:sz w:val="22"/>
                <w:szCs w:val="22"/>
              </w:rPr>
              <w:t>13600,0</w:t>
            </w:r>
          </w:p>
        </w:tc>
        <w:tc>
          <w:tcPr>
            <w:tcW w:w="935" w:type="dxa"/>
            <w:gridSpan w:val="2"/>
          </w:tcPr>
          <w:p w:rsidR="00006530" w:rsidRPr="00DF2C1C" w:rsidRDefault="00006530" w:rsidP="00AC29E4">
            <w:pPr>
              <w:jc w:val="center"/>
            </w:pPr>
            <w:r w:rsidRPr="00DF2C1C">
              <w:rPr>
                <w:sz w:val="22"/>
                <w:szCs w:val="22"/>
              </w:rPr>
              <w:t>13650,0</w:t>
            </w:r>
          </w:p>
        </w:tc>
        <w:tc>
          <w:tcPr>
            <w:tcW w:w="1049" w:type="dxa"/>
            <w:gridSpan w:val="2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13700,0</w:t>
            </w:r>
          </w:p>
        </w:tc>
        <w:tc>
          <w:tcPr>
            <w:tcW w:w="2268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  <w:tc>
          <w:tcPr>
            <w:tcW w:w="1701" w:type="dxa"/>
            <w:gridSpan w:val="2"/>
          </w:tcPr>
          <w:p w:rsidR="00006530" w:rsidRPr="00DF2C1C" w:rsidRDefault="003F03F1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сумма доходов областного бюджета, в отношении которых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Департамент имущественных отношений области является</w:t>
            </w:r>
          </w:p>
          <w:p w:rsidR="00006530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главным администратором доходов областного бюджета</w:t>
            </w:r>
          </w:p>
        </w:tc>
      </w:tr>
      <w:tr w:rsidR="00006530" w:rsidRPr="007F2ABA" w:rsidTr="00DF2C1C">
        <w:tc>
          <w:tcPr>
            <w:tcW w:w="488" w:type="dxa"/>
          </w:tcPr>
          <w:p w:rsidR="00006530" w:rsidRPr="00DF2C1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006530" w:rsidRPr="00DF2C1C" w:rsidRDefault="00DF2C1C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="00006530" w:rsidRPr="00DF2C1C">
              <w:rPr>
                <w:sz w:val="22"/>
                <w:szCs w:val="22"/>
              </w:rPr>
              <w:t xml:space="preserve">оля поступлений неналоговых доходов </w:t>
            </w:r>
            <w:r w:rsidR="00006530" w:rsidRPr="00DF2C1C">
              <w:rPr>
                <w:sz w:val="22"/>
                <w:szCs w:val="22"/>
              </w:rPr>
              <w:lastRenderedPageBreak/>
              <w:t>в бюджет округа от аренды и продажи муниципального имущества</w:t>
            </w:r>
          </w:p>
        </w:tc>
        <w:tc>
          <w:tcPr>
            <w:tcW w:w="1134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275" w:type="dxa"/>
          </w:tcPr>
          <w:p w:rsidR="00006530" w:rsidRPr="00DF2C1C" w:rsidRDefault="00006530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08" w:type="dxa"/>
            <w:gridSpan w:val="2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006530" w:rsidRPr="00DF2C1C" w:rsidRDefault="00006530" w:rsidP="00AC29E4">
            <w:pPr>
              <w:jc w:val="center"/>
            </w:pPr>
            <w:r w:rsidRPr="00DF2C1C">
              <w:rPr>
                <w:sz w:val="22"/>
                <w:szCs w:val="22"/>
              </w:rPr>
              <w:t>97,0</w:t>
            </w:r>
          </w:p>
        </w:tc>
        <w:tc>
          <w:tcPr>
            <w:tcW w:w="935" w:type="dxa"/>
            <w:gridSpan w:val="2"/>
          </w:tcPr>
          <w:p w:rsidR="00006530" w:rsidRPr="00DF2C1C" w:rsidRDefault="00006530" w:rsidP="00AC29E4">
            <w:pPr>
              <w:jc w:val="center"/>
            </w:pPr>
            <w:r w:rsidRPr="00DF2C1C">
              <w:rPr>
                <w:sz w:val="22"/>
                <w:szCs w:val="22"/>
              </w:rPr>
              <w:t>98,0</w:t>
            </w:r>
          </w:p>
        </w:tc>
        <w:tc>
          <w:tcPr>
            <w:tcW w:w="1049" w:type="dxa"/>
            <w:gridSpan w:val="2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268" w:type="dxa"/>
          </w:tcPr>
          <w:p w:rsidR="00006530" w:rsidRPr="00DF2C1C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 xml:space="preserve">Управление имущественных </w:t>
            </w:r>
            <w:r w:rsidRPr="00DF2C1C">
              <w:rPr>
                <w:rFonts w:ascii="Times New Roman" w:hAnsi="Times New Roman" w:cs="Times New Roman"/>
              </w:rPr>
              <w:lastRenderedPageBreak/>
              <w:t>отношений округа</w:t>
            </w:r>
          </w:p>
        </w:tc>
        <w:tc>
          <w:tcPr>
            <w:tcW w:w="1701" w:type="dxa"/>
            <w:gridSpan w:val="2"/>
          </w:tcPr>
          <w:p w:rsidR="00006530" w:rsidRPr="00DF2C1C" w:rsidRDefault="003F03F1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достойный, эффективный </w:t>
            </w: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труд и успешное предпринимательство</w:t>
            </w:r>
          </w:p>
        </w:tc>
        <w:tc>
          <w:tcPr>
            <w:tcW w:w="1560" w:type="dxa"/>
          </w:tcPr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доля поступлений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неналоговых доходов от приватизации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имущества области, в том числе за счет повышения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инвестиционной привлекательности хозяйственных обществ,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уставных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капиталах</w:t>
            </w:r>
            <w:proofErr w:type="gramEnd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 которых доля области составляет свыше 50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процентов;</w:t>
            </w:r>
          </w:p>
        </w:tc>
      </w:tr>
      <w:tr w:rsidR="00006530" w:rsidRPr="007F2ABA" w:rsidTr="00DF2C1C">
        <w:tc>
          <w:tcPr>
            <w:tcW w:w="488" w:type="dxa"/>
          </w:tcPr>
          <w:p w:rsidR="00006530" w:rsidRPr="00DF2C1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:rsidR="00006530" w:rsidRPr="00F465F1" w:rsidRDefault="00006530" w:rsidP="00AC29E4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34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006530" w:rsidRPr="00F465F1" w:rsidRDefault="00006530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006530" w:rsidRPr="00F465F1" w:rsidRDefault="00006530" w:rsidP="00AC29E4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006530" w:rsidRPr="00F465F1" w:rsidRDefault="00006530" w:rsidP="00AC29E4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  <w:tc>
          <w:tcPr>
            <w:tcW w:w="1701" w:type="dxa"/>
            <w:gridSpan w:val="2"/>
          </w:tcPr>
          <w:p w:rsidR="00006530" w:rsidRPr="00DF2C1C" w:rsidRDefault="000057C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 недвижимости в кадастровых кварталах,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006530" w:rsidRPr="00DF2C1C" w:rsidRDefault="000057CC" w:rsidP="000057C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отношении</w:t>
            </w:r>
            <w:proofErr w:type="gramEnd"/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 xml:space="preserve"> которых проведены комплексные кадастровые работы на</w:t>
            </w:r>
            <w:r w:rsidR="003F03F1" w:rsidRPr="00DF2C1C">
              <w:rPr>
                <w:rFonts w:ascii="Times New Roman" w:eastAsiaTheme="minorHAnsi" w:hAnsi="Times New Roman" w:cs="Times New Roman"/>
                <w:lang w:eastAsia="en-US"/>
              </w:rPr>
              <w:t xml:space="preserve"> территории области</w:t>
            </w:r>
          </w:p>
        </w:tc>
      </w:tr>
      <w:tr w:rsidR="00006530" w:rsidRPr="007F2ABA" w:rsidTr="00DF2C1C">
        <w:tc>
          <w:tcPr>
            <w:tcW w:w="488" w:type="dxa"/>
          </w:tcPr>
          <w:p w:rsidR="00006530" w:rsidRPr="00DF2C1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006530" w:rsidRPr="00F465F1" w:rsidRDefault="00006530" w:rsidP="00AC29E4">
            <w:pPr>
              <w:autoSpaceDN w:val="0"/>
              <w:adjustRightInd w:val="0"/>
            </w:pPr>
            <w:r w:rsidRPr="00A10D08">
              <w:rPr>
                <w:sz w:val="22"/>
                <w:szCs w:val="22"/>
              </w:rPr>
              <w:t xml:space="preserve">Доля многодетных семей, обратившихся </w:t>
            </w:r>
            <w:r w:rsidRPr="00A10D08">
              <w:rPr>
                <w:sz w:val="22"/>
                <w:szCs w:val="22"/>
              </w:rPr>
              <w:lastRenderedPageBreak/>
              <w:t>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134" w:type="dxa"/>
          </w:tcPr>
          <w:p w:rsidR="00006530" w:rsidRPr="007F2ABA" w:rsidRDefault="00DF2C1C" w:rsidP="00DF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75" w:type="dxa"/>
          </w:tcPr>
          <w:p w:rsidR="00006530" w:rsidRPr="00A10D08" w:rsidRDefault="00006530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006530" w:rsidRPr="00A10D08" w:rsidRDefault="00006530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</w:tcPr>
          <w:p w:rsidR="00006530" w:rsidRPr="00A10D08" w:rsidRDefault="00006530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006530" w:rsidRPr="00A10D08" w:rsidRDefault="00006530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006530" w:rsidRPr="00A10D08" w:rsidRDefault="00006530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006530" w:rsidRPr="00A10D08" w:rsidRDefault="00006530" w:rsidP="00DF2C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006530" w:rsidRPr="007F2ABA" w:rsidRDefault="00006530" w:rsidP="00DF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3">
              <w:rPr>
                <w:rFonts w:ascii="Times New Roman" w:hAnsi="Times New Roman" w:cs="Times New Roman"/>
              </w:rPr>
              <w:t xml:space="preserve">Управление имущественных </w:t>
            </w:r>
            <w:r w:rsidRPr="00EC7913">
              <w:rPr>
                <w:rFonts w:ascii="Times New Roman" w:hAnsi="Times New Roman" w:cs="Times New Roman"/>
              </w:rPr>
              <w:lastRenderedPageBreak/>
              <w:t>отношений администрации округа</w:t>
            </w:r>
          </w:p>
        </w:tc>
        <w:tc>
          <w:tcPr>
            <w:tcW w:w="1701" w:type="dxa"/>
            <w:gridSpan w:val="2"/>
          </w:tcPr>
          <w:p w:rsidR="00006530" w:rsidRPr="00DF2C1C" w:rsidRDefault="000057C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сохранение населения, </w:t>
            </w: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здоровье и благополучие людей</w:t>
            </w:r>
          </w:p>
        </w:tc>
        <w:tc>
          <w:tcPr>
            <w:tcW w:w="1560" w:type="dxa"/>
          </w:tcPr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доля граждан, имеющих трех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 более детей, реализовавших право </w:t>
            </w: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получение земельного участка в собственность бесплатно либо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получивших</w:t>
            </w:r>
            <w:proofErr w:type="gramEnd"/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 единовременную денежную выплату взамен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предоставления земельного участка, к количеству граждан, имеющих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трех и более детей, состоявших на учете в качестве лиц, имеющих</w:t>
            </w:r>
          </w:p>
          <w:p w:rsidR="000057CC" w:rsidRPr="00DF2C1C" w:rsidRDefault="000057CC" w:rsidP="000057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право на предоставление земельного участка в собственность</w:t>
            </w:r>
          </w:p>
          <w:p w:rsidR="00006530" w:rsidRPr="00DF2C1C" w:rsidRDefault="000057CC" w:rsidP="000057CC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бесплатно</w:t>
            </w:r>
          </w:p>
        </w:tc>
      </w:tr>
      <w:tr w:rsidR="00BB3A94" w:rsidRPr="007F2ABA" w:rsidTr="00DF2C1C">
        <w:trPr>
          <w:trHeight w:val="1300"/>
        </w:trPr>
        <w:tc>
          <w:tcPr>
            <w:tcW w:w="488" w:type="dxa"/>
          </w:tcPr>
          <w:p w:rsidR="00BB3A94" w:rsidRPr="00DF2C1C" w:rsidRDefault="00BB3A94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8" w:type="dxa"/>
          </w:tcPr>
          <w:p w:rsidR="00BB3A94" w:rsidRPr="00F465F1" w:rsidRDefault="00BB3A94" w:rsidP="00AC29E4">
            <w:pPr>
              <w:autoSpaceDN w:val="0"/>
              <w:adjustRightInd w:val="0"/>
            </w:pPr>
            <w:r w:rsidRPr="001C1F98">
              <w:rPr>
                <w:sz w:val="22"/>
                <w:szCs w:val="22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134" w:type="dxa"/>
          </w:tcPr>
          <w:p w:rsidR="00BB3A94" w:rsidRPr="007F2ABA" w:rsidRDefault="00006530" w:rsidP="000065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3A94" w:rsidRPr="007F2ABA" w:rsidRDefault="00BB3A94" w:rsidP="001E3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BB3A94" w:rsidRPr="007F2ABA" w:rsidRDefault="00BB3A94" w:rsidP="00BB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BB3A94" w:rsidRPr="001C1F98" w:rsidRDefault="00BB3A94" w:rsidP="00BB3A94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BB3A94" w:rsidRPr="001C1F98" w:rsidRDefault="00BB3A94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35" w:type="dxa"/>
            <w:gridSpan w:val="2"/>
          </w:tcPr>
          <w:p w:rsidR="00BB3A94" w:rsidRPr="001C1F98" w:rsidRDefault="00BB3A94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9" w:type="dxa"/>
            <w:gridSpan w:val="2"/>
          </w:tcPr>
          <w:p w:rsidR="00BB3A94" w:rsidRPr="001C1F98" w:rsidRDefault="00BB3A94" w:rsidP="00BB3A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BB3A94" w:rsidRPr="007F2ABA" w:rsidRDefault="00BB3A94" w:rsidP="001E3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3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1701" w:type="dxa"/>
            <w:gridSpan w:val="2"/>
          </w:tcPr>
          <w:p w:rsidR="00BB3A94" w:rsidRPr="001E34AC" w:rsidRDefault="00A755D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eastAsiaTheme="minorHAnsi" w:hAnsi="Times New Roman" w:cs="Times New Roman"/>
                <w:lang w:eastAsia="en-US"/>
              </w:rPr>
              <w:t>сохранение населения, здоровье и благополучие людей</w:t>
            </w:r>
          </w:p>
        </w:tc>
        <w:tc>
          <w:tcPr>
            <w:tcW w:w="1560" w:type="dxa"/>
          </w:tcPr>
          <w:p w:rsidR="00BB3A94" w:rsidRPr="001E34AC" w:rsidRDefault="00A755D2" w:rsidP="001E3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530" w:rsidRPr="007F2ABA" w:rsidTr="00DF2C1C">
        <w:tc>
          <w:tcPr>
            <w:tcW w:w="488" w:type="dxa"/>
          </w:tcPr>
          <w:p w:rsidR="00006530" w:rsidRPr="001E34A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E34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006530" w:rsidRPr="00F465F1" w:rsidRDefault="00173371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006530" w:rsidRPr="00F465F1">
              <w:rPr>
                <w:rFonts w:eastAsiaTheme="minorHAnsi"/>
                <w:sz w:val="22"/>
                <w:szCs w:val="22"/>
                <w:lang w:eastAsia="en-US"/>
              </w:rPr>
              <w:t>оэффициент технической готовности автотранспорта</w:t>
            </w:r>
          </w:p>
        </w:tc>
        <w:tc>
          <w:tcPr>
            <w:tcW w:w="1134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006530" w:rsidRPr="00F465F1" w:rsidRDefault="00006530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1701" w:type="dxa"/>
            <w:gridSpan w:val="2"/>
          </w:tcPr>
          <w:p w:rsidR="00006530" w:rsidRPr="001E34AC" w:rsidRDefault="00A755D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006530" w:rsidRPr="007F2ABA" w:rsidRDefault="00A755D2" w:rsidP="001E3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6530" w:rsidRPr="007F2ABA" w:rsidTr="00DF2C1C">
        <w:tc>
          <w:tcPr>
            <w:tcW w:w="488" w:type="dxa"/>
          </w:tcPr>
          <w:p w:rsidR="00006530" w:rsidRPr="001E34A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E34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006530" w:rsidRPr="00F465F1" w:rsidRDefault="00173371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="00006530" w:rsidRPr="00F465F1">
              <w:rPr>
                <w:sz w:val="22"/>
                <w:szCs w:val="22"/>
              </w:rPr>
              <w:t>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34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006530" w:rsidRPr="00F465F1" w:rsidRDefault="00006530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006530" w:rsidRPr="00F465F1" w:rsidRDefault="00006530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1701" w:type="dxa"/>
            <w:gridSpan w:val="2"/>
          </w:tcPr>
          <w:p w:rsidR="00006530" w:rsidRPr="007F2ABA" w:rsidRDefault="001E34AC" w:rsidP="001E34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006530" w:rsidRPr="007F2ABA" w:rsidRDefault="00A755D2" w:rsidP="001E3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1527" w:rsidRPr="007F2ABA" w:rsidTr="00AC29E4">
        <w:tc>
          <w:tcPr>
            <w:tcW w:w="15230" w:type="dxa"/>
            <w:gridSpan w:val="17"/>
          </w:tcPr>
          <w:p w:rsidR="00381527" w:rsidRPr="001E34AC" w:rsidRDefault="00381527" w:rsidP="00215F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34AC">
              <w:rPr>
                <w:sz w:val="22"/>
                <w:szCs w:val="22"/>
              </w:rPr>
              <w:t xml:space="preserve">Цель муниципальной программы (комплексной программы):  </w:t>
            </w:r>
            <w:r w:rsidR="00215F48" w:rsidRPr="001E34AC">
              <w:rPr>
                <w:rFonts w:eastAsiaTheme="minorHAnsi"/>
                <w:sz w:val="22"/>
                <w:szCs w:val="22"/>
                <w:lang w:eastAsia="en-US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A755D2" w:rsidRPr="007F2ABA" w:rsidTr="001E34AC">
        <w:tc>
          <w:tcPr>
            <w:tcW w:w="488" w:type="dxa"/>
          </w:tcPr>
          <w:p w:rsidR="00A755D2" w:rsidRPr="001E34A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E34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A755D2" w:rsidRPr="00F465F1" w:rsidRDefault="001E34AC" w:rsidP="00AC29E4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A755D2" w:rsidRPr="00F465F1">
              <w:rPr>
                <w:sz w:val="22"/>
                <w:szCs w:val="22"/>
              </w:rPr>
              <w:t xml:space="preserve">реднее время ожидания в очереди при обращении заявителя в МФЦ для получения государственных </w:t>
            </w:r>
            <w:r w:rsidR="00A755D2" w:rsidRPr="00F465F1">
              <w:rPr>
                <w:sz w:val="22"/>
                <w:szCs w:val="22"/>
              </w:rPr>
              <w:lastRenderedPageBreak/>
              <w:t>(муниципальных) услуг</w:t>
            </w:r>
          </w:p>
        </w:tc>
        <w:tc>
          <w:tcPr>
            <w:tcW w:w="1134" w:type="dxa"/>
          </w:tcPr>
          <w:p w:rsidR="00A755D2" w:rsidRPr="00F465F1" w:rsidRDefault="00A755D2" w:rsidP="00AC29E4">
            <w:r w:rsidRPr="00F465F1">
              <w:rPr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1275" w:type="dxa"/>
          </w:tcPr>
          <w:p w:rsidR="00A755D2" w:rsidRPr="00F465F1" w:rsidRDefault="00A755D2" w:rsidP="001E3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93" w:type="dxa"/>
          </w:tcPr>
          <w:p w:rsidR="00A755D2" w:rsidRPr="00F465F1" w:rsidRDefault="00A755D2" w:rsidP="001E3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935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049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2268" w:type="dxa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АУ «Многофункциональный центр предоставления государственных и муниципальных </w:t>
            </w:r>
            <w:r w:rsidRPr="00F465F1">
              <w:rPr>
                <w:rFonts w:ascii="Times New Roman" w:hAnsi="Times New Roman" w:cs="Times New Roman"/>
              </w:rPr>
              <w:lastRenderedPageBreak/>
              <w:t>услуг»</w:t>
            </w:r>
          </w:p>
        </w:tc>
        <w:tc>
          <w:tcPr>
            <w:tcW w:w="1701" w:type="dxa"/>
            <w:gridSpan w:val="2"/>
            <w:vMerge w:val="restart"/>
          </w:tcPr>
          <w:p w:rsidR="00A755D2" w:rsidRPr="007F2ABA" w:rsidRDefault="00A755D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C">
              <w:rPr>
                <w:rFonts w:ascii="Times New Roman" w:hAnsi="Times New Roman" w:cs="Times New Roman"/>
              </w:rPr>
              <w:lastRenderedPageBreak/>
              <w:t xml:space="preserve">цифровая трансформация государственного и муниципального управления, </w:t>
            </w:r>
            <w:r w:rsidRPr="00BF609C">
              <w:rPr>
                <w:rFonts w:ascii="Times New Roman" w:hAnsi="Times New Roman" w:cs="Times New Roman"/>
              </w:rPr>
              <w:lastRenderedPageBreak/>
              <w:t>экономики и социальной сферы</w:t>
            </w:r>
          </w:p>
        </w:tc>
        <w:tc>
          <w:tcPr>
            <w:tcW w:w="1560" w:type="dxa"/>
          </w:tcPr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Среднее время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ожидания в очереди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при обращении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 xml:space="preserve">заявителя </w:t>
            </w:r>
            <w:proofErr w:type="gramStart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755D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многофункциональ</w:t>
            </w:r>
            <w:proofErr w:type="spellEnd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ный</w:t>
            </w:r>
            <w:proofErr w:type="spellEnd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 xml:space="preserve"> центр </w:t>
            </w:r>
            <w:proofErr w:type="gramStart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получения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государственных и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A755D2" w:rsidRPr="007F2ABA" w:rsidRDefault="00A755D2" w:rsidP="00A75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2">
              <w:rPr>
                <w:rFonts w:ascii="Times New Roman" w:eastAsiaTheme="minorHAnsi" w:hAnsi="Times New Roman" w:cs="Times New Roman"/>
                <w:lang w:eastAsia="en-US"/>
              </w:rPr>
              <w:t>услуг</w:t>
            </w:r>
          </w:p>
        </w:tc>
      </w:tr>
      <w:tr w:rsidR="00A755D2" w:rsidRPr="007F2ABA" w:rsidTr="001E34AC">
        <w:tc>
          <w:tcPr>
            <w:tcW w:w="488" w:type="dxa"/>
          </w:tcPr>
          <w:p w:rsidR="00A755D2" w:rsidRPr="001E34AC" w:rsidRDefault="00A755D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E34A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</w:tcPr>
          <w:p w:rsidR="00A755D2" w:rsidRPr="00F465F1" w:rsidRDefault="001E34AC" w:rsidP="00AC29E4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="00A755D2" w:rsidRPr="00F465F1">
              <w:rPr>
                <w:sz w:val="22"/>
                <w:szCs w:val="22"/>
              </w:rPr>
              <w:t>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34" w:type="dxa"/>
          </w:tcPr>
          <w:p w:rsidR="00A755D2" w:rsidRPr="00F465F1" w:rsidRDefault="00A755D2" w:rsidP="00AC29E4">
            <w:r w:rsidRPr="00F465F1">
              <w:rPr>
                <w:sz w:val="22"/>
                <w:szCs w:val="22"/>
              </w:rPr>
              <w:t>КПМ</w:t>
            </w:r>
          </w:p>
        </w:tc>
        <w:tc>
          <w:tcPr>
            <w:tcW w:w="1275" w:type="dxa"/>
          </w:tcPr>
          <w:p w:rsidR="00A755D2" w:rsidRPr="00F465F1" w:rsidRDefault="00A755D2" w:rsidP="00AC29E4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08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35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49" w:type="dxa"/>
            <w:gridSpan w:val="2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268" w:type="dxa"/>
          </w:tcPr>
          <w:p w:rsidR="00A755D2" w:rsidRPr="00F465F1" w:rsidRDefault="00A755D2" w:rsidP="00AC2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1701" w:type="dxa"/>
            <w:gridSpan w:val="2"/>
            <w:vMerge/>
          </w:tcPr>
          <w:p w:rsidR="00A755D2" w:rsidRPr="007F2ABA" w:rsidRDefault="00A755D2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Уровень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удовлетворенности граждан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Российской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Федерации,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проживающих</w:t>
            </w:r>
            <w:proofErr w:type="gramEnd"/>
            <w:r w:rsidRPr="00A755D2">
              <w:rPr>
                <w:rFonts w:eastAsiaTheme="minorHAnsi"/>
                <w:sz w:val="22"/>
                <w:szCs w:val="22"/>
                <w:lang w:eastAsia="en-US"/>
              </w:rPr>
              <w:t xml:space="preserve"> на</w:t>
            </w:r>
            <w:r w:rsidR="001E34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территории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области,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качеством</w:t>
            </w:r>
          </w:p>
          <w:p w:rsidR="00A755D2" w:rsidRPr="00A755D2" w:rsidRDefault="00A755D2" w:rsidP="00A755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предоставления</w:t>
            </w:r>
          </w:p>
          <w:p w:rsidR="00A755D2" w:rsidRPr="001E34AC" w:rsidRDefault="00A755D2" w:rsidP="001E34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государственных</w:t>
            </w:r>
            <w:r w:rsidR="001E34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1E34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  <w:r w:rsidR="001E34A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услуг</w:t>
            </w:r>
          </w:p>
        </w:tc>
      </w:tr>
    </w:tbl>
    <w:p w:rsidR="00920906" w:rsidRPr="007F2AB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6343E0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6343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6343E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343E0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6343E0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6343E0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920906" w:rsidRPr="006343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6343E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343E0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920906" w:rsidRPr="006343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6343E0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6343E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343E0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6343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6343E0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6343E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343E0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13">
        <w:r w:rsidRPr="006343E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343E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 w:rsidR="0097051C">
        <w:rPr>
          <w:rFonts w:ascii="Times New Roman" w:hAnsi="Times New Roman" w:cs="Times New Roman"/>
          <w:sz w:val="24"/>
          <w:szCs w:val="24"/>
        </w:rPr>
        <w:t>7 мая 2024 года</w:t>
      </w:r>
      <w:r w:rsidRPr="006343E0">
        <w:rPr>
          <w:rFonts w:ascii="Times New Roman" w:hAnsi="Times New Roman" w:cs="Times New Roman"/>
          <w:sz w:val="24"/>
          <w:szCs w:val="24"/>
        </w:rPr>
        <w:t xml:space="preserve"> № </w:t>
      </w:r>
      <w:r w:rsidR="0097051C">
        <w:rPr>
          <w:rFonts w:ascii="Times New Roman" w:hAnsi="Times New Roman" w:cs="Times New Roman"/>
          <w:sz w:val="24"/>
          <w:szCs w:val="24"/>
        </w:rPr>
        <w:t>309</w:t>
      </w:r>
      <w:r w:rsidRPr="006343E0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97051C">
        <w:rPr>
          <w:rFonts w:ascii="Times New Roman" w:hAnsi="Times New Roman" w:cs="Times New Roman"/>
          <w:sz w:val="24"/>
          <w:szCs w:val="24"/>
        </w:rPr>
        <w:t xml:space="preserve"> и на перспективу до 2036 года»</w:t>
      </w:r>
      <w:r w:rsidRPr="006343E0">
        <w:rPr>
          <w:rFonts w:ascii="Times New Roman" w:hAnsi="Times New Roman" w:cs="Times New Roman"/>
          <w:sz w:val="24"/>
          <w:szCs w:val="24"/>
        </w:rPr>
        <w:t xml:space="preserve">", </w:t>
      </w:r>
      <w:r w:rsidRPr="006343E0">
        <w:rPr>
          <w:rFonts w:ascii="Times New Roman" w:hAnsi="Times New Roman" w:cs="Times New Roman"/>
          <w:sz w:val="24"/>
          <w:szCs w:val="24"/>
        </w:rPr>
        <w:lastRenderedPageBreak/>
        <w:t>вклад в достижение которых обеспечивает показатель муниципальной програ</w:t>
      </w:r>
      <w:r w:rsidR="001E34AC">
        <w:rPr>
          <w:rFonts w:ascii="Times New Roman" w:hAnsi="Times New Roman" w:cs="Times New Roman"/>
          <w:sz w:val="24"/>
          <w:szCs w:val="24"/>
        </w:rPr>
        <w:t>ммы (комплексной программы)</w:t>
      </w:r>
      <w:r w:rsidRPr="006343E0">
        <w:rPr>
          <w:rFonts w:ascii="Times New Roman" w:hAnsi="Times New Roman" w:cs="Times New Roman"/>
          <w:sz w:val="24"/>
          <w:szCs w:val="24"/>
        </w:rPr>
        <w:t>.</w:t>
      </w:r>
    </w:p>
    <w:p w:rsidR="00920906" w:rsidRPr="006343E0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6343E0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6343E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343E0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920906" w:rsidRPr="00C97B98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C97B98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920906" w:rsidRPr="00C97B98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2854"/>
        <w:gridCol w:w="2470"/>
        <w:gridCol w:w="14"/>
        <w:gridCol w:w="1843"/>
        <w:gridCol w:w="29"/>
        <w:gridCol w:w="3655"/>
        <w:gridCol w:w="3403"/>
      </w:tblGrid>
      <w:tr w:rsidR="00920906" w:rsidRPr="00C97B98" w:rsidTr="00006530">
        <w:tc>
          <w:tcPr>
            <w:tcW w:w="678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  <w:gridSpan w:val="3"/>
          </w:tcPr>
          <w:p w:rsidR="00920906" w:rsidRPr="00C97B98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5" w:type="dxa"/>
          </w:tcPr>
          <w:p w:rsidR="00920906" w:rsidRPr="008B31C7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3" w:type="dxa"/>
          </w:tcPr>
          <w:p w:rsidR="00920906" w:rsidRPr="008B31C7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920906" w:rsidRPr="00C97B98" w:rsidTr="00006530">
        <w:tc>
          <w:tcPr>
            <w:tcW w:w="678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gridSpan w:val="3"/>
          </w:tcPr>
          <w:p w:rsidR="00920906" w:rsidRPr="00C97B9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920906" w:rsidRPr="008B31C7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920906" w:rsidRPr="008B31C7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906" w:rsidRPr="00C97B98" w:rsidTr="00006530">
        <w:tc>
          <w:tcPr>
            <w:tcW w:w="678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8" w:type="dxa"/>
            <w:gridSpan w:val="7"/>
          </w:tcPr>
          <w:p w:rsidR="00920906" w:rsidRPr="00BF609C" w:rsidRDefault="00920906" w:rsidP="00006530">
            <w:pPr>
              <w:pStyle w:val="ConsPlusCel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="00006530" w:rsidRPr="00BF609C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="00006530" w:rsidRPr="00BF609C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="00006530" w:rsidRPr="00BF6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6530" w:rsidRPr="00BF609C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="00006530" w:rsidRPr="00BF609C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="00006530" w:rsidRPr="00BF609C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="00006530" w:rsidRPr="00BF609C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920906" w:rsidRPr="00C97B98" w:rsidTr="00006530">
        <w:tc>
          <w:tcPr>
            <w:tcW w:w="678" w:type="dxa"/>
          </w:tcPr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54" w:type="dxa"/>
          </w:tcPr>
          <w:p w:rsidR="00006530" w:rsidRPr="00BF609C" w:rsidRDefault="00920906" w:rsidP="000065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  <w:r w:rsidR="00006530" w:rsidRPr="00BF609C">
              <w:rPr>
                <w:rFonts w:ascii="Times New Roman" w:hAnsi="Times New Roman" w:cs="Times New Roman"/>
                <w:sz w:val="22"/>
                <w:szCs w:val="22"/>
              </w:rPr>
              <w:t>«Реализация мероприятий по поддержке местных инициатив населения округа» («Народный бюджет»)</w:t>
            </w:r>
          </w:p>
          <w:p w:rsidR="00920906" w:rsidRPr="00BF609C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920906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886" w:type="dxa"/>
            <w:gridSpan w:val="3"/>
          </w:tcPr>
          <w:p w:rsidR="00920906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5" w:type="dxa"/>
          </w:tcPr>
          <w:p w:rsidR="00A62512" w:rsidRPr="00BF609C" w:rsidRDefault="00A62512" w:rsidP="00A62512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Повышена доля жителей округа, непосредственно вовлеченных в процесс решения вопросов местного значения </w:t>
            </w:r>
            <w:proofErr w:type="spellStart"/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муниципальногоокруга</w:t>
            </w:r>
            <w:proofErr w:type="spellEnd"/>
          </w:p>
          <w:p w:rsidR="00920906" w:rsidRPr="00BF609C" w:rsidRDefault="00A62512" w:rsidP="00A62512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>в рамках реализации проекта "Народный бюджет"</w:t>
            </w:r>
          </w:p>
        </w:tc>
        <w:tc>
          <w:tcPr>
            <w:tcW w:w="3403" w:type="dxa"/>
          </w:tcPr>
          <w:p w:rsidR="00920906" w:rsidRPr="00BF609C" w:rsidRDefault="001E34A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62512" w:rsidRPr="00BF609C">
              <w:rPr>
                <w:rFonts w:ascii="Times New Roman" w:hAnsi="Times New Roman" w:cs="Times New Roman"/>
              </w:rPr>
              <w:t xml:space="preserve">оля жителей округа, непосредственно вовлеченных в процесс решения вопросов местного значения </w:t>
            </w:r>
            <w:proofErr w:type="spellStart"/>
            <w:r w:rsidR="00A62512" w:rsidRPr="00BF609C">
              <w:rPr>
                <w:rFonts w:ascii="Times New Roman" w:hAnsi="Times New Roman" w:cs="Times New Roman"/>
              </w:rPr>
              <w:t>муниципальногоокруга</w:t>
            </w:r>
            <w:proofErr w:type="spellEnd"/>
            <w:r w:rsidR="00A62512" w:rsidRPr="00BF609C">
              <w:rPr>
                <w:rFonts w:ascii="Times New Roman" w:hAnsi="Times New Roman" w:cs="Times New Roman"/>
              </w:rPr>
              <w:t xml:space="preserve"> в рамках реализации проекта "Народный бюджет"</w:t>
            </w:r>
          </w:p>
        </w:tc>
      </w:tr>
      <w:tr w:rsidR="00006530" w:rsidRPr="00C97B98" w:rsidTr="00006530">
        <w:tc>
          <w:tcPr>
            <w:tcW w:w="678" w:type="dxa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8" w:type="dxa"/>
            <w:gridSpan w:val="7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2 «Финансовая поддержка семей при рождении детей» на территории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 Вологодской области»</w:t>
            </w:r>
          </w:p>
        </w:tc>
      </w:tr>
      <w:tr w:rsidR="00006530" w:rsidRPr="00C97B98" w:rsidTr="00006530">
        <w:tc>
          <w:tcPr>
            <w:tcW w:w="678" w:type="dxa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54" w:type="dxa"/>
          </w:tcPr>
          <w:p w:rsidR="00006530" w:rsidRPr="00BF609C" w:rsidRDefault="00006530" w:rsidP="000065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«Выполнение отдельных государственных полномочий по финансовой поддержке семей при рождении детей»</w:t>
            </w:r>
          </w:p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Управление имущественных  отношений администрации округа</w:t>
            </w:r>
          </w:p>
        </w:tc>
        <w:tc>
          <w:tcPr>
            <w:tcW w:w="1886" w:type="dxa"/>
            <w:gridSpan w:val="3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5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Обеспечена финансовая поддержка семей при рождении детей</w:t>
            </w:r>
          </w:p>
        </w:tc>
        <w:tc>
          <w:tcPr>
            <w:tcW w:w="3403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</w:tr>
      <w:tr w:rsidR="00006530" w:rsidRPr="00C97B98" w:rsidTr="00006530">
        <w:tc>
          <w:tcPr>
            <w:tcW w:w="678" w:type="dxa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68" w:type="dxa"/>
            <w:gridSpan w:val="7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3 «Создание маневренного жилищного фонда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округа» </w:t>
            </w:r>
          </w:p>
        </w:tc>
      </w:tr>
      <w:tr w:rsidR="00006530" w:rsidRPr="00C97B98" w:rsidTr="00006530">
        <w:tc>
          <w:tcPr>
            <w:tcW w:w="678" w:type="dxa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54" w:type="dxa"/>
          </w:tcPr>
          <w:p w:rsidR="00006530" w:rsidRPr="00BF609C" w:rsidRDefault="00006530" w:rsidP="000065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«Создание маневренного жилищного фонда </w:t>
            </w:r>
            <w:proofErr w:type="spellStart"/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Управление имущественных  отношений администрации округа</w:t>
            </w:r>
          </w:p>
        </w:tc>
        <w:tc>
          <w:tcPr>
            <w:tcW w:w="1886" w:type="dxa"/>
            <w:gridSpan w:val="3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3655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BF609C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  <w:tc>
          <w:tcPr>
            <w:tcW w:w="3403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</w:tr>
      <w:tr w:rsidR="00006530" w:rsidRPr="00C97B98" w:rsidTr="00006530">
        <w:tc>
          <w:tcPr>
            <w:tcW w:w="678" w:type="dxa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8" w:type="dxa"/>
            <w:gridSpan w:val="7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4  «Социальное партнерство в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006530" w:rsidRPr="00C97B98" w:rsidTr="00006530">
        <w:tc>
          <w:tcPr>
            <w:tcW w:w="678" w:type="dxa"/>
          </w:tcPr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54" w:type="dxa"/>
          </w:tcPr>
          <w:p w:rsidR="00A62512" w:rsidRPr="00BF609C" w:rsidRDefault="00A62512" w:rsidP="00AC29E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«Социальное партнерство в </w:t>
            </w:r>
            <w:proofErr w:type="spellStart"/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</w:p>
          <w:p w:rsidR="00006530" w:rsidRPr="00BF609C" w:rsidRDefault="00006530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gridSpan w:val="2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 (отдел организационной работы администрации округа)</w:t>
            </w:r>
          </w:p>
        </w:tc>
        <w:tc>
          <w:tcPr>
            <w:tcW w:w="1843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84" w:type="dxa"/>
            <w:gridSpan w:val="2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  <w:tc>
          <w:tcPr>
            <w:tcW w:w="3403" w:type="dxa"/>
          </w:tcPr>
          <w:p w:rsidR="00006530" w:rsidRPr="00BF609C" w:rsidRDefault="00A6251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</w:tr>
      <w:tr w:rsidR="00215F48" w:rsidRPr="00C97B98" w:rsidTr="00AC29E4">
        <w:tc>
          <w:tcPr>
            <w:tcW w:w="678" w:type="dxa"/>
          </w:tcPr>
          <w:p w:rsidR="00215F48" w:rsidRPr="00BF609C" w:rsidRDefault="00215F4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8" w:type="dxa"/>
            <w:gridSpan w:val="7"/>
          </w:tcPr>
          <w:p w:rsidR="00215F48" w:rsidRPr="00BF609C" w:rsidRDefault="00215F48" w:rsidP="00215F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sz w:val="22"/>
                <w:szCs w:val="22"/>
              </w:rPr>
              <w:t xml:space="preserve">Направление (подпрограмма) 5 </w:t>
            </w:r>
            <w:r w:rsidR="003A4CF8" w:rsidRPr="00D412E3">
              <w:rPr>
                <w:sz w:val="22"/>
                <w:szCs w:val="22"/>
              </w:rPr>
              <w:t xml:space="preserve">«Обеспечение реализации муниципальной программы «Совершенствование системы муниципального управления </w:t>
            </w:r>
            <w:proofErr w:type="spellStart"/>
            <w:r w:rsidR="003A4CF8" w:rsidRPr="00D412E3">
              <w:rPr>
                <w:sz w:val="22"/>
                <w:szCs w:val="22"/>
              </w:rPr>
              <w:t>Усть-Кубинского</w:t>
            </w:r>
            <w:proofErr w:type="spellEnd"/>
            <w:r w:rsidR="003A4CF8" w:rsidRPr="00D412E3">
              <w:rPr>
                <w:sz w:val="22"/>
                <w:szCs w:val="22"/>
              </w:rPr>
              <w:t xml:space="preserve"> муниципального округа»</w:t>
            </w:r>
          </w:p>
        </w:tc>
      </w:tr>
      <w:tr w:rsidR="00BF609C" w:rsidRPr="00C97B98" w:rsidTr="00BF609C">
        <w:trPr>
          <w:trHeight w:val="1009"/>
        </w:trPr>
        <w:tc>
          <w:tcPr>
            <w:tcW w:w="678" w:type="dxa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54" w:type="dxa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>Усть-Кубинского</w:t>
            </w:r>
            <w:proofErr w:type="spellEnd"/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округа и подведомственных им </w:t>
            </w: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учреждений</w:t>
            </w:r>
            <w:r w:rsidRPr="00BF60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70" w:type="dxa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84" w:type="dxa"/>
            <w:gridSpan w:val="2"/>
            <w:vMerge w:val="restart"/>
          </w:tcPr>
          <w:p w:rsidR="00BF609C" w:rsidRPr="00BF609C" w:rsidRDefault="00BF609C" w:rsidP="00215F48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задача 1: «Обеспечение эффективного функционирования органов местного самоуправления округа»</w:t>
            </w:r>
            <w:r w:rsidRPr="00BF609C">
              <w:t xml:space="preserve">  </w:t>
            </w:r>
          </w:p>
        </w:tc>
        <w:tc>
          <w:tcPr>
            <w:tcW w:w="3403" w:type="dxa"/>
          </w:tcPr>
          <w:p w:rsidR="00BF609C" w:rsidRPr="00AC29E4" w:rsidRDefault="00BF609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65F1">
              <w:rPr>
                <w:rFonts w:ascii="Times New Roman" w:hAnsi="Times New Roman" w:cs="Times New Roman"/>
              </w:rPr>
              <w:t>оля обращений граждан, рассмотренных в установленные сроки, от общего числа поступивших обращений</w:t>
            </w:r>
          </w:p>
        </w:tc>
      </w:tr>
      <w:tr w:rsidR="00BF609C" w:rsidRPr="00C97B98" w:rsidTr="00BF609C">
        <w:trPr>
          <w:trHeight w:val="790"/>
        </w:trPr>
        <w:tc>
          <w:tcPr>
            <w:tcW w:w="678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BF609C" w:rsidRDefault="00BF609C" w:rsidP="00215F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F609C" w:rsidRDefault="00BF609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65F1">
              <w:rPr>
                <w:rFonts w:ascii="Times New Roman" w:hAnsi="Times New Roman" w:cs="Times New Roman"/>
              </w:rPr>
              <w:t>ровень удовлетворенности населения деятельностью органов местного самоуправления</w:t>
            </w:r>
          </w:p>
        </w:tc>
      </w:tr>
      <w:tr w:rsidR="00BF609C" w:rsidRPr="00C97B98" w:rsidTr="00BF609C">
        <w:trPr>
          <w:trHeight w:val="1249"/>
        </w:trPr>
        <w:tc>
          <w:tcPr>
            <w:tcW w:w="678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BF609C" w:rsidRDefault="00BF609C" w:rsidP="00215F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F609C" w:rsidRDefault="00BF609C" w:rsidP="00AC29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29E4">
              <w:rPr>
                <w:rFonts w:ascii="Times New Roman" w:hAnsi="Times New Roman" w:cs="Times New Roman"/>
              </w:rPr>
              <w:t xml:space="preserve">ечатная площадь размещения нормативных правовых актов органов местного самоуправления </w:t>
            </w:r>
            <w:proofErr w:type="spellStart"/>
            <w:r w:rsidRPr="00AC29E4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AC29E4">
              <w:rPr>
                <w:rFonts w:ascii="Times New Roman" w:hAnsi="Times New Roman" w:cs="Times New Roman"/>
              </w:rPr>
              <w:t xml:space="preserve"> муниципального округа в газете «Северная новь»</w:t>
            </w:r>
          </w:p>
        </w:tc>
      </w:tr>
      <w:tr w:rsidR="00BF609C" w:rsidRPr="00C97B98" w:rsidTr="00BF609C">
        <w:trPr>
          <w:trHeight w:val="1300"/>
        </w:trPr>
        <w:tc>
          <w:tcPr>
            <w:tcW w:w="678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задача 2: </w:t>
            </w:r>
            <w:r w:rsidRPr="00BF609C">
              <w:rPr>
                <w:rFonts w:ascii="Times New Roman" w:hAnsi="Times New Roman" w:cs="Times New Roman"/>
                <w:color w:val="000000" w:themeColor="text1"/>
              </w:rPr>
              <w:t>«Обеспечение квалифицированными кадрами органы местного самоуправления»</w:t>
            </w:r>
          </w:p>
        </w:tc>
        <w:tc>
          <w:tcPr>
            <w:tcW w:w="3403" w:type="dxa"/>
          </w:tcPr>
          <w:p w:rsidR="00BF609C" w:rsidRPr="00BF609C" w:rsidRDefault="00BF609C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</w:tr>
      <w:tr w:rsidR="00BF609C" w:rsidRPr="00C97B98" w:rsidTr="00BF609C">
        <w:trPr>
          <w:trHeight w:val="1300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Pr="00BF609C" w:rsidRDefault="001E34AC" w:rsidP="00AC29E4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="00BF609C" w:rsidRPr="00AC29E4">
              <w:rPr>
                <w:sz w:val="22"/>
                <w:szCs w:val="22"/>
              </w:rPr>
              <w:t>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</w:tr>
      <w:tr w:rsidR="00BF609C" w:rsidRPr="00C97B98" w:rsidTr="00BF609C">
        <w:trPr>
          <w:trHeight w:val="1491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C29E4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AC29E4">
              <w:rPr>
                <w:sz w:val="22"/>
                <w:szCs w:val="22"/>
              </w:rPr>
              <w:t>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</w:tr>
      <w:tr w:rsidR="00BF609C" w:rsidRPr="00C97B98" w:rsidTr="00BF609C">
        <w:trPr>
          <w:trHeight w:val="875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задача 3: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  <w:tc>
          <w:tcPr>
            <w:tcW w:w="3403" w:type="dxa"/>
          </w:tcPr>
          <w:p w:rsidR="00BF609C" w:rsidRPr="00F465F1" w:rsidRDefault="00BF609C" w:rsidP="00AB1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65F1">
              <w:rPr>
                <w:rFonts w:ascii="Times New Roman" w:hAnsi="Times New Roman" w:cs="Times New Roman"/>
              </w:rPr>
              <w:t>сполнение показателей бюджета округа по налоговым и неналоговым доходам к уровню предыдущего финансового года</w:t>
            </w:r>
          </w:p>
        </w:tc>
      </w:tr>
      <w:tr w:rsidR="00BF609C" w:rsidRPr="00C97B98" w:rsidTr="00BF609C">
        <w:trPr>
          <w:trHeight w:val="1519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65F1">
              <w:rPr>
                <w:rFonts w:ascii="Times New Roman" w:hAnsi="Times New Roman" w:cs="Times New Roman"/>
              </w:rPr>
              <w:t>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</w:tr>
      <w:tr w:rsidR="00BF609C" w:rsidRPr="00C97B98" w:rsidTr="00BF609C">
        <w:trPr>
          <w:trHeight w:val="1062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3371">
              <w:rPr>
                <w:rFonts w:ascii="Times New Roman" w:hAnsi="Times New Roman" w:cs="Times New Roman"/>
              </w:rPr>
              <w:t>тношение объема просроченной кредиторской задолженности бюджета округа к общему объему расходов бюджета округа</w:t>
            </w:r>
          </w:p>
        </w:tc>
      </w:tr>
      <w:tr w:rsidR="00BF609C" w:rsidRPr="00C97B98" w:rsidTr="00BF609C">
        <w:trPr>
          <w:trHeight w:val="484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371">
              <w:rPr>
                <w:rFonts w:ascii="Times New Roman" w:hAnsi="Times New Roman" w:cs="Times New Roman"/>
              </w:rPr>
              <w:t>ровень открытости бюджетных данных муниципального округа</w:t>
            </w:r>
          </w:p>
        </w:tc>
      </w:tr>
      <w:tr w:rsidR="00BF609C" w:rsidRPr="00C97B98" w:rsidTr="00BF609C">
        <w:trPr>
          <w:trHeight w:val="1026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3371">
              <w:rPr>
                <w:rFonts w:ascii="Times New Roman" w:hAnsi="Times New Roman" w:cs="Times New Roman"/>
              </w:rPr>
              <w:t>оличество мероприятий, направленных на повышение уровня финансовой грамотности населения</w:t>
            </w:r>
          </w:p>
        </w:tc>
      </w:tr>
      <w:tr w:rsidR="00BF609C" w:rsidRPr="00C97B98" w:rsidTr="00BF609C">
        <w:trPr>
          <w:trHeight w:val="1213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173371">
              <w:rPr>
                <w:rFonts w:ascii="Times New Roman" w:eastAsiaTheme="minorHAnsi" w:hAnsi="Times New Roman" w:cs="Times New Roman"/>
                <w:lang w:eastAsia="en-US"/>
              </w:rPr>
              <w:t>оля расходов бюджета округа, формируемых в рамках муниципальных программ, к общему объему расходов бюджета округа</w:t>
            </w:r>
          </w:p>
        </w:tc>
      </w:tr>
      <w:tr w:rsidR="00BF609C" w:rsidRPr="00C97B98" w:rsidTr="00BF609C">
        <w:trPr>
          <w:trHeight w:val="1519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задача 4: </w:t>
            </w: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эффективного управления </w:t>
            </w:r>
            <w:r w:rsidRPr="00BF609C">
              <w:rPr>
                <w:rFonts w:ascii="Times New Roman" w:hAnsi="Times New Roman" w:cs="Times New Roman"/>
              </w:rPr>
              <w:t>муниципальным имуществом и земельными ресурсами»</w:t>
            </w:r>
          </w:p>
        </w:tc>
        <w:tc>
          <w:tcPr>
            <w:tcW w:w="3403" w:type="dxa"/>
          </w:tcPr>
          <w:p w:rsidR="00BF609C" w:rsidRPr="00BF609C" w:rsidRDefault="00BF609C" w:rsidP="00AB15D7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73371">
              <w:rPr>
                <w:rFonts w:eastAsiaTheme="minorHAnsi"/>
                <w:sz w:val="22"/>
                <w:szCs w:val="22"/>
                <w:lang w:eastAsia="en-US"/>
              </w:rPr>
              <w:t>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</w:tr>
      <w:tr w:rsidR="00BF609C" w:rsidRPr="00C97B98" w:rsidTr="00BF609C">
        <w:trPr>
          <w:trHeight w:val="764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173371">
              <w:rPr>
                <w:sz w:val="22"/>
                <w:szCs w:val="22"/>
              </w:rPr>
              <w:t>оля поступлений неналоговых доходов в бюджет округа от аренды и продажи</w:t>
            </w:r>
          </w:p>
        </w:tc>
      </w:tr>
      <w:tr w:rsidR="00BF609C" w:rsidRPr="00C97B98" w:rsidTr="00BF609C">
        <w:trPr>
          <w:trHeight w:val="947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8B31C7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Pr="00173371">
              <w:rPr>
                <w:sz w:val="22"/>
                <w:szCs w:val="22"/>
              </w:rPr>
              <w:t>дельный вес земельных участков, охваченных комплексными кадастровыми работами</w:t>
            </w:r>
          </w:p>
        </w:tc>
      </w:tr>
      <w:tr w:rsidR="00BF609C" w:rsidRPr="00C97B98" w:rsidTr="00BF609C">
        <w:trPr>
          <w:trHeight w:val="555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BF609C" w:rsidRPr="00BF609C" w:rsidRDefault="00BF609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задача 5: «Обеспечение автотранспортного обслуживания и </w:t>
            </w:r>
            <w:r w:rsidRPr="00BF609C">
              <w:rPr>
                <w:rFonts w:ascii="Times New Roman" w:hAnsi="Times New Roman" w:cs="Times New Roman"/>
              </w:rPr>
              <w:lastRenderedPageBreak/>
              <w:t>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  <w:tc>
          <w:tcPr>
            <w:tcW w:w="3403" w:type="dxa"/>
          </w:tcPr>
          <w:p w:rsidR="00BF609C" w:rsidRPr="00BF609C" w:rsidRDefault="00BF609C" w:rsidP="001733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оэффициент технической готовности автотранспорта</w:t>
            </w:r>
          </w:p>
        </w:tc>
      </w:tr>
      <w:tr w:rsidR="00BF609C" w:rsidRPr="00C97B98" w:rsidTr="00A62512">
        <w:trPr>
          <w:trHeight w:val="2320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1733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У</w:t>
            </w:r>
            <w:r w:rsidRPr="00F465F1">
              <w:rPr>
                <w:sz w:val="22"/>
                <w:szCs w:val="22"/>
              </w:rPr>
              <w:t>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</w:tr>
      <w:tr w:rsidR="00BF609C" w:rsidRPr="00C97B98" w:rsidTr="00BF609C">
        <w:trPr>
          <w:trHeight w:val="1300"/>
        </w:trPr>
        <w:tc>
          <w:tcPr>
            <w:tcW w:w="678" w:type="dxa"/>
            <w:vMerge w:val="restart"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9C">
              <w:rPr>
                <w:rFonts w:ascii="Times New Roman" w:hAnsi="Times New Roman" w:cs="Times New Roman"/>
              </w:rPr>
              <w:t>задача 6: «Повышение доступности и качества государственных и муниципальных услуг на территории округа, снижение административных барьеров</w:t>
            </w:r>
            <w:r w:rsidRPr="00F465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3" w:type="dxa"/>
          </w:tcPr>
          <w:p w:rsidR="00BF609C" w:rsidRPr="00BF609C" w:rsidRDefault="00BF609C" w:rsidP="00AB15D7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F465F1">
              <w:rPr>
                <w:sz w:val="22"/>
                <w:szCs w:val="22"/>
              </w:rPr>
              <w:t>реднее время ожидания в очереди при обращении заявителя в МФ</w:t>
            </w:r>
            <w:r>
              <w:rPr>
                <w:sz w:val="22"/>
                <w:szCs w:val="22"/>
              </w:rPr>
              <w:t xml:space="preserve">Ц для получения государственных </w:t>
            </w:r>
            <w:r w:rsidRPr="00F465F1">
              <w:rPr>
                <w:sz w:val="22"/>
                <w:szCs w:val="22"/>
              </w:rPr>
              <w:t>(муниципальных) услуг</w:t>
            </w:r>
          </w:p>
        </w:tc>
      </w:tr>
      <w:tr w:rsidR="00BF609C" w:rsidRPr="00C97B98" w:rsidTr="00BF609C">
        <w:trPr>
          <w:trHeight w:val="924"/>
        </w:trPr>
        <w:tc>
          <w:tcPr>
            <w:tcW w:w="678" w:type="dxa"/>
            <w:vMerge/>
          </w:tcPr>
          <w:p w:rsidR="00BF609C" w:rsidRPr="00C97B98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BF609C" w:rsidRPr="00A62512" w:rsidRDefault="00BF609C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F609C" w:rsidRDefault="00BF609C" w:rsidP="00AB15D7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Pr="00F465F1">
              <w:rPr>
                <w:sz w:val="22"/>
                <w:szCs w:val="22"/>
              </w:rPr>
              <w:t>оля предоставленных государственных и муниципальных услуг на базе МФЦ в электронном виде</w:t>
            </w:r>
          </w:p>
        </w:tc>
      </w:tr>
    </w:tbl>
    <w:p w:rsidR="00920906" w:rsidRPr="00C97B98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C97B98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8B31C7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8B31C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8B31C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8B31C7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920906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8B31C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8B31C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8B31C7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8B31C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8B31C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920906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0906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0906" w:rsidRPr="004B2B3C" w:rsidRDefault="00920906" w:rsidP="0092090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920906" w:rsidRPr="00AC2CD5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20906" w:rsidRPr="00AC2CD5" w:rsidTr="00A473DB">
        <w:tc>
          <w:tcPr>
            <w:tcW w:w="567" w:type="dxa"/>
            <w:vMerge w:val="restart"/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20906" w:rsidRPr="00AC2CD5" w:rsidTr="00A473DB">
        <w:tc>
          <w:tcPr>
            <w:tcW w:w="567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20906" w:rsidRPr="00AC2CD5" w:rsidRDefault="001E040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920906" w:rsidRPr="00AC2CD5" w:rsidRDefault="001E040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920906" w:rsidRPr="00AC2CD5" w:rsidRDefault="001E0409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920906" w:rsidRPr="00AC2CD5" w:rsidTr="00A473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20906" w:rsidRPr="00AC2CD5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2D638C" w:rsidRPr="00AC2CD5" w:rsidTr="00A473DB">
        <w:trPr>
          <w:trHeight w:val="301"/>
        </w:trPr>
        <w:tc>
          <w:tcPr>
            <w:tcW w:w="567" w:type="dxa"/>
          </w:tcPr>
          <w:p w:rsidR="002D638C" w:rsidRPr="00AC2CD5" w:rsidRDefault="002D638C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2D638C" w:rsidRPr="005D5F24" w:rsidRDefault="002D638C" w:rsidP="005D5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F24"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муниципального управления </w:t>
            </w:r>
            <w:proofErr w:type="spellStart"/>
            <w:r w:rsidRPr="005D5F24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5D5F24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2D638C" w:rsidRPr="007C00ED" w:rsidRDefault="002D638C" w:rsidP="005D5F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8C" w:rsidRPr="00AC2CD5" w:rsidRDefault="002D63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D638C" w:rsidRPr="00AC2CD5" w:rsidRDefault="002D63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2D638C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136892,3</w:t>
            </w:r>
          </w:p>
        </w:tc>
        <w:tc>
          <w:tcPr>
            <w:tcW w:w="1276" w:type="dxa"/>
          </w:tcPr>
          <w:p w:rsidR="002D638C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119203,4</w:t>
            </w:r>
          </w:p>
        </w:tc>
        <w:tc>
          <w:tcPr>
            <w:tcW w:w="1417" w:type="dxa"/>
          </w:tcPr>
          <w:p w:rsidR="002D638C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2D638C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256295,7</w:t>
            </w:r>
          </w:p>
        </w:tc>
      </w:tr>
      <w:tr w:rsidR="00920906" w:rsidRPr="00AC2CD5" w:rsidTr="00A473DB">
        <w:tc>
          <w:tcPr>
            <w:tcW w:w="567" w:type="dxa"/>
          </w:tcPr>
          <w:p w:rsidR="00920906" w:rsidRPr="00AC2CD5" w:rsidRDefault="00920906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136892,3</w:t>
            </w:r>
          </w:p>
        </w:tc>
        <w:tc>
          <w:tcPr>
            <w:tcW w:w="1276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119203,4</w:t>
            </w:r>
          </w:p>
        </w:tc>
        <w:tc>
          <w:tcPr>
            <w:tcW w:w="1417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920906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256295,7</w:t>
            </w:r>
          </w:p>
        </w:tc>
      </w:tr>
      <w:tr w:rsidR="00920906" w:rsidRPr="00AC2CD5" w:rsidTr="00A473DB">
        <w:tc>
          <w:tcPr>
            <w:tcW w:w="567" w:type="dxa"/>
          </w:tcPr>
          <w:p w:rsidR="00920906" w:rsidRPr="00AC2CD5" w:rsidRDefault="00920906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920906" w:rsidRPr="00AC2CD5" w:rsidRDefault="00324149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130933,3</w:t>
            </w:r>
          </w:p>
        </w:tc>
        <w:tc>
          <w:tcPr>
            <w:tcW w:w="1276" w:type="dxa"/>
          </w:tcPr>
          <w:p w:rsidR="00920906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113295,0</w:t>
            </w:r>
          </w:p>
        </w:tc>
        <w:tc>
          <w:tcPr>
            <w:tcW w:w="1417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20906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244228,3</w:t>
            </w:r>
          </w:p>
        </w:tc>
      </w:tr>
      <w:tr w:rsidR="00920906" w:rsidRPr="00AC2CD5" w:rsidTr="00A473DB">
        <w:tc>
          <w:tcPr>
            <w:tcW w:w="567" w:type="dxa"/>
          </w:tcPr>
          <w:p w:rsidR="00920906" w:rsidRPr="00AC2CD5" w:rsidRDefault="00920906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0906" w:rsidRPr="00AC2CD5" w:rsidTr="00A473DB">
        <w:tc>
          <w:tcPr>
            <w:tcW w:w="567" w:type="dxa"/>
          </w:tcPr>
          <w:p w:rsidR="00920906" w:rsidRPr="00AC2CD5" w:rsidRDefault="00920906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20906" w:rsidRPr="00AC2CD5" w:rsidRDefault="00324149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5959,0</w:t>
            </w:r>
          </w:p>
        </w:tc>
        <w:tc>
          <w:tcPr>
            <w:tcW w:w="1276" w:type="dxa"/>
          </w:tcPr>
          <w:p w:rsidR="00920906" w:rsidRPr="00AC2CD5" w:rsidRDefault="00324149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5908,4</w:t>
            </w:r>
          </w:p>
        </w:tc>
        <w:tc>
          <w:tcPr>
            <w:tcW w:w="1417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920906" w:rsidRPr="00AC2CD5" w:rsidRDefault="002D638C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12067,4</w:t>
            </w:r>
          </w:p>
        </w:tc>
      </w:tr>
      <w:tr w:rsidR="00920906" w:rsidRPr="00AC2CD5" w:rsidTr="00A473DB">
        <w:tc>
          <w:tcPr>
            <w:tcW w:w="567" w:type="dxa"/>
          </w:tcPr>
          <w:p w:rsidR="00920906" w:rsidRPr="00AC2CD5" w:rsidRDefault="00920906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20906" w:rsidRPr="00AC2CD5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20906" w:rsidRPr="00AC2CD5" w:rsidRDefault="00FD39B3" w:rsidP="002D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798E" w:rsidRPr="00AC2CD5" w:rsidTr="00A473DB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B9798E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5670" w:type="dxa"/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B9798E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B9798E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B9798E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9798E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6552BD">
              <w:t>0,0</w:t>
            </w:r>
          </w:p>
        </w:tc>
      </w:tr>
      <w:tr w:rsidR="00324149" w:rsidRPr="00AC2CD5" w:rsidTr="00B9798E">
        <w:trPr>
          <w:trHeight w:val="451"/>
        </w:trPr>
        <w:tc>
          <w:tcPr>
            <w:tcW w:w="567" w:type="dxa"/>
          </w:tcPr>
          <w:p w:rsidR="00324149" w:rsidRPr="00AC2CD5" w:rsidRDefault="00324149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bottom w:val="nil"/>
            </w:tcBorders>
          </w:tcPr>
          <w:p w:rsidR="00324149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  <w:p w:rsidR="00324149" w:rsidRPr="00AC2CD5" w:rsidRDefault="00324149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5670" w:type="dxa"/>
          </w:tcPr>
          <w:p w:rsidR="00324149" w:rsidRPr="00AC2CD5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31559,0</w:t>
            </w:r>
          </w:p>
        </w:tc>
        <w:tc>
          <w:tcPr>
            <w:tcW w:w="1276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42668,4</w:t>
            </w:r>
          </w:p>
        </w:tc>
        <w:tc>
          <w:tcPr>
            <w:tcW w:w="1417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74427,4</w:t>
            </w:r>
          </w:p>
        </w:tc>
      </w:tr>
      <w:tr w:rsidR="00B9798E" w:rsidRPr="00AC2CD5" w:rsidTr="00A473DB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31559,0</w:t>
            </w:r>
          </w:p>
        </w:tc>
        <w:tc>
          <w:tcPr>
            <w:tcW w:w="1276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42668,4</w:t>
            </w:r>
          </w:p>
        </w:tc>
        <w:tc>
          <w:tcPr>
            <w:tcW w:w="1417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74427,4</w:t>
            </w:r>
          </w:p>
        </w:tc>
      </w:tr>
      <w:tr w:rsidR="00B9798E" w:rsidRPr="00AC2CD5" w:rsidTr="00A473DB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29039,0</w:t>
            </w:r>
          </w:p>
        </w:tc>
        <w:tc>
          <w:tcPr>
            <w:tcW w:w="1276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40099,0</w:t>
            </w:r>
          </w:p>
        </w:tc>
        <w:tc>
          <w:tcPr>
            <w:tcW w:w="1417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69138,0</w:t>
            </w:r>
          </w:p>
        </w:tc>
      </w:tr>
      <w:tr w:rsidR="00324149" w:rsidRPr="00AC2CD5" w:rsidTr="00A473DB">
        <w:tc>
          <w:tcPr>
            <w:tcW w:w="567" w:type="dxa"/>
          </w:tcPr>
          <w:p w:rsidR="00324149" w:rsidRPr="00AC2CD5" w:rsidRDefault="00324149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24149" w:rsidRPr="00AC2CD5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24149" w:rsidRPr="00AC2CD5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24149" w:rsidRDefault="00324149" w:rsidP="00324149">
            <w:pPr>
              <w:jc w:val="center"/>
            </w:pPr>
            <w:r w:rsidRPr="008A42AA">
              <w:t>0,0</w:t>
            </w:r>
          </w:p>
        </w:tc>
        <w:tc>
          <w:tcPr>
            <w:tcW w:w="1276" w:type="dxa"/>
          </w:tcPr>
          <w:p w:rsidR="00324149" w:rsidRDefault="00324149" w:rsidP="00324149">
            <w:pPr>
              <w:jc w:val="center"/>
            </w:pPr>
            <w:r w:rsidRPr="008A42AA">
              <w:t>0,0</w:t>
            </w:r>
          </w:p>
        </w:tc>
        <w:tc>
          <w:tcPr>
            <w:tcW w:w="1417" w:type="dxa"/>
          </w:tcPr>
          <w:p w:rsidR="00324149" w:rsidRDefault="00324149" w:rsidP="00324149">
            <w:pPr>
              <w:jc w:val="center"/>
            </w:pPr>
            <w:r w:rsidRPr="008A42AA">
              <w:t>0,0</w:t>
            </w:r>
          </w:p>
        </w:tc>
        <w:tc>
          <w:tcPr>
            <w:tcW w:w="1418" w:type="dxa"/>
          </w:tcPr>
          <w:p w:rsidR="00324149" w:rsidRDefault="00324149" w:rsidP="00324149">
            <w:pPr>
              <w:jc w:val="center"/>
            </w:pPr>
            <w:r w:rsidRPr="008A42AA">
              <w:t>0,0</w:t>
            </w:r>
          </w:p>
        </w:tc>
      </w:tr>
      <w:tr w:rsidR="00B9798E" w:rsidRPr="00AC2CD5" w:rsidTr="00A473DB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324149" w:rsidRPr="00AC2CD5" w:rsidTr="00A473DB">
        <w:tc>
          <w:tcPr>
            <w:tcW w:w="567" w:type="dxa"/>
          </w:tcPr>
          <w:p w:rsidR="00324149" w:rsidRPr="00AC2CD5" w:rsidRDefault="00324149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24149" w:rsidRPr="00AC2CD5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24149" w:rsidRPr="00AC2CD5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24149" w:rsidRDefault="00324149" w:rsidP="00324149">
            <w:pPr>
              <w:jc w:val="center"/>
            </w:pPr>
            <w:r w:rsidRPr="001B0001">
              <w:t>0,0</w:t>
            </w:r>
          </w:p>
        </w:tc>
        <w:tc>
          <w:tcPr>
            <w:tcW w:w="1276" w:type="dxa"/>
          </w:tcPr>
          <w:p w:rsidR="00324149" w:rsidRDefault="00324149" w:rsidP="00324149">
            <w:pPr>
              <w:jc w:val="center"/>
            </w:pPr>
            <w:r w:rsidRPr="001B0001">
              <w:t>0,0</w:t>
            </w:r>
          </w:p>
        </w:tc>
        <w:tc>
          <w:tcPr>
            <w:tcW w:w="1417" w:type="dxa"/>
          </w:tcPr>
          <w:p w:rsidR="00324149" w:rsidRDefault="00324149" w:rsidP="00324149">
            <w:pPr>
              <w:jc w:val="center"/>
            </w:pPr>
            <w:r w:rsidRPr="001B0001">
              <w:t>0,0</w:t>
            </w:r>
          </w:p>
        </w:tc>
        <w:tc>
          <w:tcPr>
            <w:tcW w:w="1418" w:type="dxa"/>
          </w:tcPr>
          <w:p w:rsidR="00324149" w:rsidRDefault="00324149" w:rsidP="00324149">
            <w:pPr>
              <w:jc w:val="center"/>
            </w:pPr>
            <w:r w:rsidRPr="001B0001">
              <w:t>0,0</w:t>
            </w:r>
          </w:p>
        </w:tc>
      </w:tr>
      <w:tr w:rsidR="00324149" w:rsidRPr="00AC2CD5" w:rsidTr="008D4C39">
        <w:tc>
          <w:tcPr>
            <w:tcW w:w="567" w:type="dxa"/>
          </w:tcPr>
          <w:p w:rsidR="00324149" w:rsidRPr="00AC2CD5" w:rsidRDefault="00324149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324149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324149" w:rsidRPr="00AC2CD5" w:rsidRDefault="0032414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324149" w:rsidRPr="00AC2CD5" w:rsidRDefault="00324149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6930,5</w:t>
            </w:r>
          </w:p>
        </w:tc>
        <w:tc>
          <w:tcPr>
            <w:tcW w:w="1276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5810,5</w:t>
            </w:r>
          </w:p>
        </w:tc>
        <w:tc>
          <w:tcPr>
            <w:tcW w:w="1417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324149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12941,0</w:t>
            </w:r>
          </w:p>
        </w:tc>
      </w:tr>
      <w:tr w:rsidR="00B9798E" w:rsidRPr="00AC2CD5" w:rsidTr="008D4C39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98E" w:rsidRPr="00AC2CD5" w:rsidRDefault="00B9798E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6930,5</w:t>
            </w:r>
          </w:p>
        </w:tc>
        <w:tc>
          <w:tcPr>
            <w:tcW w:w="1276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5810,5</w:t>
            </w:r>
          </w:p>
        </w:tc>
        <w:tc>
          <w:tcPr>
            <w:tcW w:w="1417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12941,0</w:t>
            </w:r>
          </w:p>
        </w:tc>
      </w:tr>
      <w:tr w:rsidR="00B9798E" w:rsidRPr="00AC2CD5" w:rsidTr="008D4C39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98E" w:rsidRPr="00AC2CD5" w:rsidRDefault="00B9798E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5759,2</w:t>
            </w:r>
          </w:p>
        </w:tc>
        <w:tc>
          <w:tcPr>
            <w:tcW w:w="1276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4739,2</w:t>
            </w:r>
          </w:p>
        </w:tc>
        <w:tc>
          <w:tcPr>
            <w:tcW w:w="1417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9798E" w:rsidRPr="00AC2CD5" w:rsidRDefault="00324149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10498,4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D3418" w:rsidRDefault="00AD3418" w:rsidP="00324149">
            <w:pPr>
              <w:jc w:val="center"/>
            </w:pPr>
            <w:r w:rsidRPr="00055D78">
              <w:t>0,0</w:t>
            </w:r>
          </w:p>
        </w:tc>
        <w:tc>
          <w:tcPr>
            <w:tcW w:w="1276" w:type="dxa"/>
          </w:tcPr>
          <w:p w:rsidR="00AD3418" w:rsidRDefault="00AD3418" w:rsidP="00324149">
            <w:pPr>
              <w:jc w:val="center"/>
            </w:pPr>
            <w:r w:rsidRPr="00055D78">
              <w:t>0,0</w:t>
            </w:r>
          </w:p>
        </w:tc>
        <w:tc>
          <w:tcPr>
            <w:tcW w:w="1417" w:type="dxa"/>
          </w:tcPr>
          <w:p w:rsidR="00AD3418" w:rsidRDefault="00AD3418" w:rsidP="00324149">
            <w:pPr>
              <w:jc w:val="center"/>
            </w:pPr>
            <w:r w:rsidRPr="00055D78">
              <w:t>0,0</w:t>
            </w:r>
          </w:p>
        </w:tc>
        <w:tc>
          <w:tcPr>
            <w:tcW w:w="1418" w:type="dxa"/>
          </w:tcPr>
          <w:p w:rsidR="00AD3418" w:rsidRDefault="00AD3418" w:rsidP="00324149">
            <w:pPr>
              <w:jc w:val="center"/>
            </w:pPr>
            <w:r w:rsidRPr="00055D78">
              <w:t>0,0</w:t>
            </w:r>
          </w:p>
        </w:tc>
      </w:tr>
      <w:tr w:rsidR="00B9798E" w:rsidRPr="00AC2CD5" w:rsidTr="00A473DB">
        <w:tc>
          <w:tcPr>
            <w:tcW w:w="567" w:type="dxa"/>
          </w:tcPr>
          <w:p w:rsidR="00B9798E" w:rsidRPr="00AC2CD5" w:rsidRDefault="00B9798E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9798E" w:rsidRPr="00AC2CD5" w:rsidRDefault="00B9798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98E" w:rsidRPr="00AC2CD5" w:rsidRDefault="00B9798E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798E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1171,3</w:t>
            </w:r>
          </w:p>
        </w:tc>
        <w:tc>
          <w:tcPr>
            <w:tcW w:w="1276" w:type="dxa"/>
          </w:tcPr>
          <w:p w:rsidR="00B9798E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1071,3</w:t>
            </w:r>
          </w:p>
        </w:tc>
        <w:tc>
          <w:tcPr>
            <w:tcW w:w="1417" w:type="dxa"/>
          </w:tcPr>
          <w:p w:rsidR="00B9798E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B9798E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2442,6</w:t>
            </w:r>
          </w:p>
        </w:tc>
      </w:tr>
      <w:tr w:rsidR="008D4C39" w:rsidRPr="00AC2CD5" w:rsidTr="008D4C39">
        <w:tc>
          <w:tcPr>
            <w:tcW w:w="567" w:type="dxa"/>
          </w:tcPr>
          <w:p w:rsidR="008D4C39" w:rsidRPr="00AC2CD5" w:rsidRDefault="008D4C39" w:rsidP="00B9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tcBorders>
              <w:top w:val="nil"/>
            </w:tcBorders>
          </w:tcPr>
          <w:p w:rsidR="008D4C39" w:rsidRPr="00AC2CD5" w:rsidRDefault="008D4C39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D4C39" w:rsidRPr="00AC2CD5" w:rsidRDefault="008D4C39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D4C39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D4C39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8D4C39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D4C39" w:rsidRPr="00AC2CD5" w:rsidRDefault="00AD3418" w:rsidP="00324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4C39" w:rsidRPr="00AC2CD5" w:rsidTr="008D4C39">
        <w:trPr>
          <w:trHeight w:val="159"/>
        </w:trPr>
        <w:tc>
          <w:tcPr>
            <w:tcW w:w="567" w:type="dxa"/>
          </w:tcPr>
          <w:p w:rsidR="008D4C39" w:rsidRPr="00AC2CD5" w:rsidRDefault="008D4C39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8D4C39" w:rsidRDefault="008D4C3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8D4C39" w:rsidRPr="00AC2CD5" w:rsidRDefault="008D4C3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 Собрание округа</w:t>
            </w:r>
          </w:p>
        </w:tc>
        <w:tc>
          <w:tcPr>
            <w:tcW w:w="5670" w:type="dxa"/>
          </w:tcPr>
          <w:p w:rsidR="008D4C39" w:rsidRPr="00AC2CD5" w:rsidRDefault="008D4C39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276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417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5316,4</w:t>
            </w:r>
          </w:p>
        </w:tc>
      </w:tr>
      <w:tr w:rsidR="00AD3418" w:rsidRPr="00AC2CD5" w:rsidTr="008D4C39">
        <w:trPr>
          <w:trHeight w:val="20"/>
        </w:trPr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5316,4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5316,4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D3625D">
              <w:t>0,0</w:t>
            </w:r>
          </w:p>
        </w:tc>
      </w:tr>
      <w:tr w:rsidR="008D4C39" w:rsidRPr="00AC2CD5" w:rsidTr="008D4C39">
        <w:tc>
          <w:tcPr>
            <w:tcW w:w="567" w:type="dxa"/>
          </w:tcPr>
          <w:p w:rsidR="008D4C39" w:rsidRPr="00AC2CD5" w:rsidRDefault="008D4C39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8D4C39" w:rsidRDefault="001A5EE5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1A5EE5" w:rsidRPr="00AC2CD5" w:rsidRDefault="001A5EE5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5670" w:type="dxa"/>
          </w:tcPr>
          <w:p w:rsidR="008D4C39" w:rsidRPr="00AC2CD5" w:rsidRDefault="008D4C39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276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417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D4C39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4836,0</w:t>
            </w:r>
          </w:p>
        </w:tc>
      </w:tr>
      <w:tr w:rsidR="00AD3418" w:rsidRPr="00AC2CD5" w:rsidTr="008D4C39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4836,0</w:t>
            </w:r>
          </w:p>
        </w:tc>
      </w:tr>
      <w:tr w:rsidR="00AD3418" w:rsidRPr="00AC2CD5" w:rsidTr="008D4C39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4836,0</w:t>
            </w:r>
          </w:p>
        </w:tc>
      </w:tr>
      <w:tr w:rsidR="00AD3418" w:rsidRPr="00AC2CD5" w:rsidTr="008D4C39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</w:tr>
      <w:tr w:rsidR="00AD3418" w:rsidRPr="00AC2CD5" w:rsidTr="008D4C39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</w:tr>
      <w:tr w:rsidR="00AD3418" w:rsidRPr="00AC2CD5" w:rsidTr="00A473DB">
        <w:tc>
          <w:tcPr>
            <w:tcW w:w="567" w:type="dxa"/>
          </w:tcPr>
          <w:p w:rsidR="00AD3418" w:rsidRPr="00AC2CD5" w:rsidRDefault="00AD3418" w:rsidP="008D4C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8D4C3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D02904">
              <w:t>0,0</w:t>
            </w:r>
          </w:p>
        </w:tc>
      </w:tr>
      <w:tr w:rsidR="001A5EE5" w:rsidRPr="00AC2CD5" w:rsidTr="00625DD3">
        <w:trPr>
          <w:trHeight w:val="268"/>
        </w:trPr>
        <w:tc>
          <w:tcPr>
            <w:tcW w:w="567" w:type="dxa"/>
          </w:tcPr>
          <w:p w:rsidR="001A5EE5" w:rsidRPr="00AC2CD5" w:rsidRDefault="001A5EE5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1A5EE5" w:rsidRDefault="001A5EE5" w:rsidP="001A5E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1A5EE5" w:rsidRPr="00BF609C" w:rsidRDefault="001A5EE5" w:rsidP="001A5EE5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КУ «Централизованная бухгалтерия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1A5EE5" w:rsidRDefault="001A5EE5" w:rsidP="001A5E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A5EE5" w:rsidRPr="00AC2CD5" w:rsidRDefault="001A5EE5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5EE5" w:rsidRPr="00AC2CD5" w:rsidRDefault="001A5EE5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1A5EE5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20018,3</w:t>
            </w:r>
          </w:p>
        </w:tc>
        <w:tc>
          <w:tcPr>
            <w:tcW w:w="1276" w:type="dxa"/>
          </w:tcPr>
          <w:p w:rsidR="001A5EE5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21520,8</w:t>
            </w:r>
          </w:p>
        </w:tc>
        <w:tc>
          <w:tcPr>
            <w:tcW w:w="1417" w:type="dxa"/>
          </w:tcPr>
          <w:p w:rsidR="001A5EE5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A5EE5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41539,1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20018,3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21520,8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41539,1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20018,3</w:t>
            </w:r>
          </w:p>
        </w:tc>
        <w:tc>
          <w:tcPr>
            <w:tcW w:w="1276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21520,8</w:t>
            </w:r>
          </w:p>
        </w:tc>
        <w:tc>
          <w:tcPr>
            <w:tcW w:w="1417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AC2CD5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41539,1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</w:tr>
      <w:tr w:rsidR="00AD3418" w:rsidRPr="00AC2CD5" w:rsidTr="001A5EE5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276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417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  <w:tc>
          <w:tcPr>
            <w:tcW w:w="1418" w:type="dxa"/>
          </w:tcPr>
          <w:p w:rsidR="00AD3418" w:rsidRDefault="00AD3418" w:rsidP="00AD3418">
            <w:pPr>
              <w:jc w:val="center"/>
            </w:pPr>
            <w:r w:rsidRPr="00BE43CE">
              <w:t>0,0</w:t>
            </w:r>
          </w:p>
        </w:tc>
      </w:tr>
      <w:tr w:rsidR="001A5EE5" w:rsidRPr="00AC2CD5" w:rsidTr="00625DD3">
        <w:trPr>
          <w:trHeight w:val="268"/>
        </w:trPr>
        <w:tc>
          <w:tcPr>
            <w:tcW w:w="567" w:type="dxa"/>
          </w:tcPr>
          <w:p w:rsidR="001A5EE5" w:rsidRPr="00AC2CD5" w:rsidRDefault="001A5EE5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1A5EE5" w:rsidRDefault="001A5EE5" w:rsidP="001A5E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1A5EE5" w:rsidRPr="00AC2CD5" w:rsidRDefault="001A5EE5" w:rsidP="001A5EE5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1A5EE5" w:rsidRPr="00AC2CD5" w:rsidRDefault="001A5EE5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1A5EE5" w:rsidRPr="00324149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56845,7</w:t>
            </w:r>
          </w:p>
        </w:tc>
        <w:tc>
          <w:tcPr>
            <w:tcW w:w="1276" w:type="dxa"/>
          </w:tcPr>
          <w:p w:rsidR="001A5EE5" w:rsidRPr="00324149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27120,4</w:t>
            </w:r>
          </w:p>
        </w:tc>
        <w:tc>
          <w:tcPr>
            <w:tcW w:w="1417" w:type="dxa"/>
          </w:tcPr>
          <w:p w:rsidR="001A5EE5" w:rsidRPr="00324149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A5EE5" w:rsidRPr="00324149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83966,1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56845,7</w:t>
            </w:r>
          </w:p>
        </w:tc>
        <w:tc>
          <w:tcPr>
            <w:tcW w:w="1276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27120,4</w:t>
            </w:r>
          </w:p>
        </w:tc>
        <w:tc>
          <w:tcPr>
            <w:tcW w:w="1417" w:type="dxa"/>
          </w:tcPr>
          <w:p w:rsidR="00AD3418" w:rsidRPr="00324149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83966,1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56845,7</w:t>
            </w:r>
          </w:p>
        </w:tc>
        <w:tc>
          <w:tcPr>
            <w:tcW w:w="1276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27120,4</w:t>
            </w:r>
          </w:p>
        </w:tc>
        <w:tc>
          <w:tcPr>
            <w:tcW w:w="1417" w:type="dxa"/>
          </w:tcPr>
          <w:p w:rsidR="00AD3418" w:rsidRPr="00324149" w:rsidRDefault="00AD3418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83966,1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</w:tr>
      <w:tr w:rsidR="00AD3418" w:rsidRPr="00AC2CD5" w:rsidTr="00625DD3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</w:tr>
      <w:tr w:rsidR="00AD3418" w:rsidRPr="00AC2CD5" w:rsidTr="001A5EE5">
        <w:trPr>
          <w:trHeight w:val="268"/>
        </w:trPr>
        <w:tc>
          <w:tcPr>
            <w:tcW w:w="567" w:type="dxa"/>
          </w:tcPr>
          <w:p w:rsidR="00AD3418" w:rsidRPr="00AC2CD5" w:rsidRDefault="00AD3418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AD3418" w:rsidRPr="00AC2CD5" w:rsidRDefault="00AD3418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D3418" w:rsidRPr="00AC2CD5" w:rsidRDefault="00AD3418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D3418" w:rsidRPr="00324149" w:rsidRDefault="00AD3418" w:rsidP="00AD3418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</w:tr>
      <w:tr w:rsidR="00C4705E" w:rsidRPr="00AC2CD5" w:rsidTr="001A5EE5">
        <w:trPr>
          <w:trHeight w:val="1118"/>
        </w:trPr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bottom w:val="nil"/>
            </w:tcBorders>
          </w:tcPr>
          <w:p w:rsidR="00C4705E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C4705E" w:rsidRPr="00AC2CD5" w:rsidRDefault="00C4705E" w:rsidP="001A5EE5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6141,9</w:t>
            </w:r>
          </w:p>
        </w:tc>
        <w:tc>
          <w:tcPr>
            <w:tcW w:w="1276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6625,4</w:t>
            </w:r>
          </w:p>
        </w:tc>
        <w:tc>
          <w:tcPr>
            <w:tcW w:w="1417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12767,3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276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417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4535,4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C4705E" w:rsidRPr="00AC2CD5" w:rsidRDefault="00C4705E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4C39" w:rsidRPr="00AC2CD5" w:rsidTr="003A4CF8">
        <w:trPr>
          <w:trHeight w:val="323"/>
        </w:trPr>
        <w:tc>
          <w:tcPr>
            <w:tcW w:w="567" w:type="dxa"/>
          </w:tcPr>
          <w:p w:rsidR="008D4C39" w:rsidRPr="00AC2CD5" w:rsidRDefault="008D4C39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8D4C39" w:rsidRPr="00AC2CD5" w:rsidRDefault="008D4C39" w:rsidP="008D4C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8D4C39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8D4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C39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8D4C39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8D4C39" w:rsidRDefault="007D3C8C" w:rsidP="008D4C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D4C3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1A5EE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D412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625DD3">
        <w:trPr>
          <w:trHeight w:val="234"/>
        </w:trPr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2 </w:t>
            </w:r>
            <w:r w:rsidRPr="00BF609C">
              <w:rPr>
                <w:rFonts w:ascii="Times New Roman" w:hAnsi="Times New Roman" w:cs="Times New Roman"/>
              </w:rPr>
              <w:t xml:space="preserve">«Финансовая поддержка семей при рождении детей» на территории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 Вологодской области»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0" w:type="dxa"/>
            <w:vMerge w:val="restart"/>
          </w:tcPr>
          <w:p w:rsidR="007D3C8C" w:rsidRPr="00A10D08" w:rsidRDefault="007D3C8C" w:rsidP="003A4C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в рамках национального проекта</w:t>
            </w:r>
          </w:p>
          <w:p w:rsidR="007D3C8C" w:rsidRPr="003A4CF8" w:rsidRDefault="007D3C8C" w:rsidP="003A4C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  <w:r w:rsidRPr="00AC2CD5">
              <w:rPr>
                <w:rFonts w:ascii="Times New Roman" w:hAnsi="Times New Roman" w:cs="Times New Roman"/>
              </w:rPr>
              <w:t xml:space="preserve">, </w:t>
            </w:r>
            <w:r w:rsidRPr="003A4CF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3A4CF8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 xml:space="preserve">Многодетным семьям предоставлено право </w:t>
            </w:r>
            <w:proofErr w:type="gramStart"/>
            <w:r w:rsidRPr="003A4CF8">
              <w:rPr>
                <w:rFonts w:ascii="Times New Roman" w:hAnsi="Times New Roman" w:cs="Times New Roman"/>
              </w:rPr>
              <w:t>получить</w:t>
            </w:r>
            <w:proofErr w:type="gramEnd"/>
            <w:r w:rsidRPr="003A4CF8">
              <w:rPr>
                <w:rFonts w:ascii="Times New Roman" w:hAnsi="Times New Roman" w:cs="Times New Roman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5D3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35AA" w:rsidRPr="00AC2CD5" w:rsidTr="00625DD3">
        <w:tc>
          <w:tcPr>
            <w:tcW w:w="567" w:type="dxa"/>
          </w:tcPr>
          <w:p w:rsidR="005D35AA" w:rsidRPr="00AC2CD5" w:rsidRDefault="005D35AA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5D35AA" w:rsidRPr="00AC2CD5" w:rsidRDefault="005D35AA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</w:t>
            </w:r>
            <w:r w:rsidR="000F69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 </w:t>
            </w:r>
            <w:r w:rsidRPr="00BF609C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1C1F98" w:rsidRDefault="007D3C8C" w:rsidP="005D35A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7D3C8C" w:rsidRPr="005D35AA" w:rsidRDefault="007D3C8C" w:rsidP="005D35A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маневренного жилищного фонда 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Pr="005D35AA">
              <w:rPr>
                <w:rFonts w:ascii="Times New Roman" w:hAnsi="Times New Roman" w:cs="Times New Roman"/>
                <w:sz w:val="22"/>
                <w:szCs w:val="22"/>
              </w:rPr>
              <w:t>», в том числе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AC2CD5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0" w:type="dxa"/>
            <w:vMerge w:val="restart"/>
          </w:tcPr>
          <w:p w:rsidR="007D3C8C" w:rsidRPr="000C5963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 xml:space="preserve">Выполнен капитальный ремонт здания детского дома, расположенного по адресу: с. Устье, ул. </w:t>
            </w:r>
            <w:proofErr w:type="gramStart"/>
            <w:r w:rsidRPr="000C5963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0C5963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0F6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69BE" w:rsidRPr="00AC2CD5" w:rsidTr="00625DD3">
        <w:tc>
          <w:tcPr>
            <w:tcW w:w="567" w:type="dxa"/>
          </w:tcPr>
          <w:p w:rsidR="000F69BE" w:rsidRPr="00AC2CD5" w:rsidRDefault="000F69B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0F69BE" w:rsidRPr="00AC2CD5" w:rsidRDefault="000F69B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4 </w:t>
            </w:r>
            <w:r w:rsidRPr="00BF609C">
              <w:rPr>
                <w:rFonts w:ascii="Times New Roman" w:hAnsi="Times New Roman" w:cs="Times New Roman"/>
              </w:rPr>
              <w:t xml:space="preserve">«Социальное партнерство в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DB2120" w:rsidRDefault="007D3C8C" w:rsidP="000F69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7D3C8C" w:rsidRPr="000F69BE" w:rsidRDefault="007D3C8C" w:rsidP="000F69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«Социальное партнерство в 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  <w:r w:rsidRPr="00AC2CD5">
              <w:rPr>
                <w:rFonts w:ascii="Times New Roman" w:hAnsi="Times New Roman" w:cs="Times New Roman"/>
              </w:rPr>
              <w:t xml:space="preserve">, </w:t>
            </w:r>
            <w:r w:rsidRPr="000F69B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0F69BE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7D3C8C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3C8C" w:rsidRPr="00AC2CD5" w:rsidTr="00625DD3">
        <w:tc>
          <w:tcPr>
            <w:tcW w:w="567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5  </w:t>
            </w:r>
            <w:r w:rsidRPr="00D412E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«Совершенствование системы муниципального управления </w:t>
            </w:r>
            <w:proofErr w:type="spellStart"/>
            <w:r w:rsidRPr="00D412E3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412E3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C4705E" w:rsidRPr="007D3C8C" w:rsidRDefault="00C4705E" w:rsidP="007D3C8C">
            <w:pPr>
              <w:pStyle w:val="ConsPlusNormal"/>
              <w:rPr>
                <w:rFonts w:ascii="Times New Roman" w:hAnsi="Times New Roman" w:cs="Times New Roman"/>
              </w:rPr>
            </w:pPr>
            <w:r w:rsidRPr="007D3C8C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>Усть-Кубинского</w:t>
            </w:r>
            <w:proofErr w:type="spellEnd"/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округа и подведомственных им учреждений</w:t>
            </w:r>
            <w:r w:rsidRPr="007D3C8C">
              <w:rPr>
                <w:rFonts w:ascii="Times New Roman" w:hAnsi="Times New Roman" w:cs="Times New Roman"/>
              </w:rPr>
              <w:t>"</w:t>
            </w:r>
          </w:p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C4705E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276" w:type="dxa"/>
          </w:tcPr>
          <w:p w:rsidR="00C4705E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417" w:type="dxa"/>
          </w:tcPr>
          <w:p w:rsidR="00C4705E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705E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224273,1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276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417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224273,1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101543,3</w:t>
            </w:r>
          </w:p>
        </w:tc>
        <w:tc>
          <w:tcPr>
            <w:tcW w:w="1276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112405,0</w:t>
            </w:r>
          </w:p>
        </w:tc>
        <w:tc>
          <w:tcPr>
            <w:tcW w:w="1417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213948,3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705E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4705E" w:rsidRDefault="00C4705E" w:rsidP="00C4705E">
            <w:pPr>
              <w:jc w:val="center"/>
            </w:pPr>
            <w:r w:rsidRPr="00567CAF">
              <w:t>0,0</w:t>
            </w:r>
          </w:p>
        </w:tc>
        <w:tc>
          <w:tcPr>
            <w:tcW w:w="1417" w:type="dxa"/>
          </w:tcPr>
          <w:p w:rsidR="00C4705E" w:rsidRDefault="00C4705E" w:rsidP="00C4705E">
            <w:pPr>
              <w:jc w:val="center"/>
            </w:pPr>
            <w:r w:rsidRPr="00567CAF">
              <w:t>0,0</w:t>
            </w:r>
          </w:p>
        </w:tc>
        <w:tc>
          <w:tcPr>
            <w:tcW w:w="1418" w:type="dxa"/>
          </w:tcPr>
          <w:p w:rsidR="00C4705E" w:rsidRDefault="00C4705E" w:rsidP="00C4705E">
            <w:pPr>
              <w:jc w:val="center"/>
            </w:pPr>
            <w:r w:rsidRPr="00567CAF"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1276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1417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7D3C8C" w:rsidRPr="00AC2CD5" w:rsidRDefault="00C4705E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C4705E" w:rsidRPr="00AC2CD5" w:rsidTr="00A473DB">
        <w:tc>
          <w:tcPr>
            <w:tcW w:w="567" w:type="dxa"/>
          </w:tcPr>
          <w:p w:rsidR="00C4705E" w:rsidRPr="00AC2CD5" w:rsidRDefault="00C4705E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4705E" w:rsidRPr="00AC2CD5" w:rsidRDefault="00C4705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705E" w:rsidRDefault="00C4705E" w:rsidP="00C4705E">
            <w:pPr>
              <w:jc w:val="center"/>
            </w:pPr>
            <w:r w:rsidRPr="00C92EFE">
              <w:t>0,0</w:t>
            </w:r>
          </w:p>
        </w:tc>
        <w:tc>
          <w:tcPr>
            <w:tcW w:w="1276" w:type="dxa"/>
          </w:tcPr>
          <w:p w:rsidR="00C4705E" w:rsidRDefault="00C4705E" w:rsidP="00C4705E">
            <w:pPr>
              <w:jc w:val="center"/>
            </w:pPr>
            <w:r w:rsidRPr="00C92EFE">
              <w:t>0,0</w:t>
            </w:r>
          </w:p>
        </w:tc>
        <w:tc>
          <w:tcPr>
            <w:tcW w:w="1417" w:type="dxa"/>
          </w:tcPr>
          <w:p w:rsidR="00C4705E" w:rsidRDefault="00C4705E" w:rsidP="00C4705E">
            <w:pPr>
              <w:jc w:val="center"/>
            </w:pPr>
            <w:r w:rsidRPr="00C92EFE">
              <w:t>0,0</w:t>
            </w:r>
          </w:p>
        </w:tc>
        <w:tc>
          <w:tcPr>
            <w:tcW w:w="1418" w:type="dxa"/>
          </w:tcPr>
          <w:p w:rsidR="00C4705E" w:rsidRDefault="00C4705E" w:rsidP="00C4705E">
            <w:pPr>
              <w:jc w:val="center"/>
            </w:pPr>
            <w:r w:rsidRPr="00C92EFE"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5670" w:type="dxa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276" w:type="dxa"/>
          </w:tcPr>
          <w:p w:rsidR="007D3C8C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417" w:type="dxa"/>
          </w:tcPr>
          <w:p w:rsidR="007D3C8C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60298,0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60298,0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60298,0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AE5C9C">
              <w:t>0,0</w:t>
            </w:r>
          </w:p>
        </w:tc>
      </w:tr>
      <w:tr w:rsidR="007D3C8C" w:rsidRPr="00AC2CD5" w:rsidTr="00A473DB">
        <w:tc>
          <w:tcPr>
            <w:tcW w:w="567" w:type="dxa"/>
          </w:tcPr>
          <w:p w:rsidR="007D3C8C" w:rsidRPr="00AC2CD5" w:rsidRDefault="007D3C8C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D3C8C" w:rsidRPr="00AC2CD5" w:rsidRDefault="007D3C8C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5670" w:type="dxa"/>
          </w:tcPr>
          <w:p w:rsidR="007D3C8C" w:rsidRPr="00AC2CD5" w:rsidRDefault="007D3C8C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D3C8C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7D3C8C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7D3C8C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D3C8C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  <w:tc>
          <w:tcPr>
            <w:tcW w:w="1276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  <w:tc>
          <w:tcPr>
            <w:tcW w:w="1417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  <w:tc>
          <w:tcPr>
            <w:tcW w:w="1418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  <w:tc>
          <w:tcPr>
            <w:tcW w:w="1276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  <w:tc>
          <w:tcPr>
            <w:tcW w:w="1417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  <w:tc>
          <w:tcPr>
            <w:tcW w:w="1418" w:type="dxa"/>
          </w:tcPr>
          <w:p w:rsidR="003E69C6" w:rsidRDefault="003E69C6" w:rsidP="00C4705E">
            <w:pPr>
              <w:jc w:val="center"/>
            </w:pPr>
            <w:r w:rsidRPr="00096C5C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C47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7D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C4705E">
            <w:pPr>
              <w:jc w:val="center"/>
            </w:pPr>
            <w:r w:rsidRPr="00DD6E30">
              <w:t>0,0</w:t>
            </w:r>
          </w:p>
        </w:tc>
        <w:tc>
          <w:tcPr>
            <w:tcW w:w="1276" w:type="dxa"/>
          </w:tcPr>
          <w:p w:rsidR="003E69C6" w:rsidRDefault="003E69C6" w:rsidP="00C4705E">
            <w:pPr>
              <w:jc w:val="center"/>
            </w:pPr>
            <w:r w:rsidRPr="00DD6E30">
              <w:t>0,0</w:t>
            </w:r>
          </w:p>
        </w:tc>
        <w:tc>
          <w:tcPr>
            <w:tcW w:w="1417" w:type="dxa"/>
          </w:tcPr>
          <w:p w:rsidR="003E69C6" w:rsidRDefault="003E69C6" w:rsidP="00C4705E">
            <w:pPr>
              <w:jc w:val="center"/>
            </w:pPr>
            <w:r w:rsidRPr="00DD6E30">
              <w:t>0,0</w:t>
            </w:r>
          </w:p>
        </w:tc>
        <w:tc>
          <w:tcPr>
            <w:tcW w:w="1418" w:type="dxa"/>
          </w:tcPr>
          <w:p w:rsidR="003E69C6" w:rsidRDefault="003E69C6" w:rsidP="00C4705E">
            <w:pPr>
              <w:jc w:val="center"/>
            </w:pPr>
            <w:r w:rsidRPr="00DD6E30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865A30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1C4813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552E9B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F41A62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«ЦБ»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32473,7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32473,7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32473,7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F30D57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9125,4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E69C6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AE29BF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276" w:type="dxa"/>
          </w:tcPr>
          <w:p w:rsidR="00625DD3" w:rsidRPr="00AC2CD5" w:rsidRDefault="00AE29BF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</w:tcPr>
          <w:p w:rsidR="00625DD3" w:rsidRPr="00AC2CD5" w:rsidRDefault="00AE29BF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276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3E69C6" w:rsidP="003E6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</w:tr>
      <w:tr w:rsidR="003E69C6" w:rsidRPr="00AC2CD5" w:rsidTr="00A473DB">
        <w:tc>
          <w:tcPr>
            <w:tcW w:w="567" w:type="dxa"/>
          </w:tcPr>
          <w:p w:rsidR="003E69C6" w:rsidRPr="00AC2CD5" w:rsidRDefault="003E69C6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3E69C6" w:rsidRPr="00AC2CD5" w:rsidRDefault="003E69C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E69C6" w:rsidRPr="00AC2CD5" w:rsidRDefault="003E69C6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3E69C6" w:rsidRDefault="003E69C6" w:rsidP="003E69C6">
            <w:pPr>
              <w:jc w:val="center"/>
            </w:pPr>
            <w:r w:rsidRPr="006255EA"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625DD3" w:rsidRPr="00AC2CD5" w:rsidTr="00A473DB">
        <w:tc>
          <w:tcPr>
            <w:tcW w:w="567" w:type="dxa"/>
          </w:tcPr>
          <w:p w:rsidR="00625DD3" w:rsidRPr="00AC2CD5" w:rsidRDefault="00625DD3" w:rsidP="00625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625DD3" w:rsidRPr="00AC2CD5" w:rsidRDefault="00625DD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5DD3" w:rsidRPr="00AC2CD5" w:rsidRDefault="00625DD3" w:rsidP="00625DD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625DD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767093">
        <w:trPr>
          <w:trHeight w:val="383"/>
        </w:trPr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67093" w:rsidRPr="00F465F1" w:rsidRDefault="00767093" w:rsidP="00AD3418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767093" w:rsidRPr="00F465F1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7448,4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7448,4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7448,4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276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417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50119,9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276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417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50119,9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276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417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50119,9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654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выполнение отдельных функций по организации мероприятий и работ по содержанию учреждений</w:t>
            </w: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67093" w:rsidRPr="00AC2CD5" w:rsidRDefault="0065415B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276" w:type="dxa"/>
          </w:tcPr>
          <w:p w:rsidR="00767093" w:rsidRPr="00AC2CD5" w:rsidRDefault="0065415B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417" w:type="dxa"/>
          </w:tcPr>
          <w:p w:rsidR="00767093" w:rsidRPr="00AC2CD5" w:rsidRDefault="0065415B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4346,2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67093" w:rsidRPr="00AC2CD5" w:rsidRDefault="0065415B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4346,2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4346,2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AE29BF" w:rsidP="00AE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«МФЦ»</w:t>
            </w: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6141,9</w:t>
            </w:r>
          </w:p>
        </w:tc>
        <w:tc>
          <w:tcPr>
            <w:tcW w:w="1276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6625,4</w:t>
            </w:r>
          </w:p>
        </w:tc>
        <w:tc>
          <w:tcPr>
            <w:tcW w:w="1417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12767,3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276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417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65415B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4535,4</w:t>
            </w:r>
          </w:p>
        </w:tc>
      </w:tr>
      <w:tr w:rsidR="00767093" w:rsidRPr="00AC2CD5" w:rsidTr="00A473DB">
        <w:tc>
          <w:tcPr>
            <w:tcW w:w="567" w:type="dxa"/>
          </w:tcPr>
          <w:p w:rsidR="00767093" w:rsidRPr="00AC2CD5" w:rsidRDefault="00767093" w:rsidP="00AD34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767093" w:rsidRPr="00AC2CD5" w:rsidRDefault="0076709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7093" w:rsidRPr="00AC2CD5" w:rsidRDefault="00767093" w:rsidP="00AD3418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767093" w:rsidRPr="00AC2CD5" w:rsidRDefault="00767093" w:rsidP="0076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20906" w:rsidRPr="00AC2CD5" w:rsidRDefault="00920906" w:rsidP="0092090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920906" w:rsidRPr="003D4E0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485"/>
      <w:bookmarkEnd w:id="7"/>
      <w:r w:rsidRPr="003D4E0A">
        <w:rPr>
          <w:rFonts w:ascii="Times New Roman" w:hAnsi="Times New Roman" w:cs="Times New Roman"/>
        </w:rPr>
        <w:t>&lt;11</w:t>
      </w:r>
      <w:proofErr w:type="gramStart"/>
      <w:r w:rsidRPr="003D4E0A">
        <w:rPr>
          <w:rFonts w:ascii="Times New Roman" w:hAnsi="Times New Roman" w:cs="Times New Roman"/>
        </w:rPr>
        <w:t>&gt; Ф</w:t>
      </w:r>
      <w:proofErr w:type="gramEnd"/>
      <w:r w:rsidRPr="003D4E0A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20906" w:rsidRPr="003D4E0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486"/>
      <w:bookmarkEnd w:id="8"/>
      <w:r w:rsidRPr="003D4E0A">
        <w:rPr>
          <w:rFonts w:ascii="Times New Roman" w:hAnsi="Times New Roman" w:cs="Times New Roman"/>
        </w:rPr>
        <w:t>&lt;12</w:t>
      </w:r>
      <w:proofErr w:type="gramStart"/>
      <w:r w:rsidRPr="003D4E0A">
        <w:rPr>
          <w:rFonts w:ascii="Times New Roman" w:hAnsi="Times New Roman" w:cs="Times New Roman"/>
        </w:rPr>
        <w:t>&gt; В</w:t>
      </w:r>
      <w:proofErr w:type="gramEnd"/>
      <w:r w:rsidRPr="003D4E0A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20906" w:rsidRPr="003D4E0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487"/>
      <w:bookmarkEnd w:id="9"/>
      <w:r w:rsidRPr="003D4E0A">
        <w:rPr>
          <w:rFonts w:ascii="Times New Roman" w:hAnsi="Times New Roman" w:cs="Times New Roman"/>
        </w:rPr>
        <w:t>&lt;13</w:t>
      </w:r>
      <w:proofErr w:type="gramStart"/>
      <w:r w:rsidRPr="003D4E0A">
        <w:rPr>
          <w:rFonts w:ascii="Times New Roman" w:hAnsi="Times New Roman" w:cs="Times New Roman"/>
        </w:rPr>
        <w:t>&gt; У</w:t>
      </w:r>
      <w:proofErr w:type="gramEnd"/>
      <w:r w:rsidRPr="003D4E0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AC2CD5" w:rsidRDefault="00920906" w:rsidP="002D638C">
      <w:pPr>
        <w:pStyle w:val="ConsPlusNormal"/>
        <w:outlineLvl w:val="2"/>
        <w:rPr>
          <w:rFonts w:ascii="Times New Roman" w:hAnsi="Times New Roman" w:cs="Times New Roman"/>
        </w:rPr>
        <w:sectPr w:rsidR="00920906" w:rsidRPr="00AC2CD5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3F18B8" w:rsidRPr="002C60BB" w:rsidRDefault="003F18B8" w:rsidP="003F18B8">
      <w:pPr>
        <w:jc w:val="right"/>
      </w:pPr>
      <w:bookmarkStart w:id="10" w:name="P1493"/>
      <w:bookmarkEnd w:id="10"/>
      <w:r w:rsidRPr="002C60BB">
        <w:lastRenderedPageBreak/>
        <w:t>Приложение 1 к Паспорту</w:t>
      </w:r>
    </w:p>
    <w:p w:rsidR="00920906" w:rsidRPr="009D42B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920906" w:rsidRPr="009D42B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20906" w:rsidRPr="009D42B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920906" w:rsidRPr="009D42BE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237"/>
        <w:gridCol w:w="4253"/>
        <w:gridCol w:w="3544"/>
        <w:gridCol w:w="1134"/>
        <w:gridCol w:w="992"/>
        <w:gridCol w:w="992"/>
      </w:tblGrid>
      <w:tr w:rsidR="00920906" w:rsidRPr="009D42BE" w:rsidTr="00F70989">
        <w:tc>
          <w:tcPr>
            <w:tcW w:w="794" w:type="dxa"/>
            <w:vMerge w:val="restart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2BE">
              <w:rPr>
                <w:rFonts w:ascii="Times New Roman" w:hAnsi="Times New Roman" w:cs="Times New Roman"/>
              </w:rPr>
              <w:t>/</w:t>
            </w:r>
            <w:proofErr w:type="spell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253" w:type="dxa"/>
            <w:vMerge w:val="restart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20906" w:rsidRPr="009D42BE" w:rsidTr="00F70989">
        <w:tc>
          <w:tcPr>
            <w:tcW w:w="794" w:type="dxa"/>
            <w:vMerge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906" w:rsidRPr="009D42BE" w:rsidRDefault="008D4826" w:rsidP="008D4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920906" w:rsidRPr="009D42BE" w:rsidRDefault="008D4826" w:rsidP="008D4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920906" w:rsidRPr="009D42BE" w:rsidRDefault="008D4826" w:rsidP="008D4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20906" w:rsidRPr="009D42BE" w:rsidTr="00F70989">
        <w:tc>
          <w:tcPr>
            <w:tcW w:w="794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20906" w:rsidRPr="009D42B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920906" w:rsidRPr="009D42BE" w:rsidTr="00A473DB">
        <w:tc>
          <w:tcPr>
            <w:tcW w:w="794" w:type="dxa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6"/>
          </w:tcPr>
          <w:p w:rsidR="00920906" w:rsidRPr="009D42BE" w:rsidRDefault="008D482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8D4C39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8D4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C39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8D4C39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8D4C39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</w:tr>
      <w:tr w:rsidR="00920906" w:rsidRPr="009D42BE" w:rsidTr="009638D2">
        <w:trPr>
          <w:trHeight w:val="534"/>
        </w:trPr>
        <w:tc>
          <w:tcPr>
            <w:tcW w:w="794" w:type="dxa"/>
          </w:tcPr>
          <w:p w:rsidR="00920906" w:rsidRPr="009D42B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3"/>
          </w:tcPr>
          <w:p w:rsidR="00920906" w:rsidRPr="009638D2" w:rsidRDefault="008D4826" w:rsidP="009638D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</w:p>
        </w:tc>
        <w:tc>
          <w:tcPr>
            <w:tcW w:w="1134" w:type="dxa"/>
          </w:tcPr>
          <w:p w:rsidR="00920906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920906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920906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6209F" w:rsidRPr="009D42BE" w:rsidTr="00F70989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E6209F" w:rsidRPr="009D42BE" w:rsidRDefault="00E6209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7" w:type="dxa"/>
            <w:tcBorders>
              <w:bottom w:val="nil"/>
            </w:tcBorders>
          </w:tcPr>
          <w:p w:rsidR="00E6209F" w:rsidRPr="009D42BE" w:rsidRDefault="00E6209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4253" w:type="dxa"/>
          </w:tcPr>
          <w:p w:rsidR="00E6209F" w:rsidRPr="00670D19" w:rsidRDefault="00E6209F" w:rsidP="00670D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Субсидии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реализацию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проекта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proofErr w:type="gramStart"/>
            <w:r w:rsidRPr="00670D19">
              <w:rPr>
                <w:rFonts w:eastAsiaTheme="minorHAnsi"/>
                <w:sz w:val="22"/>
                <w:szCs w:val="22"/>
                <w:lang w:eastAsia="en-US"/>
              </w:rPr>
              <w:t>Народный</w:t>
            </w:r>
            <w:proofErr w:type="gramEnd"/>
          </w:p>
          <w:p w:rsidR="00E6209F" w:rsidRPr="00670D19" w:rsidRDefault="00E6209F" w:rsidP="00670D19">
            <w:pPr>
              <w:pStyle w:val="ConsPlusNormal"/>
              <w:rPr>
                <w:rFonts w:ascii="Times New Roman" w:hAnsi="Times New Roman" w:cs="Times New Roman"/>
              </w:rPr>
            </w:pPr>
            <w:r w:rsidRPr="00670D19">
              <w:rPr>
                <w:rFonts w:ascii="Times New Roman" w:eastAsiaTheme="minorHAnsi" w:hAnsi="Times New Roman" w:cs="Times New Roman"/>
                <w:lang w:eastAsia="en-US"/>
              </w:rPr>
              <w:t>бюджет"</w:t>
            </w:r>
          </w:p>
        </w:tc>
        <w:tc>
          <w:tcPr>
            <w:tcW w:w="3544" w:type="dxa"/>
            <w:vMerge w:val="restart"/>
          </w:tcPr>
          <w:p w:rsidR="00E6209F" w:rsidRPr="00F70989" w:rsidRDefault="00F70989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70989">
              <w:rPr>
                <w:rFonts w:ascii="Times New Roman" w:hAnsi="Times New Roman" w:cs="Times New Roman"/>
              </w:rPr>
              <w:t xml:space="preserve">благоустройство общественных территорий и мест отдыха; </w:t>
            </w:r>
            <w:r>
              <w:rPr>
                <w:rFonts w:ascii="Times New Roman" w:hAnsi="Times New Roman" w:cs="Times New Roman"/>
              </w:rPr>
              <w:t>благо</w:t>
            </w:r>
            <w:r w:rsidRPr="00F70989">
              <w:rPr>
                <w:rFonts w:ascii="Times New Roman" w:hAnsi="Times New Roman" w:cs="Times New Roman"/>
              </w:rPr>
              <w:t>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</w:t>
            </w:r>
            <w:r>
              <w:rPr>
                <w:rFonts w:ascii="Times New Roman" w:hAnsi="Times New Roman" w:cs="Times New Roman"/>
              </w:rPr>
              <w:t xml:space="preserve"> пошив концертных костюмов.</w:t>
            </w:r>
          </w:p>
        </w:tc>
        <w:tc>
          <w:tcPr>
            <w:tcW w:w="1134" w:type="dxa"/>
          </w:tcPr>
          <w:p w:rsidR="00E6209F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E6209F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E6209F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6209F" w:rsidRPr="009D42BE" w:rsidTr="00F70989">
        <w:tc>
          <w:tcPr>
            <w:tcW w:w="794" w:type="dxa"/>
            <w:tcBorders>
              <w:top w:val="nil"/>
              <w:bottom w:val="nil"/>
            </w:tcBorders>
          </w:tcPr>
          <w:p w:rsidR="00E6209F" w:rsidRPr="009D42BE" w:rsidRDefault="00E6209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E6209F" w:rsidRPr="009D42BE" w:rsidRDefault="00E6209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6209F" w:rsidRPr="009D42BE" w:rsidRDefault="00E6209F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</w:tcPr>
          <w:p w:rsidR="00E6209F" w:rsidRPr="009D42BE" w:rsidRDefault="00E6209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09F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E6209F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E6209F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70989" w:rsidRPr="009D42BE" w:rsidTr="00A473DB">
        <w:tc>
          <w:tcPr>
            <w:tcW w:w="794" w:type="dxa"/>
          </w:tcPr>
          <w:p w:rsidR="00F70989" w:rsidRPr="009D42BE" w:rsidRDefault="00F70989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4" w:type="dxa"/>
            <w:gridSpan w:val="3"/>
          </w:tcPr>
          <w:p w:rsidR="00F70989" w:rsidRPr="00BF609C" w:rsidRDefault="00F70989" w:rsidP="001D2C9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2 «Финансовая поддержка семей при рождении детей» на территории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 Вологодской области»</w:t>
            </w:r>
          </w:p>
        </w:tc>
        <w:tc>
          <w:tcPr>
            <w:tcW w:w="1134" w:type="dxa"/>
          </w:tcPr>
          <w:p w:rsidR="00F70989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</w:tcPr>
          <w:p w:rsidR="00F70989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</w:tcPr>
          <w:p w:rsidR="00F70989" w:rsidRPr="009D42BE" w:rsidRDefault="002331AF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38D2" w:rsidRPr="009D42BE" w:rsidTr="009638D2">
        <w:trPr>
          <w:trHeight w:val="591"/>
        </w:trPr>
        <w:tc>
          <w:tcPr>
            <w:tcW w:w="794" w:type="dxa"/>
            <w:tcBorders>
              <w:bottom w:val="nil"/>
            </w:tcBorders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37" w:type="dxa"/>
            <w:tcBorders>
              <w:bottom w:val="nil"/>
            </w:tcBorders>
          </w:tcPr>
          <w:p w:rsidR="009638D2" w:rsidRPr="00BF609C" w:rsidRDefault="009638D2" w:rsidP="001D2C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«Выполнение отдельных </w:t>
            </w:r>
            <w:r w:rsidRPr="00BF60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полномочий по финансовой поддержке семей при рождении детей»</w:t>
            </w:r>
          </w:p>
          <w:p w:rsidR="009638D2" w:rsidRPr="00BF609C" w:rsidRDefault="009638D2" w:rsidP="001D2C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Субвенции на осуществление отдельных государственных полномочий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законом области от 10 декабря 2018 года № 4463-ОЗ «О наделении органов местного самоуправления отдельными полномочиями по предоставлению единовременной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544" w:type="dxa"/>
            <w:vMerge w:val="restart"/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единовременной выплаты в денежной форме</w:t>
            </w:r>
          </w:p>
        </w:tc>
        <w:tc>
          <w:tcPr>
            <w:tcW w:w="1134" w:type="dxa"/>
            <w:vMerge w:val="restart"/>
          </w:tcPr>
          <w:p w:rsidR="009638D2" w:rsidRPr="009D42BE" w:rsidRDefault="009638D2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9638D2" w:rsidRPr="009D42BE" w:rsidRDefault="009638D2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9638D2" w:rsidRPr="009D42BE" w:rsidRDefault="009638D2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38D2" w:rsidRPr="009D42BE" w:rsidTr="000C5963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638D2" w:rsidRPr="009D42BE" w:rsidRDefault="009638D2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38D2" w:rsidRPr="009D42BE" w:rsidRDefault="009638D2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38D2" w:rsidRPr="009D42BE" w:rsidRDefault="009638D2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38D2" w:rsidRPr="009D42BE" w:rsidRDefault="009638D2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963" w:rsidRPr="009D42BE" w:rsidTr="001E0409">
        <w:trPr>
          <w:trHeight w:val="574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 xml:space="preserve">Многодетным семьям предоставлено право </w:t>
            </w:r>
            <w:proofErr w:type="gramStart"/>
            <w:r w:rsidRPr="003A4CF8">
              <w:rPr>
                <w:rFonts w:ascii="Times New Roman" w:hAnsi="Times New Roman" w:cs="Times New Roman"/>
              </w:rPr>
              <w:t>получить</w:t>
            </w:r>
            <w:proofErr w:type="gramEnd"/>
            <w:r w:rsidRPr="003A4CF8">
              <w:rPr>
                <w:rFonts w:ascii="Times New Roman" w:hAnsi="Times New Roman" w:cs="Times New Roman"/>
              </w:rPr>
              <w:t xml:space="preserve">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4253" w:type="dxa"/>
            <w:vMerge w:val="restart"/>
          </w:tcPr>
          <w:p w:rsidR="000C5963" w:rsidRPr="002331AF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2331AF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544" w:type="dxa"/>
            <w:vMerge/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C5963" w:rsidRPr="009D42BE" w:rsidRDefault="000C5963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0C5963" w:rsidRPr="009D42BE" w:rsidRDefault="000C5963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0C5963" w:rsidRPr="009D42BE" w:rsidRDefault="000C5963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C5963" w:rsidRPr="009D42BE" w:rsidTr="001E0409">
        <w:tc>
          <w:tcPr>
            <w:tcW w:w="794" w:type="dxa"/>
            <w:tcBorders>
              <w:top w:val="nil"/>
              <w:bottom w:val="nil"/>
            </w:tcBorders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0C5963" w:rsidRPr="002331AF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5963" w:rsidRDefault="000C5963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5963" w:rsidRDefault="000C5963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5963" w:rsidRDefault="000C5963" w:rsidP="00233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C9C" w:rsidRPr="009D42BE" w:rsidTr="00A473DB">
        <w:tc>
          <w:tcPr>
            <w:tcW w:w="794" w:type="dxa"/>
          </w:tcPr>
          <w:p w:rsidR="001D2C9C" w:rsidRPr="009D42BE" w:rsidRDefault="001D2C9C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4" w:type="dxa"/>
            <w:gridSpan w:val="3"/>
          </w:tcPr>
          <w:p w:rsidR="001D2C9C" w:rsidRPr="00AC2CD5" w:rsidRDefault="001D2C9C" w:rsidP="001D2C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3  </w:t>
            </w:r>
            <w:r w:rsidRPr="00BF609C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  <w:tc>
          <w:tcPr>
            <w:tcW w:w="1134" w:type="dxa"/>
          </w:tcPr>
          <w:p w:rsidR="001D2C9C" w:rsidRPr="009D42BE" w:rsidRDefault="009B704A" w:rsidP="009B7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2" w:type="dxa"/>
          </w:tcPr>
          <w:p w:rsidR="001D2C9C" w:rsidRPr="009D42BE" w:rsidRDefault="009B704A" w:rsidP="009B7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D2C9C" w:rsidRPr="009D42BE" w:rsidRDefault="009B704A" w:rsidP="009B7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C5963" w:rsidRPr="009D42BE" w:rsidTr="000C5963">
        <w:trPr>
          <w:trHeight w:val="1089"/>
        </w:trPr>
        <w:tc>
          <w:tcPr>
            <w:tcW w:w="794" w:type="dxa"/>
            <w:tcBorders>
              <w:bottom w:val="nil"/>
            </w:tcBorders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0C5963" w:rsidRPr="001C1F98" w:rsidRDefault="000C5963" w:rsidP="001D2C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0C5963" w:rsidRPr="005D35AA" w:rsidRDefault="000C5963" w:rsidP="001D2C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маневренного жилищного фонда 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Pr="005D35AA">
              <w:rPr>
                <w:rFonts w:ascii="Times New Roman" w:hAnsi="Times New Roman" w:cs="Times New Roman"/>
                <w:sz w:val="22"/>
                <w:szCs w:val="22"/>
              </w:rPr>
              <w:t>», в том числе</w:t>
            </w:r>
          </w:p>
        </w:tc>
        <w:tc>
          <w:tcPr>
            <w:tcW w:w="4253" w:type="dxa"/>
          </w:tcPr>
          <w:p w:rsidR="000C5963" w:rsidRPr="001D2C9C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544" w:type="dxa"/>
            <w:vMerge w:val="restart"/>
          </w:tcPr>
          <w:p w:rsidR="000C5963" w:rsidRPr="009B704A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B704A">
              <w:rPr>
                <w:rFonts w:ascii="Times New Roman" w:hAnsi="Times New Roman" w:cs="Times New Roman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9B704A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9B704A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9B704A">
              <w:rPr>
                <w:rFonts w:ascii="Times New Roman" w:hAnsi="Times New Roman" w:cs="Times New Roman"/>
              </w:rPr>
              <w:t xml:space="preserve"> р-н, с. Устье, ул. Октябрьская,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04A">
              <w:rPr>
                <w:rFonts w:ascii="Times New Roman" w:hAnsi="Times New Roman" w:cs="Times New Roman"/>
              </w:rPr>
              <w:t xml:space="preserve"> под многоквартирный жилой дом</w:t>
            </w:r>
            <w:proofErr w:type="gramEnd"/>
          </w:p>
        </w:tc>
        <w:tc>
          <w:tcPr>
            <w:tcW w:w="1134" w:type="dxa"/>
          </w:tcPr>
          <w:p w:rsidR="000C5963" w:rsidRPr="009D42BE" w:rsidRDefault="000C5963" w:rsidP="009B7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2" w:type="dxa"/>
          </w:tcPr>
          <w:p w:rsidR="000C5963" w:rsidRPr="009D42BE" w:rsidRDefault="000C5963" w:rsidP="009B7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0C5963" w:rsidRPr="009D42BE" w:rsidRDefault="000C5963" w:rsidP="009B7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C5963" w:rsidRPr="009D42BE" w:rsidTr="00CF7A5F">
        <w:trPr>
          <w:trHeight w:val="1089"/>
        </w:trPr>
        <w:tc>
          <w:tcPr>
            <w:tcW w:w="794" w:type="dxa"/>
            <w:tcBorders>
              <w:bottom w:val="single" w:sz="4" w:space="0" w:color="auto"/>
            </w:tcBorders>
          </w:tcPr>
          <w:p w:rsidR="000C5963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0C5963" w:rsidRPr="000C5963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 xml:space="preserve">Выполнен капитальный ремонт здания детского дома, расположенного по адресу: с. Устье, ул. </w:t>
            </w:r>
            <w:proofErr w:type="gramStart"/>
            <w:r w:rsidRPr="000C5963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0C5963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C5963" w:rsidRDefault="000C5963" w:rsidP="001E04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C5963" w:rsidRPr="009D42BE" w:rsidRDefault="000C5963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5963" w:rsidRDefault="000C5963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963" w:rsidRDefault="000C5963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5963" w:rsidRDefault="000C5963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7A5F" w:rsidRPr="009D42BE" w:rsidTr="00CF7A5F">
        <w:tc>
          <w:tcPr>
            <w:tcW w:w="794" w:type="dxa"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4" w:type="dxa"/>
            <w:gridSpan w:val="3"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4 </w:t>
            </w:r>
            <w:r w:rsidRPr="00BF609C">
              <w:rPr>
                <w:rFonts w:ascii="Times New Roman" w:hAnsi="Times New Roman" w:cs="Times New Roman"/>
              </w:rPr>
              <w:t xml:space="preserve">«Социальное партнерство в </w:t>
            </w:r>
            <w:proofErr w:type="spellStart"/>
            <w:r w:rsidRPr="00BF609C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F609C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  <w:tc>
          <w:tcPr>
            <w:tcW w:w="1134" w:type="dxa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7A5F" w:rsidRPr="009D42BE" w:rsidTr="00F70989">
        <w:tc>
          <w:tcPr>
            <w:tcW w:w="794" w:type="dxa"/>
            <w:tcBorders>
              <w:bottom w:val="nil"/>
            </w:tcBorders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7" w:type="dxa"/>
            <w:tcBorders>
              <w:bottom w:val="nil"/>
            </w:tcBorders>
          </w:tcPr>
          <w:p w:rsidR="00CF7A5F" w:rsidRPr="00DB2120" w:rsidRDefault="00CF7A5F" w:rsidP="009B70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CF7A5F" w:rsidRPr="009D42BE" w:rsidRDefault="00CF7A5F" w:rsidP="009B704A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 xml:space="preserve">«Социальное партнерство в </w:t>
            </w:r>
            <w:proofErr w:type="spellStart"/>
            <w:r w:rsidRPr="00DB2120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DB2120">
              <w:rPr>
                <w:rFonts w:ascii="Times New Roman" w:hAnsi="Times New Roman" w:cs="Times New Roman"/>
              </w:rPr>
              <w:t xml:space="preserve"> муниципальном округе»</w:t>
            </w:r>
          </w:p>
        </w:tc>
        <w:tc>
          <w:tcPr>
            <w:tcW w:w="4253" w:type="dxa"/>
          </w:tcPr>
          <w:p w:rsidR="00CF7A5F" w:rsidRPr="00015188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 xml:space="preserve">Создание  условий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01518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5188">
              <w:rPr>
                <w:rFonts w:ascii="Times New Roman" w:hAnsi="Times New Roman" w:cs="Times New Roman"/>
              </w:rPr>
              <w:t xml:space="preserve"> </w:t>
            </w:r>
            <w:r w:rsidRPr="00015188">
              <w:rPr>
                <w:rFonts w:ascii="Times New Roman" w:hAnsi="Times New Roman" w:cs="Times New Roman"/>
              </w:rPr>
              <w:lastRenderedPageBreak/>
              <w:t>муниципального  округа</w:t>
            </w:r>
          </w:p>
        </w:tc>
        <w:tc>
          <w:tcPr>
            <w:tcW w:w="3544" w:type="dxa"/>
            <w:vMerge w:val="restart"/>
          </w:tcPr>
          <w:p w:rsidR="00CF7A5F" w:rsidRPr="00CF7A5F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F7A5F">
              <w:rPr>
                <w:rFonts w:ascii="Times New Roman" w:hAnsi="Times New Roman" w:cs="Times New Roman"/>
              </w:rPr>
              <w:lastRenderedPageBreak/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7A5F" w:rsidRPr="009D42BE" w:rsidTr="00F70989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237" w:type="dxa"/>
            <w:tcBorders>
              <w:bottom w:val="nil"/>
            </w:tcBorders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4253" w:type="dxa"/>
            <w:vMerge w:val="restart"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44" w:type="dxa"/>
            <w:vMerge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vMerge w:val="restart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vMerge w:val="restart"/>
          </w:tcPr>
          <w:p w:rsidR="00CF7A5F" w:rsidRPr="009D42BE" w:rsidRDefault="00CF7A5F" w:rsidP="00CF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7A5F" w:rsidRPr="009D42BE" w:rsidTr="00F70989">
        <w:tc>
          <w:tcPr>
            <w:tcW w:w="794" w:type="dxa"/>
            <w:tcBorders>
              <w:top w:val="nil"/>
            </w:tcBorders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F7A5F" w:rsidRPr="009D42BE" w:rsidRDefault="00CF7A5F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0906" w:rsidRPr="009D42BE" w:rsidRDefault="00920906" w:rsidP="0092090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920906" w:rsidRPr="009D42BE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" w:name="P1684"/>
      <w:bookmarkEnd w:id="11"/>
      <w:r w:rsidRPr="009D42BE">
        <w:rPr>
          <w:rFonts w:ascii="Times New Roman" w:hAnsi="Times New Roman" w:cs="Times New Roman"/>
        </w:rPr>
        <w:t>&lt;14</w:t>
      </w:r>
      <w:proofErr w:type="gramStart"/>
      <w:r w:rsidRPr="009D42BE">
        <w:rPr>
          <w:rFonts w:ascii="Times New Roman" w:hAnsi="Times New Roman" w:cs="Times New Roman"/>
        </w:rPr>
        <w:t>&gt; У</w:t>
      </w:r>
      <w:proofErr w:type="gramEnd"/>
      <w:r w:rsidRPr="009D42BE">
        <w:rPr>
          <w:rFonts w:ascii="Times New Roman" w:hAnsi="Times New Roman" w:cs="Times New Roman"/>
        </w:rPr>
        <w:t xml:space="preserve">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Порядку.</w:t>
      </w:r>
    </w:p>
    <w:p w:rsidR="00920906" w:rsidRPr="009D42BE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" w:name="P1685"/>
      <w:bookmarkEnd w:id="12"/>
      <w:r w:rsidRPr="009D42BE">
        <w:rPr>
          <w:rFonts w:ascii="Times New Roman" w:hAnsi="Times New Roman" w:cs="Times New Roman"/>
        </w:rPr>
        <w:t>&lt;15</w:t>
      </w:r>
      <w:proofErr w:type="gramStart"/>
      <w:r w:rsidRPr="009D42BE">
        <w:rPr>
          <w:rFonts w:ascii="Times New Roman" w:hAnsi="Times New Roman" w:cs="Times New Roman"/>
        </w:rPr>
        <w:t>&gt; У</w:t>
      </w:r>
      <w:proofErr w:type="gramEnd"/>
      <w:r w:rsidRPr="009D42BE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9D42B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20906" w:rsidRPr="009D42BE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3F18B8" w:rsidRPr="002C60BB" w:rsidRDefault="003F18B8" w:rsidP="003F18B8">
      <w:pPr>
        <w:ind w:firstLine="8164"/>
        <w:jc w:val="right"/>
      </w:pPr>
      <w:bookmarkStart w:id="13" w:name="P1691"/>
      <w:bookmarkEnd w:id="13"/>
      <w:r w:rsidRPr="002C60BB">
        <w:lastRenderedPageBreak/>
        <w:t>Приложение 2 к Паспорту</w:t>
      </w:r>
    </w:p>
    <w:p w:rsidR="00920906" w:rsidRPr="007722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920906" w:rsidRPr="007722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920906" w:rsidRPr="007722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0906" w:rsidRPr="007722CE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383"/>
        <w:gridCol w:w="948"/>
        <w:gridCol w:w="1997"/>
        <w:gridCol w:w="1087"/>
        <w:gridCol w:w="1386"/>
        <w:gridCol w:w="1593"/>
        <w:gridCol w:w="3083"/>
        <w:gridCol w:w="852"/>
        <w:gridCol w:w="1559"/>
      </w:tblGrid>
      <w:tr w:rsidR="00047FC6" w:rsidRPr="007722CE" w:rsidTr="00C54098">
        <w:trPr>
          <w:trHeight w:val="1703"/>
        </w:trPr>
        <w:tc>
          <w:tcPr>
            <w:tcW w:w="483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3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48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7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087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386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1593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3083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852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559" w:type="dxa"/>
          </w:tcPr>
          <w:p w:rsidR="00920906" w:rsidRPr="007722CE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047FC6" w:rsidRPr="007722CE" w:rsidTr="00C54098">
        <w:trPr>
          <w:trHeight w:val="138"/>
        </w:trPr>
        <w:tc>
          <w:tcPr>
            <w:tcW w:w="483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3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920906" w:rsidRPr="007722CE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047FC6" w:rsidRPr="007722CE" w:rsidTr="00C54098">
        <w:trPr>
          <w:trHeight w:val="3799"/>
        </w:trPr>
        <w:tc>
          <w:tcPr>
            <w:tcW w:w="483" w:type="dxa"/>
          </w:tcPr>
          <w:p w:rsidR="00047FC6" w:rsidRPr="007722CE" w:rsidRDefault="00047FC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047FC6" w:rsidRPr="006B1D3D" w:rsidRDefault="00047FC6" w:rsidP="00CF7A5F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047FC6" w:rsidRPr="00047FC6" w:rsidRDefault="00047FC6" w:rsidP="00047FC6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948" w:type="dxa"/>
          </w:tcPr>
          <w:p w:rsidR="00047FC6" w:rsidRPr="007722CE" w:rsidRDefault="00047FC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047FC6" w:rsidRPr="007722CE" w:rsidRDefault="00047FC6" w:rsidP="00047FC6">
            <w:pPr>
              <w:pStyle w:val="ConsPlusNormal"/>
              <w:rPr>
                <w:rFonts w:ascii="Times New Roman" w:hAnsi="Times New Roman" w:cs="Times New Roman"/>
              </w:rPr>
            </w:pPr>
            <w:r w:rsidRPr="00047FC6">
              <w:rPr>
                <w:rFonts w:ascii="Times New Roman" w:hAnsi="Times New Roman" w:cs="Times New Roman"/>
              </w:rPr>
              <w:t xml:space="preserve">Увеличение числа жителей </w:t>
            </w:r>
            <w:proofErr w:type="spellStart"/>
            <w:r w:rsidRPr="00047FC6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47FC6">
              <w:rPr>
                <w:rFonts w:ascii="Times New Roman" w:hAnsi="Times New Roman" w:cs="Times New Roman"/>
              </w:rPr>
              <w:t xml:space="preserve"> муниципального округа вовлеченных в процесс </w:t>
            </w:r>
            <w:proofErr w:type="gramStart"/>
            <w:r w:rsidRPr="00047FC6">
              <w:rPr>
                <w:rFonts w:ascii="Times New Roman" w:hAnsi="Times New Roman" w:cs="Times New Roman"/>
              </w:rPr>
              <w:t>решения вопросов местного значения муниципальных образований области</w:t>
            </w:r>
            <w:proofErr w:type="gramEnd"/>
            <w:r w:rsidRPr="00047FC6">
              <w:rPr>
                <w:rFonts w:ascii="Times New Roman" w:hAnsi="Times New Roman" w:cs="Times New Roman"/>
              </w:rPr>
              <w:t xml:space="preserve"> в рамках реализации проекта "Народный бюджет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7" w:type="dxa"/>
          </w:tcPr>
          <w:p w:rsidR="00047FC6" w:rsidRPr="007722CE" w:rsidRDefault="00047FC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386" w:type="dxa"/>
          </w:tcPr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047FC6" w:rsidRPr="007722CE" w:rsidRDefault="00047FC6" w:rsidP="00047FC6">
            <w:pPr>
              <w:pStyle w:val="ConsPlusNormal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lang w:eastAsia="en-US"/>
              </w:rPr>
              <w:t>за период</w:t>
            </w:r>
          </w:p>
        </w:tc>
        <w:tc>
          <w:tcPr>
            <w:tcW w:w="1593" w:type="dxa"/>
          </w:tcPr>
          <w:p w:rsidR="00047FC6" w:rsidRPr="006B1D3D" w:rsidRDefault="00047FC6" w:rsidP="001E0409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Nn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gram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x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100) / 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</w:p>
        </w:tc>
        <w:tc>
          <w:tcPr>
            <w:tcW w:w="3083" w:type="dxa"/>
          </w:tcPr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Nn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- число жителей муниципального округа, непосредственно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вовлеченных в процесс решения вопросов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местного значения муниципального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 в рамках реализации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 "Народный бюджет"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proofErr w:type="gram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- численность постоянного населения</w:t>
            </w:r>
          </w:p>
          <w:p w:rsidR="00047FC6" w:rsidRPr="006B1D3D" w:rsidRDefault="00047FC6" w:rsidP="00047FC6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на начало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отчетного финансового года</w:t>
            </w:r>
          </w:p>
          <w:p w:rsidR="00047FC6" w:rsidRPr="007722CE" w:rsidRDefault="00047FC6" w:rsidP="00047F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1D3D">
              <w:rPr>
                <w:rFonts w:ascii="Times New Roman" w:eastAsiaTheme="minorHAnsi" w:hAnsi="Times New Roman" w:cs="Times New Roman"/>
                <w:lang w:eastAsia="en-US"/>
              </w:rPr>
              <w:t>n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lang w:eastAsia="en-US"/>
              </w:rPr>
              <w:t xml:space="preserve"> - общее количество проектов</w:t>
            </w:r>
          </w:p>
        </w:tc>
        <w:tc>
          <w:tcPr>
            <w:tcW w:w="852" w:type="dxa"/>
          </w:tcPr>
          <w:p w:rsidR="00047FC6" w:rsidRPr="007722CE" w:rsidRDefault="00047FC6" w:rsidP="00047F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47FC6" w:rsidRPr="00047FC6" w:rsidRDefault="00047FC6" w:rsidP="00FC2688">
            <w:pPr>
              <w:pStyle w:val="ConsPlusNormal"/>
              <w:rPr>
                <w:rFonts w:ascii="Times New Roman" w:hAnsi="Times New Roman" w:cs="Times New Roman"/>
              </w:rPr>
            </w:pPr>
            <w:r w:rsidRPr="00047FC6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FC2688" w:rsidRPr="007722CE" w:rsidTr="00C54098">
        <w:trPr>
          <w:trHeight w:val="244"/>
        </w:trPr>
        <w:tc>
          <w:tcPr>
            <w:tcW w:w="483" w:type="dxa"/>
          </w:tcPr>
          <w:p w:rsidR="00FC2688" w:rsidRPr="007722CE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FC2688" w:rsidRPr="00FC2688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hAnsi="Times New Roman" w:cs="Times New Roman"/>
              </w:rPr>
              <w:t xml:space="preserve">Доля многодетных семей, обратившихся за получением единовременной </w:t>
            </w:r>
            <w:r w:rsidRPr="00FC2688">
              <w:rPr>
                <w:rFonts w:ascii="Times New Roman" w:hAnsi="Times New Roman" w:cs="Times New Roman"/>
              </w:rPr>
              <w:lastRenderedPageBreak/>
              <w:t>денежной выплатой и получивших ее взамен земельного участка</w:t>
            </w:r>
          </w:p>
        </w:tc>
        <w:tc>
          <w:tcPr>
            <w:tcW w:w="948" w:type="dxa"/>
          </w:tcPr>
          <w:p w:rsidR="00FC2688" w:rsidRPr="007722CE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97" w:type="dxa"/>
          </w:tcPr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доля граждан, имеющих трех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и более детей,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получивших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единовременную денежную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выплату взамен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предоставления земельного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участка в собственность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бесплатно, к количеству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граждан, имеющих трех и</w:t>
            </w:r>
          </w:p>
          <w:p w:rsidR="00FC2688" w:rsidRPr="00FC2688" w:rsidRDefault="00FC2688" w:rsidP="00FC26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 xml:space="preserve">более детей,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обратившихся за получением выплаты</w:t>
            </w:r>
          </w:p>
        </w:tc>
        <w:tc>
          <w:tcPr>
            <w:tcW w:w="1087" w:type="dxa"/>
          </w:tcPr>
          <w:p w:rsidR="00FC2688" w:rsidRPr="007722CE" w:rsidRDefault="00FC2688" w:rsidP="001E04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386" w:type="dxa"/>
          </w:tcPr>
          <w:p w:rsidR="00FC2688" w:rsidRPr="00A10D08" w:rsidRDefault="00FC2688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FC2688" w:rsidRPr="00A10D08" w:rsidRDefault="00FC2688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FC2688" w:rsidRPr="00A10D08" w:rsidRDefault="00FC2688" w:rsidP="001E0409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1593" w:type="dxa"/>
          </w:tcPr>
          <w:p w:rsidR="00FC2688" w:rsidRPr="00FC2688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C2688">
              <w:rPr>
                <w:rFonts w:ascii="Times New Roman" w:hAnsi="Times New Roman" w:cs="Times New Roman"/>
                <w:color w:val="000000"/>
              </w:rPr>
              <w:t>Дв=Дф</w:t>
            </w:r>
            <w:proofErr w:type="spellEnd"/>
            <w:r w:rsidRPr="00FC2688">
              <w:rPr>
                <w:rFonts w:ascii="Times New Roman" w:hAnsi="Times New Roman" w:cs="Times New Roman"/>
                <w:color w:val="000000"/>
              </w:rPr>
              <w:t>./До*100 %</w:t>
            </w:r>
          </w:p>
        </w:tc>
        <w:tc>
          <w:tcPr>
            <w:tcW w:w="3083" w:type="dxa"/>
          </w:tcPr>
          <w:p w:rsidR="00FC2688" w:rsidRPr="00FC2688" w:rsidRDefault="00FC2688" w:rsidP="00FC268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C268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Дв</w:t>
            </w:r>
            <w:proofErr w:type="spellEnd"/>
            <w:r w:rsidRPr="00FC268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Pr="00FC2688">
              <w:rPr>
                <w:rFonts w:ascii="Times New Roman" w:hAnsi="Times New Roman" w:cs="Times New Roman"/>
                <w:sz w:val="22"/>
                <w:szCs w:val="22"/>
              </w:rPr>
              <w:t xml:space="preserve">Доля многодетных семей, обратившихся за получением единовременной денежной выплатой и получивших ее </w:t>
            </w:r>
            <w:r w:rsidRPr="00FC2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взамен земельного участка</w:t>
            </w:r>
          </w:p>
          <w:p w:rsidR="00FC2688" w:rsidRPr="00FC2688" w:rsidRDefault="00FC2688" w:rsidP="00FC2688">
            <w:pPr>
              <w:pStyle w:val="a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C2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Дф</w:t>
            </w:r>
            <w:proofErr w:type="spellEnd"/>
            <w:r w:rsidRPr="00FC2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количество выданных сертификатов в отчетном году</w:t>
            </w:r>
          </w:p>
          <w:p w:rsidR="00FC2688" w:rsidRPr="00FC2688" w:rsidRDefault="00FC2688" w:rsidP="00FC268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C268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FC2688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FC2688">
              <w:rPr>
                <w:rFonts w:ascii="Times New Roman" w:hAnsi="Times New Roman" w:cs="Times New Roman"/>
                <w:color w:val="000000"/>
              </w:rPr>
              <w:t>количество</w:t>
            </w:r>
            <w:proofErr w:type="gramEnd"/>
            <w:r w:rsidRPr="00FC2688">
              <w:rPr>
                <w:rFonts w:ascii="Times New Roman" w:hAnsi="Times New Roman" w:cs="Times New Roman"/>
                <w:color w:val="000000"/>
              </w:rPr>
              <w:t xml:space="preserve"> обратившихся граждан за получением единовременной денежной выплаты в отчетном году.</w:t>
            </w:r>
          </w:p>
        </w:tc>
        <w:tc>
          <w:tcPr>
            <w:tcW w:w="852" w:type="dxa"/>
          </w:tcPr>
          <w:p w:rsidR="00FC2688" w:rsidRPr="007722CE" w:rsidRDefault="00FC2688" w:rsidP="00FC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FC2688" w:rsidRPr="00FC2688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имущественных </w:t>
            </w:r>
            <w:r w:rsidRPr="00FC2688">
              <w:rPr>
                <w:rFonts w:ascii="Times New Roman" w:hAnsi="Times New Roman" w:cs="Times New Roman"/>
              </w:rPr>
              <w:t>отношений администраци</w:t>
            </w:r>
            <w:r w:rsidRPr="00FC2688">
              <w:rPr>
                <w:rFonts w:ascii="Times New Roman" w:hAnsi="Times New Roman" w:cs="Times New Roman"/>
              </w:rPr>
              <w:lastRenderedPageBreak/>
              <w:t>и округа</w:t>
            </w:r>
          </w:p>
        </w:tc>
      </w:tr>
      <w:tr w:rsidR="00FC2688" w:rsidRPr="007722CE" w:rsidTr="00C54098">
        <w:trPr>
          <w:trHeight w:val="244"/>
        </w:trPr>
        <w:tc>
          <w:tcPr>
            <w:tcW w:w="483" w:type="dxa"/>
          </w:tcPr>
          <w:p w:rsidR="00FC2688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3" w:type="dxa"/>
          </w:tcPr>
          <w:p w:rsidR="00FC2688" w:rsidRPr="00C54098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948" w:type="dxa"/>
          </w:tcPr>
          <w:p w:rsidR="00FC2688" w:rsidRPr="007722CE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97" w:type="dxa"/>
          </w:tcPr>
          <w:p w:rsidR="00FC2688" w:rsidRPr="007722CE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087" w:type="dxa"/>
          </w:tcPr>
          <w:p w:rsidR="00FC2688" w:rsidRPr="007722CE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386" w:type="dxa"/>
          </w:tcPr>
          <w:p w:rsidR="00FC2688" w:rsidRPr="00EC7913" w:rsidRDefault="00FC2688" w:rsidP="001E0409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1593" w:type="dxa"/>
          </w:tcPr>
          <w:p w:rsidR="00FC2688" w:rsidRPr="00EC7913" w:rsidRDefault="00FC2688" w:rsidP="001E0409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3083" w:type="dxa"/>
          </w:tcPr>
          <w:p w:rsidR="00FC2688" w:rsidRPr="00FC2688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eastAsiaTheme="minorHAnsi" w:hAnsi="Times New Roman" w:cs="Times New Roman"/>
                <w:lang w:val="en-US" w:eastAsia="en-US"/>
              </w:rPr>
              <w:t>P</w:t>
            </w:r>
            <w:r w:rsidRPr="00FC2688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r w:rsidRPr="00FC2688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852" w:type="dxa"/>
          </w:tcPr>
          <w:p w:rsidR="00FC2688" w:rsidRPr="007722CE" w:rsidRDefault="00FC2688" w:rsidP="00FC2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C2688" w:rsidRPr="007722CE" w:rsidRDefault="00FC268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P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</w:tcPr>
          <w:p w:rsidR="00C54098" w:rsidRP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48" w:type="dxa"/>
          </w:tcPr>
          <w:p w:rsidR="00C54098" w:rsidRP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97" w:type="dxa"/>
          </w:tcPr>
          <w:p w:rsidR="00C54098" w:rsidRP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087" w:type="dxa"/>
          </w:tcPr>
          <w:p w:rsidR="00C54098" w:rsidRPr="00C54098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386" w:type="dxa"/>
          </w:tcPr>
          <w:p w:rsidR="00C54098" w:rsidRPr="00C54098" w:rsidRDefault="00C54098" w:rsidP="001E0409">
            <w:pPr>
              <w:pStyle w:val="a8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1593" w:type="dxa"/>
          </w:tcPr>
          <w:p w:rsidR="00C54098" w:rsidRPr="00C54098" w:rsidRDefault="00C54098" w:rsidP="001E04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083" w:type="dxa"/>
          </w:tcPr>
          <w:p w:rsidR="00C54098" w:rsidRPr="00C54098" w:rsidRDefault="00C54098" w:rsidP="001E0409">
            <w:pPr>
              <w:widowControl w:val="0"/>
              <w:autoSpaceDN w:val="0"/>
              <w:adjustRightInd w:val="0"/>
            </w:pPr>
            <w:r w:rsidRPr="00C54098">
              <w:rPr>
                <w:sz w:val="22"/>
                <w:szCs w:val="22"/>
              </w:rPr>
              <w:t xml:space="preserve">С– </w:t>
            </w:r>
            <w:proofErr w:type="gramStart"/>
            <w:r w:rsidRPr="00C54098">
              <w:rPr>
                <w:sz w:val="22"/>
                <w:szCs w:val="22"/>
              </w:rPr>
              <w:t>ко</w:t>
            </w:r>
            <w:proofErr w:type="gramEnd"/>
            <w:r w:rsidRPr="00C54098">
              <w:rPr>
                <w:sz w:val="22"/>
                <w:szCs w:val="22"/>
              </w:rPr>
              <w:t>личество СОНКО и общественных объединений, которым оказана поддержка</w:t>
            </w:r>
          </w:p>
          <w:p w:rsidR="00C54098" w:rsidRPr="00C54098" w:rsidRDefault="00C54098" w:rsidP="001E040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54098" w:rsidRPr="00C54098" w:rsidRDefault="00C54098" w:rsidP="00C54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54098" w:rsidRP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proofErr w:type="gramStart"/>
            <w:r w:rsidRPr="00C54098">
              <w:rPr>
                <w:rFonts w:ascii="Times New Roman" w:hAnsi="Times New Roman" w:cs="Times New Roman"/>
              </w:rPr>
              <w:t>организа-ционной</w:t>
            </w:r>
            <w:proofErr w:type="spellEnd"/>
            <w:proofErr w:type="gramEnd"/>
            <w:r w:rsidRPr="00C54098">
              <w:rPr>
                <w:rFonts w:ascii="Times New Roman" w:hAnsi="Times New Roman" w:cs="Times New Roman"/>
              </w:rPr>
              <w:t xml:space="preserve"> работы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доля обращений граждан, рассмотренных в установленные сроки, от общего числа </w:t>
            </w:r>
            <w:r w:rsidRPr="00F465F1">
              <w:rPr>
                <w:rFonts w:ascii="Times New Roman" w:hAnsi="Times New Roman" w:cs="Times New Roman"/>
              </w:rPr>
              <w:lastRenderedPageBreak/>
              <w:t>поступивших обращений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обращений граждан, исполненных в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установленные сроки, к </w:t>
            </w:r>
            <w:r w:rsidRPr="00F465F1">
              <w:rPr>
                <w:rFonts w:ascii="Times New Roman" w:hAnsi="Times New Roman" w:cs="Times New Roman"/>
                <w:bCs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Знач</w:t>
            </w:r>
            <w:proofErr w:type="gramStart"/>
            <w:r w:rsidRPr="00F465F1">
              <w:rPr>
                <w:rFonts w:ascii="Times New Roman" w:hAnsi="Times New Roman" w:cs="Times New Roman"/>
              </w:rPr>
              <w:t>.п</w:t>
            </w:r>
            <w:proofErr w:type="gramEnd"/>
            <w:r w:rsidRPr="00F465F1">
              <w:rPr>
                <w:rFonts w:ascii="Times New Roman" w:hAnsi="Times New Roman" w:cs="Times New Roman"/>
              </w:rPr>
              <w:t>ок.=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пост/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общ.*100 %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C54098" w:rsidRPr="00F465F1" w:rsidRDefault="00C54098" w:rsidP="001E0409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r w:rsidRPr="00F465F1">
              <w:rPr>
                <w:bCs/>
                <w:sz w:val="22"/>
                <w:szCs w:val="22"/>
                <w:lang w:val="en-US"/>
              </w:rPr>
              <w:t>N</w:t>
            </w:r>
            <w:r w:rsidRPr="00F465F1">
              <w:rPr>
                <w:bCs/>
                <w:sz w:val="22"/>
                <w:szCs w:val="22"/>
              </w:rPr>
              <w:t xml:space="preserve">пост – </w:t>
            </w:r>
            <w:r w:rsidRPr="00F465F1">
              <w:rPr>
                <w:sz w:val="22"/>
                <w:szCs w:val="22"/>
              </w:rPr>
              <w:t>количество обращений граждан, исполненных в установленные сроки, за отчетный период;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  <w:bCs/>
              </w:rPr>
              <w:t xml:space="preserve">общ,  -  общее количество </w:t>
            </w:r>
            <w:r w:rsidRPr="00F465F1">
              <w:rPr>
                <w:rFonts w:ascii="Times New Roman" w:hAnsi="Times New Roman" w:cs="Times New Roman"/>
                <w:bCs/>
              </w:rPr>
              <w:lastRenderedPageBreak/>
              <w:t>обращений граждан, поступивших за отчетный  период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отдел обеспечения деятельности и кадровой работы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Отношение числа опрошенных граждан, удовлетворенных деятельностью органов 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Уд</w:t>
            </w:r>
            <w:proofErr w:type="gramStart"/>
            <w:r w:rsidRPr="00F465F1">
              <w:rPr>
                <w:rFonts w:ascii="Times New Roman" w:hAnsi="Times New Roman" w:cs="Times New Roman"/>
              </w:rPr>
              <w:t>.н</w:t>
            </w:r>
            <w:proofErr w:type="gramEnd"/>
            <w:r w:rsidRPr="00F465F1">
              <w:rPr>
                <w:rFonts w:ascii="Times New Roman" w:hAnsi="Times New Roman" w:cs="Times New Roman"/>
              </w:rPr>
              <w:t>ас=</w:t>
            </w:r>
            <w:proofErr w:type="spellEnd"/>
            <w:r w:rsidRPr="00F465F1">
              <w:rPr>
                <w:rFonts w:ascii="Times New Roman" w:hAnsi="Times New Roman" w:cs="Times New Roman"/>
                <w:position w:val="-28"/>
                <w:lang w:val="en-US"/>
              </w:rPr>
              <w:object w:dxaOrig="2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5pt;height:23.65pt" o:ole="">
                  <v:imagedata r:id="rId15" o:title=""/>
                </v:shape>
                <o:OLEObject Type="Embed" ProgID="Equation.3" ShapeID="_x0000_i1025" DrawAspect="Content" ObjectID="_1788253616" r:id="rId16"/>
              </w:objec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Отношение числа опрошенных граждан, удовлетворенных деятельностью органов 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3083" w:type="dxa"/>
          </w:tcPr>
          <w:p w:rsidR="00C54098" w:rsidRPr="00F465F1" w:rsidRDefault="00C54098" w:rsidP="001E0409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proofErr w:type="spellStart"/>
            <w:r w:rsidRPr="00F465F1">
              <w:rPr>
                <w:bCs/>
                <w:sz w:val="22"/>
                <w:szCs w:val="22"/>
              </w:rPr>
              <w:t>Чис.уд</w:t>
            </w:r>
            <w:proofErr w:type="gramStart"/>
            <w:r w:rsidRPr="00F465F1">
              <w:rPr>
                <w:bCs/>
                <w:sz w:val="22"/>
                <w:szCs w:val="22"/>
              </w:rPr>
              <w:t>.о</w:t>
            </w:r>
            <w:proofErr w:type="gramEnd"/>
            <w:r w:rsidRPr="00F465F1">
              <w:rPr>
                <w:bCs/>
                <w:sz w:val="22"/>
                <w:szCs w:val="22"/>
              </w:rPr>
              <w:t>прош</w:t>
            </w:r>
            <w:proofErr w:type="spellEnd"/>
            <w:r w:rsidRPr="00F465F1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F465F1">
              <w:rPr>
                <w:bCs/>
                <w:sz w:val="22"/>
                <w:szCs w:val="22"/>
              </w:rPr>
              <w:t>гражд</w:t>
            </w:r>
            <w:proofErr w:type="spellEnd"/>
            <w:r w:rsidRPr="00F465F1">
              <w:rPr>
                <w:bCs/>
                <w:sz w:val="22"/>
                <w:szCs w:val="22"/>
              </w:rPr>
              <w:t xml:space="preserve">. – </w:t>
            </w:r>
            <w:r w:rsidRPr="00F465F1">
              <w:rPr>
                <w:sz w:val="22"/>
                <w:szCs w:val="22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  <w:bCs/>
              </w:rPr>
              <w:t>Общ</w:t>
            </w:r>
            <w:proofErr w:type="gramStart"/>
            <w:r w:rsidRPr="00F465F1">
              <w:rPr>
                <w:rFonts w:ascii="Times New Roman" w:hAnsi="Times New Roman" w:cs="Times New Roman"/>
                <w:bCs/>
              </w:rPr>
              <w:t>.ч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F465F1">
              <w:rPr>
                <w:rFonts w:ascii="Times New Roman" w:hAnsi="Times New Roman" w:cs="Times New Roman"/>
                <w:bCs/>
              </w:rPr>
              <w:t>опрош</w:t>
            </w:r>
            <w:proofErr w:type="spellEnd"/>
            <w:r w:rsidRPr="00F465F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F465F1">
              <w:rPr>
                <w:rFonts w:ascii="Times New Roman" w:hAnsi="Times New Roman" w:cs="Times New Roman"/>
                <w:bCs/>
              </w:rPr>
              <w:t>гражд</w:t>
            </w:r>
            <w:proofErr w:type="spellEnd"/>
            <w:r w:rsidRPr="00F465F1">
              <w:rPr>
                <w:rFonts w:ascii="Times New Roman" w:hAnsi="Times New Roman" w:cs="Times New Roman"/>
                <w:bCs/>
              </w:rPr>
              <w:t xml:space="preserve">. - </w:t>
            </w:r>
            <w:r w:rsidRPr="00F465F1">
              <w:rPr>
                <w:rFonts w:ascii="Times New Roman" w:hAnsi="Times New Roman" w:cs="Times New Roman"/>
              </w:rPr>
              <w:t xml:space="preserve">Общее число </w:t>
            </w:r>
            <w:r w:rsidRPr="00F465F1">
              <w:rPr>
                <w:rFonts w:ascii="Times New Roman" w:hAnsi="Times New Roman" w:cs="Times New Roman"/>
                <w:bCs/>
              </w:rPr>
              <w:t>опрошенных граждан.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</w:tcPr>
          <w:p w:rsidR="00C54098" w:rsidRPr="00F465F1" w:rsidRDefault="00C54098" w:rsidP="001E0409">
            <w:r w:rsidRPr="00F465F1">
              <w:rPr>
                <w:sz w:val="22"/>
                <w:szCs w:val="22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F465F1">
              <w:rPr>
                <w:sz w:val="22"/>
                <w:szCs w:val="22"/>
              </w:rPr>
              <w:t>Усть-Кубинского</w:t>
            </w:r>
            <w:proofErr w:type="spellEnd"/>
            <w:r w:rsidRPr="00F465F1">
              <w:rPr>
                <w:sz w:val="22"/>
                <w:szCs w:val="22"/>
              </w:rPr>
              <w:t xml:space="preserve"> муниципального округа в газете «Северная </w:t>
            </w:r>
            <w:r w:rsidRPr="00F465F1">
              <w:rPr>
                <w:sz w:val="22"/>
                <w:szCs w:val="22"/>
              </w:rPr>
              <w:lastRenderedPageBreak/>
              <w:t>новь»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Кв. см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 xml:space="preserve">Отношение фактически опубликованной печатной площади нормативных правовых документов ОМС в отчетном году к </w:t>
            </w:r>
            <w:r w:rsidRPr="00F465F1">
              <w:rPr>
                <w:rFonts w:ascii="Times New Roman" w:hAnsi="Times New Roman" w:cs="Times New Roman"/>
                <w:color w:val="000000"/>
              </w:rPr>
              <w:lastRenderedPageBreak/>
              <w:t>плановым значениям в отчетном году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</w:rPr>
              <w:t>П</w:t>
            </w:r>
            <w:proofErr w:type="gramEnd"/>
            <w:r w:rsidRPr="00F465F1">
              <w:rPr>
                <w:rFonts w:ascii="Times New Roman" w:hAnsi="Times New Roman" w:cs="Times New Roman"/>
              </w:rPr>
              <w:t>=Пф</w:t>
            </w:r>
            <w:proofErr w:type="spell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Пп</w:t>
            </w:r>
            <w:proofErr w:type="spellEnd"/>
            <w:r w:rsidRPr="00F465F1">
              <w:rPr>
                <w:rFonts w:ascii="Times New Roman" w:hAnsi="Times New Roman" w:cs="Times New Roman"/>
              </w:rPr>
              <w:t>*100 %</w:t>
            </w:r>
          </w:p>
        </w:tc>
        <w:tc>
          <w:tcPr>
            <w:tcW w:w="3083" w:type="dxa"/>
          </w:tcPr>
          <w:p w:rsidR="00C54098" w:rsidRPr="00F465F1" w:rsidRDefault="00C54098" w:rsidP="001E0409">
            <w:pPr>
              <w:rPr>
                <w:color w:val="000000"/>
              </w:rPr>
            </w:pPr>
            <w:proofErr w:type="spellStart"/>
            <w:r w:rsidRPr="00F465F1">
              <w:rPr>
                <w:sz w:val="22"/>
                <w:szCs w:val="22"/>
              </w:rPr>
              <w:t>Пф</w:t>
            </w:r>
            <w:proofErr w:type="spellEnd"/>
            <w:r w:rsidRPr="00F465F1">
              <w:rPr>
                <w:sz w:val="22"/>
                <w:szCs w:val="22"/>
              </w:rPr>
              <w:t xml:space="preserve"> - </w:t>
            </w:r>
            <w:r w:rsidRPr="00F465F1">
              <w:rPr>
                <w:color w:val="000000"/>
                <w:sz w:val="22"/>
                <w:szCs w:val="22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Пп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- </w:t>
            </w:r>
            <w:r w:rsidRPr="00F465F1">
              <w:rPr>
                <w:rFonts w:ascii="Times New Roman" w:hAnsi="Times New Roman" w:cs="Times New Roman"/>
                <w:color w:val="000000"/>
              </w:rPr>
              <w:t>плановые значения в отчетном году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</w:t>
            </w:r>
            <w:proofErr w:type="gramStart"/>
            <w:r w:rsidRPr="00F465F1">
              <w:rPr>
                <w:rFonts w:ascii="Times New Roman" w:hAnsi="Times New Roman" w:cs="Times New Roman"/>
              </w:rPr>
              <w:t>ли</w:t>
            </w:r>
            <w:proofErr w:type="gramEnd"/>
            <w:r w:rsidRPr="00F465F1">
              <w:rPr>
                <w:rFonts w:ascii="Times New Roman" w:hAnsi="Times New Roman" w:cs="Times New Roman"/>
              </w:rPr>
              <w:t xml:space="preserve">ц, замещающих должности, не отнесенные к муниципальным должностям и должностям муниципальной службы 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0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К-количество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Дат</w:t>
            </w:r>
            <m:oMath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F465F1">
              <w:rPr>
                <w:rFonts w:ascii="Times New Roman" w:hAnsi="Times New Roman" w:cs="Times New Roman"/>
              </w:rPr>
              <w:t>х100%</w:t>
            </w:r>
          </w:p>
        </w:tc>
        <w:tc>
          <w:tcPr>
            <w:tcW w:w="30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Ккат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5F1">
              <w:rPr>
                <w:rFonts w:ascii="Times New Roman" w:hAnsi="Times New Roman" w:cs="Times New Roman"/>
              </w:rPr>
              <w:t>-ч</w:t>
            </w:r>
            <w:proofErr w:type="gramEnd"/>
            <w:r w:rsidRPr="00F465F1">
              <w:rPr>
                <w:rFonts w:ascii="Times New Roman" w:hAnsi="Times New Roman" w:cs="Times New Roman"/>
              </w:rPr>
              <w:t xml:space="preserve">исло муниципальных служащих, успешно аттестованных, 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Кмс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- число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исполнение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948" w:type="dxa"/>
          </w:tcPr>
          <w:p w:rsidR="00C54098" w:rsidRPr="00F465F1" w:rsidRDefault="00C54098" w:rsidP="00C54098">
            <w:pPr>
              <w:pStyle w:val="ConsPlusNormal"/>
              <w:tabs>
                <w:tab w:val="left" w:pos="291"/>
                <w:tab w:val="center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исполнения бюджета по налоговым и неналоговым доходам,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возрастан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autoSpaceDN w:val="0"/>
              <w:adjustRightInd w:val="0"/>
            </w:pPr>
            <w:proofErr w:type="spellStart"/>
            <w:r w:rsidRPr="00F465F1">
              <w:rPr>
                <w:sz w:val="22"/>
                <w:szCs w:val="22"/>
              </w:rPr>
              <w:t>ИДо</w:t>
            </w:r>
            <w:proofErr w:type="gramStart"/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sz w:val="22"/>
                <w:szCs w:val="22"/>
              </w:rPr>
              <w:t xml:space="preserve">= </w:t>
            </w:r>
            <w:proofErr w:type="spellStart"/>
            <w:r w:rsidRPr="00F465F1">
              <w:rPr>
                <w:sz w:val="22"/>
                <w:szCs w:val="22"/>
              </w:rPr>
              <w:lastRenderedPageBreak/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465F1">
              <w:rPr>
                <w:sz w:val="22"/>
                <w:szCs w:val="22"/>
              </w:rPr>
              <w:t>/</w:t>
            </w:r>
            <w:proofErr w:type="spellStart"/>
            <w:r w:rsidRPr="00F465F1">
              <w:rPr>
                <w:sz w:val="22"/>
                <w:szCs w:val="22"/>
              </w:rPr>
              <w:t>ПДо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465F1">
              <w:rPr>
                <w:sz w:val="22"/>
                <w:szCs w:val="22"/>
              </w:rPr>
              <w:t xml:space="preserve">*100% 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C54098" w:rsidRPr="00F465F1" w:rsidRDefault="00C54098" w:rsidP="001E0409">
            <w:pPr>
              <w:autoSpaceDN w:val="0"/>
              <w:adjustRightInd w:val="0"/>
            </w:pPr>
            <w:proofErr w:type="spellStart"/>
            <w:r w:rsidRPr="00F465F1">
              <w:rPr>
                <w:sz w:val="22"/>
                <w:szCs w:val="22"/>
              </w:rPr>
              <w:lastRenderedPageBreak/>
              <w:t>ФДо</w:t>
            </w:r>
            <w:proofErr w:type="gramStart"/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F465F1">
              <w:rPr>
                <w:sz w:val="22"/>
                <w:szCs w:val="22"/>
              </w:rPr>
              <w:t xml:space="preserve">фактическое </w:t>
            </w:r>
            <w:r w:rsidRPr="00F465F1">
              <w:rPr>
                <w:sz w:val="22"/>
                <w:szCs w:val="22"/>
              </w:rPr>
              <w:lastRenderedPageBreak/>
              <w:t>поступление налоговых и неналоговых доходов в бюджет округа за отчетный год;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ПДо</w:t>
            </w:r>
            <w:proofErr w:type="gramStart"/>
            <w:r w:rsidRPr="00F465F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-   </w:t>
            </w:r>
            <w:r w:rsidRPr="00F465F1">
              <w:rPr>
                <w:rFonts w:ascii="Times New Roman" w:hAnsi="Times New Roman" w:cs="Times New Roman"/>
              </w:rPr>
              <w:t>плановый объем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F465F1">
              <w:rPr>
                <w:rFonts w:ascii="Times New Roman" w:hAnsi="Times New Roman" w:cs="Times New Roman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</w:t>
            </w:r>
            <w:r w:rsidRPr="00F465F1">
              <w:rPr>
                <w:rFonts w:ascii="Times New Roman" w:hAnsi="Times New Roman" w:cs="Times New Roman"/>
              </w:rPr>
              <w:lastRenderedPageBreak/>
              <w:t>управление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исполнения бюджета по налоговым и неналоговым доходам,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08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autoSpaceDN w:val="0"/>
              <w:adjustRightInd w:val="0"/>
            </w:pPr>
            <w:proofErr w:type="spellStart"/>
            <w:r w:rsidRPr="00F465F1">
              <w:rPr>
                <w:sz w:val="22"/>
                <w:szCs w:val="22"/>
              </w:rPr>
              <w:t>ИДо</w:t>
            </w:r>
            <w:proofErr w:type="gramStart"/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sz w:val="22"/>
                <w:szCs w:val="22"/>
              </w:rPr>
              <w:t xml:space="preserve">= </w:t>
            </w:r>
            <w:proofErr w:type="spellStart"/>
            <w:r w:rsidRPr="00F465F1">
              <w:rPr>
                <w:sz w:val="22"/>
                <w:szCs w:val="22"/>
              </w:rPr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465F1">
              <w:rPr>
                <w:sz w:val="22"/>
                <w:szCs w:val="22"/>
              </w:rPr>
              <w:t>/</w:t>
            </w:r>
            <w:proofErr w:type="spellStart"/>
            <w:r w:rsidRPr="00F465F1">
              <w:rPr>
                <w:sz w:val="22"/>
                <w:szCs w:val="22"/>
              </w:rPr>
              <w:t>ПДо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465F1">
              <w:rPr>
                <w:sz w:val="22"/>
                <w:szCs w:val="22"/>
              </w:rPr>
              <w:t xml:space="preserve">*100% 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C54098" w:rsidRPr="00F465F1" w:rsidRDefault="00C54098" w:rsidP="001E0409">
            <w:pPr>
              <w:autoSpaceDN w:val="0"/>
              <w:adjustRightInd w:val="0"/>
            </w:pPr>
            <w:proofErr w:type="spellStart"/>
            <w:r w:rsidRPr="00F465F1">
              <w:rPr>
                <w:sz w:val="22"/>
                <w:szCs w:val="22"/>
              </w:rPr>
              <w:t>ФДо</w:t>
            </w:r>
            <w:proofErr w:type="gramStart"/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F465F1">
              <w:rPr>
                <w:sz w:val="22"/>
                <w:szCs w:val="22"/>
              </w:rPr>
              <w:t>фактическое поступление налоговых и неналоговых доходов в бюджет округа за отчетный год;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ПДо</w:t>
            </w:r>
            <w:proofErr w:type="gramStart"/>
            <w:r w:rsidRPr="00F465F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-   </w:t>
            </w:r>
            <w:r w:rsidRPr="00F465F1">
              <w:rPr>
                <w:rFonts w:ascii="Times New Roman" w:hAnsi="Times New Roman" w:cs="Times New Roman"/>
              </w:rPr>
              <w:t>плановый объем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F465F1">
              <w:rPr>
                <w:rFonts w:ascii="Times New Roman" w:hAnsi="Times New Roman" w:cs="Times New Roman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 xml:space="preserve">Обеспечение исполнения бюджета округа по расходной части (без учета расходов, осуществляемых за счет средств федерального и областного </w:t>
            </w:r>
            <w:r w:rsidRPr="00F465F1">
              <w:rPr>
                <w:rFonts w:ascii="Times New Roman" w:hAnsi="Times New Roman" w:cs="Times New Roman"/>
                <w:color w:val="000000"/>
              </w:rPr>
              <w:lastRenderedPageBreak/>
              <w:t>бюджета)</w:t>
            </w:r>
          </w:p>
        </w:tc>
        <w:tc>
          <w:tcPr>
            <w:tcW w:w="1087" w:type="dxa"/>
          </w:tcPr>
          <w:p w:rsidR="00C54098" w:rsidRPr="00F465F1" w:rsidRDefault="00C54098" w:rsidP="001E0409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autoSpaceDN w:val="0"/>
              <w:adjustRightInd w:val="0"/>
              <w:rPr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den>
                  </m:f>
                </m:e>
              </m:d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C54098" w:rsidRPr="00F465F1" w:rsidRDefault="00C54098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А – общий объем расходов бюджета округа, фактически сложившийся  за отчетный период;</w:t>
            </w:r>
          </w:p>
          <w:p w:rsidR="00C54098" w:rsidRPr="00F465F1" w:rsidRDefault="00C54098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В – объем расходов  бюджета округа, осуществляемых за счет средств бюджета округа, фактически сложившийся в отчетном периоде;</w:t>
            </w:r>
          </w:p>
          <w:p w:rsidR="00C54098" w:rsidRPr="00F465F1" w:rsidRDefault="00C54098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 xml:space="preserve">D – общий объем расходов </w:t>
            </w:r>
            <w:r w:rsidRPr="00F465F1">
              <w:rPr>
                <w:sz w:val="22"/>
                <w:szCs w:val="22"/>
              </w:rPr>
              <w:lastRenderedPageBreak/>
              <w:t>бюджета округа за отчетный период в соответствии с утвержденными лимитами бюджетных обязательств;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бюджета округа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Недопушение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образования просроченной кредиторской задолженности бюджета округа</w:t>
            </w:r>
          </w:p>
        </w:tc>
        <w:tc>
          <w:tcPr>
            <w:tcW w:w="1087" w:type="dxa"/>
          </w:tcPr>
          <w:p w:rsidR="00C54098" w:rsidRPr="00F465F1" w:rsidRDefault="00C54098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autoSpaceDN w:val="0"/>
              <w:adjustRightInd w:val="0"/>
              <w:rPr>
                <w:i/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den>
              </m:f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C54098" w:rsidRPr="00F465F1" w:rsidRDefault="00C54098" w:rsidP="001E0409">
            <w:pPr>
              <w:autoSpaceDN w:val="0"/>
              <w:adjustRightInd w:val="0"/>
            </w:pPr>
          </w:p>
        </w:tc>
        <w:tc>
          <w:tcPr>
            <w:tcW w:w="3083" w:type="dxa"/>
          </w:tcPr>
          <w:p w:rsidR="00C54098" w:rsidRPr="00F465F1" w:rsidRDefault="00C54098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А - объем просроченной кредиторской задолженности бюджета округа  за отчетный период,</w:t>
            </w:r>
          </w:p>
          <w:p w:rsidR="00C54098" w:rsidRPr="00F465F1" w:rsidRDefault="00C54098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C54098" w:rsidRPr="007722CE" w:rsidTr="00C54098">
        <w:trPr>
          <w:trHeight w:val="244"/>
        </w:trPr>
        <w:tc>
          <w:tcPr>
            <w:tcW w:w="483" w:type="dxa"/>
          </w:tcPr>
          <w:p w:rsidR="00C54098" w:rsidRDefault="00C54098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открытости бюджетных данных муниципального округа</w:t>
            </w:r>
          </w:p>
        </w:tc>
        <w:tc>
          <w:tcPr>
            <w:tcW w:w="948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достижение высокого уровня открытости бюджетных 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087" w:type="dxa"/>
          </w:tcPr>
          <w:p w:rsidR="00C54098" w:rsidRPr="00F465F1" w:rsidRDefault="00C54098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Уобд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max</m:t>
                      </m:r>
                    </m:sub>
                  </m:sSub>
                </m:den>
              </m:f>
            </m:oMath>
            <w:r w:rsidRPr="00F465F1">
              <w:rPr>
                <w:rFonts w:ascii="Times New Roman" w:hAnsi="Times New Roman" w:cs="Times New Roman"/>
              </w:rPr>
              <w:t>*100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C54098" w:rsidRPr="00F465F1" w:rsidRDefault="00824AAB" w:rsidP="001E0409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oMath>
            <w:r w:rsidR="00C54098" w:rsidRPr="00F465F1">
              <w:rPr>
                <w:rFonts w:ascii="Times New Roman" w:hAnsi="Times New Roman" w:cs="Times New Roman"/>
              </w:rPr>
              <w:t xml:space="preserve"> – количество баллов набранных округом при оценке уровня открытости бюджетных данных Департаментом финансов области,</w:t>
            </w:r>
          </w:p>
          <w:p w:rsidR="00C54098" w:rsidRPr="00F465F1" w:rsidRDefault="00824AAB" w:rsidP="001E0409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max</m:t>
                  </m:r>
                </m:sub>
              </m:sSub>
            </m:oMath>
            <w:r w:rsidR="00C54098" w:rsidRPr="00F465F1">
              <w:rPr>
                <w:rFonts w:ascii="Times New Roman" w:hAnsi="Times New Roman" w:cs="Times New Roman"/>
              </w:rPr>
              <w:t xml:space="preserve"> – максимально возможное </w:t>
            </w:r>
          </w:p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852" w:type="dxa"/>
          </w:tcPr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  <w:p w:rsidR="00C54098" w:rsidRPr="00F465F1" w:rsidRDefault="00C54098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highlight w:val="yellow"/>
              </w:rPr>
              <w:t>(</w:t>
            </w:r>
            <w:r w:rsidRPr="0052479E">
              <w:rPr>
                <w:rFonts w:ascii="Times New Roman" w:hAnsi="Times New Roman" w:cs="Times New Roman"/>
              </w:rPr>
              <w:t>данные монитор</w:t>
            </w:r>
            <w:r w:rsidR="0052479E">
              <w:rPr>
                <w:rFonts w:ascii="Times New Roman" w:hAnsi="Times New Roman" w:cs="Times New Roman"/>
              </w:rPr>
              <w:t>инга открытости бюджетных данных</w:t>
            </w:r>
            <w:r w:rsidR="0052479E" w:rsidRPr="0052479E">
              <w:rPr>
                <w:rFonts w:ascii="Times New Roman" w:hAnsi="Times New Roman" w:cs="Times New Roman"/>
              </w:rPr>
              <w:t xml:space="preserve"> предоставленные ДФ </w:t>
            </w:r>
            <w:proofErr w:type="gramStart"/>
            <w:r w:rsidR="0052479E" w:rsidRPr="0052479E">
              <w:rPr>
                <w:rFonts w:ascii="Times New Roman" w:hAnsi="Times New Roman" w:cs="Times New Roman"/>
              </w:rPr>
              <w:t>ВО</w:t>
            </w:r>
            <w:proofErr w:type="gramEnd"/>
            <w:r w:rsidRPr="005247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54098" w:rsidRPr="00F465F1" w:rsidRDefault="00C54098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Мфг</w:t>
            </w:r>
            <w:proofErr w:type="spellEnd"/>
          </w:p>
        </w:tc>
        <w:tc>
          <w:tcPr>
            <w:tcW w:w="308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Мфг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– количество </w:t>
            </w:r>
          </w:p>
          <w:p w:rsidR="0052479E" w:rsidRPr="00F465F1" w:rsidRDefault="0052479E" w:rsidP="001E0409">
            <w:r w:rsidRPr="00F465F1">
              <w:rPr>
                <w:sz w:val="22"/>
                <w:szCs w:val="22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824AAB" w:rsidP="001E0409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="0052479E" w:rsidRPr="00F465F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Расходы</m:t>
                  </m:r>
                </m:den>
              </m:f>
            </m:oMath>
          </w:p>
        </w:tc>
        <w:tc>
          <w:tcPr>
            <w:tcW w:w="3083" w:type="dxa"/>
          </w:tcPr>
          <w:p w:rsidR="0052479E" w:rsidRPr="00F465F1" w:rsidRDefault="00824AAB" w:rsidP="001E0409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Расходы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="0052479E" w:rsidRPr="00F465F1">
              <w:rPr>
                <w:rFonts w:ascii="Times New Roman" w:hAnsi="Times New Roman" w:cs="Times New Roman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Расходы – объем расходов бюджета округа всего</w:t>
            </w: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выполнения плановых значений показателей по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доходам,  </w:t>
            </w:r>
            <w:proofErr w:type="gram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отношении</w:t>
            </w:r>
            <w:proofErr w:type="gram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 об</w:t>
            </w:r>
            <w:proofErr w:type="gram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proofErr w:type="gram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proofErr w:type="gram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доля поступлений неналоговых доходов в </w:t>
            </w:r>
            <w:r w:rsidRPr="00F465F1">
              <w:rPr>
                <w:sz w:val="22"/>
                <w:szCs w:val="22"/>
              </w:rPr>
              <w:lastRenderedPageBreak/>
              <w:t>бюджет округа от аренды и продажи муниципального имущества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Отношение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суммы доходов бюджета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округа, полученных ГАДБ</w:t>
            </w:r>
          </w:p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от передачи в аренду и продажи муниципального имущества за отчетный период, к сумме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Ддпа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 = 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Дф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 /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.* 100</w:t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Дф</w:t>
            </w:r>
            <w:proofErr w:type="spellEnd"/>
            <w:r w:rsidRPr="00F465F1">
              <w:rPr>
                <w:rFonts w:eastAsiaTheme="minorHAnsi"/>
                <w:sz w:val="22"/>
                <w:szCs w:val="22"/>
                <w:lang w:eastAsia="en-US"/>
              </w:rPr>
              <w:t>. - сумма доходов бюджета округа, полученных ГАДБ</w:t>
            </w:r>
          </w:p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 передачи в аренду и продажи муниципального имущества за отчетный период;</w:t>
            </w:r>
          </w:p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  <w:color w:val="000000"/>
              </w:rPr>
              <w:t>Куд.=Кф</w:t>
            </w:r>
            <w:proofErr w:type="spellEnd"/>
            <w:r w:rsidRPr="00F465F1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F465F1">
              <w:rPr>
                <w:rFonts w:ascii="Times New Roman" w:hAnsi="Times New Roman" w:cs="Times New Roman"/>
                <w:color w:val="000000"/>
              </w:rPr>
              <w:t>Кп</w:t>
            </w:r>
            <w:proofErr w:type="spellEnd"/>
            <w:r w:rsidRPr="00F465F1">
              <w:rPr>
                <w:rFonts w:ascii="Times New Roman" w:hAnsi="Times New Roman" w:cs="Times New Roman"/>
                <w:color w:val="000000"/>
              </w:rPr>
              <w:t>.*100 %</w:t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shd w:val="clear" w:color="auto" w:fill="FFFFFF"/>
              <w:rPr>
                <w:color w:val="000000"/>
              </w:rPr>
            </w:pPr>
            <w:proofErr w:type="spellStart"/>
            <w:r w:rsidRPr="00F465F1">
              <w:rPr>
                <w:color w:val="000000"/>
                <w:sz w:val="22"/>
                <w:szCs w:val="22"/>
              </w:rPr>
              <w:t>Кф</w:t>
            </w:r>
            <w:proofErr w:type="spellEnd"/>
            <w:r w:rsidRPr="00F465F1">
              <w:rPr>
                <w:color w:val="000000"/>
                <w:sz w:val="22"/>
                <w:szCs w:val="22"/>
              </w:rPr>
              <w:t>. – количество фактически произведенных комплексных  кадастровых работ в отчетном году;</w:t>
            </w:r>
          </w:p>
          <w:p w:rsidR="0052479E" w:rsidRPr="00F465F1" w:rsidRDefault="0052479E" w:rsidP="001E0409">
            <w:pPr>
              <w:shd w:val="clear" w:color="auto" w:fill="FFFFFF"/>
              <w:rPr>
                <w:color w:val="000000"/>
              </w:rPr>
            </w:pPr>
            <w:proofErr w:type="spellStart"/>
            <w:r w:rsidRPr="00F465F1">
              <w:rPr>
                <w:color w:val="000000"/>
                <w:sz w:val="22"/>
                <w:szCs w:val="22"/>
              </w:rPr>
              <w:t>Кп</w:t>
            </w:r>
            <w:proofErr w:type="spellEnd"/>
            <w:r w:rsidRPr="00F465F1">
              <w:rPr>
                <w:color w:val="000000"/>
                <w:sz w:val="22"/>
                <w:szCs w:val="22"/>
              </w:rPr>
              <w:t>. – количество плановых значений по выполнению кадастровых работ в отчетном году.</w:t>
            </w:r>
          </w:p>
          <w:p w:rsidR="0052479E" w:rsidRPr="00F465F1" w:rsidRDefault="0052479E" w:rsidP="001E0409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52479E" w:rsidRPr="00F465F1" w:rsidRDefault="0052479E" w:rsidP="001E0409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администрации округа»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коэффициент технической готовности автотранспорта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</w:rPr>
              <w:t xml:space="preserve">Отношение количества исправных автомобилей к общему числу </w:t>
            </w:r>
            <w:r w:rsidRPr="00F465F1">
              <w:rPr>
                <w:rFonts w:ascii="Times New Roman" w:eastAsia="Calibri" w:hAnsi="Times New Roman" w:cs="Times New Roman"/>
              </w:rPr>
              <w:lastRenderedPageBreak/>
              <w:t>списочного количества автомобилей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  <w:i/>
              </w:rPr>
              <w:t>К.тех</w:t>
            </w:r>
            <w:proofErr w:type="gramStart"/>
            <w:r w:rsidRPr="00F465F1">
              <w:rPr>
                <w:rFonts w:ascii="Times New Roman" w:eastAsia="Calibri" w:hAnsi="Times New Roman" w:cs="Times New Roman"/>
                <w:i/>
              </w:rPr>
              <w:t>.г</w:t>
            </w:r>
            <w:proofErr w:type="gramEnd"/>
            <w:r w:rsidRPr="00F465F1">
              <w:rPr>
                <w:rFonts w:ascii="Times New Roman" w:eastAsia="Calibri" w:hAnsi="Times New Roman" w:cs="Times New Roman"/>
                <w:i/>
              </w:rPr>
              <w:t>от</w:t>
            </w:r>
            <w:r w:rsidRPr="00F465F1">
              <w:rPr>
                <w:rFonts w:ascii="Times New Roman" w:eastAsia="Calibri" w:hAnsi="Times New Roman" w:cs="Times New Roman"/>
              </w:rPr>
              <w:t>. =</w:t>
            </w:r>
            <w:r w:rsidRPr="00F465F1">
              <w:rPr>
                <w:rFonts w:ascii="Times New Roman" w:eastAsia="Calibri" w:hAnsi="Times New Roman" w:cs="Times New Roman"/>
                <w:noProof/>
                <w:position w:val="-24"/>
              </w:rPr>
              <w:drawing>
                <wp:inline distT="0" distB="0" distL="0" distR="0">
                  <wp:extent cx="1110615" cy="40259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jc w:val="both"/>
              <w:rPr>
                <w:rFonts w:eastAsia="Calibri"/>
              </w:rPr>
            </w:pPr>
            <w:r w:rsidRPr="00F465F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465F1">
              <w:rPr>
                <w:rFonts w:eastAsia="Calibri"/>
                <w:bCs/>
                <w:i/>
                <w:sz w:val="22"/>
                <w:szCs w:val="22"/>
              </w:rPr>
              <w:t>К.исп.ав</w:t>
            </w:r>
            <w:proofErr w:type="spellEnd"/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. - </w:t>
            </w:r>
            <w:r w:rsidRPr="00F465F1">
              <w:rPr>
                <w:rFonts w:eastAsia="Calibri"/>
                <w:sz w:val="22"/>
                <w:szCs w:val="22"/>
              </w:rPr>
              <w:t>количество исправных автомобилей;</w:t>
            </w:r>
          </w:p>
          <w:p w:rsidR="0052479E" w:rsidRPr="00F465F1" w:rsidRDefault="0052479E" w:rsidP="001E0409">
            <w:pPr>
              <w:jc w:val="both"/>
              <w:rPr>
                <w:rFonts w:eastAsia="Calibri"/>
                <w:bCs/>
              </w:rPr>
            </w:pPr>
            <w:proofErr w:type="spellStart"/>
            <w:r w:rsidRPr="00F465F1">
              <w:rPr>
                <w:rFonts w:eastAsia="Calibri"/>
                <w:bCs/>
                <w:i/>
                <w:sz w:val="22"/>
                <w:szCs w:val="22"/>
              </w:rPr>
              <w:t>С.кол</w:t>
            </w:r>
            <w:proofErr w:type="gramStart"/>
            <w:r w:rsidRPr="00F465F1">
              <w:rPr>
                <w:rFonts w:eastAsia="Calibri"/>
                <w:bCs/>
                <w:i/>
                <w:sz w:val="22"/>
                <w:szCs w:val="22"/>
              </w:rPr>
              <w:t>.а</w:t>
            </w:r>
            <w:proofErr w:type="gramEnd"/>
            <w:r w:rsidRPr="00F465F1">
              <w:rPr>
                <w:rFonts w:eastAsia="Calibri"/>
                <w:bCs/>
                <w:i/>
                <w:sz w:val="22"/>
                <w:szCs w:val="22"/>
              </w:rPr>
              <w:t>в</w:t>
            </w:r>
            <w:proofErr w:type="spellEnd"/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. - </w:t>
            </w:r>
            <w:r w:rsidRPr="00F465F1">
              <w:rPr>
                <w:rFonts w:eastAsia="Calibri"/>
                <w:bCs/>
                <w:sz w:val="22"/>
                <w:szCs w:val="22"/>
              </w:rPr>
              <w:t>списочное количество автомобилей</w:t>
            </w: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 (путевой лист автомобиля)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МУ «Центр материально-технического обеспечения учреждений </w:t>
            </w:r>
            <w:r w:rsidRPr="00F465F1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Вмз=Пф</w:t>
            </w:r>
            <w:proofErr w:type="spell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Пу</w:t>
            </w:r>
            <w:proofErr w:type="spellEnd"/>
            <w:r w:rsidRPr="00F465F1">
              <w:rPr>
                <w:rFonts w:ascii="Times New Roman" w:hAnsi="Times New Roman" w:cs="Times New Roman"/>
              </w:rPr>
              <w:t>*100%</w:t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pStyle w:val="a9"/>
              <w:tabs>
                <w:tab w:val="left" w:pos="601"/>
              </w:tabs>
              <w:ind w:left="0"/>
              <w:jc w:val="both"/>
              <w:rPr>
                <w:szCs w:val="22"/>
              </w:rPr>
            </w:pPr>
            <w:proofErr w:type="spellStart"/>
            <w:r w:rsidRPr="00F465F1">
              <w:rPr>
                <w:sz w:val="22"/>
                <w:szCs w:val="22"/>
              </w:rPr>
              <w:t>Пф</w:t>
            </w:r>
            <w:proofErr w:type="spellEnd"/>
            <w:r w:rsidRPr="00F465F1">
              <w:rPr>
                <w:sz w:val="22"/>
                <w:szCs w:val="22"/>
              </w:rPr>
              <w:t xml:space="preserve"> – фактический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самоуправления;</w:t>
            </w:r>
          </w:p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Пу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t xml:space="preserve">убывающий 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Вср</w:t>
            </w:r>
            <w:proofErr w:type="spellEnd"/>
            <w:r w:rsidRPr="00F46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widowControl w:val="0"/>
              <w:autoSpaceDN w:val="0"/>
            </w:pPr>
            <w:r w:rsidRPr="00F465F1">
              <w:rPr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52479E" w:rsidRPr="007722CE" w:rsidTr="00C54098">
        <w:trPr>
          <w:trHeight w:val="244"/>
        </w:trPr>
        <w:tc>
          <w:tcPr>
            <w:tcW w:w="483" w:type="dxa"/>
          </w:tcPr>
          <w:p w:rsid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3" w:type="dxa"/>
          </w:tcPr>
          <w:p w:rsidR="0052479E" w:rsidRPr="00F465F1" w:rsidRDefault="0052479E" w:rsidP="001E0409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948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52479E" w:rsidRPr="00F465F1" w:rsidRDefault="0052479E" w:rsidP="001E0409">
            <w:pPr>
              <w:widowControl w:val="0"/>
              <w:autoSpaceDN w:val="0"/>
              <w:jc w:val="both"/>
            </w:pPr>
            <w:r w:rsidRPr="00F465F1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</w:t>
            </w:r>
            <w:r w:rsidRPr="00F465F1">
              <w:rPr>
                <w:sz w:val="22"/>
                <w:szCs w:val="22"/>
              </w:rPr>
              <w:lastRenderedPageBreak/>
              <w:t xml:space="preserve">поддержки деятельности МФЦ </w:t>
            </w:r>
          </w:p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2479E" w:rsidRPr="00F465F1" w:rsidRDefault="0052479E" w:rsidP="001E0409">
            <w:r w:rsidRPr="00F465F1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386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Дэл.ус</w:t>
            </w:r>
            <w:proofErr w:type="spellEnd"/>
            <w:r w:rsidRPr="00F46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3" w:type="dxa"/>
          </w:tcPr>
          <w:p w:rsidR="0052479E" w:rsidRPr="00F465F1" w:rsidRDefault="0052479E" w:rsidP="001E0409">
            <w:pPr>
              <w:widowControl w:val="0"/>
              <w:autoSpaceDN w:val="0"/>
              <w:jc w:val="both"/>
            </w:pPr>
            <w:r w:rsidRPr="00F465F1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поддержки деятельности МФЦ </w:t>
            </w:r>
          </w:p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52479E" w:rsidRPr="00F465F1" w:rsidRDefault="0052479E" w:rsidP="001E04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2479E" w:rsidRPr="00F465F1" w:rsidRDefault="0052479E" w:rsidP="001E0409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АУ «Многофункциональный центр предоставления </w:t>
            </w:r>
            <w:r w:rsidRPr="00F465F1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</w:t>
            </w:r>
          </w:p>
        </w:tc>
      </w:tr>
    </w:tbl>
    <w:p w:rsidR="00920906" w:rsidRPr="007722CE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7722CE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характеристика планируемой динамики показателя (возрастание или убывание).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метод расчета показателя (накопительный итог или дискретный показатель).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казываются наименования показателей, используемых в формуле в графе 7, их единицы измерения.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20906" w:rsidRPr="007722CE" w:rsidRDefault="00920906" w:rsidP="00920906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&lt;22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наименования органов</w:t>
      </w:r>
      <w:r>
        <w:rPr>
          <w:rFonts w:ascii="Times New Roman" w:hAnsi="Times New Roman" w:cs="Times New Roman"/>
        </w:rPr>
        <w:t xml:space="preserve"> и структурных подразделений администрации округа</w:t>
      </w:r>
      <w:r w:rsidRPr="007722CE">
        <w:rPr>
          <w:rFonts w:ascii="Times New Roman" w:hAnsi="Times New Roman" w:cs="Times New Roman"/>
        </w:rPr>
        <w:t>, ответственных за сбор данных по показателю.</w:t>
      </w:r>
    </w:p>
    <w:p w:rsidR="00920906" w:rsidRPr="007722CE" w:rsidRDefault="00920906" w:rsidP="00920906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20906" w:rsidRPr="007722CE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3F18B8" w:rsidRPr="002C60BB" w:rsidRDefault="003F18B8" w:rsidP="003F18B8">
      <w:pPr>
        <w:jc w:val="right"/>
      </w:pPr>
      <w:bookmarkStart w:id="14" w:name="P1753"/>
      <w:bookmarkEnd w:id="14"/>
      <w:r w:rsidRPr="002C60BB">
        <w:lastRenderedPageBreak/>
        <w:t>Приложение 3 к Паспорту</w:t>
      </w:r>
    </w:p>
    <w:p w:rsidR="00920906" w:rsidRPr="009C4A1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920906" w:rsidRPr="009C4A1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920906" w:rsidRPr="009C4A12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920906" w:rsidRPr="009C4A12" w:rsidTr="00A473DB">
        <w:tc>
          <w:tcPr>
            <w:tcW w:w="680" w:type="dxa"/>
            <w:vMerge w:val="restart"/>
          </w:tcPr>
          <w:p w:rsidR="00920906" w:rsidRPr="009C4A12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9C4A12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4A12">
              <w:rPr>
                <w:rFonts w:ascii="Times New Roman" w:hAnsi="Times New Roman" w:cs="Times New Roman"/>
              </w:rPr>
              <w:t>/</w:t>
            </w:r>
            <w:proofErr w:type="spell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20906" w:rsidRPr="009C4A12" w:rsidTr="00A473DB">
        <w:tc>
          <w:tcPr>
            <w:tcW w:w="680" w:type="dxa"/>
            <w:vMerge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0906" w:rsidRPr="00D01D50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</w:tcPr>
          <w:p w:rsidR="00920906" w:rsidRPr="00D01D50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920906" w:rsidRPr="00D01D50" w:rsidRDefault="0052479E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всего</w:t>
            </w:r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920906" w:rsidRPr="009C4A12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50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–</w:t>
            </w:r>
            <w:r w:rsidRPr="009C4A1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C4A1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672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134" w:type="dxa"/>
            <w:gridSpan w:val="2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72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Иные субсидии</w:t>
            </w:r>
          </w:p>
        </w:tc>
        <w:tc>
          <w:tcPr>
            <w:tcW w:w="1672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920906" w:rsidRPr="00D01D50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0" w:type="dxa"/>
            <w:gridSpan w:val="10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Pr="00D01D50">
              <w:rPr>
                <w:rFonts w:ascii="Times New Roman" w:hAnsi="Times New Roman" w:cs="Times New Roman"/>
              </w:rPr>
              <w:t xml:space="preserve">альный проект </w:t>
            </w:r>
            <w:r w:rsidR="0052479E" w:rsidRPr="001C1F98">
              <w:rPr>
                <w:rFonts w:ascii="Times New Roman" w:hAnsi="Times New Roman" w:cs="Times New Roman"/>
              </w:rPr>
              <w:t xml:space="preserve">«Создание маневренного жилищного фонда </w:t>
            </w:r>
            <w:proofErr w:type="spellStart"/>
            <w:r w:rsidR="0052479E" w:rsidRPr="001C1F9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="0052479E" w:rsidRPr="001C1F9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52479E" w:rsidRPr="005D35AA">
              <w:rPr>
                <w:rFonts w:ascii="Times New Roman" w:hAnsi="Times New Roman" w:cs="Times New Roman"/>
              </w:rPr>
              <w:t>»</w:t>
            </w:r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920906" w:rsidRPr="0052479E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52479E">
              <w:rPr>
                <w:rFonts w:ascii="Times New Roman" w:hAnsi="Times New Roman" w:cs="Times New Roman"/>
              </w:rPr>
              <w:t xml:space="preserve">Здание бывшего детского дома, расположенного по адресу: </w:t>
            </w:r>
            <w:proofErr w:type="gramStart"/>
            <w:r w:rsidRPr="0052479E">
              <w:rPr>
                <w:rFonts w:ascii="Times New Roman" w:hAnsi="Times New Roman" w:cs="Times New Roman"/>
              </w:rPr>
              <w:t xml:space="preserve">Вологодская область, </w:t>
            </w:r>
            <w:proofErr w:type="spellStart"/>
            <w:r w:rsidRPr="0052479E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52479E">
              <w:rPr>
                <w:rFonts w:ascii="Times New Roman" w:hAnsi="Times New Roman" w:cs="Times New Roman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  <w:tc>
          <w:tcPr>
            <w:tcW w:w="1672" w:type="dxa"/>
          </w:tcPr>
          <w:p w:rsidR="00920906" w:rsidRPr="00D01D50" w:rsidRDefault="0052479E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Перепланировка/капитальный ремонт</w:t>
            </w:r>
          </w:p>
        </w:tc>
        <w:tc>
          <w:tcPr>
            <w:tcW w:w="1313" w:type="dxa"/>
          </w:tcPr>
          <w:p w:rsidR="00920906" w:rsidRPr="00136B77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920906" w:rsidRPr="00136B77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</w:tcPr>
          <w:p w:rsidR="00920906" w:rsidRPr="00136B77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920906" w:rsidRPr="00136B77" w:rsidRDefault="0052479E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3" w:type="dxa"/>
          </w:tcPr>
          <w:p w:rsidR="00920906" w:rsidRPr="00136B77" w:rsidRDefault="0052479E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20906" w:rsidRPr="00136B77" w:rsidRDefault="0052479E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20906" w:rsidRPr="00136B77" w:rsidRDefault="0052479E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28500,0</w:t>
            </w:r>
          </w:p>
        </w:tc>
      </w:tr>
      <w:tr w:rsidR="00920906" w:rsidRPr="009C4A12" w:rsidTr="00A473DB">
        <w:tc>
          <w:tcPr>
            <w:tcW w:w="680" w:type="dxa"/>
          </w:tcPr>
          <w:p w:rsidR="00920906" w:rsidRPr="009C4A12" w:rsidRDefault="00136B77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1" w:type="dxa"/>
            <w:gridSpan w:val="5"/>
          </w:tcPr>
          <w:p w:rsidR="00920906" w:rsidRPr="00D01D50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920906" w:rsidRPr="00D01D50" w:rsidRDefault="0052479E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20906" w:rsidRPr="00D01D50" w:rsidRDefault="00136B77" w:rsidP="0013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9C4A12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920906" w:rsidRPr="009C4A12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894"/>
      <w:bookmarkEnd w:id="15"/>
      <w:r w:rsidRPr="009C4A12">
        <w:rPr>
          <w:rFonts w:ascii="Times New Roman" w:hAnsi="Times New Roman" w:cs="Times New Roman"/>
        </w:rPr>
        <w:t>&lt;23</w:t>
      </w:r>
      <w:proofErr w:type="gramStart"/>
      <w:r w:rsidRPr="009C4A12">
        <w:rPr>
          <w:rFonts w:ascii="Times New Roman" w:hAnsi="Times New Roman" w:cs="Times New Roman"/>
        </w:rPr>
        <w:t>&gt; У</w:t>
      </w:r>
      <w:proofErr w:type="gramEnd"/>
      <w:r w:rsidRPr="009C4A12">
        <w:rPr>
          <w:rFonts w:ascii="Times New Roman" w:hAnsi="Times New Roman" w:cs="Times New Roman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920906" w:rsidRPr="009C4A12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895"/>
      <w:bookmarkEnd w:id="16"/>
      <w:r w:rsidRPr="009C4A12">
        <w:rPr>
          <w:rFonts w:ascii="Times New Roman" w:hAnsi="Times New Roman" w:cs="Times New Roman"/>
        </w:rPr>
        <w:t>&lt;24</w:t>
      </w:r>
      <w:proofErr w:type="gramStart"/>
      <w:r w:rsidRPr="009C4A12">
        <w:rPr>
          <w:rFonts w:ascii="Times New Roman" w:hAnsi="Times New Roman" w:cs="Times New Roman"/>
        </w:rPr>
        <w:t>&gt; У</w:t>
      </w:r>
      <w:proofErr w:type="gramEnd"/>
      <w:r w:rsidRPr="009C4A12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9C4A12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Default="00920906" w:rsidP="00920906">
      <w:pPr>
        <w:pStyle w:val="ConsPlusNormal"/>
        <w:jc w:val="right"/>
        <w:outlineLvl w:val="2"/>
        <w:sectPr w:rsidR="00920906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3F18B8" w:rsidRPr="002C60BB" w:rsidRDefault="003F18B8" w:rsidP="003F18B8">
      <w:pPr>
        <w:jc w:val="right"/>
      </w:pPr>
      <w:bookmarkStart w:id="17" w:name="P1901"/>
      <w:bookmarkEnd w:id="17"/>
      <w:r>
        <w:lastRenderedPageBreak/>
        <w:t>Приложение 4</w:t>
      </w:r>
      <w:r w:rsidRPr="002C60BB">
        <w:t xml:space="preserve"> к Паспорту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920906" w:rsidRPr="00485DB8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0906" w:rsidRDefault="00920906" w:rsidP="00920906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920906" w:rsidRPr="00485DB8" w:rsidTr="00A473DB">
        <w:tc>
          <w:tcPr>
            <w:tcW w:w="794" w:type="dxa"/>
            <w:vMerge w:val="restart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5DB8">
              <w:rPr>
                <w:rFonts w:ascii="Times New Roman" w:hAnsi="Times New Roman" w:cs="Times New Roman"/>
              </w:rPr>
              <w:t>/</w:t>
            </w:r>
            <w:proofErr w:type="spell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920906" w:rsidRPr="00485DB8" w:rsidTr="00A473DB">
        <w:tc>
          <w:tcPr>
            <w:tcW w:w="794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20906" w:rsidRPr="00485DB8" w:rsidTr="00A473DB">
        <w:tc>
          <w:tcPr>
            <w:tcW w:w="794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первый год &lt;25&gt;</w:t>
            </w: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второй год &lt;25&gt;</w:t>
            </w: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 &lt;25&gt;</w:t>
            </w:r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DB8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"наименование объекта закупки"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1.1.n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"наименование объекта закупки"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85DB8" w:rsidTr="00A473DB">
        <w:tc>
          <w:tcPr>
            <w:tcW w:w="79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25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0906" w:rsidRPr="00485DB8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0906" w:rsidRPr="00485DB8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Pr="00485DB8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920906" w:rsidRPr="00485DB8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&lt;25</w:t>
      </w:r>
      <w:proofErr w:type="gramStart"/>
      <w:r w:rsidRPr="00485DB8">
        <w:rPr>
          <w:rFonts w:ascii="Times New Roman" w:hAnsi="Times New Roman" w:cs="Times New Roman"/>
        </w:rPr>
        <w:t>&gt; У</w:t>
      </w:r>
      <w:proofErr w:type="gramEnd"/>
      <w:r w:rsidRPr="00485DB8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485DB8" w:rsidRDefault="00920906" w:rsidP="00920906">
      <w:pPr>
        <w:pStyle w:val="ConsPlusNormal"/>
        <w:jc w:val="both"/>
        <w:rPr>
          <w:rFonts w:ascii="Times New Roman" w:hAnsi="Times New Roman" w:cs="Times New Roman"/>
        </w:rPr>
      </w:pPr>
    </w:p>
    <w:p w:rsidR="00920906" w:rsidRDefault="00920906" w:rsidP="00920906">
      <w:pPr>
        <w:pStyle w:val="ConsPlusNormal"/>
        <w:jc w:val="both"/>
      </w:pPr>
    </w:p>
    <w:p w:rsidR="00920906" w:rsidRDefault="00920906" w:rsidP="00920906">
      <w:pPr>
        <w:pStyle w:val="ConsPlusNormal"/>
        <w:jc w:val="right"/>
        <w:outlineLvl w:val="2"/>
        <w:sectPr w:rsidR="00920906" w:rsidSect="00A473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3F18B8" w:rsidRPr="002C60BB" w:rsidRDefault="003F18B8" w:rsidP="003F18B8">
      <w:pPr>
        <w:jc w:val="right"/>
      </w:pPr>
      <w:r>
        <w:lastRenderedPageBreak/>
        <w:t>Приложение 5</w:t>
      </w:r>
      <w:r w:rsidRPr="002C60BB">
        <w:t xml:space="preserve"> к Паспорту</w:t>
      </w:r>
    </w:p>
    <w:p w:rsidR="00920906" w:rsidRPr="00494B9A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494B9A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920906" w:rsidRPr="00494B9A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920906" w:rsidRDefault="00920906" w:rsidP="00920906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920906" w:rsidRPr="00494B9A" w:rsidTr="00A473DB">
        <w:tc>
          <w:tcPr>
            <w:tcW w:w="710" w:type="dxa"/>
            <w:vMerge w:val="restart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4B9A">
              <w:rPr>
                <w:rFonts w:ascii="Times New Roman" w:hAnsi="Times New Roman" w:cs="Times New Roman"/>
              </w:rPr>
              <w:t>/</w:t>
            </w:r>
            <w:proofErr w:type="spell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920906" w:rsidRPr="00494B9A" w:rsidTr="00A473DB">
        <w:tc>
          <w:tcPr>
            <w:tcW w:w="710" w:type="dxa"/>
            <w:vMerge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+ 1</w:t>
            </w:r>
          </w:p>
        </w:tc>
        <w:tc>
          <w:tcPr>
            <w:tcW w:w="1701" w:type="dxa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+ 2</w:t>
            </w: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920906" w:rsidRPr="00494B9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900F2A" w:rsidTr="00A473DB">
        <w:tc>
          <w:tcPr>
            <w:tcW w:w="710" w:type="dxa"/>
          </w:tcPr>
          <w:p w:rsidR="00920906" w:rsidRPr="00900F2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920906" w:rsidRPr="00900F2A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920906" w:rsidRPr="00494B9A" w:rsidTr="00A473DB">
        <w:tc>
          <w:tcPr>
            <w:tcW w:w="710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906" w:rsidRPr="00494B9A" w:rsidTr="00A473DB">
        <w:tc>
          <w:tcPr>
            <w:tcW w:w="2269" w:type="dxa"/>
            <w:gridSpan w:val="2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0906" w:rsidRPr="00494B9A" w:rsidRDefault="00920906" w:rsidP="00A47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0906" w:rsidRPr="00494B9A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920906" w:rsidRPr="00494B9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&lt;26</w:t>
      </w:r>
      <w:proofErr w:type="gramStart"/>
      <w:r w:rsidRPr="00494B9A">
        <w:rPr>
          <w:rFonts w:ascii="Times New Roman" w:hAnsi="Times New Roman" w:cs="Times New Roman"/>
        </w:rPr>
        <w:t>&gt; У</w:t>
      </w:r>
      <w:proofErr w:type="gramEnd"/>
      <w:r w:rsidRPr="00494B9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20906" w:rsidRPr="00494B9A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2051"/>
      <w:bookmarkEnd w:id="19"/>
      <w:r w:rsidRPr="00494B9A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920906" w:rsidRDefault="00920906" w:rsidP="00920906">
      <w:pPr>
        <w:pStyle w:val="ConsPlusNormal"/>
        <w:jc w:val="right"/>
        <w:outlineLvl w:val="2"/>
        <w:sectPr w:rsidR="0092090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F18B8" w:rsidRPr="002C60BB" w:rsidRDefault="003F18B8" w:rsidP="003F18B8">
      <w:pPr>
        <w:jc w:val="right"/>
      </w:pPr>
      <w:bookmarkStart w:id="20" w:name="P2057"/>
      <w:bookmarkEnd w:id="20"/>
      <w:r>
        <w:lastRenderedPageBreak/>
        <w:t>Приложение 6</w:t>
      </w:r>
      <w:r w:rsidRPr="002C60BB">
        <w:t xml:space="preserve"> к Паспорту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920906" w:rsidRPr="000F15CE" w:rsidRDefault="00920906" w:rsidP="009209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0906" w:rsidRDefault="00920906" w:rsidP="00920906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920906" w:rsidRPr="00050E44" w:rsidTr="00A473DB">
        <w:tc>
          <w:tcPr>
            <w:tcW w:w="4989" w:type="dxa"/>
            <w:vMerge w:val="restart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920906" w:rsidRPr="00050E44" w:rsidTr="00A473DB">
        <w:tc>
          <w:tcPr>
            <w:tcW w:w="4989" w:type="dxa"/>
            <w:vMerge/>
          </w:tcPr>
          <w:p w:rsidR="00920906" w:rsidRPr="00050E44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20906" w:rsidRPr="00050E44" w:rsidRDefault="001E040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20906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041" w:type="dxa"/>
          </w:tcPr>
          <w:p w:rsidR="00920906" w:rsidRPr="00050E44" w:rsidRDefault="001E040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20906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757" w:type="dxa"/>
          </w:tcPr>
          <w:p w:rsidR="00920906" w:rsidRPr="00050E44" w:rsidRDefault="001E040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20906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976" w:type="dxa"/>
          </w:tcPr>
          <w:p w:rsidR="00920906" w:rsidRPr="00050E44" w:rsidRDefault="001E0409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920906"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920906" w:rsidRPr="00050E44" w:rsidTr="00A473DB">
        <w:tc>
          <w:tcPr>
            <w:tcW w:w="4989" w:type="dxa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20906" w:rsidRPr="00050E44" w:rsidRDefault="00920906" w:rsidP="00A47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06" w:rsidRPr="00050E44" w:rsidTr="00A473DB">
        <w:tc>
          <w:tcPr>
            <w:tcW w:w="4989" w:type="dxa"/>
          </w:tcPr>
          <w:p w:rsidR="00920906" w:rsidRPr="00050E44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5959,0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5908,4</w:t>
            </w:r>
          </w:p>
        </w:tc>
        <w:tc>
          <w:tcPr>
            <w:tcW w:w="2757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6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12067,4</w:t>
            </w:r>
          </w:p>
        </w:tc>
      </w:tr>
      <w:tr w:rsidR="00920906" w:rsidRPr="00050E44" w:rsidTr="00A473DB">
        <w:tc>
          <w:tcPr>
            <w:tcW w:w="4989" w:type="dxa"/>
          </w:tcPr>
          <w:p w:rsidR="00920906" w:rsidRPr="00050E44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06" w:rsidRPr="00050E44" w:rsidTr="00A473DB">
        <w:tc>
          <w:tcPr>
            <w:tcW w:w="4989" w:type="dxa"/>
          </w:tcPr>
          <w:p w:rsidR="00920906" w:rsidRPr="00050E44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5959,0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5908,4</w:t>
            </w:r>
          </w:p>
        </w:tc>
        <w:tc>
          <w:tcPr>
            <w:tcW w:w="2757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6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12067,4</w:t>
            </w:r>
          </w:p>
        </w:tc>
      </w:tr>
      <w:tr w:rsidR="00920906" w:rsidRPr="00050E44" w:rsidTr="00A473DB">
        <w:tc>
          <w:tcPr>
            <w:tcW w:w="4989" w:type="dxa"/>
          </w:tcPr>
          <w:p w:rsidR="00920906" w:rsidRPr="00050E44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06" w:rsidRPr="00050E44" w:rsidTr="00A473DB">
        <w:tc>
          <w:tcPr>
            <w:tcW w:w="4989" w:type="dxa"/>
          </w:tcPr>
          <w:p w:rsidR="00920906" w:rsidRPr="00050E44" w:rsidRDefault="00920906" w:rsidP="00A47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920906" w:rsidRPr="00050E44" w:rsidRDefault="001E0409" w:rsidP="001E0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0906" w:rsidRPr="00050E44" w:rsidRDefault="00920906" w:rsidP="00920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06" w:rsidRPr="00050E44" w:rsidRDefault="00920906" w:rsidP="00920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920906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920906" w:rsidRPr="00050E44" w:rsidRDefault="00920906" w:rsidP="009209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920906" w:rsidRPr="001E34AC" w:rsidRDefault="00920906" w:rsidP="001E34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920906" w:rsidRPr="001E34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 w:rsidR="001E0409">
        <w:rPr>
          <w:rFonts w:ascii="Times New Roman" w:hAnsi="Times New Roman" w:cs="Times New Roman"/>
          <w:sz w:val="24"/>
          <w:szCs w:val="24"/>
        </w:rPr>
        <w:t>ограммы (комплексной программы)</w:t>
      </w:r>
    </w:p>
    <w:p w:rsidR="00A8279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jc w:val="right"/>
      </w:pPr>
      <w:r>
        <w:t>Приложение 1 к муниципальной программе</w:t>
      </w:r>
    </w:p>
    <w:p w:rsidR="00A82796" w:rsidRDefault="00A82796" w:rsidP="00A82796">
      <w:pPr>
        <w:jc w:val="right"/>
      </w:pPr>
      <w:r>
        <w:t>Утвержден</w:t>
      </w:r>
    </w:p>
    <w:p w:rsidR="00A82796" w:rsidRDefault="00A82796" w:rsidP="00A82796">
      <w:pPr>
        <w:jc w:val="right"/>
      </w:pPr>
      <w:r>
        <w:t xml:space="preserve">решением муниципального проектного офиса </w:t>
      </w:r>
    </w:p>
    <w:p w:rsidR="00A82796" w:rsidRDefault="00A82796" w:rsidP="00A82796">
      <w:pPr>
        <w:jc w:val="right"/>
      </w:pPr>
      <w:r>
        <w:t xml:space="preserve">администрации </w:t>
      </w:r>
      <w:proofErr w:type="spellStart"/>
      <w:r>
        <w:t>Усть-Кубинского</w:t>
      </w:r>
      <w:proofErr w:type="spellEnd"/>
      <w:r>
        <w:t xml:space="preserve"> округа </w:t>
      </w:r>
    </w:p>
    <w:p w:rsidR="00A82796" w:rsidRPr="00A46A63" w:rsidRDefault="00A82796" w:rsidP="00A82796">
      <w:pPr>
        <w:jc w:val="right"/>
      </w:pPr>
      <w:r>
        <w:t xml:space="preserve">(протоколом) от _______.2024 г. № ____ </w:t>
      </w:r>
    </w:p>
    <w:p w:rsidR="00A8279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Pr="008E7C6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307"/>
      <w:bookmarkEnd w:id="21"/>
      <w:r w:rsidRPr="00A8279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96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«Реализация мероприятий по поддержке местных инициатив населения округа» («Народный бюджет»)</w:t>
      </w: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82796" w:rsidRPr="008E7C66" w:rsidRDefault="00A82796" w:rsidP="00A82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A82796" w:rsidRPr="008E7C66" w:rsidTr="00A82796">
        <w:tc>
          <w:tcPr>
            <w:tcW w:w="5246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A82796" w:rsidRPr="00004FF4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«Реализация мероприятий по поддержке местных инициатив населения округа»</w:t>
            </w:r>
          </w:p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 xml:space="preserve"> («Народный бюджет»)</w:t>
            </w:r>
          </w:p>
        </w:tc>
      </w:tr>
      <w:tr w:rsidR="00A82796" w:rsidRPr="008E7C66" w:rsidTr="00A82796">
        <w:trPr>
          <w:trHeight w:val="1104"/>
        </w:trPr>
        <w:tc>
          <w:tcPr>
            <w:tcW w:w="5246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 xml:space="preserve">«Реализация мероприятий по поддержке местных инициатив населения округа» </w:t>
            </w:r>
          </w:p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(«Народный бюджет»)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004FF4">
              <w:rPr>
                <w:rFonts w:ascii="Times New Roman" w:hAnsi="Times New Roman" w:cs="Times New Roman"/>
                <w:vertAlign w:val="superscript"/>
              </w:rPr>
              <w:t>1</w:t>
            </w:r>
            <w:r w:rsidRPr="00004F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Протокол заседания МПО от 20.08.2024 № 2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01.01.2025-31.12.2027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004FF4" w:rsidRDefault="00A82796" w:rsidP="00A8279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004FF4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04FF4">
              <w:rPr>
                <w:rFonts w:ascii="Times New Roman" w:hAnsi="Times New Roman" w:cs="Times New Roman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A82796" w:rsidRPr="00004FF4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 xml:space="preserve">Соглашение о предоставлении субсидии из областного бюджета бюджету </w:t>
            </w:r>
            <w:proofErr w:type="spellStart"/>
            <w:r w:rsidRPr="00004FF4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04FF4">
              <w:rPr>
                <w:rFonts w:ascii="Times New Roman" w:hAnsi="Times New Roman" w:cs="Times New Roman"/>
              </w:rPr>
              <w:t xml:space="preserve"> муниципального округа Вологодской области на реализацию проекта «Народный бюджет»</w:t>
            </w:r>
          </w:p>
        </w:tc>
      </w:tr>
    </w:tbl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82796" w:rsidRPr="002F22F8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</w:t>
      </w:r>
      <w:proofErr w:type="spellStart"/>
      <w:r w:rsidRPr="00ED1143">
        <w:rPr>
          <w:rFonts w:ascii="Times New Roman" w:hAnsi="Times New Roman" w:cs="Times New Roman"/>
          <w:sz w:val="22"/>
          <w:szCs w:val="22"/>
        </w:rPr>
        <w:t>послужившиеоснованием</w:t>
      </w:r>
      <w:proofErr w:type="spellEnd"/>
      <w:r w:rsidRPr="00ED1143">
        <w:rPr>
          <w:rFonts w:ascii="Times New Roman" w:hAnsi="Times New Roman" w:cs="Times New Roman"/>
          <w:sz w:val="22"/>
          <w:szCs w:val="22"/>
        </w:rPr>
        <w:t xml:space="preserve"> для начала реализации проекта</w:t>
      </w: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A82796" w:rsidRDefault="00A82796" w:rsidP="00A82796">
      <w:pPr>
        <w:spacing w:after="200" w:line="276" w:lineRule="auto"/>
        <w:rPr>
          <w:sz w:val="26"/>
          <w:szCs w:val="26"/>
        </w:rPr>
        <w:sectPr w:rsidR="00A82796" w:rsidSect="00A82796">
          <w:footerReference w:type="default" r:id="rId1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4390"/>
        <w:gridCol w:w="1418"/>
        <w:gridCol w:w="1134"/>
        <w:gridCol w:w="1423"/>
        <w:gridCol w:w="1559"/>
        <w:gridCol w:w="1701"/>
        <w:gridCol w:w="1560"/>
        <w:gridCol w:w="1701"/>
      </w:tblGrid>
      <w:tr w:rsidR="00A82796" w:rsidRPr="00004FF4" w:rsidTr="00A82796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004FF4">
              <w:rPr>
                <w:sz w:val="22"/>
                <w:szCs w:val="22"/>
              </w:rPr>
              <w:fldChar w:fldCharType="begin"/>
            </w:r>
            <w:r w:rsidRPr="00004FF4">
              <w:rPr>
                <w:sz w:val="22"/>
                <w:szCs w:val="22"/>
              </w:rPr>
              <w:instrText>HYPERLINK \l "sub_1111"</w:instrText>
            </w:r>
            <w:r w:rsidRPr="00004FF4">
              <w:rPr>
                <w:sz w:val="22"/>
                <w:szCs w:val="22"/>
              </w:rPr>
              <w:fldChar w:fldCharType="separate"/>
            </w:r>
            <w:r w:rsidRPr="00004FF4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*</w:t>
            </w:r>
            <w:r w:rsidRPr="00004FF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004FF4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A82796" w:rsidRPr="00004FF4" w:rsidTr="00A82796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A82796" w:rsidRPr="00004FF4" w:rsidTr="00A82796">
        <w:trPr>
          <w:trHeight w:val="2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82796" w:rsidRPr="00004FF4" w:rsidTr="00A82796">
        <w:trPr>
          <w:trHeight w:val="333"/>
        </w:trPr>
        <w:tc>
          <w:tcPr>
            <w:tcW w:w="137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796" w:rsidRPr="00004FF4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Повышена доля жителей округа, непосредственно вовлеченных в процесс решения вопросов местного значения муниципального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рамках реализации проекта "Народный бюджет"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2796" w:rsidRPr="00004FF4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</w:p>
        </w:tc>
      </w:tr>
      <w:tr w:rsidR="00A82796" w:rsidRPr="00004FF4" w:rsidTr="00A82796">
        <w:trPr>
          <w:trHeight w:val="2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004FF4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решения вопросов местного значения муниципального округа</w:t>
            </w:r>
          </w:p>
          <w:p w:rsidR="00A82796" w:rsidRPr="00004FF4" w:rsidRDefault="00A82796" w:rsidP="00A82796">
            <w:pPr>
              <w:autoSpaceDN w:val="0"/>
              <w:adjustRightInd w:val="0"/>
              <w:rPr>
                <w:szCs w:val="22"/>
              </w:rPr>
            </w:pP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004FF4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</w:tbl>
    <w:p w:rsidR="00A82796" w:rsidRPr="00004FF4" w:rsidRDefault="00A82796" w:rsidP="00A82796">
      <w:pPr>
        <w:rPr>
          <w:sz w:val="22"/>
          <w:szCs w:val="22"/>
        </w:rPr>
      </w:pPr>
    </w:p>
    <w:p w:rsidR="00A82796" w:rsidRPr="00004FF4" w:rsidRDefault="00A82796" w:rsidP="00A82796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004FF4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82796" w:rsidRPr="001406FF" w:rsidRDefault="00A82796" w:rsidP="00A82796">
      <w:pPr>
        <w:pStyle w:val="af3"/>
        <w:rPr>
          <w:rFonts w:ascii="Times New Roman" w:hAnsi="Times New Roman" w:cs="Times New Roman"/>
        </w:rPr>
      </w:pPr>
      <w:bookmarkStart w:id="22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2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A82796" w:rsidRPr="001406FF" w:rsidRDefault="00A82796" w:rsidP="00A82796">
      <w:pPr>
        <w:pStyle w:val="af3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A82796" w:rsidRPr="001406FF" w:rsidRDefault="00A82796" w:rsidP="00A82796">
      <w:pPr>
        <w:pStyle w:val="af3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</w:t>
      </w:r>
      <w:proofErr w:type="gramStart"/>
      <w:r w:rsidRPr="001406FF">
        <w:rPr>
          <w:rFonts w:ascii="Times New Roman" w:hAnsi="Times New Roman" w:cs="Times New Roman"/>
        </w:rPr>
        <w:t>П-</w:t>
      </w:r>
      <w:proofErr w:type="gramEnd"/>
      <w:r w:rsidRPr="001406FF">
        <w:rPr>
          <w:rFonts w:ascii="Times New Roman" w:hAnsi="Times New Roman" w:cs="Times New Roman"/>
        </w:rPr>
        <w:t xml:space="preserve"> федерального проекта, не входящего в состав национального проекта;</w:t>
      </w:r>
    </w:p>
    <w:p w:rsidR="00A82796" w:rsidRPr="001406FF" w:rsidRDefault="00A82796" w:rsidP="00A82796">
      <w:pPr>
        <w:pStyle w:val="af3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</w:t>
      </w:r>
      <w:proofErr w:type="gramStart"/>
      <w:r w:rsidRPr="001406FF">
        <w:rPr>
          <w:rFonts w:ascii="Times New Roman" w:hAnsi="Times New Roman" w:cs="Times New Roman"/>
        </w:rPr>
        <w:t>Л-</w:t>
      </w:r>
      <w:proofErr w:type="gramEnd"/>
      <w:r w:rsidRPr="001406FF">
        <w:rPr>
          <w:rFonts w:ascii="Times New Roman" w:hAnsi="Times New Roman" w:cs="Times New Roman"/>
        </w:rPr>
        <w:t xml:space="preserve"> показатели для оценки эффективности деятельности высших должностных </w:t>
      </w:r>
      <w:proofErr w:type="spellStart"/>
      <w:r w:rsidRPr="001406FF">
        <w:rPr>
          <w:rFonts w:ascii="Times New Roman" w:hAnsi="Times New Roman" w:cs="Times New Roman"/>
        </w:rPr>
        <w:t>лицсубъекта</w:t>
      </w:r>
      <w:proofErr w:type="spellEnd"/>
      <w:r w:rsidRPr="001406FF">
        <w:rPr>
          <w:rFonts w:ascii="Times New Roman" w:hAnsi="Times New Roman" w:cs="Times New Roman"/>
        </w:rPr>
        <w:t xml:space="preserve"> Российской Федерации;</w:t>
      </w:r>
    </w:p>
    <w:p w:rsidR="00A82796" w:rsidRPr="001406FF" w:rsidRDefault="00A82796" w:rsidP="00A82796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государственной программы Вологодской области.</w:t>
      </w: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2269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2063"/>
        <w:gridCol w:w="825"/>
        <w:gridCol w:w="1092"/>
        <w:gridCol w:w="1358"/>
        <w:gridCol w:w="1202"/>
        <w:gridCol w:w="869"/>
        <w:gridCol w:w="1275"/>
        <w:gridCol w:w="1276"/>
        <w:gridCol w:w="1173"/>
        <w:gridCol w:w="3647"/>
      </w:tblGrid>
      <w:tr w:rsidR="00A82796" w:rsidRPr="008101B0" w:rsidTr="00A82796">
        <w:trPr>
          <w:trHeight w:val="247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6B1D3D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Период, год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82796" w:rsidRPr="008101B0" w:rsidTr="00A82796">
        <w:trPr>
          <w:trHeight w:val="139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</w:p>
        </w:tc>
      </w:tr>
      <w:tr w:rsidR="00A82796" w:rsidRPr="008101B0" w:rsidTr="00A82796">
        <w:trPr>
          <w:trHeight w:val="23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10</w:t>
            </w:r>
          </w:p>
        </w:tc>
      </w:tr>
      <w:tr w:rsidR="00A82796" w:rsidRPr="008101B0" w:rsidTr="00A82796">
        <w:trPr>
          <w:trHeight w:val="380"/>
        </w:trPr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7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Повышена доля жителей округа, непосредственно вовлеченных в процесс решения вопросов местного значения муниципального округа в рамках реализации проекта «Народный бюджет»</w:t>
            </w:r>
          </w:p>
        </w:tc>
      </w:tr>
      <w:tr w:rsidR="00A82796" w:rsidRPr="008101B0" w:rsidTr="00A82796">
        <w:trPr>
          <w:trHeight w:val="4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autoSpaceDN w:val="0"/>
              <w:adjustRightInd w:val="0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Субсидия на иные цели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9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9"/>
              <w:widowControl w:val="0"/>
              <w:autoSpaceDN w:val="0"/>
              <w:adjustRightInd w:val="0"/>
              <w:ind w:left="0"/>
              <w:outlineLvl w:val="1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доля жителей округа, непосредственно вовлеченных в процесс решения вопросов </w:t>
            </w:r>
            <w:r>
              <w:rPr>
                <w:sz w:val="22"/>
                <w:szCs w:val="22"/>
              </w:rPr>
              <w:t xml:space="preserve">местного значения </w:t>
            </w:r>
            <w:r w:rsidRPr="006B1D3D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6B1D3D">
              <w:rPr>
                <w:sz w:val="22"/>
                <w:szCs w:val="22"/>
              </w:rPr>
              <w:t>округа в рамках реализации проекта "Народный бюджет"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af3"/>
        <w:jc w:val="center"/>
        <w:rPr>
          <w:rFonts w:ascii="Times New Roman" w:hAnsi="Times New Roman" w:cs="Times New Roman"/>
        </w:rPr>
      </w:pPr>
      <w:bookmarkStart w:id="23" w:name="sub_307"/>
      <w:r w:rsidRPr="00A82796">
        <w:rPr>
          <w:rStyle w:val="af2"/>
          <w:rFonts w:ascii="Times New Roman" w:hAnsi="Times New Roman" w:cs="Times New Roman"/>
          <w:b w:val="0"/>
        </w:rPr>
        <w:lastRenderedPageBreak/>
        <w:t>4. Финансовое обеспечение реализации проекта</w:t>
      </w:r>
    </w:p>
    <w:bookmarkEnd w:id="23"/>
    <w:p w:rsidR="00A82796" w:rsidRP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701"/>
        <w:gridCol w:w="1701"/>
        <w:gridCol w:w="1559"/>
        <w:gridCol w:w="1560"/>
      </w:tblGrid>
      <w:tr w:rsidR="00A82796" w:rsidRPr="006B1D3D" w:rsidTr="00A82796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 и 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proofErr w:type="spellEnd"/>
          </w:p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82796" w:rsidRPr="006B1D3D" w:rsidTr="00A82796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6B1D3D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6B1D3D" w:rsidTr="00A82796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</w:tr>
      <w:tr w:rsidR="00A82796" w:rsidRPr="006B1D3D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A82796" w:rsidRPr="006B1D3D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A82796" w:rsidRPr="006B1D3D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6B1D3D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6B1D3D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82796" w:rsidRPr="006B1D3D" w:rsidRDefault="00A82796" w:rsidP="00A82796">
      <w:pPr>
        <w:pStyle w:val="ConsPlusNormal"/>
        <w:jc w:val="both"/>
        <w:rPr>
          <w:rFonts w:ascii="Times New Roman" w:hAnsi="Times New Roman" w:cs="Times New Roman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bookmarkStart w:id="24" w:name="sub_308"/>
      <w:r w:rsidRPr="00A82796">
        <w:rPr>
          <w:rStyle w:val="af2"/>
          <w:rFonts w:ascii="Times New Roman" w:hAnsi="Times New Roman" w:cs="Times New Roman"/>
          <w:b w:val="0"/>
        </w:rPr>
        <w:lastRenderedPageBreak/>
        <w:t xml:space="preserve">5. Прогнозная (справочная) оценка объемов </w:t>
      </w:r>
      <w:bookmarkEnd w:id="24"/>
      <w:r w:rsidRPr="00A82796">
        <w:rPr>
          <w:rStyle w:val="af2"/>
          <w:rFonts w:ascii="Times New Roman" w:hAnsi="Times New Roman" w:cs="Times New Roman"/>
          <w:b w:val="0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82796" w:rsidRPr="002777FF" w:rsidRDefault="00A82796" w:rsidP="00A82796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842"/>
        <w:gridCol w:w="1560"/>
        <w:gridCol w:w="1559"/>
        <w:gridCol w:w="1559"/>
      </w:tblGrid>
      <w:tr w:rsidR="00A82796" w:rsidRPr="00D54A0A" w:rsidTr="00A82796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82796" w:rsidRPr="00D54A0A" w:rsidTr="00A82796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RPr="00D54A0A" w:rsidTr="00A8279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796" w:rsidRPr="00D54A0A" w:rsidTr="00A82796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A82796" w:rsidRPr="00D54A0A" w:rsidTr="00A8279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bookmarkStart w:id="25" w:name="sub_309"/>
      <w:r w:rsidRPr="00A82796">
        <w:rPr>
          <w:rStyle w:val="af2"/>
          <w:rFonts w:ascii="Times New Roman" w:hAnsi="Times New Roman" w:cs="Times New Roman"/>
          <w:b w:val="0"/>
        </w:rPr>
        <w:lastRenderedPageBreak/>
        <w:t>6. Участники проекта</w:t>
      </w:r>
    </w:p>
    <w:bookmarkEnd w:id="25"/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5825"/>
        <w:gridCol w:w="2694"/>
      </w:tblGrid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rPr>
                <w:szCs w:val="22"/>
              </w:rPr>
            </w:pPr>
            <w:proofErr w:type="spellStart"/>
            <w:r w:rsidRPr="006B1D3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6B1D3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Фомичев С.Н.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proofErr w:type="spellStart"/>
            <w:r w:rsidRPr="006B1D3D">
              <w:rPr>
                <w:sz w:val="22"/>
                <w:szCs w:val="22"/>
              </w:rPr>
              <w:t>Сковородкина</w:t>
            </w:r>
            <w:proofErr w:type="spellEnd"/>
            <w:r w:rsidRPr="006B1D3D">
              <w:rPr>
                <w:sz w:val="22"/>
                <w:szCs w:val="22"/>
              </w:rPr>
              <w:t xml:space="preserve"> Т.Н.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proofErr w:type="spellStart"/>
            <w:r w:rsidRPr="006B1D3D">
              <w:rPr>
                <w:sz w:val="22"/>
                <w:szCs w:val="22"/>
              </w:rPr>
              <w:t>Евстафеев</w:t>
            </w:r>
            <w:proofErr w:type="spellEnd"/>
            <w:r w:rsidRPr="006B1D3D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управления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e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Журавлев П.В.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Директор МУ «Центр обеспечения»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DC1277" w:rsidRDefault="00A82796" w:rsidP="00A82796">
      <w:pPr>
        <w:pStyle w:val="af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6" w:name="sub_310"/>
      <w:r w:rsidRPr="00A82796">
        <w:rPr>
          <w:rStyle w:val="af2"/>
          <w:rFonts w:ascii="Times New Roman" w:hAnsi="Times New Roman" w:cs="Times New Roman"/>
          <w:b w:val="0"/>
        </w:rPr>
        <w:lastRenderedPageBreak/>
        <w:t xml:space="preserve">7. Сведения о порядке сбора информации </w:t>
      </w:r>
      <w:bookmarkEnd w:id="26"/>
      <w:r w:rsidRPr="00A82796">
        <w:rPr>
          <w:rStyle w:val="af2"/>
          <w:rFonts w:ascii="Times New Roman" w:hAnsi="Times New Roman" w:cs="Times New Roman"/>
          <w:b w:val="0"/>
        </w:rPr>
        <w:t>и методике расчета показателей</w:t>
      </w:r>
      <w:r w:rsidRPr="00DC1277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Pr="00E80F1C">
        <w:rPr>
          <w:rStyle w:val="af2"/>
          <w:rFonts w:ascii="Times New Roman" w:hAnsi="Times New Roman" w:cs="Times New Roman"/>
          <w:b w:val="0"/>
          <w:sz w:val="26"/>
          <w:szCs w:val="26"/>
        </w:rPr>
        <w:t>проекта</w:t>
      </w: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A82796" w:rsidRPr="00A32D7B" w:rsidTr="00A8279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sz w:val="22"/>
                <w:szCs w:val="22"/>
              </w:rPr>
              <w:t>/</w:t>
            </w:r>
            <w:proofErr w:type="spellStart"/>
            <w:r w:rsidRPr="006B1D3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6B1D3D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proofErr w:type="gramStart"/>
            <w:r w:rsidRPr="006B1D3D">
              <w:rPr>
                <w:sz w:val="22"/>
                <w:szCs w:val="22"/>
              </w:rPr>
              <w:t>Ответственные</w:t>
            </w:r>
            <w:proofErr w:type="gramEnd"/>
            <w:r w:rsidRPr="006B1D3D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82796" w:rsidRPr="00A32D7B" w:rsidTr="00A8279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9</w:t>
            </w:r>
          </w:p>
        </w:tc>
      </w:tr>
      <w:tr w:rsidR="00A82796" w:rsidRPr="00A32D7B" w:rsidTr="00A82796">
        <w:trPr>
          <w:trHeight w:val="469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Nn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gram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</w:t>
            </w:r>
            <w:proofErr w:type="gram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x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100) / </w:t>
            </w: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Nn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- число жителей муниципального округа, непосредственно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вовлеченных в процесс решения вопросов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местного значения муниципального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 в рамках реализации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 "Народный бюджет"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proofErr w:type="gram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- численность постоянного населения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на </w:t>
            </w: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началоотчетного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финансового года</w:t>
            </w:r>
          </w:p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</w:t>
            </w:r>
            <w:proofErr w:type="spellEnd"/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общее количество проектов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(протоколы</w:t>
            </w:r>
            <w:proofErr w:type="gramEnd"/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собраний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инициатив-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групп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округа </w:t>
            </w:r>
            <w:proofErr w:type="gram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gramStart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рамках</w:t>
            </w:r>
            <w:proofErr w:type="gramEnd"/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реализации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"Народный</w:t>
            </w:r>
          </w:p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</w:t>
            </w:r>
            <w:r w:rsidRPr="006B1D3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A82796" w:rsidRPr="006B1D3D" w:rsidRDefault="00A82796" w:rsidP="00A82796">
            <w:pPr>
              <w:pStyle w:val="a8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Финансовое управление администрации округа</w:t>
            </w:r>
          </w:p>
        </w:tc>
      </w:tr>
    </w:tbl>
    <w:p w:rsidR="00A82796" w:rsidRDefault="00A82796" w:rsidP="00A82796">
      <w:pPr>
        <w:rPr>
          <w:sz w:val="26"/>
          <w:szCs w:val="26"/>
        </w:rPr>
        <w:sectPr w:rsidR="00A82796" w:rsidSect="00A8279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af3"/>
        <w:jc w:val="center"/>
        <w:rPr>
          <w:rFonts w:ascii="Times New Roman" w:hAnsi="Times New Roman" w:cs="Times New Roman"/>
        </w:rPr>
      </w:pPr>
      <w:r w:rsidRPr="00A82796">
        <w:rPr>
          <w:rStyle w:val="af2"/>
          <w:rFonts w:ascii="Times New Roman" w:hAnsi="Times New Roman" w:cs="Times New Roman"/>
          <w:b w:val="0"/>
        </w:rPr>
        <w:lastRenderedPageBreak/>
        <w:t>ПЛАН</w:t>
      </w:r>
    </w:p>
    <w:p w:rsidR="00A82796" w:rsidRPr="00A82796" w:rsidRDefault="00A82796" w:rsidP="00A82796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A82796">
        <w:rPr>
          <w:rStyle w:val="af2"/>
          <w:rFonts w:ascii="Times New Roman" w:hAnsi="Times New Roman" w:cs="Times New Roman"/>
          <w:b w:val="0"/>
        </w:rPr>
        <w:t>реализации муниципального проекта</w:t>
      </w:r>
    </w:p>
    <w:p w:rsidR="00A82796" w:rsidRPr="00A82796" w:rsidRDefault="00A82796" w:rsidP="00A82796">
      <w:pPr>
        <w:jc w:val="center"/>
      </w:pPr>
    </w:p>
    <w:p w:rsidR="00A82796" w:rsidRP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2796">
        <w:rPr>
          <w:rFonts w:ascii="Times New Roman" w:hAnsi="Times New Roman" w:cs="Times New Roman"/>
          <w:sz w:val="24"/>
          <w:szCs w:val="24"/>
          <w:u w:val="single"/>
        </w:rPr>
        <w:t>«Реализация мероприятий по поддержке местных инициатив населения округа («Народный бюджет»)».</w:t>
      </w:r>
    </w:p>
    <w:p w:rsidR="00A82796" w:rsidRPr="00A82796" w:rsidRDefault="00A82796" w:rsidP="00A82796">
      <w:pPr>
        <w:pStyle w:val="af3"/>
        <w:jc w:val="center"/>
        <w:rPr>
          <w:rFonts w:ascii="Times New Roman" w:hAnsi="Times New Roman" w:cs="Times New Roman"/>
        </w:rPr>
      </w:pPr>
      <w:r w:rsidRPr="00A82796">
        <w:rPr>
          <w:rStyle w:val="af2"/>
          <w:rFonts w:ascii="Times New Roman" w:hAnsi="Times New Roman" w:cs="Times New Roman"/>
        </w:rPr>
        <w:t>(наименование проекта)</w:t>
      </w:r>
    </w:p>
    <w:p w:rsidR="00A82796" w:rsidRPr="00A82796" w:rsidRDefault="00A82796" w:rsidP="00A82796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A82796" w:rsidTr="00A8279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B1D3D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82796" w:rsidTr="00A8279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82796" w:rsidTr="00A82796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9B0D18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A82796" w:rsidRDefault="00A82796" w:rsidP="00A82796">
            <w:pPr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01.01.2026</w:t>
            </w:r>
          </w:p>
          <w:p w:rsidR="00A82796" w:rsidRPr="006B1D3D" w:rsidRDefault="00A82796" w:rsidP="00A8279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A82796" w:rsidRDefault="00A82796" w:rsidP="00A82796">
            <w:pPr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31.12.2026</w:t>
            </w:r>
          </w:p>
          <w:p w:rsidR="00A82796" w:rsidRPr="006B1D3D" w:rsidRDefault="00A82796" w:rsidP="00A8279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sz w:val="22"/>
                <w:szCs w:val="22"/>
              </w:rPr>
              <w:t>Отчет о расходовании денежных средств</w:t>
            </w:r>
            <w:r>
              <w:rPr>
                <w:sz w:val="22"/>
                <w:szCs w:val="22"/>
              </w:rPr>
              <w:t xml:space="preserve">,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обраний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инициативных групп</w:t>
            </w:r>
          </w:p>
          <w:p w:rsidR="00A82796" w:rsidRPr="006B1D3D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рамках реализации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</w:t>
            </w:r>
          </w:p>
          <w:p w:rsidR="00A82796" w:rsidRPr="009B0D18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"Народный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бюджет</w:t>
            </w:r>
            <w:r w:rsidRPr="006B1D3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6B1D3D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жилищно-коммунального хозяйства администрации округа</w:t>
            </w:r>
          </w:p>
        </w:tc>
      </w:tr>
    </w:tbl>
    <w:p w:rsidR="00A82796" w:rsidRDefault="00A82796" w:rsidP="00A82796"/>
    <w:p w:rsidR="00A82796" w:rsidRDefault="00A82796" w:rsidP="00A82796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82796" w:rsidRPr="00A82796" w:rsidRDefault="00A82796" w:rsidP="00A82796">
      <w:pPr>
        <w:pStyle w:val="af3"/>
        <w:jc w:val="both"/>
        <w:rPr>
          <w:rFonts w:ascii="Times New Roman" w:hAnsi="Times New Roman" w:cs="Times New Roman"/>
          <w:sz w:val="22"/>
          <w:szCs w:val="22"/>
        </w:rPr>
        <w:sectPr w:rsidR="00A82796" w:rsidRPr="00A82796" w:rsidSect="00A8279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  <w:bookmarkStart w:id="27" w:name="sub_2222"/>
      <w:r w:rsidRPr="00A82796">
        <w:rPr>
          <w:rFonts w:ascii="Times New Roman" w:hAnsi="Times New Roman" w:cs="Times New Roman"/>
          <w:sz w:val="22"/>
          <w:szCs w:val="22"/>
        </w:rPr>
        <w:t xml:space="preserve">(1) результаты и контрольные точки применяются в соответствии </w:t>
      </w:r>
      <w:proofErr w:type="spellStart"/>
      <w:r w:rsidRPr="00A82796">
        <w:rPr>
          <w:rFonts w:ascii="Times New Roman" w:hAnsi="Times New Roman" w:cs="Times New Roman"/>
          <w:sz w:val="22"/>
          <w:szCs w:val="22"/>
        </w:rPr>
        <w:t>с</w:t>
      </w:r>
      <w:bookmarkEnd w:id="27"/>
      <w:r w:rsidRPr="00A82796">
        <w:rPr>
          <w:rFonts w:ascii="Times New Roman" w:hAnsi="Times New Roman" w:cs="Times New Roman"/>
          <w:sz w:val="22"/>
          <w:szCs w:val="22"/>
        </w:rPr>
        <w:t>типами</w:t>
      </w:r>
      <w:proofErr w:type="spellEnd"/>
      <w:r w:rsidRPr="00A82796">
        <w:rPr>
          <w:rFonts w:ascii="Times New Roman" w:hAnsi="Times New Roman" w:cs="Times New Roman"/>
          <w:sz w:val="22"/>
          <w:szCs w:val="22"/>
        </w:rPr>
        <w:t xml:space="preserve"> результатов и типами контрольных точек установленных </w:t>
      </w:r>
      <w:proofErr w:type="spellStart"/>
      <w:r w:rsidRPr="00A82796">
        <w:rPr>
          <w:rFonts w:ascii="Times New Roman" w:hAnsi="Times New Roman" w:cs="Times New Roman"/>
          <w:sz w:val="22"/>
          <w:szCs w:val="22"/>
        </w:rPr>
        <w:t>Единымиметодическими</w:t>
      </w:r>
      <w:proofErr w:type="spellEnd"/>
      <w:r w:rsidRPr="00A82796">
        <w:rPr>
          <w:rFonts w:ascii="Times New Roman" w:hAnsi="Times New Roman" w:cs="Times New Roman"/>
          <w:sz w:val="22"/>
          <w:szCs w:val="22"/>
        </w:rPr>
        <w:t xml:space="preserve"> рекомендациями по проектной деятельности, </w:t>
      </w:r>
      <w:proofErr w:type="spellStart"/>
      <w:r w:rsidRPr="00A82796">
        <w:rPr>
          <w:rFonts w:ascii="Times New Roman" w:hAnsi="Times New Roman" w:cs="Times New Roman"/>
          <w:sz w:val="22"/>
          <w:szCs w:val="22"/>
        </w:rPr>
        <w:t>которыеразмещены</w:t>
      </w:r>
      <w:proofErr w:type="spellEnd"/>
      <w:r w:rsidRPr="00A82796">
        <w:rPr>
          <w:rFonts w:ascii="Times New Roman" w:hAnsi="Times New Roman" w:cs="Times New Roman"/>
          <w:sz w:val="22"/>
          <w:szCs w:val="22"/>
        </w:rPr>
        <w:t xml:space="preserve"> в открытой части базы знаний проектной деятельности </w:t>
      </w:r>
      <w:proofErr w:type="spellStart"/>
      <w:r w:rsidRPr="00A82796">
        <w:rPr>
          <w:rFonts w:ascii="Times New Roman" w:hAnsi="Times New Roman" w:cs="Times New Roman"/>
          <w:sz w:val="22"/>
          <w:szCs w:val="22"/>
        </w:rPr>
        <w:t>порталаГАС</w:t>
      </w:r>
      <w:proofErr w:type="spellEnd"/>
      <w:r w:rsidRPr="00A82796">
        <w:rPr>
          <w:rFonts w:ascii="Times New Roman" w:hAnsi="Times New Roman" w:cs="Times New Roman"/>
          <w:sz w:val="22"/>
          <w:szCs w:val="22"/>
        </w:rPr>
        <w:t xml:space="preserve"> "Управление" по адресу: </w:t>
      </w:r>
      <w:hyperlink r:id="rId23" w:history="1">
        <w:r w:rsidRPr="00A82796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A82796">
        <w:rPr>
          <w:rFonts w:ascii="Times New Roman" w:hAnsi="Times New Roman" w:cs="Times New Roman"/>
          <w:sz w:val="22"/>
          <w:szCs w:val="22"/>
        </w:rPr>
        <w:t>.</w:t>
      </w:r>
      <w:bookmarkStart w:id="28" w:name="_GoBack"/>
      <w:bookmarkEnd w:id="28"/>
    </w:p>
    <w:p w:rsidR="00A82796" w:rsidRDefault="00A82796" w:rsidP="00A82796">
      <w:pPr>
        <w:jc w:val="right"/>
      </w:pPr>
      <w:r>
        <w:lastRenderedPageBreak/>
        <w:t>Приложение 2 к муниципальной программе</w:t>
      </w:r>
    </w:p>
    <w:p w:rsidR="00A82796" w:rsidRDefault="00A82796" w:rsidP="00A82796">
      <w:pPr>
        <w:jc w:val="right"/>
      </w:pPr>
      <w:r>
        <w:t>Утвержден</w:t>
      </w:r>
    </w:p>
    <w:p w:rsidR="00A82796" w:rsidRDefault="00A82796" w:rsidP="00A82796">
      <w:pPr>
        <w:jc w:val="right"/>
      </w:pPr>
      <w:r>
        <w:t xml:space="preserve">решением муниципального проектного офиса </w:t>
      </w:r>
    </w:p>
    <w:p w:rsidR="00A82796" w:rsidRDefault="00A82796" w:rsidP="00A82796">
      <w:pPr>
        <w:jc w:val="right"/>
      </w:pPr>
      <w:r>
        <w:t xml:space="preserve">администрации </w:t>
      </w:r>
      <w:proofErr w:type="spellStart"/>
      <w:r>
        <w:t>Усть-Кубинского</w:t>
      </w:r>
      <w:proofErr w:type="spellEnd"/>
      <w:r>
        <w:t xml:space="preserve"> округа </w:t>
      </w:r>
    </w:p>
    <w:p w:rsidR="00A82796" w:rsidRPr="00A46A63" w:rsidRDefault="00A82796" w:rsidP="00A82796">
      <w:pPr>
        <w:jc w:val="right"/>
      </w:pPr>
      <w:r>
        <w:t xml:space="preserve">(протоколом) от _______.2024 г. № ____ </w:t>
      </w:r>
    </w:p>
    <w:p w:rsidR="00A8279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Pr="008E7C6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9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96">
        <w:rPr>
          <w:rFonts w:ascii="Times New Roman" w:hAnsi="Times New Roman" w:cs="Times New Roman"/>
          <w:b/>
          <w:sz w:val="24"/>
          <w:szCs w:val="24"/>
        </w:rPr>
        <w:t>муниципального проекта в рамках национального проекта</w:t>
      </w: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«Выполнение отдельных государственных полномочий по финансовой поддержке семей при рождении детей»</w:t>
      </w:r>
    </w:p>
    <w:p w:rsidR="00A82796" w:rsidRPr="00A82796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82796" w:rsidRPr="008E7C66" w:rsidRDefault="00A82796" w:rsidP="00A82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A82796" w:rsidRPr="008E7C66" w:rsidTr="00A82796">
        <w:tc>
          <w:tcPr>
            <w:tcW w:w="5246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A82796" w:rsidRPr="00A10D08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в рамках национального проекта</w:t>
            </w:r>
          </w:p>
          <w:p w:rsidR="00A82796" w:rsidRPr="00A10D08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2796" w:rsidRPr="008E7C66" w:rsidTr="00A82796">
        <w:trPr>
          <w:trHeight w:val="1104"/>
        </w:trPr>
        <w:tc>
          <w:tcPr>
            <w:tcW w:w="5246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A82796" w:rsidRPr="00A10D08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2796" w:rsidRPr="008E7C66" w:rsidTr="00A82796">
        <w:tc>
          <w:tcPr>
            <w:tcW w:w="5246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A10D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0D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Протокол заседания МПО от 20.08.2024 № 2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01.01.2025-31.12.2027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A10D08" w:rsidRDefault="00A82796" w:rsidP="00A8279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10D0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A10D08">
              <w:rPr>
                <w:rFonts w:ascii="Times New Roman" w:hAnsi="Times New Roman" w:cs="Times New Roman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A82796" w:rsidRPr="00A10D0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 xml:space="preserve">Соглашение о реализации регионального проекта «Финансовая поддержка семей при рождении детей» на территории </w:t>
            </w:r>
            <w:proofErr w:type="spellStart"/>
            <w:r w:rsidRPr="00A10D0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A10D08">
              <w:rPr>
                <w:rFonts w:ascii="Times New Roman" w:hAnsi="Times New Roman" w:cs="Times New Roman"/>
              </w:rPr>
              <w:t xml:space="preserve"> муниципального округа Вологодской области»</w:t>
            </w:r>
          </w:p>
        </w:tc>
      </w:tr>
    </w:tbl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82796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2796" w:rsidRPr="002F22F8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A82796" w:rsidRDefault="00A82796" w:rsidP="00A82796">
      <w:pPr>
        <w:spacing w:after="200" w:line="276" w:lineRule="auto"/>
        <w:rPr>
          <w:sz w:val="26"/>
          <w:szCs w:val="26"/>
        </w:rPr>
        <w:sectPr w:rsidR="00A82796" w:rsidSect="00A82796">
          <w:footerReference w:type="default" r:id="rId24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75"/>
        <w:gridCol w:w="4636"/>
        <w:gridCol w:w="1616"/>
        <w:gridCol w:w="1481"/>
        <w:gridCol w:w="1347"/>
        <w:gridCol w:w="1616"/>
        <w:gridCol w:w="1616"/>
        <w:gridCol w:w="1196"/>
        <w:gridCol w:w="1196"/>
      </w:tblGrid>
      <w:tr w:rsidR="00A82796" w:rsidRPr="00A10D08" w:rsidTr="00A82796">
        <w:trPr>
          <w:trHeight w:val="407"/>
        </w:trPr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A10D08">
              <w:rPr>
                <w:sz w:val="22"/>
                <w:szCs w:val="22"/>
              </w:rPr>
              <w:fldChar w:fldCharType="begin"/>
            </w:r>
            <w:r w:rsidRPr="00A10D08">
              <w:rPr>
                <w:sz w:val="22"/>
                <w:szCs w:val="22"/>
              </w:rPr>
              <w:instrText>HYPERLINK \l "sub_1111"</w:instrText>
            </w:r>
            <w:r w:rsidRPr="00A10D08">
              <w:rPr>
                <w:sz w:val="22"/>
                <w:szCs w:val="22"/>
              </w:rPr>
              <w:fldChar w:fldCharType="separate"/>
            </w:r>
            <w:r w:rsidRPr="00A10D08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*</w:t>
            </w:r>
            <w:r w:rsidRPr="00A10D08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A10D08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A82796" w:rsidRPr="00A10D08" w:rsidTr="00A82796">
        <w:trPr>
          <w:trHeight w:val="152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A82796" w:rsidRPr="00A10D08" w:rsidTr="00A82796">
        <w:trPr>
          <w:trHeight w:val="2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82796" w:rsidRPr="00A10D08" w:rsidTr="00A82796">
        <w:trPr>
          <w:trHeight w:val="347"/>
        </w:trPr>
        <w:tc>
          <w:tcPr>
            <w:tcW w:w="1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autoSpaceDN w:val="0"/>
              <w:adjustRightInd w:val="0"/>
              <w:rPr>
                <w:szCs w:val="22"/>
              </w:rPr>
            </w:pPr>
          </w:p>
        </w:tc>
      </w:tr>
      <w:tr w:rsidR="00A82796" w:rsidRPr="00A10D08" w:rsidTr="00A82796">
        <w:trPr>
          <w:trHeight w:val="29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autoSpaceDN w:val="0"/>
              <w:adjustRightInd w:val="0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82796" w:rsidRPr="001406FF" w:rsidRDefault="00A82796" w:rsidP="00A82796"/>
    <w:p w:rsidR="00A82796" w:rsidRPr="001406FF" w:rsidRDefault="00A82796" w:rsidP="00A82796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82796" w:rsidRPr="00A82796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A82796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A82796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A82796" w:rsidRPr="00A82796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ГП РФ - государственной программы Российской Федерации;</w:t>
      </w:r>
    </w:p>
    <w:p w:rsidR="00A82796" w:rsidRPr="00A82796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ФП вне Н</w:t>
      </w:r>
      <w:proofErr w:type="gramStart"/>
      <w:r w:rsidRPr="00A82796">
        <w:rPr>
          <w:rFonts w:ascii="Times New Roman" w:hAnsi="Times New Roman" w:cs="Times New Roman"/>
          <w:sz w:val="22"/>
          <w:szCs w:val="22"/>
        </w:rPr>
        <w:t>П-</w:t>
      </w:r>
      <w:proofErr w:type="gramEnd"/>
      <w:r w:rsidRPr="00A82796">
        <w:rPr>
          <w:rFonts w:ascii="Times New Roman" w:hAnsi="Times New Roman" w:cs="Times New Roman"/>
          <w:sz w:val="22"/>
          <w:szCs w:val="22"/>
        </w:rPr>
        <w:t xml:space="preserve"> федерального проекта, не входящего в состав национального проекта;</w:t>
      </w:r>
    </w:p>
    <w:p w:rsidR="00A82796" w:rsidRPr="00A82796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ВД</w:t>
      </w:r>
      <w:proofErr w:type="gramStart"/>
      <w:r w:rsidRPr="00A82796">
        <w:rPr>
          <w:rFonts w:ascii="Times New Roman" w:hAnsi="Times New Roman" w:cs="Times New Roman"/>
          <w:sz w:val="22"/>
          <w:szCs w:val="22"/>
        </w:rPr>
        <w:t>Л-</w:t>
      </w:r>
      <w:proofErr w:type="gramEnd"/>
      <w:r w:rsidRPr="00A82796">
        <w:rPr>
          <w:rFonts w:ascii="Times New Roman" w:hAnsi="Times New Roman" w:cs="Times New Roman"/>
          <w:sz w:val="22"/>
          <w:szCs w:val="22"/>
        </w:rPr>
        <w:t xml:space="preserve"> показатели для оценки эффективности деятельности высших должностных </w:t>
      </w:r>
      <w:proofErr w:type="spellStart"/>
      <w:r w:rsidRPr="00A82796">
        <w:rPr>
          <w:rFonts w:ascii="Times New Roman" w:hAnsi="Times New Roman" w:cs="Times New Roman"/>
          <w:sz w:val="22"/>
          <w:szCs w:val="22"/>
        </w:rPr>
        <w:t>лицсубъекта</w:t>
      </w:r>
      <w:proofErr w:type="spellEnd"/>
      <w:r w:rsidRPr="00A82796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:rsidR="00A82796" w:rsidRPr="00A82796" w:rsidRDefault="00A82796" w:rsidP="00A82796">
      <w:pPr>
        <w:rPr>
          <w:sz w:val="22"/>
          <w:szCs w:val="22"/>
        </w:rPr>
      </w:pPr>
      <w:r w:rsidRPr="00A82796">
        <w:rPr>
          <w:sz w:val="22"/>
          <w:szCs w:val="22"/>
        </w:rPr>
        <w:t xml:space="preserve">ГП </w:t>
      </w:r>
      <w:proofErr w:type="gramStart"/>
      <w:r w:rsidRPr="00A82796">
        <w:rPr>
          <w:sz w:val="22"/>
          <w:szCs w:val="22"/>
        </w:rPr>
        <w:t>ВО</w:t>
      </w:r>
      <w:proofErr w:type="gramEnd"/>
      <w:r w:rsidRPr="00A82796">
        <w:rPr>
          <w:sz w:val="22"/>
          <w:szCs w:val="22"/>
        </w:rPr>
        <w:t xml:space="preserve"> - государственной программы Вологодской области.</w:t>
      </w: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P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3. Мероприятия и результаты проекта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2"/>
        <w:gridCol w:w="3197"/>
        <w:gridCol w:w="1223"/>
        <w:gridCol w:w="1632"/>
        <w:gridCol w:w="1224"/>
        <w:gridCol w:w="817"/>
        <w:gridCol w:w="1088"/>
        <w:gridCol w:w="1088"/>
        <w:gridCol w:w="1088"/>
        <w:gridCol w:w="90"/>
        <w:gridCol w:w="3251"/>
      </w:tblGrid>
      <w:tr w:rsidR="00A82796" w:rsidRPr="008101B0" w:rsidTr="00A82796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26" w:history="1">
              <w:r w:rsidRPr="00A10D08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Период, год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82796" w:rsidRPr="008101B0" w:rsidTr="00A82796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2027</w:t>
            </w: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</w:p>
        </w:tc>
      </w:tr>
      <w:tr w:rsidR="00A82796" w:rsidRPr="008101B0" w:rsidTr="00A82796">
        <w:trPr>
          <w:trHeight w:val="26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10</w:t>
            </w:r>
          </w:p>
        </w:tc>
      </w:tr>
      <w:tr w:rsidR="00A82796" w:rsidRPr="008101B0" w:rsidTr="00A82796">
        <w:trPr>
          <w:trHeight w:val="409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A82796" w:rsidRPr="008101B0" w:rsidTr="00A82796">
        <w:trPr>
          <w:trHeight w:val="4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autoSpaceDN w:val="0"/>
              <w:adjustRightInd w:val="0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Многодетным семьям предоставлено право </w:t>
            </w:r>
            <w:proofErr w:type="gramStart"/>
            <w:r w:rsidRPr="00A10D08">
              <w:rPr>
                <w:sz w:val="22"/>
                <w:szCs w:val="22"/>
              </w:rPr>
              <w:t>получить</w:t>
            </w:r>
            <w:proofErr w:type="gramEnd"/>
            <w:r w:rsidRPr="00A10D08">
              <w:rPr>
                <w:sz w:val="22"/>
                <w:szCs w:val="22"/>
              </w:rPr>
              <w:t xml:space="preserve"> единовременную денежную </w:t>
            </w:r>
            <w:r w:rsidRPr="00A10D08">
              <w:rPr>
                <w:sz w:val="22"/>
                <w:szCs w:val="22"/>
              </w:rPr>
              <w:lastRenderedPageBreak/>
              <w:t>выплату взамен предоставления земельного участка в собственность бесплатно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lastRenderedPageBreak/>
              <w:t>семья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A10D08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autoSpaceDN w:val="0"/>
              <w:adjustRightInd w:val="0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Доля многодетных семей, обратившихся за получением единовременной денежной </w:t>
            </w:r>
            <w:r w:rsidRPr="00A10D08">
              <w:rPr>
                <w:sz w:val="22"/>
                <w:szCs w:val="22"/>
              </w:rPr>
              <w:lastRenderedPageBreak/>
              <w:t>выплатой и получивших ее взамен земельного участка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r w:rsidRPr="00A82796">
        <w:rPr>
          <w:rStyle w:val="af2"/>
          <w:rFonts w:ascii="Times New Roman" w:hAnsi="Times New Roman" w:cs="Times New Roman"/>
          <w:b w:val="0"/>
        </w:rPr>
        <w:lastRenderedPageBreak/>
        <w:t>4. Финансовое обеспечение реализации проекта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701"/>
        <w:gridCol w:w="1701"/>
      </w:tblGrid>
      <w:tr w:rsidR="00A82796" w:rsidRPr="00A32D7B" w:rsidTr="00A82796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82796" w:rsidRPr="00A32D7B" w:rsidTr="00A82796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3816A7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A32D7B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A32D7B" w:rsidTr="00A82796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</w:tr>
      <w:tr w:rsidR="00A82796" w:rsidRPr="00A32D7B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A32D7B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A32D7B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A32D7B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A32D7B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A82796" w:rsidRDefault="00A82796" w:rsidP="00A82796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A82796">
        <w:rPr>
          <w:rStyle w:val="af2"/>
          <w:rFonts w:ascii="Times New Roman" w:hAnsi="Times New Roman" w:cs="Times New Roman"/>
          <w:b w:val="0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82796" w:rsidRPr="002777FF" w:rsidRDefault="00A82796" w:rsidP="00A8279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984"/>
        <w:gridCol w:w="1843"/>
        <w:gridCol w:w="1843"/>
      </w:tblGrid>
      <w:tr w:rsidR="00A82796" w:rsidRPr="00D54A0A" w:rsidTr="00A82796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82796" w:rsidRPr="00D54A0A" w:rsidTr="00A82796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3816A7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RPr="00D54A0A" w:rsidTr="00A8279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796" w:rsidRPr="00D54A0A" w:rsidTr="00A82796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A82796" w:rsidRPr="00D54A0A" w:rsidTr="00A8279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>
              <w:rPr>
                <w:sz w:val="22"/>
                <w:szCs w:val="22"/>
              </w:rPr>
              <w:t>1742,6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A10D0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Default="00A82796" w:rsidP="00A82796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6. Участники проекта</w:t>
      </w: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rPr>
                <w:szCs w:val="22"/>
                <w:highlight w:val="yellow"/>
              </w:rPr>
            </w:pPr>
            <w:proofErr w:type="spellStart"/>
            <w:r w:rsidRPr="00A10D08">
              <w:rPr>
                <w:sz w:val="22"/>
                <w:szCs w:val="22"/>
              </w:rPr>
              <w:t>Евстафеев</w:t>
            </w:r>
            <w:proofErr w:type="spellEnd"/>
            <w:r w:rsidRPr="00A10D08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Фомичев С.Н.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rPr>
                <w:szCs w:val="22"/>
                <w:highlight w:val="yellow"/>
              </w:rPr>
            </w:pPr>
            <w:proofErr w:type="spellStart"/>
            <w:r w:rsidRPr="00A10D08">
              <w:rPr>
                <w:sz w:val="22"/>
                <w:szCs w:val="22"/>
              </w:rPr>
              <w:t>Евстафеев</w:t>
            </w:r>
            <w:proofErr w:type="spellEnd"/>
            <w:r w:rsidRPr="00A10D08">
              <w:rPr>
                <w:sz w:val="22"/>
                <w:szCs w:val="22"/>
              </w:rPr>
              <w:t xml:space="preserve"> Л.Б.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e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Пушкова А.В.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Ведущий </w:t>
            </w:r>
            <w:proofErr w:type="spellStart"/>
            <w:r w:rsidRPr="00A10D08">
              <w:rPr>
                <w:sz w:val="22"/>
                <w:szCs w:val="22"/>
              </w:rPr>
              <w:t>документовед</w:t>
            </w:r>
            <w:proofErr w:type="spellEnd"/>
            <w:r w:rsidRPr="00A10D08">
              <w:rPr>
                <w:sz w:val="22"/>
                <w:szCs w:val="22"/>
              </w:rPr>
              <w:t xml:space="preserve"> отдела земельно-имущественных вопросов АУ «МФЦ»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proofErr w:type="spellStart"/>
            <w:r w:rsidRPr="00A10D08">
              <w:rPr>
                <w:sz w:val="22"/>
                <w:szCs w:val="22"/>
              </w:rPr>
              <w:t>Евстафеев</w:t>
            </w:r>
            <w:proofErr w:type="spellEnd"/>
            <w:r w:rsidRPr="00A10D08">
              <w:rPr>
                <w:sz w:val="22"/>
                <w:szCs w:val="22"/>
              </w:rPr>
              <w:t xml:space="preserve"> Л.Б.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7. Сведения о порядке сбора информации и методике расчета показателей проекта</w:t>
      </w: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A82796" w:rsidRPr="00A32D7B" w:rsidTr="00A8279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0D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D08">
              <w:rPr>
                <w:sz w:val="22"/>
                <w:szCs w:val="22"/>
              </w:rPr>
              <w:t>/</w:t>
            </w:r>
            <w:proofErr w:type="spellStart"/>
            <w:r w:rsidRPr="00A10D0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A10D08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proofErr w:type="gramStart"/>
            <w:r w:rsidRPr="00A10D08">
              <w:rPr>
                <w:sz w:val="22"/>
                <w:szCs w:val="22"/>
              </w:rPr>
              <w:t>Ответственные</w:t>
            </w:r>
            <w:proofErr w:type="gramEnd"/>
            <w:r w:rsidRPr="00A10D08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82796" w:rsidRPr="00A32D7B" w:rsidTr="00A8279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</w:tr>
      <w:tr w:rsidR="00A82796" w:rsidRPr="00A32D7B" w:rsidTr="00A82796">
        <w:trPr>
          <w:trHeight w:val="4068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jc w:val="left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A82796" w:rsidRPr="00A10D08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color w:val="000000"/>
                <w:sz w:val="22"/>
                <w:szCs w:val="22"/>
              </w:rPr>
              <w:t>Дв=Дф</w:t>
            </w:r>
            <w:proofErr w:type="spellEnd"/>
            <w:r w:rsidRPr="00A10D08">
              <w:rPr>
                <w:color w:val="000000"/>
                <w:sz w:val="22"/>
                <w:szCs w:val="22"/>
              </w:rPr>
              <w:t>./До*100 %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Дв</w:t>
            </w:r>
            <w:proofErr w:type="spellEnd"/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  <w:p w:rsidR="00A82796" w:rsidRPr="00A10D08" w:rsidRDefault="00A82796" w:rsidP="00A82796">
            <w:pPr>
              <w:pStyle w:val="a8"/>
              <w:jc w:val="lef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10D08">
              <w:rPr>
                <w:color w:val="000000"/>
                <w:sz w:val="22"/>
                <w:szCs w:val="22"/>
              </w:rPr>
              <w:t>Дф</w:t>
            </w:r>
            <w:proofErr w:type="spellEnd"/>
            <w:r w:rsidRPr="00A10D08">
              <w:rPr>
                <w:color w:val="000000"/>
                <w:sz w:val="22"/>
                <w:szCs w:val="22"/>
              </w:rPr>
              <w:t xml:space="preserve"> – количество выданных сертификатов в отчетном году</w:t>
            </w:r>
          </w:p>
          <w:p w:rsidR="00A82796" w:rsidRPr="00A10D08" w:rsidRDefault="00A82796" w:rsidP="00A82796">
            <w:pPr>
              <w:shd w:val="clear" w:color="auto" w:fill="FFFFFF"/>
              <w:jc w:val="both"/>
              <w:rPr>
                <w:szCs w:val="22"/>
              </w:rPr>
            </w:pPr>
            <w:proofErr w:type="gramStart"/>
            <w:r w:rsidRPr="00A10D08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A10D08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A10D08">
              <w:rPr>
                <w:color w:val="000000"/>
                <w:sz w:val="22"/>
                <w:szCs w:val="22"/>
              </w:rPr>
              <w:t>количество</w:t>
            </w:r>
            <w:proofErr w:type="gramEnd"/>
            <w:r w:rsidRPr="00A10D08">
              <w:rPr>
                <w:color w:val="000000"/>
                <w:sz w:val="22"/>
                <w:szCs w:val="22"/>
              </w:rPr>
              <w:t xml:space="preserve"> обратившихся граждан за получением единовременной денежной выплаты в отчетном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A10D08">
              <w:rPr>
                <w:sz w:val="22"/>
                <w:szCs w:val="22"/>
              </w:rPr>
              <w:t>Данные из отчета в ДСЗН о достижении значений результатов выполнения Регионального проекта</w:t>
            </w:r>
            <w:r w:rsidRPr="00A10D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A82796" w:rsidRPr="00A10D08" w:rsidRDefault="00A82796" w:rsidP="00A82796">
            <w:pPr>
              <w:pStyle w:val="a8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</w:tr>
    </w:tbl>
    <w:p w:rsidR="00A82796" w:rsidRDefault="00A82796" w:rsidP="00A82796">
      <w:pPr>
        <w:rPr>
          <w:sz w:val="26"/>
          <w:szCs w:val="26"/>
        </w:rPr>
        <w:sectPr w:rsidR="00A82796" w:rsidSect="00A8279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ПЛАН</w:t>
      </w:r>
    </w:p>
    <w:p w:rsidR="00A82796" w:rsidRPr="00264A27" w:rsidRDefault="00A82796" w:rsidP="00A82796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A82796" w:rsidRPr="00264A27" w:rsidRDefault="00A82796" w:rsidP="00A82796">
      <w:pPr>
        <w:jc w:val="center"/>
      </w:pP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A27">
        <w:rPr>
          <w:rFonts w:ascii="Times New Roman" w:hAnsi="Times New Roman" w:cs="Times New Roman"/>
          <w:sz w:val="24"/>
          <w:szCs w:val="24"/>
          <w:u w:val="single"/>
        </w:rPr>
        <w:t>«Выполнение отдельных государственных полномочий по финансовой поддержке семей при рождении детей»</w:t>
      </w: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 xml:space="preserve"> (наименование проекта)</w:t>
      </w:r>
    </w:p>
    <w:p w:rsidR="00A82796" w:rsidRDefault="00A82796" w:rsidP="00A82796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446"/>
        <w:gridCol w:w="1465"/>
        <w:gridCol w:w="2079"/>
        <w:gridCol w:w="3260"/>
        <w:gridCol w:w="2112"/>
      </w:tblGrid>
      <w:tr w:rsidR="00A82796" w:rsidTr="00A8279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04F35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DB64E9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A82796" w:rsidTr="00A8279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DB64E9" w:rsidRDefault="00A82796" w:rsidP="00A8279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DB64E9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A82796" w:rsidTr="00A82796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604F35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DB64E9" w:rsidRDefault="00A82796" w:rsidP="00A8279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A82796" w:rsidRDefault="00A82796" w:rsidP="00A82796">
            <w:pPr>
              <w:rPr>
                <w:szCs w:val="22"/>
              </w:rPr>
            </w:pPr>
            <w:r w:rsidRPr="00604F35">
              <w:rPr>
                <w:sz w:val="22"/>
                <w:szCs w:val="22"/>
              </w:rPr>
              <w:t>01.01.2026</w:t>
            </w:r>
          </w:p>
          <w:p w:rsidR="00A82796" w:rsidRPr="00604F35" w:rsidRDefault="00A82796" w:rsidP="00A8279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A82796" w:rsidRDefault="00A82796" w:rsidP="00A82796">
            <w:pPr>
              <w:rPr>
                <w:szCs w:val="22"/>
              </w:rPr>
            </w:pPr>
            <w:r w:rsidRPr="00604F35">
              <w:rPr>
                <w:sz w:val="22"/>
                <w:szCs w:val="22"/>
              </w:rPr>
              <w:t>31.12.2026</w:t>
            </w:r>
          </w:p>
          <w:p w:rsidR="00A82796" w:rsidRPr="00604F35" w:rsidRDefault="00A82796" w:rsidP="00A8279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604F35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DB64E9" w:rsidRDefault="00A82796" w:rsidP="00A8279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«Электронный бюджет»</w:t>
            </w:r>
          </w:p>
        </w:tc>
      </w:tr>
    </w:tbl>
    <w:p w:rsidR="00A82796" w:rsidRDefault="00A82796" w:rsidP="00A82796"/>
    <w:p w:rsidR="00A82796" w:rsidRDefault="00A82796" w:rsidP="00A82796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82796" w:rsidRPr="00264A27" w:rsidRDefault="00A82796" w:rsidP="00A82796">
      <w:pPr>
        <w:pStyle w:val="af3"/>
        <w:jc w:val="both"/>
        <w:rPr>
          <w:rFonts w:ascii="Times New Roman" w:hAnsi="Times New Roman" w:cs="Times New Roman"/>
          <w:sz w:val="22"/>
          <w:szCs w:val="22"/>
        </w:rPr>
        <w:sectPr w:rsidR="00A82796" w:rsidRPr="00264A27" w:rsidSect="00A8279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  <w:r w:rsidRPr="00264A27">
        <w:rPr>
          <w:rFonts w:ascii="Times New Roman" w:hAnsi="Times New Roman" w:cs="Times New Roman"/>
          <w:sz w:val="22"/>
          <w:szCs w:val="22"/>
        </w:rPr>
        <w:t xml:space="preserve">(1) результаты и контрольные точки применяются в соответствии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стипами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результатов и типами контрольных точек установленных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Единымиметодическими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рекомендациями по проектной деятельности,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которыеразмещеныв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открытой части базы знаний проектной деятельности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порталаГАС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"Управление" по адресу: </w:t>
      </w:r>
      <w:hyperlink r:id="rId28" w:history="1">
        <w:r w:rsidRPr="00264A27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264A27">
        <w:rPr>
          <w:rFonts w:ascii="Times New Roman" w:hAnsi="Times New Roman" w:cs="Times New Roman"/>
          <w:sz w:val="22"/>
          <w:szCs w:val="22"/>
        </w:rPr>
        <w:t>.</w:t>
      </w:r>
    </w:p>
    <w:p w:rsidR="00A82796" w:rsidRDefault="00A82796" w:rsidP="00A82796">
      <w:pPr>
        <w:jc w:val="right"/>
      </w:pPr>
      <w:r>
        <w:lastRenderedPageBreak/>
        <w:t>Приложение 3 к муниципальной программе</w:t>
      </w:r>
    </w:p>
    <w:p w:rsidR="00A82796" w:rsidRDefault="00A82796" w:rsidP="00A82796">
      <w:pPr>
        <w:jc w:val="right"/>
      </w:pPr>
      <w:r>
        <w:t>Утвержден</w:t>
      </w:r>
    </w:p>
    <w:p w:rsidR="00A82796" w:rsidRDefault="00A82796" w:rsidP="00A82796">
      <w:pPr>
        <w:jc w:val="right"/>
      </w:pPr>
      <w:r>
        <w:t xml:space="preserve">решением муниципального проектного офиса </w:t>
      </w:r>
    </w:p>
    <w:p w:rsidR="00A82796" w:rsidRDefault="00A82796" w:rsidP="00A82796">
      <w:pPr>
        <w:jc w:val="right"/>
      </w:pPr>
      <w:r>
        <w:t xml:space="preserve">администрации </w:t>
      </w:r>
      <w:proofErr w:type="spellStart"/>
      <w:r>
        <w:t>Усть-Кубинского</w:t>
      </w:r>
      <w:proofErr w:type="spellEnd"/>
      <w:r>
        <w:t xml:space="preserve"> округа </w:t>
      </w:r>
    </w:p>
    <w:p w:rsidR="00A82796" w:rsidRPr="00A46A63" w:rsidRDefault="00A82796" w:rsidP="00A82796">
      <w:pPr>
        <w:jc w:val="right"/>
      </w:pPr>
      <w:r>
        <w:t xml:space="preserve">(протоколом) от _______.2024 г. № ____ </w:t>
      </w:r>
    </w:p>
    <w:p w:rsidR="00A8279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Pr="008E7C66" w:rsidRDefault="00A82796" w:rsidP="00A827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 xml:space="preserve">«Создание маневренного жилищного фонда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A82796" w:rsidRPr="008E7C66" w:rsidTr="00A82796">
        <w:tc>
          <w:tcPr>
            <w:tcW w:w="5246" w:type="dxa"/>
          </w:tcPr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A82796" w:rsidRPr="001C1F98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A82796" w:rsidRPr="001C1F98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маневренного жилищного фонда 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2796" w:rsidRPr="008E7C66" w:rsidTr="00A82796">
        <w:trPr>
          <w:trHeight w:val="725"/>
        </w:trPr>
        <w:tc>
          <w:tcPr>
            <w:tcW w:w="5246" w:type="dxa"/>
          </w:tcPr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A82796" w:rsidRPr="001C1F98" w:rsidRDefault="00A82796" w:rsidP="00A827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маневренного жилищного фонда 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округа»</w:t>
            </w:r>
          </w:p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2796" w:rsidRPr="008E7C66" w:rsidTr="00A82796">
        <w:tc>
          <w:tcPr>
            <w:tcW w:w="5246" w:type="dxa"/>
          </w:tcPr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1C1F98">
              <w:rPr>
                <w:rFonts w:ascii="Times New Roman" w:hAnsi="Times New Roman" w:cs="Times New Roman"/>
                <w:vertAlign w:val="superscript"/>
              </w:rPr>
              <w:t>1</w:t>
            </w:r>
            <w:r w:rsidRPr="001C1F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Протокол заседания МПО от  20.08.2024 № 2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A82796" w:rsidRPr="001C1F98" w:rsidRDefault="00A82796" w:rsidP="00A82796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01.01.2025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F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F98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82796" w:rsidRPr="008E7C66" w:rsidTr="00A82796">
        <w:tc>
          <w:tcPr>
            <w:tcW w:w="5246" w:type="dxa"/>
          </w:tcPr>
          <w:p w:rsidR="00A82796" w:rsidRPr="001C1F98" w:rsidRDefault="00A82796" w:rsidP="00A8279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1C1F9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1C1F98">
              <w:rPr>
                <w:rFonts w:ascii="Times New Roman" w:hAnsi="Times New Roman" w:cs="Times New Roman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A82796" w:rsidRPr="001C1F98" w:rsidRDefault="00A82796" w:rsidP="00A82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82796" w:rsidRPr="002F22F8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</w:t>
      </w:r>
      <w:proofErr w:type="spellStart"/>
      <w:r w:rsidRPr="00ED1143">
        <w:rPr>
          <w:rFonts w:ascii="Times New Roman" w:hAnsi="Times New Roman" w:cs="Times New Roman"/>
          <w:sz w:val="22"/>
          <w:szCs w:val="22"/>
        </w:rPr>
        <w:t>послужившиеоснованием</w:t>
      </w:r>
      <w:proofErr w:type="spellEnd"/>
      <w:r w:rsidRPr="00ED1143">
        <w:rPr>
          <w:rFonts w:ascii="Times New Roman" w:hAnsi="Times New Roman" w:cs="Times New Roman"/>
          <w:sz w:val="22"/>
          <w:szCs w:val="22"/>
        </w:rPr>
        <w:t xml:space="preserve"> для начала реализации проекта</w:t>
      </w: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82796" w:rsidSect="00A82796">
          <w:footerReference w:type="default" r:id="rId2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A82796" w:rsidRDefault="00A82796" w:rsidP="00A827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55"/>
        <w:gridCol w:w="1536"/>
        <w:gridCol w:w="1408"/>
        <w:gridCol w:w="1280"/>
        <w:gridCol w:w="1537"/>
        <w:gridCol w:w="1536"/>
        <w:gridCol w:w="1611"/>
        <w:gridCol w:w="1421"/>
      </w:tblGrid>
      <w:tr w:rsidR="00A82796" w:rsidRPr="001406FF" w:rsidTr="00A82796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1C1F98">
              <w:rPr>
                <w:sz w:val="22"/>
                <w:szCs w:val="22"/>
              </w:rPr>
              <w:fldChar w:fldCharType="begin"/>
            </w:r>
            <w:r w:rsidRPr="001C1F98">
              <w:rPr>
                <w:sz w:val="22"/>
                <w:szCs w:val="22"/>
              </w:rPr>
              <w:instrText>HYPERLINK \l "sub_1111"</w:instrText>
            </w:r>
            <w:r w:rsidRPr="001C1F98">
              <w:rPr>
                <w:sz w:val="22"/>
                <w:szCs w:val="22"/>
              </w:rPr>
              <w:fldChar w:fldCharType="separate"/>
            </w:r>
            <w:r w:rsidRPr="001C1F98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*</w:t>
            </w:r>
            <w:r w:rsidRPr="001C1F98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0" w:history="1">
              <w:r w:rsidRPr="001C1F98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A82796" w:rsidRPr="001406FF" w:rsidTr="00A82796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82796" w:rsidRPr="001406FF" w:rsidTr="00A82796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82796" w:rsidRPr="001406FF" w:rsidTr="00A82796">
        <w:trPr>
          <w:trHeight w:val="284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jc w:val="both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A82796" w:rsidRPr="001406FF" w:rsidTr="00A82796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widowControl w:val="0"/>
              <w:autoSpaceDN w:val="0"/>
              <w:adjustRightInd w:val="0"/>
              <w:jc w:val="both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82796" w:rsidRPr="001406FF" w:rsidRDefault="00A82796" w:rsidP="00A82796"/>
    <w:p w:rsidR="00A82796" w:rsidRPr="001406FF" w:rsidRDefault="00A82796" w:rsidP="00A82796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82796" w:rsidRPr="00264A27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A82796" w:rsidRPr="00264A27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ГП РФ - государственной программы Российской Федерации;</w:t>
      </w:r>
    </w:p>
    <w:p w:rsidR="00A82796" w:rsidRPr="00264A27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ФП вне Н</w:t>
      </w:r>
      <w:proofErr w:type="gramStart"/>
      <w:r w:rsidRPr="00264A27">
        <w:rPr>
          <w:rFonts w:ascii="Times New Roman" w:hAnsi="Times New Roman" w:cs="Times New Roman"/>
          <w:sz w:val="22"/>
          <w:szCs w:val="22"/>
        </w:rPr>
        <w:t>П-</w:t>
      </w:r>
      <w:proofErr w:type="gramEnd"/>
      <w:r w:rsidRPr="00264A27">
        <w:rPr>
          <w:rFonts w:ascii="Times New Roman" w:hAnsi="Times New Roman" w:cs="Times New Roman"/>
          <w:sz w:val="22"/>
          <w:szCs w:val="22"/>
        </w:rPr>
        <w:t xml:space="preserve"> федерального проекта, не входящего в состав национального проекта;</w:t>
      </w:r>
    </w:p>
    <w:p w:rsidR="00A82796" w:rsidRPr="00264A27" w:rsidRDefault="00A82796" w:rsidP="00A82796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ВД</w:t>
      </w:r>
      <w:proofErr w:type="gramStart"/>
      <w:r w:rsidRPr="00264A27">
        <w:rPr>
          <w:rFonts w:ascii="Times New Roman" w:hAnsi="Times New Roman" w:cs="Times New Roman"/>
          <w:sz w:val="22"/>
          <w:szCs w:val="22"/>
        </w:rPr>
        <w:t>Л-</w:t>
      </w:r>
      <w:proofErr w:type="gramEnd"/>
      <w:r w:rsidRPr="00264A27">
        <w:rPr>
          <w:rFonts w:ascii="Times New Roman" w:hAnsi="Times New Roman" w:cs="Times New Roman"/>
          <w:sz w:val="22"/>
          <w:szCs w:val="22"/>
        </w:rPr>
        <w:t xml:space="preserve"> показатели для оценки эффективности деятельности высших должностных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лицсубъекта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:rsidR="00A82796" w:rsidRPr="00264A27" w:rsidRDefault="00A82796" w:rsidP="00A82796">
      <w:pPr>
        <w:rPr>
          <w:sz w:val="22"/>
          <w:szCs w:val="22"/>
        </w:rPr>
      </w:pPr>
      <w:r w:rsidRPr="00264A27">
        <w:rPr>
          <w:sz w:val="22"/>
          <w:szCs w:val="22"/>
        </w:rPr>
        <w:t xml:space="preserve">ГП </w:t>
      </w:r>
      <w:proofErr w:type="gramStart"/>
      <w:r w:rsidRPr="00264A27">
        <w:rPr>
          <w:sz w:val="22"/>
          <w:szCs w:val="22"/>
        </w:rPr>
        <w:t>ВО</w:t>
      </w:r>
      <w:proofErr w:type="gramEnd"/>
      <w:r w:rsidRPr="00264A27">
        <w:rPr>
          <w:sz w:val="22"/>
          <w:szCs w:val="22"/>
        </w:rPr>
        <w:t xml:space="preserve"> - государственной программы Вологодской области.</w:t>
      </w:r>
    </w:p>
    <w:p w:rsidR="00A82796" w:rsidRDefault="00A82796" w:rsidP="00A827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796" w:rsidRPr="00264A27" w:rsidRDefault="00A82796" w:rsidP="00A82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3. Мероприятия и результаты проекта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75"/>
        <w:gridCol w:w="18"/>
        <w:gridCol w:w="1134"/>
        <w:gridCol w:w="1134"/>
        <w:gridCol w:w="12"/>
        <w:gridCol w:w="1122"/>
        <w:gridCol w:w="851"/>
        <w:gridCol w:w="1134"/>
        <w:gridCol w:w="1275"/>
        <w:gridCol w:w="1276"/>
        <w:gridCol w:w="4253"/>
      </w:tblGrid>
      <w:tr w:rsidR="00A82796" w:rsidRPr="008101B0" w:rsidTr="00A82796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sz w:val="22"/>
                <w:szCs w:val="22"/>
              </w:rPr>
              <w:t>/</w:t>
            </w:r>
            <w:proofErr w:type="spellStart"/>
            <w:r w:rsidRPr="001C1F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1C1F98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1C1F98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Период,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82796" w:rsidRPr="008101B0" w:rsidTr="00A82796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left"/>
              <w:rPr>
                <w:szCs w:val="22"/>
              </w:rPr>
            </w:pPr>
          </w:p>
        </w:tc>
      </w:tr>
      <w:tr w:rsidR="00A82796" w:rsidRPr="008101B0" w:rsidTr="00A82796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10</w:t>
            </w:r>
          </w:p>
        </w:tc>
      </w:tr>
      <w:tr w:rsidR="00A82796" w:rsidRPr="008101B0" w:rsidTr="00A82796">
        <w:trPr>
          <w:trHeight w:val="406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A82796" w:rsidRPr="008101B0" w:rsidTr="00A82796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</w:t>
            </w:r>
            <w:r w:rsidRPr="00DE2B23">
              <w:rPr>
                <w:sz w:val="22"/>
                <w:szCs w:val="22"/>
              </w:rPr>
              <w:lastRenderedPageBreak/>
              <w:t xml:space="preserve">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9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9"/>
              <w:widowControl w:val="0"/>
              <w:autoSpaceDN w:val="0"/>
              <w:adjustRightInd w:val="0"/>
              <w:ind w:left="708"/>
              <w:jc w:val="both"/>
              <w:outlineLvl w:val="1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Количество созданных квартир муниципального маневренного жилищного фонда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t>4. Финансовое обеспечение реализации проекта</w:t>
      </w:r>
    </w:p>
    <w:p w:rsidR="00A82796" w:rsidRPr="008B660B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417"/>
        <w:gridCol w:w="1701"/>
      </w:tblGrid>
      <w:tr w:rsidR="00A82796" w:rsidRPr="001C1F98" w:rsidTr="00A82796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82796" w:rsidRPr="001C1F98" w:rsidTr="00A82796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RPr="001C1F98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796" w:rsidRPr="001C1F98" w:rsidTr="00A82796">
        <w:trPr>
          <w:trHeight w:val="47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A82796" w:rsidRPr="001C1F98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</w:tr>
      <w:tr w:rsidR="00A82796" w:rsidRPr="001C1F98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</w:tr>
      <w:tr w:rsidR="00A82796" w:rsidRPr="001C1F98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</w:tr>
      <w:tr w:rsidR="00A82796" w:rsidRPr="001C1F98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1C1F98" w:rsidTr="00A82796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1C1F98" w:rsidTr="00A82796">
        <w:trPr>
          <w:trHeight w:val="51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1C1F98" w:rsidTr="00A82796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</w:tr>
      <w:tr w:rsidR="00A82796" w:rsidRPr="001C1F98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28500,0</w:t>
            </w:r>
          </w:p>
        </w:tc>
      </w:tr>
      <w:tr w:rsidR="00A82796" w:rsidRPr="001C1F98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28500,0</w:t>
            </w:r>
          </w:p>
        </w:tc>
      </w:tr>
      <w:tr w:rsidR="00A82796" w:rsidRPr="001C1F98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1C1F98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1C1F98" w:rsidTr="00A8279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Default="00A82796" w:rsidP="00A82796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82796" w:rsidRPr="001C1F98" w:rsidRDefault="00A82796" w:rsidP="00A82796">
      <w:pPr>
        <w:pStyle w:val="ConsPlusNormal"/>
        <w:jc w:val="both"/>
        <w:rPr>
          <w:rFonts w:ascii="Times New Roman" w:hAnsi="Times New Roman" w:cs="Times New Roman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82796" w:rsidRPr="00264A27" w:rsidRDefault="00A82796" w:rsidP="00A8279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984"/>
        <w:gridCol w:w="1985"/>
        <w:gridCol w:w="1701"/>
        <w:gridCol w:w="1417"/>
      </w:tblGrid>
      <w:tr w:rsidR="00A82796" w:rsidRPr="00D54A0A" w:rsidTr="00A82796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82796" w:rsidRPr="00D54A0A" w:rsidTr="00A82796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RPr="00D54A0A" w:rsidTr="00A8279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82796" w:rsidRPr="00D54A0A" w:rsidTr="00A82796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1C1F98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1C1F98">
              <w:rPr>
                <w:sz w:val="22"/>
                <w:szCs w:val="22"/>
              </w:rPr>
              <w:t>Усть-Кубинский</w:t>
            </w:r>
            <w:proofErr w:type="spellEnd"/>
            <w:r w:rsidRPr="001C1F98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A82796" w:rsidRPr="00D54A0A" w:rsidTr="00A8279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82796" w:rsidRPr="00D54A0A" w:rsidTr="00A8279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1C1F98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6. Участники проекта</w:t>
      </w: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sz w:val="22"/>
                <w:szCs w:val="22"/>
              </w:rPr>
              <w:t>/</w:t>
            </w:r>
            <w:proofErr w:type="spellStart"/>
            <w:r w:rsidRPr="00EC79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e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rPr>
                <w:szCs w:val="22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финансового управления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Фомичев С.Н.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e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rPr>
                <w:szCs w:val="22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e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proofErr w:type="spellStart"/>
            <w:r w:rsidRPr="00EC7913">
              <w:rPr>
                <w:sz w:val="22"/>
                <w:szCs w:val="22"/>
              </w:rPr>
              <w:t>Евстафеев</w:t>
            </w:r>
            <w:proofErr w:type="spellEnd"/>
            <w:r w:rsidRPr="00EC7913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rPr>
                <w:rFonts w:ascii="Times New Roman CYR" w:eastAsiaTheme="minorEastAsia" w:hAnsi="Times New Roman CYR" w:cs="Times New Roman CYR"/>
                <w:szCs w:val="22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</w:tr>
      <w:tr w:rsidR="00A82796" w:rsidTr="00A827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e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Журавлев П.В.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Директор МУ «Центр материально-технического обеспечения учреждений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rPr>
                <w:szCs w:val="22"/>
              </w:rPr>
            </w:pPr>
            <w:proofErr w:type="spellStart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</w:tr>
    </w:tbl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2796" w:rsidSect="00A8279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7. Сведения о порядке сбора информации и методике расчета показателей проекта</w:t>
      </w:r>
    </w:p>
    <w:p w:rsidR="00A82796" w:rsidRDefault="00A82796" w:rsidP="00A82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843"/>
        <w:gridCol w:w="1559"/>
        <w:gridCol w:w="2268"/>
        <w:gridCol w:w="2727"/>
        <w:gridCol w:w="1667"/>
        <w:gridCol w:w="1621"/>
      </w:tblGrid>
      <w:tr w:rsidR="00A82796" w:rsidRPr="00A32D7B" w:rsidTr="00A8279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sz w:val="22"/>
                <w:szCs w:val="22"/>
              </w:rPr>
              <w:t>/</w:t>
            </w:r>
            <w:proofErr w:type="spellStart"/>
            <w:r w:rsidRPr="00EC79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Единица измерения (по </w:t>
            </w:r>
            <w:hyperlink r:id="rId32" w:history="1">
              <w:r w:rsidRPr="00EC7913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EC79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proofErr w:type="gramStart"/>
            <w:r w:rsidRPr="00EC7913">
              <w:rPr>
                <w:sz w:val="22"/>
                <w:szCs w:val="22"/>
              </w:rPr>
              <w:t>Ответственные</w:t>
            </w:r>
            <w:proofErr w:type="gramEnd"/>
            <w:r w:rsidRPr="00EC7913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82796" w:rsidRPr="00A32D7B" w:rsidTr="00A8279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9</w:t>
            </w:r>
          </w:p>
        </w:tc>
      </w:tr>
      <w:tr w:rsidR="00A82796" w:rsidRPr="00A32D7B" w:rsidTr="00A82796">
        <w:trPr>
          <w:trHeight w:val="303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left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маневренного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C7913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отчетность, отчет о расходах, отчет о достижении значений результатов использования субсидии</w:t>
            </w:r>
          </w:p>
          <w:p w:rsidR="00A82796" w:rsidRPr="00EC7913" w:rsidRDefault="00A82796" w:rsidP="00A82796">
            <w:pPr>
              <w:pStyle w:val="a8"/>
              <w:rPr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A82796" w:rsidRDefault="00A82796" w:rsidP="00A82796">
      <w:pPr>
        <w:rPr>
          <w:sz w:val="26"/>
          <w:szCs w:val="26"/>
        </w:rPr>
        <w:sectPr w:rsidR="00A82796" w:rsidSect="00A8279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ПЛАН</w:t>
      </w:r>
    </w:p>
    <w:p w:rsidR="00A82796" w:rsidRPr="00264A27" w:rsidRDefault="00A82796" w:rsidP="00A82796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A82796" w:rsidRPr="00264A27" w:rsidRDefault="00A82796" w:rsidP="00A82796">
      <w:pPr>
        <w:jc w:val="center"/>
      </w:pPr>
    </w:p>
    <w:p w:rsidR="00A82796" w:rsidRPr="00264A27" w:rsidRDefault="00A82796" w:rsidP="00A827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A27">
        <w:rPr>
          <w:rFonts w:ascii="Times New Roman" w:hAnsi="Times New Roman" w:cs="Times New Roman"/>
          <w:sz w:val="24"/>
          <w:szCs w:val="24"/>
          <w:u w:val="single"/>
        </w:rPr>
        <w:t xml:space="preserve">«Создание маневренного жилищного фонда </w:t>
      </w:r>
      <w:proofErr w:type="spellStart"/>
      <w:r w:rsidRPr="00264A27">
        <w:rPr>
          <w:rFonts w:ascii="Times New Roman" w:hAnsi="Times New Roman" w:cs="Times New Roman"/>
          <w:sz w:val="24"/>
          <w:szCs w:val="24"/>
          <w:u w:val="single"/>
        </w:rPr>
        <w:t>Усть-Кубинского</w:t>
      </w:r>
      <w:proofErr w:type="spellEnd"/>
      <w:r w:rsidRPr="00264A2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округа»</w:t>
      </w:r>
    </w:p>
    <w:p w:rsidR="00A82796" w:rsidRPr="00264A27" w:rsidRDefault="00A82796" w:rsidP="00A82796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 xml:space="preserve"> (наименование проекта)</w:t>
      </w:r>
    </w:p>
    <w:p w:rsidR="00A82796" w:rsidRDefault="00A82796" w:rsidP="00A82796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A82796" w:rsidTr="00A8279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EC7913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82796" w:rsidTr="00A8279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82796" w:rsidTr="00A82796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EC7913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Осуществлена перепланировка детского дома, расположенного по адресу: </w:t>
            </w:r>
            <w:proofErr w:type="gramStart"/>
            <w:r w:rsidRPr="00EC7913">
              <w:rPr>
                <w:sz w:val="22"/>
                <w:szCs w:val="22"/>
              </w:rPr>
              <w:t xml:space="preserve">Вологодская область, </w:t>
            </w:r>
            <w:proofErr w:type="spellStart"/>
            <w:r w:rsidRPr="00EC7913">
              <w:rPr>
                <w:sz w:val="22"/>
                <w:szCs w:val="22"/>
              </w:rPr>
              <w:t>Усть-Кубинский</w:t>
            </w:r>
            <w:proofErr w:type="spellEnd"/>
            <w:r w:rsidRPr="00EC7913">
              <w:rPr>
                <w:sz w:val="22"/>
                <w:szCs w:val="22"/>
              </w:rPr>
              <w:t xml:space="preserve"> р-н, с. Устье, ул. Октябрьская, д. 6 под многоквартирный жилой дом</w:t>
            </w:r>
            <w:proofErr w:type="gramEnd"/>
          </w:p>
        </w:tc>
      </w:tr>
      <w:tr w:rsidR="00A82796" w:rsidTr="00A827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96" w:rsidRPr="00EC7913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адресу: с. Устье, ул. </w:t>
            </w:r>
            <w:proofErr w:type="gramStart"/>
            <w:r w:rsidRPr="00DE2B23">
              <w:rPr>
                <w:sz w:val="22"/>
                <w:szCs w:val="22"/>
              </w:rPr>
              <w:t>Октябрьская</w:t>
            </w:r>
            <w:proofErr w:type="gramEnd"/>
            <w:r w:rsidRPr="00DE2B23">
              <w:rPr>
                <w:sz w:val="22"/>
                <w:szCs w:val="22"/>
              </w:rPr>
              <w:t>, д.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796" w:rsidTr="00A82796">
        <w:trPr>
          <w:trHeight w:val="10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A82796" w:rsidRPr="00EC7913" w:rsidRDefault="00A82796" w:rsidP="00A82796">
            <w:pPr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01.01.2026</w:t>
            </w:r>
          </w:p>
          <w:p w:rsidR="00A82796" w:rsidRPr="00EC7913" w:rsidRDefault="00A82796" w:rsidP="00A82796">
            <w:pPr>
              <w:rPr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A82796" w:rsidRPr="00EC7913" w:rsidRDefault="00A82796" w:rsidP="00A82796">
            <w:pPr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31.12.2026</w:t>
            </w:r>
          </w:p>
          <w:p w:rsidR="00A82796" w:rsidRPr="00EC7913" w:rsidRDefault="00A82796" w:rsidP="00A82796">
            <w:pPr>
              <w:rPr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6" w:rsidRPr="00EC7913" w:rsidRDefault="00A82796" w:rsidP="00A8279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796" w:rsidRPr="00EC7913" w:rsidRDefault="00A82796" w:rsidP="00A82796">
            <w:pPr>
              <w:pStyle w:val="a8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A82796" w:rsidRDefault="00A82796" w:rsidP="00A82796"/>
    <w:p w:rsidR="00A82796" w:rsidRDefault="00A82796" w:rsidP="00A82796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82796" w:rsidRPr="00264A27" w:rsidRDefault="00A82796" w:rsidP="00A82796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 xml:space="preserve">(1) результаты и контрольные точки применяются в соответствии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стипами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результатов и типами контрольных точек установленных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Единымиметодическими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рекомендациями по проектной деятельности,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которыеразмещены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в открытой части базы знаний проектной деятельности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порталаГАС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"Управление" по адресу: </w:t>
      </w:r>
      <w:hyperlink r:id="rId33" w:history="1">
        <w:r w:rsidRPr="00264A27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264A27">
        <w:rPr>
          <w:rFonts w:ascii="Times New Roman" w:hAnsi="Times New Roman" w:cs="Times New Roman"/>
          <w:sz w:val="22"/>
          <w:szCs w:val="22"/>
        </w:rPr>
        <w:t>.</w:t>
      </w:r>
    </w:p>
    <w:p w:rsidR="00A82796" w:rsidRPr="008E7C66" w:rsidRDefault="00A82796" w:rsidP="00A82796">
      <w:pPr>
        <w:rPr>
          <w:sz w:val="26"/>
          <w:szCs w:val="26"/>
        </w:rPr>
        <w:sectPr w:rsidR="00A82796" w:rsidRPr="008E7C66" w:rsidSect="00A8279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264A27" w:rsidRDefault="00264A27" w:rsidP="00264A27">
      <w:pPr>
        <w:jc w:val="right"/>
      </w:pPr>
      <w:r>
        <w:lastRenderedPageBreak/>
        <w:t>Приложение 4 к муниципальной программе</w:t>
      </w:r>
    </w:p>
    <w:p w:rsidR="00264A27" w:rsidRDefault="00264A27" w:rsidP="00264A27">
      <w:pPr>
        <w:jc w:val="right"/>
      </w:pPr>
      <w:r>
        <w:t>Утвержден</w:t>
      </w:r>
    </w:p>
    <w:p w:rsidR="00264A27" w:rsidRDefault="00264A27" w:rsidP="00264A27">
      <w:pPr>
        <w:jc w:val="right"/>
      </w:pPr>
      <w:r>
        <w:t xml:space="preserve">решением муниципального проектного офиса </w:t>
      </w:r>
    </w:p>
    <w:p w:rsidR="00264A27" w:rsidRDefault="00264A27" w:rsidP="00264A27">
      <w:pPr>
        <w:jc w:val="right"/>
      </w:pPr>
      <w:r>
        <w:t xml:space="preserve">администрации </w:t>
      </w:r>
      <w:proofErr w:type="spellStart"/>
      <w:r>
        <w:t>Усть-Кубинского</w:t>
      </w:r>
      <w:proofErr w:type="spellEnd"/>
      <w:r>
        <w:t xml:space="preserve"> округа </w:t>
      </w:r>
    </w:p>
    <w:p w:rsidR="00264A27" w:rsidRPr="00A46A63" w:rsidRDefault="00264A27" w:rsidP="00264A27">
      <w:pPr>
        <w:jc w:val="right"/>
      </w:pPr>
      <w:r>
        <w:t xml:space="preserve">(протоколом) от _______.2024 г. № ____ </w:t>
      </w:r>
    </w:p>
    <w:p w:rsidR="00264A27" w:rsidRDefault="00264A27" w:rsidP="00264A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4A27" w:rsidRPr="008E7C66" w:rsidRDefault="00264A27" w:rsidP="00264A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4A27" w:rsidRPr="00264A27" w:rsidRDefault="00264A27" w:rsidP="00264A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264A27" w:rsidRPr="00264A27" w:rsidRDefault="00264A27" w:rsidP="00264A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264A27" w:rsidRPr="00264A27" w:rsidRDefault="00264A27" w:rsidP="00264A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 xml:space="preserve">«Социальное партнерство в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Усть-Кубинском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муниципальном округе»</w:t>
      </w:r>
    </w:p>
    <w:p w:rsidR="00264A27" w:rsidRPr="00264A27" w:rsidRDefault="00264A27" w:rsidP="00264A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64A27" w:rsidRPr="008E7C66" w:rsidRDefault="00264A27" w:rsidP="00264A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64A27" w:rsidRPr="008E7C66" w:rsidTr="001E22B6">
        <w:tc>
          <w:tcPr>
            <w:tcW w:w="5246" w:type="dxa"/>
          </w:tcPr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264A27" w:rsidRPr="00DB2120" w:rsidRDefault="00264A27" w:rsidP="001E22B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264A27" w:rsidRPr="00DB2120" w:rsidRDefault="00264A27" w:rsidP="001E22B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«Социальное партнерство в 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</w:p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A27" w:rsidRPr="008E7C66" w:rsidTr="001E22B6">
        <w:trPr>
          <w:trHeight w:val="1104"/>
        </w:trPr>
        <w:tc>
          <w:tcPr>
            <w:tcW w:w="5246" w:type="dxa"/>
          </w:tcPr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264A27" w:rsidRPr="00DB2120" w:rsidRDefault="00264A27" w:rsidP="001E22B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«Социальное партнерство в 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</w:p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4A27" w:rsidRPr="008E7C66" w:rsidTr="001E22B6">
        <w:tc>
          <w:tcPr>
            <w:tcW w:w="5246" w:type="dxa"/>
          </w:tcPr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DB2120">
              <w:rPr>
                <w:rFonts w:ascii="Times New Roman" w:hAnsi="Times New Roman" w:cs="Times New Roman"/>
                <w:vertAlign w:val="superscript"/>
              </w:rPr>
              <w:t>1</w:t>
            </w:r>
            <w:r w:rsidRPr="00DB2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Протокол заседания МПО от  20.08.2024 № 2</w:t>
            </w:r>
          </w:p>
        </w:tc>
      </w:tr>
      <w:tr w:rsidR="00264A27" w:rsidRPr="008E7C66" w:rsidTr="001E22B6">
        <w:tc>
          <w:tcPr>
            <w:tcW w:w="5246" w:type="dxa"/>
          </w:tcPr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264A27" w:rsidRPr="00DB2120" w:rsidRDefault="00264A27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01.01.2025-31.12.202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64A27" w:rsidRPr="008E7C66" w:rsidTr="001E22B6">
        <w:tc>
          <w:tcPr>
            <w:tcW w:w="5246" w:type="dxa"/>
          </w:tcPr>
          <w:p w:rsidR="00264A27" w:rsidRPr="00DB2120" w:rsidRDefault="00264A27" w:rsidP="001E22B6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DB212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DB2120">
              <w:rPr>
                <w:rFonts w:ascii="Times New Roman" w:hAnsi="Times New Roman" w:cs="Times New Roman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264A27" w:rsidRPr="00DB2120" w:rsidRDefault="00264A27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64A27" w:rsidRDefault="00264A27" w:rsidP="00264A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64A27" w:rsidRPr="002F22F8" w:rsidRDefault="00264A27" w:rsidP="00264A27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</w:t>
      </w:r>
      <w:proofErr w:type="spellStart"/>
      <w:r w:rsidRPr="00ED1143">
        <w:rPr>
          <w:rFonts w:ascii="Times New Roman" w:hAnsi="Times New Roman" w:cs="Times New Roman"/>
          <w:sz w:val="22"/>
          <w:szCs w:val="22"/>
        </w:rPr>
        <w:t>послужившиеоснованием</w:t>
      </w:r>
      <w:proofErr w:type="spellEnd"/>
      <w:r w:rsidRPr="00ED1143">
        <w:rPr>
          <w:rFonts w:ascii="Times New Roman" w:hAnsi="Times New Roman" w:cs="Times New Roman"/>
          <w:sz w:val="22"/>
          <w:szCs w:val="22"/>
        </w:rPr>
        <w:t xml:space="preserve"> для начала реализации проекта</w:t>
      </w:r>
    </w:p>
    <w:p w:rsidR="00264A27" w:rsidRDefault="00264A27" w:rsidP="00264A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64A27" w:rsidSect="001E22B6">
          <w:footerReference w:type="default" r:id="rId34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264A27" w:rsidRP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103"/>
        <w:gridCol w:w="1701"/>
        <w:gridCol w:w="1559"/>
        <w:gridCol w:w="1418"/>
        <w:gridCol w:w="1701"/>
        <w:gridCol w:w="992"/>
        <w:gridCol w:w="1134"/>
        <w:gridCol w:w="1276"/>
      </w:tblGrid>
      <w:tr w:rsidR="00264A27" w:rsidRPr="001406FF" w:rsidTr="001E22B6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DB2120">
              <w:rPr>
                <w:sz w:val="22"/>
                <w:szCs w:val="22"/>
              </w:rPr>
              <w:fldChar w:fldCharType="begin"/>
            </w:r>
            <w:r w:rsidRPr="00DB2120">
              <w:rPr>
                <w:sz w:val="22"/>
                <w:szCs w:val="22"/>
              </w:rPr>
              <w:instrText>HYPERLINK \l "sub_1111"</w:instrText>
            </w:r>
            <w:r w:rsidRPr="00DB2120">
              <w:rPr>
                <w:sz w:val="22"/>
                <w:szCs w:val="22"/>
              </w:rPr>
              <w:fldChar w:fldCharType="separate"/>
            </w:r>
            <w:r w:rsidRPr="00DB2120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*</w:t>
            </w:r>
            <w:r w:rsidRPr="00DB212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DB2120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64A27" w:rsidRPr="001406FF" w:rsidTr="001E22B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64A27" w:rsidRPr="001406FF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64A27" w:rsidRPr="001406FF" w:rsidTr="001E22B6">
        <w:trPr>
          <w:trHeight w:val="275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Созданы условия</w:t>
            </w:r>
            <w:r w:rsidRPr="00DB2120">
              <w:rPr>
                <w:sz w:val="22"/>
                <w:szCs w:val="22"/>
              </w:rPr>
              <w:t xml:space="preserve">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264A27" w:rsidRPr="001406FF" w:rsidTr="001E22B6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widowControl w:val="0"/>
              <w:autoSpaceDN w:val="0"/>
              <w:adjustRightInd w:val="0"/>
              <w:jc w:val="both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264A27" w:rsidRPr="001406FF" w:rsidRDefault="00264A27" w:rsidP="00264A27"/>
    <w:p w:rsidR="00264A27" w:rsidRPr="001406FF" w:rsidRDefault="00264A27" w:rsidP="00264A27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264A27" w:rsidRPr="00264A27" w:rsidRDefault="00264A27" w:rsidP="00264A27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264A27" w:rsidRPr="00264A27" w:rsidRDefault="00264A27" w:rsidP="00264A27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ГП РФ - государственной программы Российской Федерации;</w:t>
      </w:r>
    </w:p>
    <w:p w:rsidR="00264A27" w:rsidRPr="00264A27" w:rsidRDefault="00264A27" w:rsidP="00264A27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ФП вне Н</w:t>
      </w:r>
      <w:proofErr w:type="gramStart"/>
      <w:r w:rsidRPr="00264A27">
        <w:rPr>
          <w:rFonts w:ascii="Times New Roman" w:hAnsi="Times New Roman" w:cs="Times New Roman"/>
          <w:sz w:val="22"/>
          <w:szCs w:val="22"/>
        </w:rPr>
        <w:t>П-</w:t>
      </w:r>
      <w:proofErr w:type="gramEnd"/>
      <w:r w:rsidRPr="00264A27">
        <w:rPr>
          <w:rFonts w:ascii="Times New Roman" w:hAnsi="Times New Roman" w:cs="Times New Roman"/>
          <w:sz w:val="22"/>
          <w:szCs w:val="22"/>
        </w:rPr>
        <w:t xml:space="preserve"> федерального проекта, не входящего в состав национального проекта;</w:t>
      </w:r>
    </w:p>
    <w:p w:rsidR="00264A27" w:rsidRPr="00264A27" w:rsidRDefault="00264A27" w:rsidP="00264A27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ВД</w:t>
      </w:r>
      <w:proofErr w:type="gramStart"/>
      <w:r w:rsidRPr="00264A27">
        <w:rPr>
          <w:rFonts w:ascii="Times New Roman" w:hAnsi="Times New Roman" w:cs="Times New Roman"/>
          <w:sz w:val="22"/>
          <w:szCs w:val="22"/>
        </w:rPr>
        <w:t>Л-</w:t>
      </w:r>
      <w:proofErr w:type="gramEnd"/>
      <w:r w:rsidRPr="00264A27">
        <w:rPr>
          <w:rFonts w:ascii="Times New Roman" w:hAnsi="Times New Roman" w:cs="Times New Roman"/>
          <w:sz w:val="22"/>
          <w:szCs w:val="22"/>
        </w:rPr>
        <w:t xml:space="preserve"> показатели для оценки эффективности деятельности высших должностных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лицсубъекта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:rsidR="00264A27" w:rsidRPr="00264A27" w:rsidRDefault="00264A27" w:rsidP="00264A27">
      <w:pPr>
        <w:rPr>
          <w:sz w:val="22"/>
          <w:szCs w:val="22"/>
        </w:rPr>
      </w:pPr>
      <w:r w:rsidRPr="00264A27">
        <w:rPr>
          <w:sz w:val="22"/>
          <w:szCs w:val="22"/>
        </w:rPr>
        <w:t xml:space="preserve">ГП </w:t>
      </w:r>
      <w:proofErr w:type="gramStart"/>
      <w:r w:rsidRPr="00264A27">
        <w:rPr>
          <w:sz w:val="22"/>
          <w:szCs w:val="22"/>
        </w:rPr>
        <w:t>ВО</w:t>
      </w:r>
      <w:proofErr w:type="gramEnd"/>
      <w:r w:rsidRPr="00264A27">
        <w:rPr>
          <w:sz w:val="22"/>
          <w:szCs w:val="22"/>
        </w:rPr>
        <w:t xml:space="preserve"> - государственной программы Вологодской области.</w:t>
      </w:r>
    </w:p>
    <w:p w:rsidR="00264A27" w:rsidRDefault="00264A27" w:rsidP="00264A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64A27" w:rsidRPr="00264A27" w:rsidRDefault="00264A27" w:rsidP="00264A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3. Мероприятия и результаты проекта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992"/>
        <w:gridCol w:w="993"/>
        <w:gridCol w:w="284"/>
        <w:gridCol w:w="708"/>
        <w:gridCol w:w="2977"/>
      </w:tblGrid>
      <w:tr w:rsidR="00264A27" w:rsidRPr="008101B0" w:rsidTr="001E22B6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sz w:val="22"/>
                <w:szCs w:val="22"/>
              </w:rPr>
              <w:t>/</w:t>
            </w:r>
            <w:proofErr w:type="spellStart"/>
            <w:r w:rsidRPr="00DB2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Единица измерения (по </w:t>
            </w:r>
            <w:hyperlink r:id="rId36" w:history="1">
              <w:r w:rsidRPr="00DB2120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DB212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Период,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64A27" w:rsidRPr="008101B0" w:rsidTr="001E22B6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</w:p>
        </w:tc>
      </w:tr>
      <w:tr w:rsidR="00264A27" w:rsidRPr="008101B0" w:rsidTr="001E22B6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10</w:t>
            </w:r>
          </w:p>
        </w:tc>
      </w:tr>
      <w:tr w:rsidR="00264A27" w:rsidRPr="008101B0" w:rsidTr="001E22B6">
        <w:trPr>
          <w:trHeight w:val="39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Созданы условия</w:t>
            </w:r>
            <w:r w:rsidRPr="00DB2120">
              <w:rPr>
                <w:sz w:val="22"/>
                <w:szCs w:val="22"/>
              </w:rPr>
              <w:t xml:space="preserve">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264A27" w:rsidRPr="008101B0" w:rsidTr="001E22B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264A27">
            <w:pPr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Предоставлена субсидия</w:t>
            </w:r>
            <w:r w:rsidRPr="00DB2120">
              <w:rPr>
                <w:sz w:val="22"/>
                <w:szCs w:val="22"/>
              </w:rPr>
              <w:t xml:space="preserve"> социально ориентированным некоммерческим организациям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Субсидии</w:t>
            </w:r>
            <w:r>
              <w:rPr>
                <w:sz w:val="22"/>
                <w:szCs w:val="22"/>
              </w:rPr>
              <w:t xml:space="preserve"> юридическим лицам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264A27">
            <w:pPr>
              <w:pStyle w:val="a8"/>
              <w:jc w:val="left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264A27">
            <w:pPr>
              <w:pStyle w:val="a9"/>
              <w:widowControl w:val="0"/>
              <w:autoSpaceDN w:val="0"/>
              <w:adjustRightInd w:val="0"/>
              <w:ind w:left="0"/>
              <w:outlineLvl w:val="1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Количество социально ориентированных некоммерческих </w:t>
            </w:r>
            <w:r w:rsidRPr="00DB2120">
              <w:rPr>
                <w:sz w:val="22"/>
                <w:szCs w:val="22"/>
              </w:rPr>
              <w:lastRenderedPageBreak/>
              <w:t>организаций и общественных объединений, которым оказана поддержка</w:t>
            </w:r>
          </w:p>
        </w:tc>
      </w:tr>
    </w:tbl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A27" w:rsidRPr="00264A27" w:rsidRDefault="00264A27" w:rsidP="00264A27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t>4. Финансовое обеспечение реализации проекта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4"/>
        <w:gridCol w:w="1559"/>
        <w:gridCol w:w="1560"/>
        <w:gridCol w:w="1559"/>
        <w:gridCol w:w="1843"/>
      </w:tblGrid>
      <w:tr w:rsidR="00264A27" w:rsidRPr="00A32D7B" w:rsidTr="001E22B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64A27" w:rsidRPr="00A32D7B" w:rsidTr="001E22B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A32D7B" w:rsidTr="001E22B6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A32D7B" w:rsidTr="001E22B6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780,0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780,0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A32D7B" w:rsidTr="001E22B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/>
    <w:p w:rsidR="00264A27" w:rsidRDefault="00264A27" w:rsidP="00264A27"/>
    <w:p w:rsidR="00264A27" w:rsidRDefault="00264A27" w:rsidP="00264A27"/>
    <w:p w:rsidR="00264A27" w:rsidRPr="00264A27" w:rsidRDefault="00264A27" w:rsidP="00264A27">
      <w:pPr>
        <w:sectPr w:rsidR="00264A27" w:rsidRPr="00264A27" w:rsidSect="001E22B6">
          <w:pgSz w:w="16838" w:h="11905" w:orient="landscape"/>
          <w:pgMar w:top="995" w:right="1134" w:bottom="1701" w:left="1134" w:header="0" w:footer="0" w:gutter="0"/>
          <w:cols w:space="720"/>
          <w:docGrid w:linePitch="326"/>
        </w:sectPr>
      </w:pPr>
    </w:p>
    <w:p w:rsidR="00264A27" w:rsidRPr="00264A27" w:rsidRDefault="00264A27" w:rsidP="00264A27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64A27" w:rsidRPr="002777FF" w:rsidRDefault="00264A27" w:rsidP="00264A27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701"/>
        <w:gridCol w:w="1842"/>
        <w:gridCol w:w="2127"/>
      </w:tblGrid>
      <w:tr w:rsidR="00264A27" w:rsidRPr="00D54A0A" w:rsidTr="001E22B6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64A27" w:rsidRPr="00D54A0A" w:rsidTr="001E22B6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A27" w:rsidRPr="00D54A0A" w:rsidTr="001E22B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64A27" w:rsidRPr="00D54A0A" w:rsidTr="001E22B6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264A27" w:rsidRPr="00D54A0A" w:rsidTr="001E22B6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64A27" w:rsidRPr="00D54A0A" w:rsidTr="001E22B6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DB2120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64A27" w:rsidSect="001E22B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64A27" w:rsidRPr="00264A27" w:rsidRDefault="00264A27" w:rsidP="00264A27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  <w:b w:val="0"/>
        </w:rPr>
        <w:lastRenderedPageBreak/>
        <w:t>6. Участники проекта</w:t>
      </w:r>
    </w:p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109"/>
        <w:gridCol w:w="2410"/>
      </w:tblGrid>
      <w:tr w:rsidR="00264A27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21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2120">
              <w:rPr>
                <w:sz w:val="22"/>
                <w:szCs w:val="22"/>
              </w:rPr>
              <w:t>/</w:t>
            </w:r>
            <w:proofErr w:type="spellStart"/>
            <w:r w:rsidRPr="00DB21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264A27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</w:tr>
      <w:tr w:rsidR="00264A27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rPr>
                <w:szCs w:val="22"/>
              </w:rPr>
            </w:pPr>
            <w:proofErr w:type="spellStart"/>
            <w:r w:rsidRPr="00DB212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DB212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Фомичев С.Н.</w:t>
            </w:r>
          </w:p>
        </w:tc>
      </w:tr>
      <w:tr w:rsidR="00264A27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отдела организационной работы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rPr>
                <w:szCs w:val="22"/>
              </w:rPr>
            </w:pPr>
            <w:proofErr w:type="spellStart"/>
            <w:r w:rsidRPr="00DB212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</w:t>
            </w:r>
            <w:proofErr w:type="spellEnd"/>
            <w:r w:rsidRPr="00DB212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 Т.Н.</w:t>
            </w:r>
          </w:p>
        </w:tc>
      </w:tr>
      <w:tr w:rsidR="00264A27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Сергеева Т.П. </w:t>
            </w:r>
          </w:p>
          <w:p w:rsidR="00264A27" w:rsidRPr="00DB2120" w:rsidRDefault="00264A27" w:rsidP="001E22B6">
            <w:pPr>
              <w:pStyle w:val="a8"/>
              <w:rPr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DB2120">
              <w:rPr>
                <w:sz w:val="22"/>
                <w:szCs w:val="22"/>
              </w:rPr>
              <w:t>Усть-Кубинской</w:t>
            </w:r>
            <w:proofErr w:type="spellEnd"/>
            <w:r w:rsidRPr="00DB2120">
              <w:rPr>
                <w:sz w:val="22"/>
                <w:szCs w:val="22"/>
              </w:rPr>
              <w:t xml:space="preserve"> районной организации общероссийской  общественной организации «Всероссийское общество инвалидов» (ВОИ)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</w:tr>
      <w:tr w:rsidR="00264A27" w:rsidTr="001E22B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e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rPr>
                <w:szCs w:val="22"/>
              </w:rPr>
            </w:pPr>
            <w:proofErr w:type="spellStart"/>
            <w:r w:rsidRPr="00DB2120">
              <w:rPr>
                <w:sz w:val="22"/>
                <w:szCs w:val="22"/>
              </w:rPr>
              <w:t>Тепляшова</w:t>
            </w:r>
            <w:proofErr w:type="spellEnd"/>
            <w:r w:rsidRPr="00DB2120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pStyle w:val="a8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DB2120">
              <w:rPr>
                <w:sz w:val="22"/>
                <w:szCs w:val="22"/>
              </w:rPr>
              <w:t>Усть-Кубинского</w:t>
            </w:r>
            <w:proofErr w:type="spellEnd"/>
            <w:r w:rsidRPr="00DB2120">
              <w:rPr>
                <w:sz w:val="22"/>
                <w:szCs w:val="22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DB2120" w:rsidRDefault="00264A27" w:rsidP="001E22B6">
            <w:pPr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</w:tr>
    </w:tbl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64A27" w:rsidSect="001E22B6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64A27" w:rsidRPr="00264A27" w:rsidRDefault="00264A27" w:rsidP="00264A27">
      <w:pPr>
        <w:pStyle w:val="a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A27">
        <w:rPr>
          <w:rStyle w:val="af2"/>
          <w:rFonts w:ascii="Times New Roman" w:hAnsi="Times New Roman" w:cs="Times New Roman"/>
          <w:b w:val="0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264A27" w:rsidRDefault="00264A27" w:rsidP="00264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132"/>
        <w:gridCol w:w="992"/>
        <w:gridCol w:w="1701"/>
        <w:gridCol w:w="1701"/>
        <w:gridCol w:w="2268"/>
        <w:gridCol w:w="2727"/>
        <w:gridCol w:w="1809"/>
        <w:gridCol w:w="1479"/>
      </w:tblGrid>
      <w:tr w:rsidR="00264A27" w:rsidRPr="00A32D7B" w:rsidTr="001E22B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243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243C">
              <w:rPr>
                <w:sz w:val="22"/>
                <w:szCs w:val="22"/>
              </w:rPr>
              <w:t>/</w:t>
            </w:r>
            <w:proofErr w:type="spellStart"/>
            <w:r w:rsidRPr="0057243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Единица измерения (по </w:t>
            </w:r>
            <w:hyperlink r:id="rId37" w:history="1">
              <w:r w:rsidRPr="0057243C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5724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proofErr w:type="gramStart"/>
            <w:r w:rsidRPr="0057243C">
              <w:rPr>
                <w:sz w:val="22"/>
                <w:szCs w:val="22"/>
              </w:rPr>
              <w:t>Ответственные</w:t>
            </w:r>
            <w:proofErr w:type="gramEnd"/>
            <w:r w:rsidRPr="0057243C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264A27" w:rsidRPr="00A32D7B" w:rsidTr="001E22B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9</w:t>
            </w:r>
          </w:p>
        </w:tc>
      </w:tr>
      <w:tr w:rsidR="00264A27" w:rsidRPr="00A32D7B" w:rsidTr="001E22B6">
        <w:trPr>
          <w:trHeight w:val="256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left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widowControl w:val="0"/>
              <w:autoSpaceDN w:val="0"/>
              <w:adjustRightInd w:val="0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С– </w:t>
            </w:r>
            <w:proofErr w:type="gramStart"/>
            <w:r w:rsidRPr="0057243C">
              <w:rPr>
                <w:sz w:val="22"/>
                <w:szCs w:val="22"/>
              </w:rPr>
              <w:t>ко</w:t>
            </w:r>
            <w:proofErr w:type="gramEnd"/>
            <w:r w:rsidRPr="0057243C">
              <w:rPr>
                <w:sz w:val="22"/>
                <w:szCs w:val="22"/>
              </w:rPr>
              <w:t>личество СОНКО и общественных объединений, которым оказана поддержка</w:t>
            </w:r>
          </w:p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widowControl w:val="0"/>
              <w:autoSpaceDN w:val="0"/>
              <w:adjustRightInd w:val="0"/>
              <w:rPr>
                <w:szCs w:val="22"/>
              </w:rPr>
            </w:pPr>
            <w:r>
              <w:rPr>
                <w:sz w:val="22"/>
                <w:szCs w:val="22"/>
              </w:rPr>
              <w:t>Ведомственная отчетность,</w:t>
            </w:r>
            <w:r w:rsidRPr="00572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57243C">
              <w:rPr>
                <w:sz w:val="22"/>
                <w:szCs w:val="22"/>
              </w:rPr>
              <w:t>ониторинг</w:t>
            </w:r>
          </w:p>
          <w:p w:rsidR="00264A27" w:rsidRPr="0057243C" w:rsidRDefault="00264A27" w:rsidP="001E22B6">
            <w:pPr>
              <w:pStyle w:val="a8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реализации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264A27" w:rsidRPr="0057243C" w:rsidRDefault="00264A27" w:rsidP="001E22B6">
            <w:pPr>
              <w:pStyle w:val="a8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57243C">
              <w:rPr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57243C">
              <w:rPr>
                <w:sz w:val="22"/>
                <w:szCs w:val="22"/>
              </w:rPr>
              <w:t xml:space="preserve"> работы администрации округа</w:t>
            </w:r>
          </w:p>
        </w:tc>
      </w:tr>
    </w:tbl>
    <w:p w:rsidR="00264A27" w:rsidRDefault="00264A27" w:rsidP="00264A27">
      <w:pPr>
        <w:rPr>
          <w:sz w:val="26"/>
          <w:szCs w:val="26"/>
        </w:rPr>
        <w:sectPr w:rsidR="00264A27" w:rsidSect="001E22B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264A27" w:rsidRPr="00264A27" w:rsidRDefault="00264A27" w:rsidP="00264A27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ПЛАН</w:t>
      </w:r>
    </w:p>
    <w:p w:rsidR="00264A27" w:rsidRPr="00264A27" w:rsidRDefault="00264A27" w:rsidP="00264A27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264A27" w:rsidRPr="00264A27" w:rsidRDefault="00264A27" w:rsidP="00264A2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A27">
        <w:rPr>
          <w:rFonts w:ascii="Times New Roman" w:hAnsi="Times New Roman" w:cs="Times New Roman"/>
          <w:sz w:val="24"/>
          <w:szCs w:val="24"/>
          <w:u w:val="single"/>
        </w:rPr>
        <w:t xml:space="preserve">«Социальное партнерство в </w:t>
      </w:r>
      <w:proofErr w:type="spellStart"/>
      <w:r w:rsidRPr="00264A27">
        <w:rPr>
          <w:rFonts w:ascii="Times New Roman" w:hAnsi="Times New Roman" w:cs="Times New Roman"/>
          <w:sz w:val="24"/>
          <w:szCs w:val="24"/>
          <w:u w:val="single"/>
        </w:rPr>
        <w:t>Усть-Кубинском</w:t>
      </w:r>
      <w:proofErr w:type="spellEnd"/>
      <w:r w:rsidRPr="00264A2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округе»</w:t>
      </w:r>
    </w:p>
    <w:p w:rsidR="00264A27" w:rsidRPr="00264A27" w:rsidRDefault="00264A27" w:rsidP="00264A27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>(наименование проекта)</w:t>
      </w:r>
    </w:p>
    <w:p w:rsidR="00264A27" w:rsidRDefault="00264A27" w:rsidP="00264A27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264A27" w:rsidTr="001E22B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57243C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64A27" w:rsidTr="001E22B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A27" w:rsidTr="001E22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64A27" w:rsidTr="001E22B6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 xml:space="preserve">Созданы условия для деятельности социально ориентированных некоммерческих организаций, осуществляющих деятельность на территории </w:t>
            </w:r>
            <w:proofErr w:type="spellStart"/>
            <w:r w:rsidRPr="0057243C">
              <w:rPr>
                <w:sz w:val="22"/>
                <w:szCs w:val="22"/>
              </w:rPr>
              <w:t>Усть-Кубинского</w:t>
            </w:r>
            <w:proofErr w:type="spellEnd"/>
            <w:r w:rsidRPr="0057243C">
              <w:rPr>
                <w:sz w:val="22"/>
                <w:szCs w:val="22"/>
              </w:rPr>
              <w:t xml:space="preserve">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264A27" w:rsidTr="001E22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4A27" w:rsidTr="001E22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264A27" w:rsidRPr="0057243C" w:rsidRDefault="00264A27" w:rsidP="001E22B6">
            <w:pPr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01.01.2026</w:t>
            </w:r>
          </w:p>
          <w:p w:rsidR="00264A27" w:rsidRPr="0057243C" w:rsidRDefault="00264A27" w:rsidP="001E22B6">
            <w:pPr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264A27" w:rsidRPr="0057243C" w:rsidRDefault="00264A27" w:rsidP="001E22B6">
            <w:pPr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31.12.2026</w:t>
            </w:r>
          </w:p>
          <w:p w:rsidR="00264A27" w:rsidRPr="0057243C" w:rsidRDefault="00264A27" w:rsidP="001E22B6">
            <w:pPr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57243C">
              <w:rPr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57243C">
              <w:rPr>
                <w:sz w:val="22"/>
                <w:szCs w:val="22"/>
              </w:rPr>
              <w:t xml:space="preserve"> работы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расходовании денежных средств, отчет о достижении </w:t>
            </w:r>
            <w:proofErr w:type="gramStart"/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значений показателей результативности предоставления субсидии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A27" w:rsidRPr="0057243C" w:rsidRDefault="00264A27" w:rsidP="001E22B6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57243C">
              <w:rPr>
                <w:sz w:val="22"/>
                <w:szCs w:val="22"/>
              </w:rPr>
              <w:t>организа-ционной</w:t>
            </w:r>
            <w:proofErr w:type="spellEnd"/>
            <w:proofErr w:type="gramEnd"/>
            <w:r w:rsidRPr="0057243C">
              <w:rPr>
                <w:sz w:val="22"/>
                <w:szCs w:val="22"/>
              </w:rPr>
              <w:t xml:space="preserve"> работы администрации округа</w:t>
            </w:r>
          </w:p>
        </w:tc>
      </w:tr>
    </w:tbl>
    <w:p w:rsidR="00264A27" w:rsidRDefault="00264A27" w:rsidP="00264A27"/>
    <w:p w:rsidR="00264A27" w:rsidRDefault="00264A27" w:rsidP="00264A27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64A27" w:rsidRPr="00264A27" w:rsidRDefault="00264A27" w:rsidP="00264A27">
      <w:pPr>
        <w:pStyle w:val="af3"/>
        <w:jc w:val="both"/>
        <w:rPr>
          <w:rFonts w:ascii="Times New Roman" w:hAnsi="Times New Roman" w:cs="Times New Roman"/>
          <w:sz w:val="22"/>
          <w:szCs w:val="22"/>
        </w:rPr>
        <w:sectPr w:rsidR="00264A27" w:rsidRPr="00264A27" w:rsidSect="001E22B6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  <w:r w:rsidRPr="00264A27">
        <w:rPr>
          <w:rFonts w:ascii="Times New Roman" w:hAnsi="Times New Roman" w:cs="Times New Roman"/>
          <w:sz w:val="22"/>
          <w:szCs w:val="22"/>
        </w:rPr>
        <w:t xml:space="preserve">(1) результаты и контрольные точки применяются в соответствии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стипами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результатов и типами контрольных точек установленных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Единымиметодическими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рекомендациями по проектной деятельности,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которыеразмещены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в открытой части базы знаний проектной деятельности </w:t>
      </w:r>
      <w:proofErr w:type="spellStart"/>
      <w:r w:rsidRPr="00264A27">
        <w:rPr>
          <w:rFonts w:ascii="Times New Roman" w:hAnsi="Times New Roman" w:cs="Times New Roman"/>
          <w:sz w:val="22"/>
          <w:szCs w:val="22"/>
        </w:rPr>
        <w:t>порталаГАС</w:t>
      </w:r>
      <w:proofErr w:type="spellEnd"/>
      <w:r w:rsidRPr="00264A27">
        <w:rPr>
          <w:rFonts w:ascii="Times New Roman" w:hAnsi="Times New Roman" w:cs="Times New Roman"/>
          <w:sz w:val="22"/>
          <w:szCs w:val="22"/>
        </w:rPr>
        <w:t xml:space="preserve"> "Управление" по адресу: </w:t>
      </w:r>
      <w:hyperlink r:id="rId38" w:history="1">
        <w:r w:rsidRPr="00264A27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264A27">
        <w:rPr>
          <w:rFonts w:ascii="Times New Roman" w:hAnsi="Times New Roman" w:cs="Times New Roman"/>
          <w:sz w:val="22"/>
          <w:szCs w:val="22"/>
        </w:rPr>
        <w:t>.</w:t>
      </w:r>
    </w:p>
    <w:p w:rsidR="001E22B6" w:rsidRDefault="001E22B6" w:rsidP="001E22B6">
      <w:pPr>
        <w:jc w:val="right"/>
      </w:pPr>
      <w:r>
        <w:lastRenderedPageBreak/>
        <w:t>Приложение 5</w:t>
      </w:r>
      <w:r w:rsidRPr="002B54B0">
        <w:t xml:space="preserve"> </w:t>
      </w:r>
    </w:p>
    <w:p w:rsidR="00A82796" w:rsidRPr="001E22B6" w:rsidRDefault="001E22B6" w:rsidP="001E22B6">
      <w:pPr>
        <w:jc w:val="right"/>
      </w:pPr>
      <w:r w:rsidRPr="002B54B0">
        <w:t>к муниципальной программе</w:t>
      </w:r>
    </w:p>
    <w:p w:rsidR="001E22B6" w:rsidRPr="001256DB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2B6" w:rsidRPr="001256DB" w:rsidRDefault="001E22B6" w:rsidP="001E22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2116"/>
      <w:bookmarkEnd w:id="29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1E22B6" w:rsidRPr="001256DB" w:rsidRDefault="001E22B6" w:rsidP="001E22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1E22B6" w:rsidRPr="0099559F" w:rsidRDefault="001E22B6" w:rsidP="001E22B6">
      <w:pPr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«Обеспечение деятельности органов местного самоуправления </w:t>
      </w:r>
      <w:proofErr w:type="spellStart"/>
      <w:r>
        <w:rPr>
          <w:rFonts w:eastAsiaTheme="minorHAnsi"/>
          <w:lang w:eastAsia="en-US"/>
        </w:rPr>
        <w:t>Усть-Кубинского</w:t>
      </w:r>
      <w:proofErr w:type="spellEnd"/>
      <w:r>
        <w:rPr>
          <w:rFonts w:eastAsiaTheme="minorHAnsi"/>
          <w:lang w:eastAsia="en-US"/>
        </w:rPr>
        <w:t xml:space="preserve"> муниципального округа и подведомственных им учреждений</w:t>
      </w:r>
      <w:r w:rsidRPr="001256DB">
        <w:t>"</w:t>
      </w:r>
    </w:p>
    <w:p w:rsidR="001E22B6" w:rsidRPr="001256DB" w:rsidRDefault="001E22B6" w:rsidP="001E22B6">
      <w:pPr>
        <w:pStyle w:val="ConsPlusNormal"/>
        <w:tabs>
          <w:tab w:val="left" w:pos="110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22B6" w:rsidRPr="001256DB" w:rsidRDefault="001E22B6" w:rsidP="001E22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1E22B6" w:rsidRPr="00F465F1" w:rsidTr="001E22B6">
        <w:tc>
          <w:tcPr>
            <w:tcW w:w="589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1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F465F1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1E22B6" w:rsidRPr="00F465F1" w:rsidTr="001E22B6">
        <w:tc>
          <w:tcPr>
            <w:tcW w:w="589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Исполнитель мероприятий</w:t>
            </w:r>
          </w:p>
        </w:tc>
        <w:tc>
          <w:tcPr>
            <w:tcW w:w="91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465F1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  <w:r w:rsidRPr="00F465F1">
              <w:rPr>
                <w:rFonts w:ascii="Times New Roman" w:hAnsi="Times New Roman" w:cs="Times New Roman"/>
              </w:rPr>
              <w:t>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Представительное Собрание </w:t>
            </w:r>
            <w:proofErr w:type="spellStart"/>
            <w:r w:rsidRPr="00F465F1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муниципального округа;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Контрольно-счетная  комиссия </w:t>
            </w:r>
            <w:proofErr w:type="spellStart"/>
            <w:r w:rsidRPr="00F465F1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Вологодской области</w:t>
            </w:r>
            <w:r w:rsidRPr="00F465F1">
              <w:rPr>
                <w:rFonts w:ascii="Times New Roman" w:hAnsi="Times New Roman" w:cs="Times New Roman"/>
              </w:rPr>
              <w:t xml:space="preserve">; </w:t>
            </w:r>
          </w:p>
          <w:p w:rsidR="001E22B6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</w:t>
            </w:r>
            <w:proofErr w:type="spellStart"/>
            <w:r w:rsidRPr="00F465F1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1E22B6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 «Централизованная бухгалтерия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465F1">
              <w:rPr>
                <w:rFonts w:ascii="Times New Roman" w:hAnsi="Times New Roman" w:cs="Times New Roman"/>
              </w:rPr>
              <w:t xml:space="preserve">втономная некоммерческая организация «Редакция </w:t>
            </w:r>
            <w:proofErr w:type="spellStart"/>
            <w:r w:rsidRPr="00F465F1">
              <w:rPr>
                <w:rFonts w:ascii="Times New Roman" w:hAnsi="Times New Roman" w:cs="Times New Roman"/>
              </w:rPr>
              <w:t>Усть-Кубинской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районной газеты «Северная новь»;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1E22B6" w:rsidRPr="00F465F1" w:rsidTr="001E22B6">
        <w:tc>
          <w:tcPr>
            <w:tcW w:w="589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91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</w:tr>
    </w:tbl>
    <w:p w:rsidR="001E22B6" w:rsidRPr="00F465F1" w:rsidRDefault="001E22B6" w:rsidP="001E22B6">
      <w:pPr>
        <w:pStyle w:val="ConsPlusNormal"/>
        <w:jc w:val="both"/>
      </w:pPr>
    </w:p>
    <w:p w:rsidR="001E22B6" w:rsidRPr="00F465F1" w:rsidRDefault="001E22B6" w:rsidP="001E22B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465F1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1E22B6" w:rsidRPr="00F465F1" w:rsidRDefault="001E22B6" w:rsidP="001E22B6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043"/>
        <w:gridCol w:w="1123"/>
        <w:gridCol w:w="1247"/>
        <w:gridCol w:w="1108"/>
        <w:gridCol w:w="140"/>
        <w:gridCol w:w="998"/>
        <w:gridCol w:w="1372"/>
        <w:gridCol w:w="41"/>
        <w:gridCol w:w="1418"/>
        <w:gridCol w:w="1417"/>
        <w:gridCol w:w="2694"/>
      </w:tblGrid>
      <w:tr w:rsidR="001E22B6" w:rsidRPr="00F465F1" w:rsidTr="001E22B6">
        <w:trPr>
          <w:trHeight w:val="296"/>
        </w:trPr>
        <w:tc>
          <w:tcPr>
            <w:tcW w:w="629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№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123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247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9">
              <w:r w:rsidRPr="00F465F1">
                <w:rPr>
                  <w:rFonts w:ascii="Times New Roman" w:hAnsi="Times New Roman" w:cs="Times New Roman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6" w:type="dxa"/>
            <w:gridSpan w:val="3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4248" w:type="dxa"/>
            <w:gridSpan w:val="4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2694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E22B6" w:rsidRPr="009522FE" w:rsidTr="001E22B6">
        <w:trPr>
          <w:trHeight w:val="296"/>
        </w:trPr>
        <w:tc>
          <w:tcPr>
            <w:tcW w:w="629" w:type="dxa"/>
            <w:vMerge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8" w:type="dxa"/>
            <w:gridSpan w:val="2"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3" w:type="dxa"/>
            <w:gridSpan w:val="2"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vMerge/>
          </w:tcPr>
          <w:p w:rsidR="001E22B6" w:rsidRPr="009522FE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B6" w:rsidRPr="009522FE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601" w:type="dxa"/>
            <w:gridSpan w:val="11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 Задача: «Обеспечение эффективного функционирования органов местного самоуправления округа»  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F465F1">
              <w:rPr>
                <w:sz w:val="22"/>
                <w:szCs w:val="22"/>
              </w:rPr>
              <w:t>Усть-Кубинского</w:t>
            </w:r>
            <w:proofErr w:type="spellEnd"/>
            <w:r w:rsidRPr="00F465F1">
              <w:rPr>
                <w:sz w:val="22"/>
                <w:szCs w:val="22"/>
              </w:rPr>
              <w:t xml:space="preserve"> муниципального округа в газете «Северная новь»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11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193598,0</w:t>
            </w:r>
          </w:p>
        </w:tc>
        <w:tc>
          <w:tcPr>
            <w:tcW w:w="113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01" w:type="dxa"/>
            <w:gridSpan w:val="11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</w:rPr>
              <w:t>Задача: «Обеспечение квалифицированными кадрами органы местного самоуправления»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BD7579" w:rsidTr="001E22B6">
        <w:trPr>
          <w:trHeight w:val="29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BD7579" w:rsidTr="001E22B6">
        <w:trPr>
          <w:trHeight w:val="53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01" w:type="dxa"/>
            <w:gridSpan w:val="11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465F1">
              <w:rPr>
                <w:rFonts w:ascii="Times New Roman" w:hAnsi="Times New Roman" w:cs="Times New Roman"/>
              </w:rPr>
              <w:t>Задача: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</w:tr>
      <w:tr w:rsidR="001E22B6" w:rsidRPr="00BD7579" w:rsidTr="001E22B6">
        <w:trPr>
          <w:trHeight w:val="1683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BD7579" w:rsidTr="001E22B6">
        <w:trPr>
          <w:trHeight w:val="119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BD7579" w:rsidTr="001E22B6">
        <w:trPr>
          <w:trHeight w:val="143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BD7579" w:rsidTr="001E22B6">
        <w:trPr>
          <w:trHeight w:val="872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открытости бюджетных данных муниципального округа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BD7579" w:rsidTr="001E22B6">
        <w:trPr>
          <w:trHeight w:val="151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BD7579" w:rsidTr="001E22B6">
        <w:trPr>
          <w:trHeight w:val="152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41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BD7579" w:rsidTr="001E22B6">
        <w:trPr>
          <w:trHeight w:val="42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601" w:type="dxa"/>
            <w:gridSpan w:val="11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Задача: «Обеспечение эффективного управления </w:t>
            </w:r>
            <w:r w:rsidRPr="00F465F1">
              <w:rPr>
                <w:rFonts w:ascii="Times New Roman" w:hAnsi="Times New Roman" w:cs="Times New Roman"/>
              </w:rPr>
              <w:t>муниципальным имуществом и земельными ресурсами»</w:t>
            </w:r>
          </w:p>
        </w:tc>
      </w:tr>
      <w:tr w:rsidR="001E22B6" w:rsidRPr="00BD7579" w:rsidTr="001E22B6">
        <w:trPr>
          <w:trHeight w:val="2006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13653,5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13600,0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13650,0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13700,0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</w:tr>
      <w:tr w:rsidR="001E22B6" w:rsidRPr="00BD7579" w:rsidTr="001E22B6">
        <w:trPr>
          <w:trHeight w:val="143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97,0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98,0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</w:tr>
      <w:tr w:rsidR="001E22B6" w:rsidRPr="00BD7579" w:rsidTr="001E22B6">
        <w:trPr>
          <w:trHeight w:val="112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</w:tr>
      <w:tr w:rsidR="001E22B6" w:rsidRPr="00BD7579" w:rsidTr="001E22B6">
        <w:trPr>
          <w:trHeight w:val="64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01" w:type="dxa"/>
            <w:gridSpan w:val="11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Задача: «Обеспечение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</w:tr>
      <w:tr w:rsidR="001E22B6" w:rsidRPr="00BD7579" w:rsidTr="001E22B6">
        <w:trPr>
          <w:trHeight w:val="774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коэффициент технической готовности автотранспорта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1E22B6" w:rsidRPr="00BD7579" w:rsidTr="001E22B6">
        <w:trPr>
          <w:trHeight w:val="1528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1E22B6" w:rsidRPr="00BD7579" w:rsidTr="001E22B6">
        <w:trPr>
          <w:trHeight w:val="39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01" w:type="dxa"/>
            <w:gridSpan w:val="11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Задача: «Повышение доступности и качества государственных и муниципальных услуг на территории округа, снижение административных барьеров»</w:t>
            </w:r>
          </w:p>
        </w:tc>
      </w:tr>
      <w:tr w:rsidR="001E22B6" w:rsidRPr="00BD7579" w:rsidTr="001E22B6">
        <w:trPr>
          <w:trHeight w:val="1373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1E22B6" w:rsidRPr="00BD7579" w:rsidTr="001E22B6">
        <w:trPr>
          <w:trHeight w:val="1538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04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23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59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9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</w:tbl>
    <w:p w:rsidR="001E22B6" w:rsidRDefault="001E22B6" w:rsidP="001E22B6">
      <w:pPr>
        <w:pStyle w:val="ConsPlusNormal"/>
        <w:jc w:val="both"/>
      </w:pP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&lt;32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 xml:space="preserve">казывается уровень соответствия декомпозированного до </w:t>
      </w:r>
      <w:proofErr w:type="spellStart"/>
      <w:r w:rsidRPr="001E22B6">
        <w:rPr>
          <w:rFonts w:ascii="Times New Roman" w:hAnsi="Times New Roman" w:cs="Times New Roman"/>
        </w:rPr>
        <w:t>Усть-Кубинского</w:t>
      </w:r>
      <w:proofErr w:type="spellEnd"/>
      <w:r w:rsidRPr="001E22B6">
        <w:rPr>
          <w:rFonts w:ascii="Times New Roman" w:hAnsi="Times New Roman" w:cs="Times New Roman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&lt;33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&lt;34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E22B6" w:rsidRPr="00196FDE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2B6" w:rsidRPr="00DE1955" w:rsidRDefault="001E22B6" w:rsidP="001E22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1955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1E22B6" w:rsidRPr="00DE1955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0"/>
        <w:gridCol w:w="1474"/>
        <w:gridCol w:w="1701"/>
        <w:gridCol w:w="1792"/>
        <w:gridCol w:w="1134"/>
        <w:gridCol w:w="1247"/>
        <w:gridCol w:w="1163"/>
        <w:gridCol w:w="1134"/>
        <w:gridCol w:w="1360"/>
        <w:gridCol w:w="1587"/>
      </w:tblGrid>
      <w:tr w:rsidR="001E22B6" w:rsidRPr="00DE1955" w:rsidTr="001E22B6">
        <w:tc>
          <w:tcPr>
            <w:tcW w:w="488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№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792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134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0">
              <w:r w:rsidRPr="00F465F1">
                <w:rPr>
                  <w:rFonts w:ascii="Times New Roman" w:hAnsi="Times New Roman" w:cs="Times New Roman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494" w:type="dxa"/>
            <w:gridSpan w:val="2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465F1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465F1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1E22B6" w:rsidRPr="00DE1955" w:rsidTr="001E22B6">
        <w:tc>
          <w:tcPr>
            <w:tcW w:w="488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87" w:type="dxa"/>
            <w:vMerge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25" w:type="dxa"/>
            <w:gridSpan w:val="9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 Обеспечено эффективное функционирование органов местного самоуправления округа  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Обеспечены  расходы на содержание администрации округа 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исполнение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администрацией округа  возложенных полномочий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Осуществление текущей </w:t>
            </w:r>
            <w:r w:rsidRPr="00F465F1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Обеспечены расходы на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осуществление отдельных государственных полномочий 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расходы на содержание контрольно-счетной комиссии и представительного собрания округа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расходы на опубликование муниципальных правовых актов округа в районной газете «Северная новь»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193598,0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12" w:type="dxa"/>
            <w:gridSpan w:val="10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</w:rPr>
              <w:t>Обеспечены квалифицированными кадрами органы местного самоуправления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Реализовано обучение работников органов местного самоуправления округа по программам профессиональной переподготовки </w:t>
            </w:r>
            <w:r w:rsidRPr="00F465F1">
              <w:rPr>
                <w:rFonts w:ascii="Times New Roman" w:hAnsi="Times New Roman" w:cs="Times New Roman"/>
              </w:rPr>
              <w:lastRenderedPageBreak/>
              <w:t>и повышения квалификации в целях повышения эффективности муниципального управления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34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12" w:type="dxa"/>
            <w:gridSpan w:val="10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сбалансированность бюджета округа в долгосрочном периоде, повышение эффективности бюджетных расходов и повышение открытости бюджетного процесса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Обеспечены  расходы на содержание финансового управления 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«ЦБ»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 расходы на содержание МКУ «Централизованная бухгалтерия»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Расходы, связанные с выплатами пособий, пенсий, компенсаций и иных социальных выплат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12" w:type="dxa"/>
            <w:gridSpan w:val="10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Обеспечено эффективное управление </w:t>
            </w:r>
            <w:r w:rsidRPr="00F465F1">
              <w:rPr>
                <w:rFonts w:ascii="Times New Roman" w:hAnsi="Times New Roman" w:cs="Times New Roman"/>
              </w:rPr>
              <w:t>муниципальным имуществом и земельными ресурсами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Обеспечена организация </w:t>
            </w:r>
            <w:r w:rsidRPr="00F465F1">
              <w:rPr>
                <w:rFonts w:ascii="Times New Roman" w:hAnsi="Times New Roman" w:cs="Times New Roman"/>
              </w:rPr>
              <w:lastRenderedPageBreak/>
              <w:t>проведения работ по управлению и распоряжению имуществом и земельным участкам округа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Приобретение товаров, работ, </w:t>
            </w:r>
            <w:r w:rsidRPr="00F465F1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Обеспечены расходы на </w:t>
            </w:r>
            <w:r w:rsidRPr="00F465F1">
              <w:rPr>
                <w:rFonts w:ascii="Times New Roman" w:hAnsi="Times New Roman" w:cs="Times New Roman"/>
              </w:rPr>
              <w:lastRenderedPageBreak/>
              <w:t>содержание имущества округа, ремонт муниципального жилья,  обеспечение его сохранности и целевого использования, расходы  по оценке земельных участков, подготовке межевых планов, описание границ населенных пунктов, взносы на капитальный ремонт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13653,5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13600,0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13650,0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13700,0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расходы на проведение комплексных кадастровых работ</w:t>
            </w:r>
          </w:p>
        </w:tc>
        <w:tc>
          <w:tcPr>
            <w:tcW w:w="1134" w:type="dxa"/>
            <w:vAlign w:val="center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  <w:vAlign w:val="center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vAlign w:val="center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center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vAlign w:val="center"/>
          </w:tcPr>
          <w:p w:rsidR="001E22B6" w:rsidRPr="00F465F1" w:rsidRDefault="001E22B6" w:rsidP="001E22B6">
            <w:pPr>
              <w:jc w:val="center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100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 расходы на содержание управления имущественных отношений округа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12" w:type="dxa"/>
            <w:gridSpan w:val="10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предоставление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выполнение отдельных функций по организации мероприятий и работ по содержанию учреждений 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Приобретение товаров,  работ, услуг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предоставление субсидий на иные цели МУ «Центр материально-технического обеспечения учреждений района»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12" w:type="dxa"/>
            <w:gridSpan w:val="10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Повышение доступности и качества государственных и муниципальных услуг на территории округа, снижение административных барьеров</w:t>
            </w:r>
          </w:p>
        </w:tc>
      </w:tr>
      <w:tr w:rsidR="001E22B6" w:rsidRPr="00DE1955" w:rsidTr="001E22B6">
        <w:tc>
          <w:tcPr>
            <w:tcW w:w="48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20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«МФЦ»</w:t>
            </w:r>
          </w:p>
        </w:tc>
        <w:tc>
          <w:tcPr>
            <w:tcW w:w="147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предоставление субсидии на финансовое обеспечение выполнения </w:t>
            </w:r>
            <w:r w:rsidRPr="00F465F1">
              <w:rPr>
                <w:rFonts w:ascii="Times New Roman" w:hAnsi="Times New Roman" w:cs="Times New Roman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6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87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80,0</w:t>
            </w:r>
          </w:p>
        </w:tc>
      </w:tr>
    </w:tbl>
    <w:p w:rsidR="001E22B6" w:rsidRPr="00F030B4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lastRenderedPageBreak/>
        <w:t>--------------------------------</w:t>
      </w:r>
    </w:p>
    <w:p w:rsidR="001E22B6" w:rsidRPr="001E22B6" w:rsidRDefault="001E22B6" w:rsidP="001E22B6">
      <w:pPr>
        <w:ind w:right="1133"/>
        <w:rPr>
          <w:sz w:val="22"/>
          <w:szCs w:val="22"/>
        </w:rPr>
      </w:pPr>
      <w:r w:rsidRPr="001E22B6">
        <w:rPr>
          <w:sz w:val="22"/>
          <w:szCs w:val="22"/>
        </w:rPr>
        <w:t xml:space="preserve">          &lt;35</w:t>
      </w:r>
      <w:proofErr w:type="gramStart"/>
      <w:r w:rsidRPr="001E22B6">
        <w:rPr>
          <w:sz w:val="22"/>
          <w:szCs w:val="22"/>
        </w:rPr>
        <w:t>&gt; У</w:t>
      </w:r>
      <w:proofErr w:type="gramEnd"/>
      <w:r w:rsidRPr="001E22B6">
        <w:rPr>
          <w:sz w:val="22"/>
          <w:szCs w:val="22"/>
        </w:rPr>
        <w:t xml:space="preserve">казывается тип мероприятия в соответствии с </w:t>
      </w:r>
      <w:hyperlink w:anchor="P2564">
        <w:r w:rsidRPr="001E22B6">
          <w:rPr>
            <w:sz w:val="22"/>
            <w:szCs w:val="22"/>
          </w:rPr>
          <w:t>Перечнем</w:t>
        </w:r>
      </w:hyperlink>
      <w:r w:rsidRPr="001E22B6">
        <w:rPr>
          <w:sz w:val="22"/>
          <w:szCs w:val="22"/>
        </w:rPr>
        <w:t xml:space="preserve"> типов мероприятий и их контрольных точек комплексов процессных мероприятий (приложение 3 к Порядку разработки, реализации  и оценки эффективности муниципальных программ </w:t>
      </w:r>
      <w:proofErr w:type="spellStart"/>
      <w:r w:rsidRPr="001E22B6">
        <w:rPr>
          <w:sz w:val="22"/>
          <w:szCs w:val="22"/>
        </w:rPr>
        <w:t>Усть-Кубинского</w:t>
      </w:r>
      <w:proofErr w:type="spellEnd"/>
      <w:r w:rsidRPr="001E22B6">
        <w:rPr>
          <w:sz w:val="22"/>
          <w:szCs w:val="22"/>
        </w:rPr>
        <w:t xml:space="preserve"> муниципального округа).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&lt;36</w:t>
      </w:r>
      <w:proofErr w:type="gramStart"/>
      <w:r w:rsidRPr="001E22B6">
        <w:rPr>
          <w:rFonts w:ascii="Times New Roman" w:hAnsi="Times New Roman" w:cs="Times New Roman"/>
        </w:rPr>
        <w:t>&gt; П</w:t>
      </w:r>
      <w:proofErr w:type="gramEnd"/>
      <w:r w:rsidRPr="001E22B6">
        <w:rPr>
          <w:rFonts w:ascii="Times New Roman" w:hAnsi="Times New Roman" w:cs="Times New Roman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0" w:name="P2279"/>
      <w:bookmarkEnd w:id="30"/>
      <w:r w:rsidRPr="001E22B6">
        <w:rPr>
          <w:rFonts w:ascii="Times New Roman" w:hAnsi="Times New Roman" w:cs="Times New Roman"/>
        </w:rPr>
        <w:t>&lt;37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1" w:name="P2280"/>
      <w:bookmarkEnd w:id="31"/>
      <w:r w:rsidRPr="001E22B6">
        <w:rPr>
          <w:rFonts w:ascii="Times New Roman" w:hAnsi="Times New Roman" w:cs="Times New Roman"/>
        </w:rPr>
        <w:t>&lt;38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E22B6" w:rsidRPr="001B3E53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2B6" w:rsidRPr="001B3E53" w:rsidRDefault="001E22B6" w:rsidP="001E22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1E22B6" w:rsidRPr="007A3A0E" w:rsidRDefault="001E22B6" w:rsidP="001E22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944"/>
        <w:gridCol w:w="1412"/>
        <w:gridCol w:w="1843"/>
        <w:gridCol w:w="1134"/>
        <w:gridCol w:w="2268"/>
      </w:tblGrid>
      <w:tr w:rsidR="001E22B6" w:rsidRPr="007A3A0E" w:rsidTr="001E22B6">
        <w:trPr>
          <w:trHeight w:val="370"/>
        </w:trPr>
        <w:tc>
          <w:tcPr>
            <w:tcW w:w="629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N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44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F465F1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657" w:type="dxa"/>
            <w:gridSpan w:val="4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F465F1">
                <w:rPr>
                  <w:rFonts w:ascii="Times New Roman" w:hAnsi="Times New Roman" w:cs="Times New Roman"/>
                </w:rPr>
                <w:t>&lt;40&gt;</w:t>
              </w:r>
            </w:hyperlink>
            <w:r w:rsidRPr="00F465F1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1E22B6" w:rsidRPr="007A3A0E" w:rsidTr="001E22B6">
        <w:trPr>
          <w:trHeight w:val="399"/>
        </w:trPr>
        <w:tc>
          <w:tcPr>
            <w:tcW w:w="629" w:type="dxa"/>
            <w:vMerge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  <w:vMerge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всего</w:t>
            </w:r>
          </w:p>
        </w:tc>
      </w:tr>
      <w:tr w:rsidR="001E22B6" w:rsidRPr="007A3A0E" w:rsidTr="001E22B6">
        <w:trPr>
          <w:trHeight w:val="471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</w:tr>
      <w:tr w:rsidR="001E22B6" w:rsidRPr="007A3A0E" w:rsidTr="001E22B6">
        <w:trPr>
          <w:trHeight w:val="305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Усть-Кубинского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муниципального округа и подведомственных им учреждениям</w:t>
            </w:r>
            <w:r w:rsidRPr="00F465F1">
              <w:rPr>
                <w:rFonts w:ascii="Times New Roman" w:hAnsi="Times New Roman" w:cs="Times New Roman"/>
              </w:rPr>
              <w:t>",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224273,1</w:t>
            </w:r>
          </w:p>
        </w:tc>
      </w:tr>
      <w:tr w:rsidR="001E22B6" w:rsidRPr="007A3A0E" w:rsidTr="001E22B6">
        <w:trPr>
          <w:trHeight w:val="27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224273,1</w:t>
            </w:r>
          </w:p>
        </w:tc>
      </w:tr>
      <w:tr w:rsidR="001E22B6" w:rsidRPr="007A3A0E" w:rsidTr="001E22B6">
        <w:trPr>
          <w:trHeight w:val="27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101543,3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112405,0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213948,3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1E22B6" w:rsidRPr="007A3A0E" w:rsidTr="001E22B6">
        <w:trPr>
          <w:trHeight w:val="3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"Обеспечена деятельность администрации округа ",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60298,0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60298,0</w:t>
            </w:r>
          </w:p>
        </w:tc>
      </w:tr>
      <w:tr w:rsidR="001E22B6" w:rsidRPr="007A3A0E" w:rsidTr="001E22B6">
        <w:trPr>
          <w:trHeight w:val="27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60298,0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7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исполнение администрацией округа  возложенных полномочий»,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5089,4</w:t>
            </w:r>
          </w:p>
        </w:tc>
      </w:tr>
      <w:tr w:rsidR="001E22B6" w:rsidRPr="007A3A0E" w:rsidTr="001E22B6">
        <w:trPr>
          <w:trHeight w:val="27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5089,4</w:t>
            </w:r>
          </w:p>
        </w:tc>
      </w:tr>
      <w:tr w:rsidR="001E22B6" w:rsidRPr="007A3A0E" w:rsidTr="001E22B6">
        <w:trPr>
          <w:trHeight w:val="270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8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5089,4</w:t>
            </w:r>
          </w:p>
        </w:tc>
      </w:tr>
      <w:tr w:rsidR="001E22B6" w:rsidRPr="007A3A0E" w:rsidTr="001E22B6">
        <w:trPr>
          <w:trHeight w:val="555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исполнение органами местного самоуправления возложенных полномочий»,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10152,4</w:t>
            </w:r>
          </w:p>
        </w:tc>
      </w:tr>
      <w:tr w:rsidR="001E22B6" w:rsidRPr="007A3A0E" w:rsidTr="001E22B6">
        <w:trPr>
          <w:trHeight w:val="328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10152,4</w:t>
            </w:r>
          </w:p>
        </w:tc>
      </w:tr>
      <w:tr w:rsidR="001E22B6" w:rsidRPr="007A3A0E" w:rsidTr="001E22B6">
        <w:trPr>
          <w:trHeight w:val="221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10152,4</w:t>
            </w:r>
          </w:p>
        </w:tc>
      </w:tr>
      <w:tr w:rsidR="001E22B6" w:rsidRPr="007A3A0E" w:rsidTr="001E22B6">
        <w:trPr>
          <w:trHeight w:val="299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опубликование нормативных правовых актов органов местного самоуправления»,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«Сформирован квалифицированный кадровый состав»,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«Обеспечена деятельность Финансового управления администрации округа», </w:t>
            </w:r>
            <w:r w:rsidRPr="00F465F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16167,0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16167,0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16167,0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деятельность МКУ «ЦБ»,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32473,7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32473,7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32473,7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«Обеспечена муниципальная поддержка граждан», </w:t>
            </w:r>
            <w:r w:rsidRPr="00F465F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9125,4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9125,4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9125,4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организация проведения работ по управлению и распоряжению имуществом округа»,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3050,0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3050,0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3050,0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проведение комплексных кадастровых работ»,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«Обеспечена деятельность управления имущественных отношений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lastRenderedPageBreak/>
              <w:t xml:space="preserve">администрации округа», </w:t>
            </w:r>
            <w:r w:rsidRPr="00F465F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4284,2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7448,4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7448,4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7448,4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деятельность МУ «Центр материально-технического обеспечения учреждений района»,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50119,9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50119,9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50119,9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выполнение отдельных функций по организации мероприятий и работ по содержанию учреждений»,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4346,2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4346,2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4346,2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деятельность АУ «МФЦ», всего, в том числе: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17302,7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17302,7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6141,9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6625,4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12767,3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7A3A0E" w:rsidTr="001E22B6">
        <w:trPr>
          <w:trHeight w:val="207"/>
        </w:trPr>
        <w:tc>
          <w:tcPr>
            <w:tcW w:w="629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84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4535,4</w:t>
            </w:r>
          </w:p>
        </w:tc>
      </w:tr>
    </w:tbl>
    <w:p w:rsidR="001E22B6" w:rsidRPr="00567C1C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2459"/>
      <w:bookmarkEnd w:id="32"/>
      <w:r w:rsidRPr="001E22B6">
        <w:rPr>
          <w:rFonts w:ascii="Times New Roman" w:hAnsi="Times New Roman" w:cs="Times New Roman"/>
        </w:rPr>
        <w:t>&lt;39</w:t>
      </w:r>
      <w:proofErr w:type="gramStart"/>
      <w:r w:rsidRPr="001E22B6">
        <w:rPr>
          <w:rFonts w:ascii="Times New Roman" w:hAnsi="Times New Roman" w:cs="Times New Roman"/>
        </w:rPr>
        <w:t>&gt; В</w:t>
      </w:r>
      <w:proofErr w:type="gramEnd"/>
      <w:r w:rsidRPr="001E22B6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2460"/>
      <w:bookmarkEnd w:id="33"/>
      <w:r w:rsidRPr="001E22B6">
        <w:rPr>
          <w:rFonts w:ascii="Times New Roman" w:hAnsi="Times New Roman" w:cs="Times New Roman"/>
        </w:rPr>
        <w:t>&lt;40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22B6" w:rsidRPr="00CE199B" w:rsidRDefault="001E22B6" w:rsidP="001E22B6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1E22B6" w:rsidRPr="00CE199B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409"/>
        <w:gridCol w:w="2410"/>
        <w:gridCol w:w="2268"/>
        <w:gridCol w:w="2552"/>
      </w:tblGrid>
      <w:tr w:rsidR="001E22B6" w:rsidRPr="00F465F1" w:rsidTr="001E22B6">
        <w:tc>
          <w:tcPr>
            <w:tcW w:w="5591" w:type="dxa"/>
            <w:vMerge w:val="restart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639" w:type="dxa"/>
            <w:gridSpan w:val="4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Оценка расходов по годам &lt;41&gt;, тыс. руб.</w:t>
            </w:r>
          </w:p>
        </w:tc>
      </w:tr>
      <w:tr w:rsidR="001E22B6" w:rsidRPr="00F465F1" w:rsidTr="001E22B6">
        <w:tc>
          <w:tcPr>
            <w:tcW w:w="5591" w:type="dxa"/>
            <w:vMerge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всего</w:t>
            </w:r>
          </w:p>
        </w:tc>
      </w:tr>
      <w:tr w:rsidR="001E22B6" w:rsidRPr="00F465F1" w:rsidTr="001E22B6">
        <w:trPr>
          <w:trHeight w:val="202"/>
        </w:trPr>
        <w:tc>
          <w:tcPr>
            <w:tcW w:w="5591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</w:tr>
      <w:tr w:rsidR="001E22B6" w:rsidRPr="00F465F1" w:rsidTr="001E22B6">
        <w:tc>
          <w:tcPr>
            <w:tcW w:w="559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1E22B6" w:rsidRPr="00F465F1" w:rsidTr="001E22B6">
        <w:tc>
          <w:tcPr>
            <w:tcW w:w="559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федеральный бюджет &lt;42&gt;</w:t>
            </w: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F465F1" w:rsidTr="001E22B6">
        <w:tc>
          <w:tcPr>
            <w:tcW w:w="559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1E22B6" w:rsidRPr="00F465F1" w:rsidTr="001E22B6">
        <w:tc>
          <w:tcPr>
            <w:tcW w:w="559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внебюджетные фонды &lt;43&gt;</w:t>
            </w: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1E22B6" w:rsidRPr="00F465F1" w:rsidTr="001E22B6">
        <w:tc>
          <w:tcPr>
            <w:tcW w:w="559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физические и юридические лица &lt;44&gt;</w:t>
            </w:r>
          </w:p>
        </w:tc>
        <w:tc>
          <w:tcPr>
            <w:tcW w:w="2409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E22B6" w:rsidRPr="00CE199B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2B6" w:rsidRPr="00CE199B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&lt;41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&lt;42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&lt;43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объемы расходов внебюджетных фондов.</w:t>
      </w: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&lt;44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E22B6" w:rsidRPr="001E22B6" w:rsidRDefault="001E22B6" w:rsidP="001E22B6">
      <w:pPr>
        <w:pStyle w:val="ConsPlusNormal"/>
        <w:jc w:val="both"/>
        <w:rPr>
          <w:rFonts w:ascii="Times New Roman" w:hAnsi="Times New Roman" w:cs="Times New Roman"/>
        </w:rPr>
      </w:pPr>
    </w:p>
    <w:p w:rsidR="001E22B6" w:rsidRPr="001E22B6" w:rsidRDefault="001E22B6" w:rsidP="001E22B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1E22B6" w:rsidRPr="001E22B6">
          <w:footerReference w:type="default" r:id="rId41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22B6" w:rsidRPr="00692CAB" w:rsidRDefault="001E22B6" w:rsidP="001E22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1E22B6" w:rsidRPr="00692CAB" w:rsidRDefault="001E22B6" w:rsidP="001E2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708"/>
        <w:gridCol w:w="1701"/>
        <w:gridCol w:w="1276"/>
        <w:gridCol w:w="1276"/>
        <w:gridCol w:w="2126"/>
        <w:gridCol w:w="2693"/>
        <w:gridCol w:w="1276"/>
        <w:gridCol w:w="1985"/>
      </w:tblGrid>
      <w:tr w:rsidR="001E22B6" w:rsidRPr="00F465F1" w:rsidTr="001E22B6">
        <w:trPr>
          <w:trHeight w:val="1257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№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2">
              <w:r w:rsidRPr="00F465F1">
                <w:rPr>
                  <w:rFonts w:ascii="Times New Roman" w:hAnsi="Times New Roman" w:cs="Times New Roman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465F1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F465F1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1E22B6" w:rsidRPr="00F465F1" w:rsidTr="001E22B6">
        <w:trPr>
          <w:trHeight w:val="299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</w:tr>
      <w:tr w:rsidR="001E22B6" w:rsidRPr="00F465F1" w:rsidTr="001E22B6">
        <w:trPr>
          <w:trHeight w:val="330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обращений граждан, исполненных в установленные сроки, к </w:t>
            </w:r>
            <w:r w:rsidRPr="00F465F1">
              <w:rPr>
                <w:rFonts w:ascii="Times New Roman" w:hAnsi="Times New Roman" w:cs="Times New Roman"/>
                <w:bCs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Знач</w:t>
            </w:r>
            <w:proofErr w:type="gramStart"/>
            <w:r w:rsidRPr="00F465F1">
              <w:rPr>
                <w:rFonts w:ascii="Times New Roman" w:hAnsi="Times New Roman" w:cs="Times New Roman"/>
              </w:rPr>
              <w:t>.п</w:t>
            </w:r>
            <w:proofErr w:type="gramEnd"/>
            <w:r w:rsidRPr="00F465F1">
              <w:rPr>
                <w:rFonts w:ascii="Times New Roman" w:hAnsi="Times New Roman" w:cs="Times New Roman"/>
              </w:rPr>
              <w:t>ок.=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пост/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общ.*100 %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r w:rsidRPr="00F465F1">
              <w:rPr>
                <w:bCs/>
                <w:sz w:val="22"/>
                <w:szCs w:val="22"/>
                <w:lang w:val="en-US"/>
              </w:rPr>
              <w:t>N</w:t>
            </w:r>
            <w:r w:rsidRPr="00F465F1">
              <w:rPr>
                <w:bCs/>
                <w:sz w:val="22"/>
                <w:szCs w:val="22"/>
              </w:rPr>
              <w:t xml:space="preserve">пост – </w:t>
            </w:r>
            <w:r w:rsidRPr="00F465F1">
              <w:rPr>
                <w:sz w:val="22"/>
                <w:szCs w:val="22"/>
              </w:rPr>
              <w:t>количество обращений граждан, исполненных в установленные сроки, за отчетный период;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  <w:bCs/>
              </w:rPr>
              <w:t>общ,  -  общее количество обращений граждан, поступивших за отчетный  период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F465F1" w:rsidTr="001E22B6">
        <w:trPr>
          <w:trHeight w:val="330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числа опрошенных граждан, удовлетворенных деятельностью органов </w:t>
            </w:r>
            <w:r w:rsidRPr="00F465F1">
              <w:rPr>
                <w:rFonts w:ascii="Times New Roman" w:hAnsi="Times New Roman" w:cs="Times New Roman"/>
              </w:rPr>
              <w:lastRenderedPageBreak/>
              <w:t>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Уд</w:t>
            </w:r>
            <w:proofErr w:type="gramStart"/>
            <w:r w:rsidRPr="00F465F1">
              <w:rPr>
                <w:rFonts w:ascii="Times New Roman" w:hAnsi="Times New Roman" w:cs="Times New Roman"/>
              </w:rPr>
              <w:t>.н</w:t>
            </w:r>
            <w:proofErr w:type="gramEnd"/>
            <w:r w:rsidRPr="00F465F1">
              <w:rPr>
                <w:rFonts w:ascii="Times New Roman" w:hAnsi="Times New Roman" w:cs="Times New Roman"/>
              </w:rPr>
              <w:t>ас=</w:t>
            </w:r>
            <w:proofErr w:type="spellEnd"/>
            <w:r w:rsidRPr="00F465F1">
              <w:rPr>
                <w:rFonts w:ascii="Times New Roman" w:hAnsi="Times New Roman" w:cs="Times New Roman"/>
                <w:position w:val="-28"/>
                <w:lang w:val="en-US"/>
              </w:rPr>
              <w:object w:dxaOrig="2860" w:dyaOrig="660">
                <v:shape id="_x0000_i1026" type="#_x0000_t75" style="width:98.85pt;height:23.65pt" o:ole="">
                  <v:imagedata r:id="rId15" o:title=""/>
                </v:shape>
                <o:OLEObject Type="Embed" ProgID="Equation.3" ShapeID="_x0000_i1026" DrawAspect="Content" ObjectID="_1788253617" r:id="rId43"/>
              </w:objec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числа опрошенных граждан, удовлетворенных деятельностью </w:t>
            </w:r>
            <w:r w:rsidRPr="00F465F1">
              <w:rPr>
                <w:rFonts w:ascii="Times New Roman" w:hAnsi="Times New Roman" w:cs="Times New Roman"/>
              </w:rPr>
              <w:lastRenderedPageBreak/>
              <w:t>органов 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proofErr w:type="spellStart"/>
            <w:r w:rsidRPr="00F465F1">
              <w:rPr>
                <w:bCs/>
                <w:sz w:val="22"/>
                <w:szCs w:val="22"/>
              </w:rPr>
              <w:lastRenderedPageBreak/>
              <w:t>Чис.уд</w:t>
            </w:r>
            <w:proofErr w:type="gramStart"/>
            <w:r w:rsidRPr="00F465F1">
              <w:rPr>
                <w:bCs/>
                <w:sz w:val="22"/>
                <w:szCs w:val="22"/>
              </w:rPr>
              <w:t>.о</w:t>
            </w:r>
            <w:proofErr w:type="gramEnd"/>
            <w:r w:rsidRPr="00F465F1">
              <w:rPr>
                <w:bCs/>
                <w:sz w:val="22"/>
                <w:szCs w:val="22"/>
              </w:rPr>
              <w:t>прош</w:t>
            </w:r>
            <w:proofErr w:type="spellEnd"/>
            <w:r w:rsidRPr="00F465F1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F465F1">
              <w:rPr>
                <w:bCs/>
                <w:sz w:val="22"/>
                <w:szCs w:val="22"/>
              </w:rPr>
              <w:t>гражд</w:t>
            </w:r>
            <w:proofErr w:type="spellEnd"/>
            <w:r w:rsidRPr="00F465F1">
              <w:rPr>
                <w:bCs/>
                <w:sz w:val="22"/>
                <w:szCs w:val="22"/>
              </w:rPr>
              <w:t xml:space="preserve">. – </w:t>
            </w:r>
            <w:r w:rsidRPr="00F465F1">
              <w:rPr>
                <w:sz w:val="22"/>
                <w:szCs w:val="22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  <w:bCs/>
              </w:rPr>
              <w:t>Общ</w:t>
            </w:r>
            <w:proofErr w:type="gramStart"/>
            <w:r w:rsidRPr="00F465F1">
              <w:rPr>
                <w:rFonts w:ascii="Times New Roman" w:hAnsi="Times New Roman" w:cs="Times New Roman"/>
                <w:bCs/>
              </w:rPr>
              <w:t>.ч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F465F1">
              <w:rPr>
                <w:rFonts w:ascii="Times New Roman" w:hAnsi="Times New Roman" w:cs="Times New Roman"/>
                <w:bCs/>
              </w:rPr>
              <w:t>опрош</w:t>
            </w:r>
            <w:proofErr w:type="spellEnd"/>
            <w:r w:rsidRPr="00F465F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F465F1">
              <w:rPr>
                <w:rFonts w:ascii="Times New Roman" w:hAnsi="Times New Roman" w:cs="Times New Roman"/>
                <w:bCs/>
              </w:rPr>
              <w:t>гражд</w:t>
            </w:r>
            <w:proofErr w:type="spellEnd"/>
            <w:r w:rsidRPr="00F465F1">
              <w:rPr>
                <w:rFonts w:ascii="Times New Roman" w:hAnsi="Times New Roman" w:cs="Times New Roman"/>
                <w:bCs/>
              </w:rPr>
              <w:t xml:space="preserve">. -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Общее число </w:t>
            </w:r>
            <w:r w:rsidRPr="00F465F1">
              <w:rPr>
                <w:rFonts w:ascii="Times New Roman" w:hAnsi="Times New Roman" w:cs="Times New Roman"/>
                <w:bCs/>
              </w:rPr>
              <w:t>опрошенных граждан.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F465F1" w:rsidTr="001E22B6">
        <w:trPr>
          <w:trHeight w:val="330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F465F1">
              <w:rPr>
                <w:sz w:val="22"/>
                <w:szCs w:val="22"/>
              </w:rPr>
              <w:t>Усть-Кубинского</w:t>
            </w:r>
            <w:proofErr w:type="spellEnd"/>
            <w:r w:rsidRPr="00F465F1">
              <w:rPr>
                <w:sz w:val="22"/>
                <w:szCs w:val="22"/>
              </w:rPr>
              <w:t xml:space="preserve"> муниципального округа в газете «Северная новь»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Отношение фактически опубликованной печатной площади нормативных правовых документов ОМС в отчетном году к плановым значениям в отчетном году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5F1">
              <w:rPr>
                <w:rFonts w:ascii="Times New Roman" w:hAnsi="Times New Roman" w:cs="Times New Roman"/>
              </w:rPr>
              <w:t>П</w:t>
            </w:r>
            <w:proofErr w:type="gramEnd"/>
            <w:r w:rsidRPr="00F465F1">
              <w:rPr>
                <w:rFonts w:ascii="Times New Roman" w:hAnsi="Times New Roman" w:cs="Times New Roman"/>
              </w:rPr>
              <w:t>=Пф</w:t>
            </w:r>
            <w:proofErr w:type="spell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Пп</w:t>
            </w:r>
            <w:proofErr w:type="spellEnd"/>
            <w:r w:rsidRPr="00F465F1">
              <w:rPr>
                <w:rFonts w:ascii="Times New Roman" w:hAnsi="Times New Roman" w:cs="Times New Roman"/>
              </w:rPr>
              <w:t>*100 %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rPr>
                <w:color w:val="000000"/>
                <w:szCs w:val="22"/>
              </w:rPr>
            </w:pPr>
            <w:proofErr w:type="spellStart"/>
            <w:r w:rsidRPr="00F465F1">
              <w:rPr>
                <w:sz w:val="22"/>
                <w:szCs w:val="22"/>
              </w:rPr>
              <w:t>Пф</w:t>
            </w:r>
            <w:proofErr w:type="spellEnd"/>
            <w:r w:rsidRPr="00F465F1">
              <w:rPr>
                <w:sz w:val="22"/>
                <w:szCs w:val="22"/>
              </w:rPr>
              <w:t xml:space="preserve"> - </w:t>
            </w:r>
            <w:r w:rsidRPr="00F465F1">
              <w:rPr>
                <w:color w:val="000000"/>
                <w:sz w:val="22"/>
                <w:szCs w:val="22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Пп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- </w:t>
            </w:r>
            <w:r w:rsidRPr="00F465F1">
              <w:rPr>
                <w:rFonts w:ascii="Times New Roman" w:hAnsi="Times New Roman" w:cs="Times New Roman"/>
                <w:color w:val="000000"/>
              </w:rPr>
              <w:t>плановые значения в отчетном году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</w:tr>
      <w:tr w:rsidR="001E22B6" w:rsidRPr="00F465F1" w:rsidTr="001E22B6">
        <w:trPr>
          <w:trHeight w:val="330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</w:t>
            </w:r>
            <w:proofErr w:type="gramStart"/>
            <w:r w:rsidRPr="00F465F1">
              <w:rPr>
                <w:rFonts w:ascii="Times New Roman" w:hAnsi="Times New Roman" w:cs="Times New Roman"/>
              </w:rPr>
              <w:t>ли</w:t>
            </w:r>
            <w:proofErr w:type="gramEnd"/>
            <w:r w:rsidRPr="00F465F1">
              <w:rPr>
                <w:rFonts w:ascii="Times New Roman" w:hAnsi="Times New Roman" w:cs="Times New Roman"/>
              </w:rPr>
              <w:t xml:space="preserve">ц, замещающих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должности, не отнесенные к муниципальным должностям и должностям муниципальной службы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К-количество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F465F1" w:rsidTr="001E22B6">
        <w:trPr>
          <w:trHeight w:val="330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Дат</w:t>
            </w:r>
            <m:oMath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F465F1">
              <w:rPr>
                <w:rFonts w:ascii="Times New Roman" w:hAnsi="Times New Roman" w:cs="Times New Roman"/>
              </w:rPr>
              <w:t>х100%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Ккат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5F1">
              <w:rPr>
                <w:rFonts w:ascii="Times New Roman" w:hAnsi="Times New Roman" w:cs="Times New Roman"/>
              </w:rPr>
              <w:t>-ч</w:t>
            </w:r>
            <w:proofErr w:type="gramEnd"/>
            <w:r w:rsidRPr="00F465F1">
              <w:rPr>
                <w:rFonts w:ascii="Times New Roman" w:hAnsi="Times New Roman" w:cs="Times New Roman"/>
              </w:rPr>
              <w:t xml:space="preserve">исло муниципальных служащих, успешно аттестованных,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Кмс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- число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F465F1" w:rsidTr="001E22B6">
        <w:trPr>
          <w:trHeight w:val="330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лиц, назначенных на должности  муниципальной службы, из числа включенных в резерв управленческих кадров,  к количеству лиц, </w:t>
            </w:r>
            <w:r w:rsidRPr="00F465F1">
              <w:rPr>
                <w:rFonts w:ascii="Times New Roman" w:hAnsi="Times New Roman" w:cs="Times New Roman"/>
              </w:rPr>
              <w:lastRenderedPageBreak/>
              <w:t>включенных в резерв управленческих кадров на отчетную дату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Двд</w:t>
            </w:r>
            <m:oMath>
              <w:proofErr w:type="spellEnd"/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F465F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F465F1">
              <w:rPr>
                <w:sz w:val="22"/>
                <w:szCs w:val="22"/>
              </w:rPr>
              <w:t>Квд</w:t>
            </w:r>
            <w:proofErr w:type="spellEnd"/>
            <w:r w:rsidRPr="00F465F1">
              <w:rPr>
                <w:sz w:val="22"/>
                <w:szCs w:val="22"/>
              </w:rPr>
              <w:t xml:space="preserve">. -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лиц, из числа включенных в резерв управленческих кадров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администрации округа, </w:t>
            </w:r>
            <w:proofErr w:type="gramStart"/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назначенных</w:t>
            </w:r>
            <w:proofErr w:type="gramEnd"/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 на должности в текущем году</w:t>
            </w:r>
            <w:r w:rsidRPr="00F465F1">
              <w:rPr>
                <w:sz w:val="22"/>
                <w:szCs w:val="22"/>
              </w:rPr>
              <w:t>;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F465F1">
              <w:rPr>
                <w:sz w:val="22"/>
                <w:szCs w:val="22"/>
              </w:rPr>
              <w:t>Кмс</w:t>
            </w:r>
            <w:proofErr w:type="spellEnd"/>
            <w:r w:rsidRPr="00F465F1">
              <w:rPr>
                <w:sz w:val="22"/>
                <w:szCs w:val="22"/>
              </w:rPr>
              <w:t>. –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 количество лиц, включенных в резерв управленческих кадров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администрации округа, по состоянию на отчетную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дату.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1E22B6" w:rsidRPr="00F465F1" w:rsidTr="001E22B6">
        <w:trPr>
          <w:trHeight w:val="4416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исполнения бюджета по налоговым и неналоговым доходам,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proofErr w:type="spellStart"/>
            <w:r w:rsidRPr="00F465F1">
              <w:rPr>
                <w:sz w:val="22"/>
                <w:szCs w:val="22"/>
              </w:rPr>
              <w:t>ИДо</w:t>
            </w:r>
            <w:proofErr w:type="gramStart"/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sz w:val="22"/>
                <w:szCs w:val="22"/>
              </w:rPr>
              <w:t xml:space="preserve">= </w:t>
            </w:r>
            <w:proofErr w:type="spellStart"/>
            <w:r w:rsidRPr="00F465F1">
              <w:rPr>
                <w:sz w:val="22"/>
                <w:szCs w:val="22"/>
              </w:rPr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465F1">
              <w:rPr>
                <w:sz w:val="22"/>
                <w:szCs w:val="22"/>
              </w:rPr>
              <w:t>/</w:t>
            </w:r>
            <w:proofErr w:type="spellStart"/>
            <w:r w:rsidRPr="00F465F1">
              <w:rPr>
                <w:sz w:val="22"/>
                <w:szCs w:val="22"/>
              </w:rPr>
              <w:t>ПДо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465F1">
              <w:rPr>
                <w:sz w:val="22"/>
                <w:szCs w:val="22"/>
              </w:rPr>
              <w:t xml:space="preserve">*100%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proofErr w:type="spellStart"/>
            <w:r w:rsidRPr="00F465F1">
              <w:rPr>
                <w:sz w:val="22"/>
                <w:szCs w:val="22"/>
              </w:rPr>
              <w:t>ФДо</w:t>
            </w:r>
            <w:proofErr w:type="gramStart"/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F465F1">
              <w:rPr>
                <w:sz w:val="22"/>
                <w:szCs w:val="22"/>
              </w:rPr>
              <w:t>фактическое поступление налоговых и неналоговых доходов в бюджет округа за отчетный год;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ПДо</w:t>
            </w:r>
            <w:proofErr w:type="gramStart"/>
            <w:r w:rsidRPr="00F465F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-   </w:t>
            </w:r>
            <w:r w:rsidRPr="00F465F1">
              <w:rPr>
                <w:rFonts w:ascii="Times New Roman" w:hAnsi="Times New Roman" w:cs="Times New Roman"/>
              </w:rPr>
              <w:t>плановый объем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F465F1">
              <w:rPr>
                <w:rFonts w:ascii="Times New Roman" w:hAnsi="Times New Roman" w:cs="Times New Roman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исполнение показателей бюджета округа на текущий финансовый год по расходам (без учета расходов, осуществляемых за счет средств </w:t>
            </w:r>
            <w:r w:rsidRPr="00F465F1">
              <w:rPr>
                <w:rFonts w:ascii="Times New Roman" w:hAnsi="Times New Roman" w:cs="Times New Roman"/>
              </w:rPr>
              <w:lastRenderedPageBreak/>
              <w:t>федерального и областного бюджетов)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 xml:space="preserve">Обеспечение исполнения бюджета округа по расходной части (без учета расходов, осуществляемых за счет средств федерального и </w:t>
            </w:r>
            <w:r w:rsidRPr="00F465F1">
              <w:rPr>
                <w:rFonts w:ascii="Times New Roman" w:hAnsi="Times New Roman" w:cs="Times New Roman"/>
                <w:color w:val="000000"/>
              </w:rPr>
              <w:lastRenderedPageBreak/>
              <w:t>областного бюджета)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den>
                  </m:f>
                </m:e>
              </m:d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А – общий объем расходов бюджета округа, фактически сложившийся  за отчетный период;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В – объем расходов  бюджета округа, осуществляемых за счет средств бюджета округа, фактически сложившийся </w:t>
            </w:r>
            <w:r w:rsidRPr="00F465F1">
              <w:rPr>
                <w:sz w:val="22"/>
                <w:szCs w:val="22"/>
              </w:rPr>
              <w:lastRenderedPageBreak/>
              <w:t>в отчетном периоде;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D – общий объем расходов бюджета округа за отчетный период в соответствии с утвержденными лимитами бюджетных обязательств;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бюджета округа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Недопушение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образования просроченной кредиторской задолженности бюджета округа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i/>
                <w:szCs w:val="22"/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den>
              </m:f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69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А - объем просроченной кредиторской задолженности бюджета округа  за отчетный период,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открытости бюджетных данных муниципального округа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достижение высокого уровня открытости бюджетных данных округа в рейтинге открытости </w:t>
            </w:r>
            <w:r w:rsidRPr="00F465F1">
              <w:rPr>
                <w:rFonts w:ascii="Times New Roman" w:hAnsi="Times New Roman" w:cs="Times New Roman"/>
              </w:rPr>
              <w:lastRenderedPageBreak/>
              <w:t>бюджетных данных муниципальных образований области, не ниже 90%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Уобд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max</m:t>
                      </m:r>
                    </m:sub>
                  </m:sSub>
                </m:den>
              </m:f>
            </m:oMath>
            <w:r w:rsidRPr="00F465F1">
              <w:rPr>
                <w:rFonts w:ascii="Times New Roman" w:hAnsi="Times New Roman" w:cs="Times New Roman"/>
              </w:rPr>
              <w:t>*100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oMath>
            <w:r w:rsidRPr="00F465F1">
              <w:rPr>
                <w:rFonts w:ascii="Times New Roman" w:hAnsi="Times New Roman" w:cs="Times New Roman"/>
              </w:rPr>
              <w:t xml:space="preserve"> – количество баллов набранных округом при оценке уровня открытости бюджетных данных Департаментом финансов области,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max</m:t>
                  </m:r>
                </m:sub>
              </m:sSub>
            </m:oMath>
            <w:r w:rsidRPr="00F465F1">
              <w:rPr>
                <w:rFonts w:ascii="Times New Roman" w:hAnsi="Times New Roman" w:cs="Times New Roman"/>
              </w:rPr>
              <w:t xml:space="preserve"> – максимально возможное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70F6">
              <w:rPr>
                <w:rFonts w:ascii="Times New Roman" w:hAnsi="Times New Roman" w:cs="Times New Roman"/>
              </w:rPr>
              <w:t>(данные мониторинга открытости бюджетных данных, предоставле</w:t>
            </w:r>
            <w:r w:rsidRPr="007270F6">
              <w:rPr>
                <w:rFonts w:ascii="Times New Roman" w:hAnsi="Times New Roman" w:cs="Times New Roman"/>
              </w:rPr>
              <w:lastRenderedPageBreak/>
              <w:t xml:space="preserve">нные ДФ </w:t>
            </w:r>
            <w:proofErr w:type="gramStart"/>
            <w:r w:rsidRPr="007270F6">
              <w:rPr>
                <w:rFonts w:ascii="Times New Roman" w:hAnsi="Times New Roman" w:cs="Times New Roman"/>
              </w:rPr>
              <w:t>ВО</w:t>
            </w:r>
            <w:proofErr w:type="gramEnd"/>
            <w:r w:rsidRPr="007270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Мфг</w:t>
            </w:r>
            <w:proofErr w:type="spellEnd"/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Мфг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– количество </w:t>
            </w:r>
          </w:p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Pr="00F465F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Расходы</m:t>
                  </m:r>
                </m:den>
              </m:f>
            </m:oMath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Расходы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Pr="00F465F1">
              <w:rPr>
                <w:rFonts w:ascii="Times New Roman" w:hAnsi="Times New Roman" w:cs="Times New Roman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Расходы – объем расходов бюджета округа всего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сумма доходов бюджета округа, в отношении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выполнения плановых значений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показателей по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доходам,  </w:t>
            </w:r>
            <w:proofErr w:type="gram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отношении</w:t>
            </w:r>
            <w:proofErr w:type="gram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 об</w:t>
            </w:r>
            <w:proofErr w:type="gram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proofErr w:type="gram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proofErr w:type="gram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умма доходов бюджета округа, в отношении которых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r w:rsidRPr="00F465F1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Отношение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суммы доходов бюджета округа, полученных ГАДБ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от передачи в аренду и продажи муниципального имущества за отчетный период, к сумме доходов бюджета округа, в отношении которых управление имущественных отношений является главным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Ддпа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 = 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Дф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 /</w:t>
            </w: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.* 100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Дф</w:t>
            </w:r>
            <w:proofErr w:type="spellEnd"/>
            <w:r w:rsidRPr="00F465F1">
              <w:rPr>
                <w:rFonts w:eastAsiaTheme="minorHAnsi"/>
                <w:sz w:val="22"/>
                <w:szCs w:val="22"/>
                <w:lang w:eastAsia="en-US"/>
              </w:rPr>
              <w:t>. - сумма доходов бюджета округа, полученных ГАДБ</w:t>
            </w:r>
          </w:p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от передачи в аренду и продажи муниципального имущества за отчетный период;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</w:t>
            </w:r>
            <w:proofErr w:type="spellEnd"/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  <w:color w:val="000000"/>
              </w:rPr>
              <w:t>Куд.=Кф</w:t>
            </w:r>
            <w:proofErr w:type="spellEnd"/>
            <w:r w:rsidRPr="00F465F1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F465F1">
              <w:rPr>
                <w:rFonts w:ascii="Times New Roman" w:hAnsi="Times New Roman" w:cs="Times New Roman"/>
                <w:color w:val="000000"/>
              </w:rPr>
              <w:t>Кп</w:t>
            </w:r>
            <w:proofErr w:type="spellEnd"/>
            <w:r w:rsidRPr="00F465F1">
              <w:rPr>
                <w:rFonts w:ascii="Times New Roman" w:hAnsi="Times New Roman" w:cs="Times New Roman"/>
                <w:color w:val="000000"/>
              </w:rPr>
              <w:t>.*100 %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shd w:val="clear" w:color="auto" w:fill="FFFFFF"/>
              <w:rPr>
                <w:color w:val="000000"/>
                <w:szCs w:val="22"/>
              </w:rPr>
            </w:pPr>
            <w:proofErr w:type="spellStart"/>
            <w:r w:rsidRPr="00F465F1">
              <w:rPr>
                <w:color w:val="000000"/>
                <w:sz w:val="22"/>
                <w:szCs w:val="22"/>
              </w:rPr>
              <w:t>Кф</w:t>
            </w:r>
            <w:proofErr w:type="spellEnd"/>
            <w:r w:rsidRPr="00F465F1">
              <w:rPr>
                <w:color w:val="000000"/>
                <w:sz w:val="22"/>
                <w:szCs w:val="22"/>
              </w:rPr>
              <w:t>. – количество фактически произведенных комплексных  кадастровых работ в отчетном году;</w:t>
            </w:r>
          </w:p>
          <w:p w:rsidR="001E22B6" w:rsidRPr="00F465F1" w:rsidRDefault="001E22B6" w:rsidP="001E22B6">
            <w:pPr>
              <w:shd w:val="clear" w:color="auto" w:fill="FFFFFF"/>
              <w:rPr>
                <w:color w:val="000000"/>
                <w:szCs w:val="22"/>
              </w:rPr>
            </w:pPr>
            <w:proofErr w:type="spellStart"/>
            <w:r w:rsidRPr="00F465F1">
              <w:rPr>
                <w:color w:val="000000"/>
                <w:sz w:val="22"/>
                <w:szCs w:val="22"/>
              </w:rPr>
              <w:t>Кп</w:t>
            </w:r>
            <w:proofErr w:type="spellEnd"/>
            <w:r w:rsidRPr="00F465F1">
              <w:rPr>
                <w:color w:val="000000"/>
                <w:sz w:val="22"/>
                <w:szCs w:val="22"/>
              </w:rPr>
              <w:t>. – количество плановых значений по выполнению кадастровых работ в отчетном году.</w:t>
            </w:r>
          </w:p>
          <w:p w:rsidR="001E22B6" w:rsidRPr="00F465F1" w:rsidRDefault="001E22B6" w:rsidP="001E22B6">
            <w:pPr>
              <w:shd w:val="clear" w:color="auto" w:fill="FFFFFF"/>
              <w:ind w:firstLine="709"/>
              <w:jc w:val="both"/>
              <w:rPr>
                <w:color w:val="000000"/>
                <w:szCs w:val="22"/>
              </w:rPr>
            </w:pPr>
          </w:p>
          <w:p w:rsidR="001E22B6" w:rsidRPr="00F465F1" w:rsidRDefault="001E22B6" w:rsidP="001E22B6">
            <w:pPr>
              <w:jc w:val="both"/>
              <w:rPr>
                <w:rFonts w:eastAsia="Calibri"/>
                <w:bCs/>
                <w:szCs w:val="22"/>
              </w:rPr>
            </w:pP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администрации округа»</w:t>
            </w:r>
          </w:p>
        </w:tc>
      </w:tr>
      <w:tr w:rsidR="001E22B6" w:rsidRPr="00F465F1" w:rsidTr="001E22B6">
        <w:trPr>
          <w:trHeight w:val="471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коэффициент технической готовности автотранспорта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</w:rPr>
              <w:t>Отношение количества исправных автомобилей к общему числу списочного количества автомобилей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  <w:i/>
              </w:rPr>
              <w:t>К.тех</w:t>
            </w:r>
            <w:proofErr w:type="gramStart"/>
            <w:r w:rsidRPr="00F465F1">
              <w:rPr>
                <w:rFonts w:ascii="Times New Roman" w:eastAsia="Calibri" w:hAnsi="Times New Roman" w:cs="Times New Roman"/>
                <w:i/>
              </w:rPr>
              <w:t>.г</w:t>
            </w:r>
            <w:proofErr w:type="gramEnd"/>
            <w:r w:rsidRPr="00F465F1">
              <w:rPr>
                <w:rFonts w:ascii="Times New Roman" w:eastAsia="Calibri" w:hAnsi="Times New Roman" w:cs="Times New Roman"/>
                <w:i/>
              </w:rPr>
              <w:t>от</w:t>
            </w:r>
            <w:r w:rsidRPr="00F465F1">
              <w:rPr>
                <w:rFonts w:ascii="Times New Roman" w:eastAsia="Calibri" w:hAnsi="Times New Roman" w:cs="Times New Roman"/>
              </w:rPr>
              <w:t>. =</w:t>
            </w:r>
            <w:r w:rsidRPr="00F465F1">
              <w:rPr>
                <w:rFonts w:ascii="Times New Roman" w:eastAsia="Calibri" w:hAnsi="Times New Roman" w:cs="Times New Roman"/>
                <w:noProof/>
                <w:position w:val="-24"/>
              </w:rPr>
              <w:drawing>
                <wp:inline distT="0" distB="0" distL="0" distR="0">
                  <wp:extent cx="1110615" cy="40259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jc w:val="both"/>
              <w:rPr>
                <w:rFonts w:eastAsia="Calibri"/>
                <w:szCs w:val="22"/>
              </w:rPr>
            </w:pPr>
            <w:r w:rsidRPr="00F465F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465F1">
              <w:rPr>
                <w:rFonts w:eastAsia="Calibri"/>
                <w:bCs/>
                <w:i/>
                <w:sz w:val="22"/>
                <w:szCs w:val="22"/>
              </w:rPr>
              <w:t>К.исп.ав</w:t>
            </w:r>
            <w:proofErr w:type="spellEnd"/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. - </w:t>
            </w:r>
            <w:r w:rsidRPr="00F465F1">
              <w:rPr>
                <w:rFonts w:eastAsia="Calibri"/>
                <w:sz w:val="22"/>
                <w:szCs w:val="22"/>
              </w:rPr>
              <w:t>количество исправных автомобилей;</w:t>
            </w:r>
          </w:p>
          <w:p w:rsidR="001E22B6" w:rsidRPr="00F465F1" w:rsidRDefault="001E22B6" w:rsidP="001E22B6">
            <w:pPr>
              <w:jc w:val="both"/>
              <w:rPr>
                <w:rFonts w:eastAsia="Calibri"/>
                <w:bCs/>
                <w:szCs w:val="22"/>
              </w:rPr>
            </w:pPr>
            <w:proofErr w:type="spellStart"/>
            <w:r w:rsidRPr="00F465F1">
              <w:rPr>
                <w:rFonts w:eastAsia="Calibri"/>
                <w:bCs/>
                <w:i/>
                <w:sz w:val="22"/>
                <w:szCs w:val="22"/>
              </w:rPr>
              <w:t>С.кол</w:t>
            </w:r>
            <w:proofErr w:type="gramStart"/>
            <w:r w:rsidRPr="00F465F1">
              <w:rPr>
                <w:rFonts w:eastAsia="Calibri"/>
                <w:bCs/>
                <w:i/>
                <w:sz w:val="22"/>
                <w:szCs w:val="22"/>
              </w:rPr>
              <w:t>.а</w:t>
            </w:r>
            <w:proofErr w:type="gramEnd"/>
            <w:r w:rsidRPr="00F465F1">
              <w:rPr>
                <w:rFonts w:eastAsia="Calibri"/>
                <w:bCs/>
                <w:i/>
                <w:sz w:val="22"/>
                <w:szCs w:val="22"/>
              </w:rPr>
              <w:t>в</w:t>
            </w:r>
            <w:proofErr w:type="spellEnd"/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. - </w:t>
            </w:r>
            <w:r w:rsidRPr="00F465F1">
              <w:rPr>
                <w:rFonts w:eastAsia="Calibri"/>
                <w:bCs/>
                <w:sz w:val="22"/>
                <w:szCs w:val="22"/>
              </w:rPr>
              <w:t>списочное количество автомобилей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 (путевой лист автомобиля)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уровень выполнения показателей муниципального </w:t>
            </w:r>
            <w:r w:rsidRPr="00F465F1">
              <w:rPr>
                <w:sz w:val="22"/>
                <w:szCs w:val="22"/>
              </w:rPr>
              <w:lastRenderedPageBreak/>
              <w:t>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объем оказанных (выполненных) работ по </w:t>
            </w:r>
            <w:r w:rsidRPr="00F465F1">
              <w:rPr>
                <w:rFonts w:ascii="Times New Roman" w:hAnsi="Times New Roman" w:cs="Times New Roman"/>
              </w:rPr>
              <w:lastRenderedPageBreak/>
              <w:t>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Вмз=Пф</w:t>
            </w:r>
            <w:proofErr w:type="spellEnd"/>
            <w:r w:rsidRPr="00F465F1">
              <w:rPr>
                <w:rFonts w:ascii="Times New Roman" w:hAnsi="Times New Roman" w:cs="Times New Roman"/>
              </w:rPr>
              <w:t>/</w:t>
            </w:r>
            <w:proofErr w:type="spellStart"/>
            <w:r w:rsidRPr="00F465F1">
              <w:rPr>
                <w:rFonts w:ascii="Times New Roman" w:hAnsi="Times New Roman" w:cs="Times New Roman"/>
              </w:rPr>
              <w:t>Пу</w:t>
            </w:r>
            <w:proofErr w:type="spellEnd"/>
            <w:r w:rsidRPr="00F465F1">
              <w:rPr>
                <w:rFonts w:ascii="Times New Roman" w:hAnsi="Times New Roman" w:cs="Times New Roman"/>
              </w:rPr>
              <w:t>*100%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pStyle w:val="a9"/>
              <w:tabs>
                <w:tab w:val="left" w:pos="601"/>
              </w:tabs>
              <w:ind w:left="0"/>
              <w:jc w:val="both"/>
              <w:rPr>
                <w:szCs w:val="22"/>
              </w:rPr>
            </w:pPr>
            <w:proofErr w:type="spellStart"/>
            <w:r w:rsidRPr="00F465F1">
              <w:rPr>
                <w:sz w:val="22"/>
                <w:szCs w:val="22"/>
              </w:rPr>
              <w:t>Пф</w:t>
            </w:r>
            <w:proofErr w:type="spellEnd"/>
            <w:r w:rsidRPr="00F465F1">
              <w:rPr>
                <w:sz w:val="22"/>
                <w:szCs w:val="22"/>
              </w:rPr>
              <w:t xml:space="preserve"> – фактический объем выполненных работ по содержанию и использованию </w:t>
            </w:r>
            <w:r w:rsidRPr="00F465F1">
              <w:rPr>
                <w:sz w:val="22"/>
                <w:szCs w:val="22"/>
              </w:rPr>
              <w:lastRenderedPageBreak/>
              <w:t>имущественного комплекса, предназначенного для функционирования органов местного самоуправления;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Пу</w:t>
            </w:r>
            <w:proofErr w:type="spellEnd"/>
            <w:r w:rsidRPr="00F465F1">
              <w:rPr>
                <w:rFonts w:ascii="Times New Roman" w:hAnsi="Times New Roman" w:cs="Times New Roman"/>
              </w:rPr>
              <w:t xml:space="preserve">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МУ «Центр материально-технического обеспечения </w:t>
            </w:r>
            <w:r w:rsidRPr="00F465F1">
              <w:rPr>
                <w:rFonts w:ascii="Times New Roman" w:hAnsi="Times New Roman" w:cs="Times New Roman"/>
              </w:rPr>
              <w:lastRenderedPageBreak/>
              <w:t>учреждений района»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убывающий 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Вср</w:t>
            </w:r>
            <w:proofErr w:type="spellEnd"/>
            <w:r w:rsidRPr="00F46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widowControl w:val="0"/>
              <w:autoSpaceDN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1E22B6" w:rsidRPr="00F465F1" w:rsidTr="001E22B6">
        <w:trPr>
          <w:trHeight w:val="198"/>
        </w:trPr>
        <w:tc>
          <w:tcPr>
            <w:tcW w:w="568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autoSpaceDN w:val="0"/>
              <w:adjustRightInd w:val="0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708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E22B6" w:rsidRPr="00F465F1" w:rsidRDefault="001E22B6" w:rsidP="001E22B6">
            <w:pPr>
              <w:widowControl w:val="0"/>
              <w:autoSpaceDN w:val="0"/>
              <w:jc w:val="both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Учитываются данные, получаемые из автоматизированной информационно</w:t>
            </w:r>
            <w:r w:rsidRPr="00F465F1">
              <w:rPr>
                <w:sz w:val="22"/>
                <w:szCs w:val="22"/>
              </w:rPr>
              <w:lastRenderedPageBreak/>
              <w:t xml:space="preserve">й системы поддержки деятельности МФЦ </w:t>
            </w:r>
          </w:p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2B6" w:rsidRPr="00F465F1" w:rsidRDefault="001E22B6" w:rsidP="001E22B6">
            <w:pPr>
              <w:rPr>
                <w:szCs w:val="22"/>
              </w:rPr>
            </w:pPr>
            <w:r w:rsidRPr="00F465F1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5F1">
              <w:rPr>
                <w:rFonts w:ascii="Times New Roman" w:hAnsi="Times New Roman" w:cs="Times New Roman"/>
              </w:rPr>
              <w:t>Дэл.ус</w:t>
            </w:r>
            <w:proofErr w:type="spellEnd"/>
            <w:r w:rsidRPr="00F46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E22B6" w:rsidRPr="00F465F1" w:rsidRDefault="001E22B6" w:rsidP="001E22B6">
            <w:pPr>
              <w:widowControl w:val="0"/>
              <w:autoSpaceDN w:val="0"/>
              <w:jc w:val="both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поддержки деятельности МФЦ </w:t>
            </w:r>
          </w:p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2B6" w:rsidRPr="00F465F1" w:rsidRDefault="001E22B6" w:rsidP="001E22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1E22B6" w:rsidRPr="00F465F1" w:rsidRDefault="001E22B6" w:rsidP="001E22B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АУ «Многофункциональный центр предоставления государственных и муниципальных </w:t>
            </w:r>
            <w:r w:rsidRPr="00F465F1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</w:tr>
    </w:tbl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00DB4">
        <w:rPr>
          <w:rFonts w:ascii="Times New Roman" w:hAnsi="Times New Roman" w:cs="Times New Roman"/>
          <w:sz w:val="24"/>
          <w:szCs w:val="24"/>
        </w:rPr>
        <w:lastRenderedPageBreak/>
        <w:t xml:space="preserve">&lt;45&gt; Характеристика содержания показателя, обеспечивающая однозначность понимания существа измеряемой характеристики </w:t>
      </w:r>
      <w:r w:rsidRPr="001E22B6">
        <w:rPr>
          <w:rFonts w:ascii="Times New Roman" w:hAnsi="Times New Roman" w:cs="Times New Roman"/>
        </w:rPr>
        <w:t>процесса (объекта) наблюдения и (или) порядка ее измерения.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&lt;46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казывается характеристика планируемой динамики показателя (возрастание или убывание).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&lt;47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казывается метод расчета показателя (накопительный итог или дискретный показатель).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&lt;48</w:t>
      </w:r>
      <w:proofErr w:type="gramStart"/>
      <w:r w:rsidRPr="001E22B6">
        <w:rPr>
          <w:rFonts w:ascii="Times New Roman" w:hAnsi="Times New Roman" w:cs="Times New Roman"/>
        </w:rPr>
        <w:t>&gt; П</w:t>
      </w:r>
      <w:proofErr w:type="gramEnd"/>
      <w:r w:rsidRPr="001E22B6">
        <w:rPr>
          <w:rFonts w:ascii="Times New Roman" w:hAnsi="Times New Roman" w:cs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&lt;49</w:t>
      </w:r>
      <w:proofErr w:type="gramStart"/>
      <w:r w:rsidRPr="001E22B6">
        <w:rPr>
          <w:rFonts w:ascii="Times New Roman" w:hAnsi="Times New Roman" w:cs="Times New Roman"/>
        </w:rPr>
        <w:t>&gt; У</w:t>
      </w:r>
      <w:proofErr w:type="gramEnd"/>
      <w:r w:rsidRPr="001E22B6">
        <w:rPr>
          <w:rFonts w:ascii="Times New Roman" w:hAnsi="Times New Roman" w:cs="Times New Roman"/>
        </w:rPr>
        <w:t>казываются наименования показателей, используемых в формуле в графе 7, их единицы измерения.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E22B6" w:rsidRPr="001E22B6" w:rsidRDefault="001E22B6" w:rsidP="001E22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&lt;51</w:t>
      </w:r>
      <w:proofErr w:type="gramStart"/>
      <w:r w:rsidRPr="001E22B6">
        <w:rPr>
          <w:rFonts w:ascii="Times New Roman" w:hAnsi="Times New Roman" w:cs="Times New Roman"/>
        </w:rPr>
        <w:t>&gt; П</w:t>
      </w:r>
      <w:proofErr w:type="gramEnd"/>
      <w:r w:rsidRPr="001E22B6">
        <w:rPr>
          <w:rFonts w:ascii="Times New Roman" w:hAnsi="Times New Roman" w:cs="Times New Roman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A82796" w:rsidRPr="001E22B6" w:rsidRDefault="00A82796" w:rsidP="00A82796">
      <w:pPr>
        <w:rPr>
          <w:sz w:val="22"/>
          <w:szCs w:val="22"/>
        </w:rPr>
      </w:pPr>
    </w:p>
    <w:p w:rsidR="0070379A" w:rsidRDefault="0070379A" w:rsidP="001E0409">
      <w:pPr>
        <w:pStyle w:val="ConsPlusNormal"/>
        <w:outlineLvl w:val="1"/>
      </w:pPr>
    </w:p>
    <w:sectPr w:rsidR="0070379A" w:rsidSect="00A82796">
      <w:headerReference w:type="default" r:id="rId44"/>
      <w:footerReference w:type="default" r:id="rId45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B6" w:rsidRDefault="001E22B6" w:rsidP="002159DB">
      <w:r>
        <w:separator/>
      </w:r>
    </w:p>
  </w:endnote>
  <w:endnote w:type="continuationSeparator" w:id="1">
    <w:p w:rsidR="001E22B6" w:rsidRDefault="001E22B6" w:rsidP="0021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af"/>
      <w:jc w:val="right"/>
    </w:pPr>
  </w:p>
  <w:p w:rsidR="001E22B6" w:rsidRDefault="001E22B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af"/>
      <w:jc w:val="right"/>
    </w:pPr>
  </w:p>
  <w:p w:rsidR="001E22B6" w:rsidRDefault="001E22B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af"/>
      <w:jc w:val="right"/>
    </w:pPr>
  </w:p>
  <w:p w:rsidR="001E22B6" w:rsidRDefault="001E22B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af"/>
      <w:jc w:val="right"/>
    </w:pPr>
  </w:p>
  <w:p w:rsidR="001E22B6" w:rsidRDefault="001E22B6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af"/>
      <w:jc w:val="right"/>
    </w:pPr>
  </w:p>
  <w:p w:rsidR="001E22B6" w:rsidRDefault="001E22B6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1E22B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E22B6" w:rsidRDefault="001E22B6" w:rsidP="00A82796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22B6" w:rsidRDefault="001E22B6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22B6" w:rsidRDefault="001E22B6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B6" w:rsidRDefault="001E22B6" w:rsidP="002159DB">
      <w:r>
        <w:separator/>
      </w:r>
    </w:p>
  </w:footnote>
  <w:footnote w:type="continuationSeparator" w:id="1">
    <w:p w:rsidR="001E22B6" w:rsidRDefault="001E22B6" w:rsidP="00215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 w:rsidP="00136B77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Pr="00FC0FF5" w:rsidRDefault="001E22B6" w:rsidP="00A827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20906"/>
    <w:rsid w:val="000057CC"/>
    <w:rsid w:val="00006530"/>
    <w:rsid w:val="00015188"/>
    <w:rsid w:val="00047FC6"/>
    <w:rsid w:val="000A4DE5"/>
    <w:rsid w:val="000C5963"/>
    <w:rsid w:val="000D5509"/>
    <w:rsid w:val="000F69BE"/>
    <w:rsid w:val="00104859"/>
    <w:rsid w:val="00136B77"/>
    <w:rsid w:val="00160FCC"/>
    <w:rsid w:val="00173371"/>
    <w:rsid w:val="001823BD"/>
    <w:rsid w:val="001A5EE5"/>
    <w:rsid w:val="001A69E7"/>
    <w:rsid w:val="001C078C"/>
    <w:rsid w:val="001D2C9C"/>
    <w:rsid w:val="001E0409"/>
    <w:rsid w:val="001E22B6"/>
    <w:rsid w:val="001E34AC"/>
    <w:rsid w:val="001F263B"/>
    <w:rsid w:val="002159DB"/>
    <w:rsid w:val="00215F48"/>
    <w:rsid w:val="002331AF"/>
    <w:rsid w:val="0024662C"/>
    <w:rsid w:val="00264A27"/>
    <w:rsid w:val="002757A9"/>
    <w:rsid w:val="00292E95"/>
    <w:rsid w:val="002941D7"/>
    <w:rsid w:val="002A27D5"/>
    <w:rsid w:val="002D2A7D"/>
    <w:rsid w:val="002D638C"/>
    <w:rsid w:val="002E3290"/>
    <w:rsid w:val="00324149"/>
    <w:rsid w:val="0036262A"/>
    <w:rsid w:val="00381527"/>
    <w:rsid w:val="003A4CF8"/>
    <w:rsid w:val="003D2B87"/>
    <w:rsid w:val="003E69C6"/>
    <w:rsid w:val="003F03F1"/>
    <w:rsid w:val="003F18B8"/>
    <w:rsid w:val="003F2BAF"/>
    <w:rsid w:val="00470CC2"/>
    <w:rsid w:val="00487693"/>
    <w:rsid w:val="00497D7D"/>
    <w:rsid w:val="004B710B"/>
    <w:rsid w:val="00517F7D"/>
    <w:rsid w:val="0052479E"/>
    <w:rsid w:val="00555F31"/>
    <w:rsid w:val="005B5407"/>
    <w:rsid w:val="005D35AA"/>
    <w:rsid w:val="005D5F24"/>
    <w:rsid w:val="00600793"/>
    <w:rsid w:val="00625DD3"/>
    <w:rsid w:val="0065415B"/>
    <w:rsid w:val="00664CAF"/>
    <w:rsid w:val="00670D19"/>
    <w:rsid w:val="00692654"/>
    <w:rsid w:val="0070379A"/>
    <w:rsid w:val="0072418C"/>
    <w:rsid w:val="00767093"/>
    <w:rsid w:val="00795CE9"/>
    <w:rsid w:val="007C00ED"/>
    <w:rsid w:val="007D3C8C"/>
    <w:rsid w:val="007E083C"/>
    <w:rsid w:val="00812E3F"/>
    <w:rsid w:val="008155B0"/>
    <w:rsid w:val="00824AAB"/>
    <w:rsid w:val="00860E81"/>
    <w:rsid w:val="00876913"/>
    <w:rsid w:val="008D3183"/>
    <w:rsid w:val="008D4826"/>
    <w:rsid w:val="008D4C39"/>
    <w:rsid w:val="00920906"/>
    <w:rsid w:val="009638D2"/>
    <w:rsid w:val="0097051C"/>
    <w:rsid w:val="009767DA"/>
    <w:rsid w:val="0098566F"/>
    <w:rsid w:val="009A27F6"/>
    <w:rsid w:val="009B704A"/>
    <w:rsid w:val="009E3DF0"/>
    <w:rsid w:val="00A473DB"/>
    <w:rsid w:val="00A5329A"/>
    <w:rsid w:val="00A62512"/>
    <w:rsid w:val="00A755D2"/>
    <w:rsid w:val="00A82796"/>
    <w:rsid w:val="00AB15D7"/>
    <w:rsid w:val="00AC29E4"/>
    <w:rsid w:val="00AD3418"/>
    <w:rsid w:val="00AE29BF"/>
    <w:rsid w:val="00B2246A"/>
    <w:rsid w:val="00B66706"/>
    <w:rsid w:val="00B9798E"/>
    <w:rsid w:val="00BB3A94"/>
    <w:rsid w:val="00BF609C"/>
    <w:rsid w:val="00C364C9"/>
    <w:rsid w:val="00C4705E"/>
    <w:rsid w:val="00C51276"/>
    <w:rsid w:val="00C54098"/>
    <w:rsid w:val="00CF7A5F"/>
    <w:rsid w:val="00D21761"/>
    <w:rsid w:val="00D40596"/>
    <w:rsid w:val="00D412E3"/>
    <w:rsid w:val="00D5303E"/>
    <w:rsid w:val="00DA5AF2"/>
    <w:rsid w:val="00DF2C1C"/>
    <w:rsid w:val="00E36B42"/>
    <w:rsid w:val="00E424DF"/>
    <w:rsid w:val="00E52B6C"/>
    <w:rsid w:val="00E6209F"/>
    <w:rsid w:val="00E66293"/>
    <w:rsid w:val="00E769B4"/>
    <w:rsid w:val="00E80F1C"/>
    <w:rsid w:val="00EF1D8D"/>
    <w:rsid w:val="00EF6543"/>
    <w:rsid w:val="00F028BA"/>
    <w:rsid w:val="00F425CD"/>
    <w:rsid w:val="00F5207D"/>
    <w:rsid w:val="00F66FDD"/>
    <w:rsid w:val="00F70989"/>
    <w:rsid w:val="00FC2688"/>
    <w:rsid w:val="00FC48F3"/>
    <w:rsid w:val="00FD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2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920906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1E22B6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E22B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17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9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2090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09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20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ody Text"/>
    <w:basedOn w:val="a"/>
    <w:link w:val="a7"/>
    <w:uiPriority w:val="1"/>
    <w:qFormat/>
    <w:rsid w:val="007C00ED"/>
    <w:pPr>
      <w:widowControl w:val="0"/>
      <w:ind w:left="101"/>
    </w:pPr>
    <w:rPr>
      <w:rFonts w:cstheme="minorBidi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C00ED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ConsPlusNormal0">
    <w:name w:val="ConsPlusNormal Знак"/>
    <w:link w:val="ConsPlusNormal"/>
    <w:locked/>
    <w:rsid w:val="00517F7D"/>
    <w:rPr>
      <w:rFonts w:ascii="Calibri" w:eastAsiaTheme="minorEastAsia" w:hAnsi="Calibri" w:cs="Calibri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7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Cell">
    <w:name w:val="ConsPlusCell"/>
    <w:rsid w:val="00976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B3A9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BB3A94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paragraph" w:customStyle="1" w:styleId="ConsPlusNonformat">
    <w:name w:val="ConsPlusNonformat"/>
    <w:uiPriority w:val="99"/>
    <w:rsid w:val="00006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F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0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3F03F1"/>
  </w:style>
  <w:style w:type="paragraph" w:styleId="ad">
    <w:name w:val="Normal (Web)"/>
    <w:basedOn w:val="a"/>
    <w:uiPriority w:val="99"/>
    <w:rsid w:val="003F03F1"/>
    <w:pPr>
      <w:spacing w:before="100" w:beforeAutospacing="1" w:after="100" w:afterAutospacing="1"/>
    </w:pPr>
  </w:style>
  <w:style w:type="paragraph" w:customStyle="1" w:styleId="ae">
    <w:name w:val="Прижатый влево"/>
    <w:basedOn w:val="a"/>
    <w:next w:val="a"/>
    <w:uiPriority w:val="99"/>
    <w:rsid w:val="00CF7A5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footer"/>
    <w:basedOn w:val="a"/>
    <w:link w:val="af0"/>
    <w:uiPriority w:val="99"/>
    <w:unhideWhenUsed/>
    <w:rsid w:val="00A82796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82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Гипертекстовая ссылка"/>
    <w:basedOn w:val="a0"/>
    <w:uiPriority w:val="99"/>
    <w:rsid w:val="00A82796"/>
    <w:rPr>
      <w:color w:val="106BBE"/>
    </w:rPr>
  </w:style>
  <w:style w:type="character" w:customStyle="1" w:styleId="af2">
    <w:name w:val="Цветовое выделение"/>
    <w:uiPriority w:val="99"/>
    <w:rsid w:val="00A8279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A827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1E22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2B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2B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af4">
    <w:name w:val="No Spacing"/>
    <w:link w:val="af5"/>
    <w:uiPriority w:val="1"/>
    <w:qFormat/>
    <w:rsid w:val="001E22B6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Комментарий"/>
    <w:basedOn w:val="a"/>
    <w:next w:val="a"/>
    <w:uiPriority w:val="99"/>
    <w:rsid w:val="001E22B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E22B6"/>
    <w:rPr>
      <w:i/>
      <w:iCs/>
    </w:rPr>
  </w:style>
  <w:style w:type="paragraph" w:customStyle="1" w:styleId="ConsTitle">
    <w:name w:val="ConsTitle"/>
    <w:rsid w:val="001E2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1E22B6"/>
    <w:rPr>
      <w:rFonts w:eastAsiaTheme="minorEastAsia"/>
      <w:lang w:eastAsia="ru-RU"/>
    </w:rPr>
  </w:style>
  <w:style w:type="character" w:customStyle="1" w:styleId="21">
    <w:name w:val="Обычный2"/>
    <w:rsid w:val="001E22B6"/>
  </w:style>
  <w:style w:type="character" w:customStyle="1" w:styleId="11">
    <w:name w:val="Обычный1"/>
    <w:rsid w:val="001E22B6"/>
  </w:style>
  <w:style w:type="paragraph" w:customStyle="1" w:styleId="Default">
    <w:name w:val="Default"/>
    <w:rsid w:val="001E22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1E22B6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1E22B6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1E22B6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E22B6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E22B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3">
    <w:name w:val="Нижний колонтитул Знак1"/>
    <w:basedOn w:val="21"/>
    <w:rsid w:val="001E22B6"/>
  </w:style>
  <w:style w:type="paragraph" w:styleId="af8">
    <w:name w:val="caption"/>
    <w:basedOn w:val="a"/>
    <w:link w:val="af9"/>
    <w:rsid w:val="001E22B6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9">
    <w:name w:val="Название объекта Знак"/>
    <w:basedOn w:val="11"/>
    <w:link w:val="af8"/>
    <w:rsid w:val="001E22B6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1E22B6"/>
    <w:rPr>
      <w:rFonts w:ascii="Liberation Serif" w:hAnsi="Liberation Serif"/>
      <w:color w:val="000000"/>
      <w:szCs w:val="20"/>
    </w:rPr>
  </w:style>
  <w:style w:type="paragraph" w:customStyle="1" w:styleId="afa">
    <w:name w:val="Текст сноски Знак"/>
    <w:basedOn w:val="12"/>
    <w:rsid w:val="001E22B6"/>
    <w:rPr>
      <w:sz w:val="20"/>
    </w:rPr>
  </w:style>
  <w:style w:type="paragraph" w:styleId="31">
    <w:name w:val="toc 3"/>
    <w:next w:val="a"/>
    <w:link w:val="32"/>
    <w:uiPriority w:val="39"/>
    <w:rsid w:val="001E22B6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fb"/>
    <w:rsid w:val="001E22B6"/>
    <w:rPr>
      <w:vertAlign w:val="superscript"/>
    </w:rPr>
  </w:style>
  <w:style w:type="character" w:styleId="afb">
    <w:name w:val="footnote reference"/>
    <w:basedOn w:val="a0"/>
    <w:link w:val="14"/>
    <w:rsid w:val="001E22B6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fc"/>
    <w:rsid w:val="001E22B6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c">
    <w:name w:val="Hyperlink"/>
    <w:link w:val="15"/>
    <w:rsid w:val="001E22B6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1E22B6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1E22B6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1E22B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E22B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E22B6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1E22B6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1E22B6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18"/>
    <w:rsid w:val="001E22B6"/>
    <w:rPr>
      <w:rFonts w:ascii="Liberation Serif" w:hAnsi="Liberation Serif"/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d"/>
    <w:rsid w:val="001E22B6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1E22B6"/>
  </w:style>
  <w:style w:type="paragraph" w:styleId="51">
    <w:name w:val="toc 5"/>
    <w:next w:val="a"/>
    <w:link w:val="52"/>
    <w:uiPriority w:val="39"/>
    <w:rsid w:val="001E22B6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E22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1E22B6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e">
    <w:name w:val="List"/>
    <w:basedOn w:val="Textbody"/>
    <w:link w:val="aff"/>
    <w:rsid w:val="001E22B6"/>
  </w:style>
  <w:style w:type="character" w:customStyle="1" w:styleId="aff">
    <w:name w:val="Список Знак"/>
    <w:link w:val="afe"/>
    <w:rsid w:val="001E22B6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0">
    <w:name w:val="Subtitle"/>
    <w:next w:val="a"/>
    <w:link w:val="aff1"/>
    <w:uiPriority w:val="11"/>
    <w:qFormat/>
    <w:rsid w:val="001E22B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1E22B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2">
    <w:name w:val="Title"/>
    <w:next w:val="a"/>
    <w:link w:val="aff3"/>
    <w:uiPriority w:val="10"/>
    <w:qFormat/>
    <w:rsid w:val="001E22B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1E22B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4">
    <w:name w:val="Body Text Indent"/>
    <w:basedOn w:val="a"/>
    <w:link w:val="aff5"/>
    <w:rsid w:val="001E22B6"/>
    <w:pPr>
      <w:ind w:right="-1050" w:firstLine="851"/>
      <w:jc w:val="both"/>
    </w:pPr>
    <w:rPr>
      <w:szCs w:val="20"/>
    </w:rPr>
  </w:style>
  <w:style w:type="character" w:customStyle="1" w:styleId="aff5">
    <w:name w:val="Основной текст с отступом Знак"/>
    <w:basedOn w:val="a0"/>
    <w:link w:val="aff4"/>
    <w:rsid w:val="001E22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05822A2DDF487232E34B28759E8CBBD6F7249EE390B077EC44D91BB171By3G" TargetMode="External"/><Relationship Id="rId18" Type="http://schemas.openxmlformats.org/officeDocument/2006/relationships/hyperlink" Target="consultantplus://offline/ref=18096922B56823C61B81CC62AC804281075924AADCF687232E34B28759E8CBBD6F7249EE390B077EC44D91BB171By3G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4.xml"/><Relationship Id="rId42" Type="http://schemas.openxmlformats.org/officeDocument/2006/relationships/hyperlink" Target="consultantplus://offline/ref=18096922B56823C61B81CC62AC804281075924AADCF687232E34B28759E8CBBD6F7249EE390B077EC44D91BB171By3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s://internet.garant.ru/document/redirect/20337777/10374" TargetMode="External"/><Relationship Id="rId38" Type="http://schemas.openxmlformats.org/officeDocument/2006/relationships/hyperlink" Target="https://internet.garant.ru/document/redirect/20337777/1037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footer" Target="footer3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yperlink" Target="consultantplus://offline/ref=18096922B56823C61B81CC62AC804281075924AADCF687232E34B28759E8CBBD6F7249EE390B077EC44D91BB171By3G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hyperlink" Target="https://internet.garant.ru/document/redirect/20337777/10374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6288&amp;dst=100009&amp;field=134&amp;date=24.12.2023" TargetMode="External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292B-7B92-40D5-8632-D9591D77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105</Pages>
  <Words>20387</Words>
  <Characters>116208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ФУ Усть-Кубинского</cp:lastModifiedBy>
  <cp:revision>8</cp:revision>
  <cp:lastPrinted>2024-09-19T09:18:00Z</cp:lastPrinted>
  <dcterms:created xsi:type="dcterms:W3CDTF">2024-09-11T19:29:00Z</dcterms:created>
  <dcterms:modified xsi:type="dcterms:W3CDTF">2024-09-19T09:20:00Z</dcterms:modified>
</cp:coreProperties>
</file>