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2A" w:rsidRPr="00C17276" w:rsidRDefault="001B3C2A" w:rsidP="001B3C2A">
      <w:pPr>
        <w:jc w:val="right"/>
        <w:rPr>
          <w:sz w:val="20"/>
          <w:szCs w:val="20"/>
        </w:rPr>
      </w:pPr>
      <w:r w:rsidRPr="00C17276">
        <w:rPr>
          <w:sz w:val="20"/>
          <w:szCs w:val="20"/>
        </w:rPr>
        <w:t xml:space="preserve">Приложение </w:t>
      </w:r>
      <w:r w:rsidR="00C17276">
        <w:rPr>
          <w:sz w:val="20"/>
          <w:szCs w:val="20"/>
        </w:rPr>
        <w:t>2</w:t>
      </w:r>
      <w:r w:rsidRPr="00C17276">
        <w:rPr>
          <w:sz w:val="20"/>
          <w:szCs w:val="20"/>
        </w:rPr>
        <w:t xml:space="preserve"> к информационному сообщению </w:t>
      </w:r>
    </w:p>
    <w:p w:rsidR="00AF3927" w:rsidRDefault="00AF3927" w:rsidP="001376A0">
      <w:pPr>
        <w:pStyle w:val="1"/>
        <w:ind w:left="-284" w:firstLine="851"/>
        <w:jc w:val="center"/>
        <w:rPr>
          <w:b/>
          <w:bCs/>
          <w:sz w:val="26"/>
          <w:szCs w:val="26"/>
        </w:rPr>
      </w:pPr>
    </w:p>
    <w:p w:rsidR="001376A0" w:rsidRDefault="001376A0" w:rsidP="001376A0">
      <w:pPr>
        <w:pStyle w:val="1"/>
        <w:ind w:left="-284"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</w:t>
      </w:r>
    </w:p>
    <w:p w:rsidR="001376A0" w:rsidRDefault="001376A0" w:rsidP="001376A0">
      <w:pPr>
        <w:pStyle w:val="1"/>
        <w:ind w:left="-284"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КУПЛИ - ПРОДАЖИ НЕДВИЖИМОГО ИМУЩЕСТВА</w:t>
      </w:r>
    </w:p>
    <w:p w:rsidR="001376A0" w:rsidRDefault="001376A0" w:rsidP="001376A0">
      <w:pPr>
        <w:ind w:left="-284" w:firstLine="851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76A0" w:rsidRDefault="001376A0" w:rsidP="001376A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                                                                            «__»________ _____ года</w:t>
      </w:r>
    </w:p>
    <w:p w:rsidR="001376A0" w:rsidRDefault="001376A0" w:rsidP="001376A0">
      <w:pPr>
        <w:ind w:left="-284" w:firstLine="851"/>
        <w:rPr>
          <w:sz w:val="26"/>
          <w:szCs w:val="26"/>
        </w:rPr>
      </w:pPr>
    </w:p>
    <w:p w:rsidR="001376A0" w:rsidRDefault="001376A0" w:rsidP="001376A0">
      <w:pPr>
        <w:pStyle w:val="a3"/>
        <w:tabs>
          <w:tab w:val="left" w:pos="284"/>
        </w:tabs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Управление имущественных отношений администрации Усть-Кубинского муниципального </w:t>
      </w:r>
      <w:r w:rsidR="00163DB8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, в лице ___________________________, действующего на основании Положения об управлении имущественных отношений, именуемый в дальнейшем </w:t>
      </w:r>
      <w:r>
        <w:rPr>
          <w:bCs/>
          <w:sz w:val="26"/>
          <w:szCs w:val="26"/>
        </w:rPr>
        <w:t>"П</w:t>
      </w:r>
      <w:r w:rsidR="0050439B">
        <w:rPr>
          <w:bCs/>
          <w:sz w:val="26"/>
          <w:szCs w:val="26"/>
        </w:rPr>
        <w:t>родавец</w:t>
      </w:r>
      <w:r>
        <w:rPr>
          <w:bCs/>
          <w:sz w:val="26"/>
          <w:szCs w:val="26"/>
        </w:rPr>
        <w:t>"</w:t>
      </w:r>
      <w:r>
        <w:rPr>
          <w:sz w:val="26"/>
          <w:szCs w:val="26"/>
        </w:rPr>
        <w:t>, с одной стороны и ________________________, действующий ______________________ именуемый в дальнейшем</w:t>
      </w:r>
      <w:r>
        <w:rPr>
          <w:bCs/>
          <w:sz w:val="26"/>
          <w:szCs w:val="26"/>
        </w:rPr>
        <w:t xml:space="preserve"> "П</w:t>
      </w:r>
      <w:r w:rsidR="0050439B">
        <w:rPr>
          <w:bCs/>
          <w:sz w:val="26"/>
          <w:szCs w:val="26"/>
        </w:rPr>
        <w:t>окупатель</w:t>
      </w:r>
      <w:r>
        <w:rPr>
          <w:bCs/>
          <w:sz w:val="26"/>
          <w:szCs w:val="26"/>
        </w:rPr>
        <w:t>"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 другой стороны, </w:t>
      </w:r>
      <w:r w:rsidR="00163DB8">
        <w:rPr>
          <w:sz w:val="26"/>
          <w:szCs w:val="26"/>
        </w:rPr>
        <w:t xml:space="preserve">на основании протокола </w:t>
      </w:r>
      <w:proofErr w:type="gramStart"/>
      <w:r w:rsidR="00774BDC">
        <w:rPr>
          <w:sz w:val="26"/>
          <w:szCs w:val="26"/>
        </w:rPr>
        <w:t>о</w:t>
      </w:r>
      <w:proofErr w:type="gramEnd"/>
      <w:r w:rsidR="00774BDC">
        <w:rPr>
          <w:sz w:val="26"/>
          <w:szCs w:val="26"/>
        </w:rPr>
        <w:t xml:space="preserve"> ______________________________ </w:t>
      </w:r>
      <w:proofErr w:type="gramStart"/>
      <w:r w:rsidR="00774BDC">
        <w:rPr>
          <w:sz w:val="26"/>
          <w:szCs w:val="26"/>
        </w:rPr>
        <w:t>от</w:t>
      </w:r>
      <w:proofErr w:type="gramEnd"/>
      <w:r w:rsidR="00774BDC">
        <w:rPr>
          <w:sz w:val="26"/>
          <w:szCs w:val="26"/>
        </w:rPr>
        <w:t xml:space="preserve"> «___» _______ ____ </w:t>
      </w:r>
      <w:r w:rsidR="00163DB8">
        <w:rPr>
          <w:sz w:val="26"/>
          <w:szCs w:val="26"/>
        </w:rPr>
        <w:t xml:space="preserve">года </w:t>
      </w:r>
      <w:r>
        <w:rPr>
          <w:sz w:val="26"/>
          <w:szCs w:val="26"/>
        </w:rPr>
        <w:t>заключили настоящий договор о следующем:</w:t>
      </w:r>
    </w:p>
    <w:p w:rsidR="00163DB8" w:rsidRDefault="00163DB8" w:rsidP="001376A0">
      <w:pPr>
        <w:pStyle w:val="a3"/>
        <w:tabs>
          <w:tab w:val="left" w:pos="284"/>
        </w:tabs>
        <w:ind w:left="-284" w:firstLine="568"/>
        <w:jc w:val="both"/>
        <w:rPr>
          <w:sz w:val="26"/>
          <w:szCs w:val="26"/>
        </w:rPr>
      </w:pPr>
    </w:p>
    <w:p w:rsidR="001376A0" w:rsidRDefault="00163DB8" w:rsidP="001376A0">
      <w:pPr>
        <w:pStyle w:val="a5"/>
        <w:numPr>
          <w:ilvl w:val="0"/>
          <w:numId w:val="1"/>
        </w:numPr>
        <w:ind w:left="-284" w:firstLine="85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Предмет договора</w:t>
      </w:r>
    </w:p>
    <w:p w:rsidR="001376A0" w:rsidRDefault="001376A0" w:rsidP="001376A0">
      <w:pPr>
        <w:pStyle w:val="a5"/>
        <w:ind w:left="-284" w:firstLine="851"/>
        <w:rPr>
          <w:bCs/>
          <w:sz w:val="26"/>
          <w:szCs w:val="26"/>
        </w:rPr>
      </w:pPr>
    </w:p>
    <w:p w:rsidR="00163DB8" w:rsidRDefault="001376A0" w:rsidP="001376A0">
      <w:pPr>
        <w:shd w:val="clear" w:color="auto" w:fill="FFFFFF"/>
        <w:ind w:left="-284" w:firstLine="5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П</w:t>
      </w:r>
      <w:r w:rsidR="0050439B">
        <w:rPr>
          <w:bCs/>
          <w:sz w:val="26"/>
          <w:szCs w:val="26"/>
        </w:rPr>
        <w:t>родавец</w:t>
      </w:r>
      <w:r>
        <w:rPr>
          <w:bCs/>
          <w:sz w:val="26"/>
          <w:szCs w:val="26"/>
        </w:rPr>
        <w:t xml:space="preserve"> обязуется передать в собственность, а П</w:t>
      </w:r>
      <w:r w:rsidR="0050439B">
        <w:rPr>
          <w:bCs/>
          <w:sz w:val="26"/>
          <w:szCs w:val="26"/>
        </w:rPr>
        <w:t>окупатель</w:t>
      </w:r>
      <w:r>
        <w:rPr>
          <w:bCs/>
          <w:sz w:val="26"/>
          <w:szCs w:val="26"/>
        </w:rPr>
        <w:t xml:space="preserve"> принять и оплатить по цене и на условиях Договора </w:t>
      </w:r>
      <w:r w:rsidR="00163DB8">
        <w:rPr>
          <w:bCs/>
          <w:sz w:val="26"/>
          <w:szCs w:val="26"/>
        </w:rPr>
        <w:t xml:space="preserve">следующее </w:t>
      </w:r>
      <w:r>
        <w:rPr>
          <w:bCs/>
          <w:sz w:val="26"/>
          <w:szCs w:val="26"/>
        </w:rPr>
        <w:t>недвижимое имущество</w:t>
      </w:r>
      <w:r w:rsidR="00774BDC">
        <w:rPr>
          <w:bCs/>
          <w:sz w:val="26"/>
          <w:szCs w:val="26"/>
        </w:rPr>
        <w:t xml:space="preserve"> (далее - Объект)</w:t>
      </w:r>
      <w:r w:rsidR="00163DB8">
        <w:rPr>
          <w:bCs/>
          <w:sz w:val="26"/>
          <w:szCs w:val="26"/>
        </w:rPr>
        <w:t>:</w:t>
      </w:r>
    </w:p>
    <w:p w:rsidR="00163DB8" w:rsidRDefault="00163DB8" w:rsidP="001376A0">
      <w:pPr>
        <w:shd w:val="clear" w:color="auto" w:fill="FFFFFF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376A0">
        <w:rPr>
          <w:sz w:val="26"/>
          <w:szCs w:val="26"/>
        </w:rPr>
        <w:t>азначение: __________,</w:t>
      </w:r>
    </w:p>
    <w:p w:rsidR="00163DB8" w:rsidRDefault="00163DB8" w:rsidP="001376A0">
      <w:pPr>
        <w:shd w:val="clear" w:color="auto" w:fill="FFFFFF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_____________,</w:t>
      </w:r>
    </w:p>
    <w:p w:rsidR="00163DB8" w:rsidRDefault="00163DB8" w:rsidP="001376A0">
      <w:pPr>
        <w:shd w:val="clear" w:color="auto" w:fill="FFFFFF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номер ___________,</w:t>
      </w:r>
    </w:p>
    <w:p w:rsidR="00163DB8" w:rsidRDefault="00163DB8" w:rsidP="001376A0">
      <w:pPr>
        <w:shd w:val="clear" w:color="auto" w:fill="FFFFFF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Площадь __________,</w:t>
      </w:r>
    </w:p>
    <w:p w:rsidR="00163DB8" w:rsidRDefault="00163DB8" w:rsidP="001376A0">
      <w:pPr>
        <w:shd w:val="clear" w:color="auto" w:fill="FFFFFF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376A0">
        <w:rPr>
          <w:sz w:val="26"/>
          <w:szCs w:val="26"/>
        </w:rPr>
        <w:t>од постройки</w:t>
      </w:r>
      <w:r>
        <w:rPr>
          <w:sz w:val="26"/>
          <w:szCs w:val="26"/>
        </w:rPr>
        <w:t xml:space="preserve"> ___________</w:t>
      </w:r>
      <w:r w:rsidR="001376A0">
        <w:rPr>
          <w:sz w:val="26"/>
          <w:szCs w:val="26"/>
        </w:rPr>
        <w:t>,</w:t>
      </w:r>
    </w:p>
    <w:p w:rsidR="00163DB8" w:rsidRDefault="00163DB8" w:rsidP="001376A0">
      <w:pPr>
        <w:shd w:val="clear" w:color="auto" w:fill="FFFFFF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Адрес _______________,</w:t>
      </w:r>
    </w:p>
    <w:p w:rsidR="001376A0" w:rsidRDefault="00163DB8" w:rsidP="001376A0">
      <w:pPr>
        <w:shd w:val="clear" w:color="auto" w:fill="FFFFFF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с земельным участком с кад</w:t>
      </w:r>
      <w:r w:rsidR="0050439B">
        <w:rPr>
          <w:sz w:val="26"/>
          <w:szCs w:val="26"/>
        </w:rPr>
        <w:t>астровым номером _____, площадью ____, видом разрешенного использования _____</w:t>
      </w:r>
      <w:r w:rsidR="001376A0">
        <w:rPr>
          <w:sz w:val="26"/>
          <w:szCs w:val="26"/>
        </w:rPr>
        <w:t>.</w:t>
      </w:r>
    </w:p>
    <w:p w:rsidR="00163DB8" w:rsidRDefault="00163DB8" w:rsidP="001376A0">
      <w:pPr>
        <w:pStyle w:val="ConsPlusNormal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Ограничения (обременения) </w:t>
      </w:r>
      <w:r w:rsidR="00774BDC">
        <w:rPr>
          <w:rFonts w:ascii="Times New Roman" w:hAnsi="Times New Roman" w:cs="Times New Roman"/>
          <w:sz w:val="26"/>
          <w:szCs w:val="26"/>
        </w:rPr>
        <w:t xml:space="preserve">объекта 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="00195E1B">
        <w:rPr>
          <w:rFonts w:ascii="Times New Roman" w:hAnsi="Times New Roman" w:cs="Times New Roman"/>
          <w:sz w:val="26"/>
          <w:szCs w:val="26"/>
        </w:rPr>
        <w:t xml:space="preserve"> (в</w:t>
      </w:r>
      <w:r w:rsidR="00195E1B" w:rsidRPr="00195E1B">
        <w:rPr>
          <w:rFonts w:ascii="Times New Roman" w:hAnsi="Times New Roman" w:cs="Times New Roman"/>
          <w:sz w:val="26"/>
          <w:szCs w:val="26"/>
        </w:rPr>
        <w:t xml:space="preserve"> случае обременения </w:t>
      </w:r>
      <w:r w:rsidR="00195E1B">
        <w:rPr>
          <w:rFonts w:ascii="Times New Roman" w:hAnsi="Times New Roman" w:cs="Times New Roman"/>
          <w:sz w:val="26"/>
          <w:szCs w:val="26"/>
        </w:rPr>
        <w:t>Объекта</w:t>
      </w:r>
      <w:r w:rsidR="00195E1B" w:rsidRPr="00195E1B">
        <w:rPr>
          <w:rFonts w:ascii="Times New Roman" w:hAnsi="Times New Roman" w:cs="Times New Roman"/>
          <w:sz w:val="26"/>
          <w:szCs w:val="26"/>
        </w:rPr>
        <w:t xml:space="preserve"> публичным сервитутом и (или) </w:t>
      </w:r>
      <w:r w:rsidR="007134AC">
        <w:rPr>
          <w:rFonts w:ascii="Times New Roman" w:hAnsi="Times New Roman" w:cs="Times New Roman"/>
          <w:sz w:val="26"/>
          <w:szCs w:val="26"/>
        </w:rPr>
        <w:t xml:space="preserve">иными </w:t>
      </w:r>
      <w:r w:rsidR="00195E1B" w:rsidRPr="00195E1B">
        <w:rPr>
          <w:rFonts w:ascii="Times New Roman" w:hAnsi="Times New Roman" w:cs="Times New Roman"/>
          <w:sz w:val="26"/>
          <w:szCs w:val="26"/>
        </w:rPr>
        <w:t>ограничениями, существенным условием договора является обязанность покупателя соблюдать условия указанного обременения</w:t>
      </w:r>
      <w:r w:rsidR="007134AC">
        <w:rPr>
          <w:rFonts w:ascii="Times New Roman" w:hAnsi="Times New Roman" w:cs="Times New Roman"/>
          <w:sz w:val="26"/>
          <w:szCs w:val="26"/>
        </w:rPr>
        <w:t>)</w:t>
      </w:r>
      <w:r w:rsidR="00195E1B" w:rsidRPr="00195E1B">
        <w:rPr>
          <w:rFonts w:ascii="Times New Roman" w:hAnsi="Times New Roman" w:cs="Times New Roman"/>
          <w:sz w:val="26"/>
          <w:szCs w:val="26"/>
        </w:rPr>
        <w:t>.</w:t>
      </w:r>
    </w:p>
    <w:p w:rsidR="00774BDC" w:rsidRDefault="001376A0" w:rsidP="001376A0">
      <w:pPr>
        <w:pStyle w:val="a5"/>
        <w:ind w:left="-284" w:firstLine="568"/>
        <w:rPr>
          <w:sz w:val="26"/>
          <w:szCs w:val="26"/>
        </w:rPr>
      </w:pPr>
      <w:r>
        <w:rPr>
          <w:sz w:val="26"/>
          <w:szCs w:val="26"/>
        </w:rPr>
        <w:t>1.</w:t>
      </w:r>
      <w:r w:rsidR="00774BDC">
        <w:rPr>
          <w:sz w:val="26"/>
          <w:szCs w:val="26"/>
        </w:rPr>
        <w:t>2</w:t>
      </w:r>
      <w:r>
        <w:rPr>
          <w:sz w:val="26"/>
          <w:szCs w:val="26"/>
        </w:rPr>
        <w:t xml:space="preserve">. Объект находится в собственности Усть-Кубинского муниципального </w:t>
      </w:r>
      <w:r w:rsidR="00774BDC">
        <w:rPr>
          <w:sz w:val="26"/>
          <w:szCs w:val="26"/>
        </w:rPr>
        <w:t>округа.</w:t>
      </w:r>
    </w:p>
    <w:p w:rsidR="001376A0" w:rsidRDefault="001376A0" w:rsidP="001376A0">
      <w:pPr>
        <w:pStyle w:val="a5"/>
        <w:ind w:left="-284" w:firstLine="568"/>
        <w:rPr>
          <w:sz w:val="26"/>
          <w:szCs w:val="26"/>
        </w:rPr>
      </w:pPr>
      <w:r>
        <w:rPr>
          <w:sz w:val="26"/>
          <w:szCs w:val="26"/>
        </w:rPr>
        <w:t>1.</w:t>
      </w:r>
      <w:r w:rsidR="00774BDC">
        <w:rPr>
          <w:sz w:val="26"/>
          <w:szCs w:val="26"/>
        </w:rPr>
        <w:t>3</w:t>
      </w:r>
      <w:r>
        <w:rPr>
          <w:sz w:val="26"/>
          <w:szCs w:val="26"/>
        </w:rPr>
        <w:t>. Объект на момент подписания Договора в споре и под арестом не состоит, не является предметом залога.</w:t>
      </w:r>
    </w:p>
    <w:p w:rsidR="001376A0" w:rsidRDefault="001376A0" w:rsidP="001376A0">
      <w:pPr>
        <w:pStyle w:val="a5"/>
        <w:tabs>
          <w:tab w:val="num" w:pos="0"/>
        </w:tabs>
        <w:ind w:left="-284" w:firstLine="851"/>
        <w:jc w:val="center"/>
        <w:rPr>
          <w:bCs/>
          <w:sz w:val="26"/>
          <w:szCs w:val="26"/>
        </w:rPr>
      </w:pPr>
    </w:p>
    <w:p w:rsidR="001376A0" w:rsidRDefault="001376A0" w:rsidP="001376A0">
      <w:pPr>
        <w:pStyle w:val="a5"/>
        <w:numPr>
          <w:ilvl w:val="0"/>
          <w:numId w:val="1"/>
        </w:num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Сумма договора и порядок расчетов. </w:t>
      </w:r>
    </w:p>
    <w:p w:rsidR="001376A0" w:rsidRDefault="001376A0" w:rsidP="001376A0">
      <w:pPr>
        <w:pStyle w:val="a5"/>
        <w:tabs>
          <w:tab w:val="num" w:pos="0"/>
        </w:tabs>
        <w:ind w:left="-284" w:firstLine="851"/>
        <w:jc w:val="center"/>
        <w:rPr>
          <w:bCs/>
          <w:sz w:val="26"/>
          <w:szCs w:val="26"/>
        </w:rPr>
      </w:pPr>
    </w:p>
    <w:p w:rsidR="0050439B" w:rsidRPr="0050439B" w:rsidRDefault="001376A0" w:rsidP="0050439B">
      <w:pPr>
        <w:widowControl w:val="0"/>
        <w:shd w:val="clear" w:color="auto" w:fill="FFFFFF"/>
        <w:autoSpaceDE w:val="0"/>
        <w:autoSpaceDN w:val="0"/>
        <w:adjustRightInd w:val="0"/>
        <w:ind w:left="-284" w:firstLine="568"/>
        <w:jc w:val="both"/>
        <w:rPr>
          <w:bCs/>
          <w:iCs/>
          <w:sz w:val="26"/>
          <w:szCs w:val="26"/>
        </w:rPr>
      </w:pPr>
      <w:r>
        <w:rPr>
          <w:bCs/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="00774BDC">
        <w:rPr>
          <w:sz w:val="26"/>
          <w:szCs w:val="26"/>
        </w:rPr>
        <w:t>Цена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Объекта</w:t>
      </w:r>
      <w:r>
        <w:rPr>
          <w:sz w:val="26"/>
          <w:szCs w:val="26"/>
        </w:rPr>
        <w:t xml:space="preserve"> составляет_</w:t>
      </w:r>
      <w:r w:rsidR="00774BDC">
        <w:rPr>
          <w:sz w:val="26"/>
          <w:szCs w:val="26"/>
        </w:rPr>
        <w:t>___</w:t>
      </w:r>
      <w:r>
        <w:rPr>
          <w:sz w:val="26"/>
          <w:szCs w:val="26"/>
        </w:rPr>
        <w:t xml:space="preserve"> рублей</w:t>
      </w:r>
      <w:r>
        <w:rPr>
          <w:bCs/>
          <w:iCs/>
          <w:sz w:val="26"/>
          <w:szCs w:val="26"/>
        </w:rPr>
        <w:t xml:space="preserve"> ___ копеек</w:t>
      </w:r>
      <w:r w:rsidR="0050439B">
        <w:rPr>
          <w:bCs/>
          <w:iCs/>
          <w:sz w:val="26"/>
          <w:szCs w:val="26"/>
        </w:rPr>
        <w:t>,</w:t>
      </w:r>
      <w:r w:rsidR="0050439B" w:rsidRPr="0050439B">
        <w:rPr>
          <w:iCs/>
          <w:color w:val="FF0000"/>
          <w:sz w:val="26"/>
          <w:szCs w:val="26"/>
        </w:rPr>
        <w:t xml:space="preserve"> </w:t>
      </w:r>
      <w:r w:rsidR="0050439B" w:rsidRPr="0050439B">
        <w:rPr>
          <w:bCs/>
          <w:iCs/>
          <w:sz w:val="26"/>
          <w:szCs w:val="26"/>
        </w:rPr>
        <w:t>в том числе стоимость здания</w:t>
      </w:r>
      <w:r w:rsidR="0050439B">
        <w:rPr>
          <w:bCs/>
          <w:iCs/>
          <w:sz w:val="26"/>
          <w:szCs w:val="26"/>
        </w:rPr>
        <w:t xml:space="preserve"> ___ </w:t>
      </w:r>
      <w:r w:rsidR="0050439B" w:rsidRPr="0050439B">
        <w:rPr>
          <w:bCs/>
          <w:iCs/>
          <w:sz w:val="26"/>
          <w:szCs w:val="26"/>
        </w:rPr>
        <w:t>рубл</w:t>
      </w:r>
      <w:r w:rsidR="0050439B">
        <w:rPr>
          <w:bCs/>
          <w:iCs/>
          <w:sz w:val="26"/>
          <w:szCs w:val="26"/>
        </w:rPr>
        <w:t>ей __</w:t>
      </w:r>
      <w:r w:rsidR="0050439B" w:rsidRPr="0050439B">
        <w:rPr>
          <w:bCs/>
          <w:iCs/>
          <w:sz w:val="26"/>
          <w:szCs w:val="26"/>
        </w:rPr>
        <w:t xml:space="preserve"> копеек, стоимость земельного участка </w:t>
      </w:r>
      <w:r w:rsidR="0050439B">
        <w:rPr>
          <w:bCs/>
          <w:iCs/>
          <w:sz w:val="26"/>
          <w:szCs w:val="26"/>
        </w:rPr>
        <w:t>___</w:t>
      </w:r>
      <w:r w:rsidR="0050439B" w:rsidRPr="0050439B">
        <w:rPr>
          <w:bCs/>
          <w:iCs/>
          <w:sz w:val="26"/>
          <w:szCs w:val="26"/>
        </w:rPr>
        <w:t xml:space="preserve"> рубл</w:t>
      </w:r>
      <w:r w:rsidR="0050439B">
        <w:rPr>
          <w:bCs/>
          <w:iCs/>
          <w:sz w:val="26"/>
          <w:szCs w:val="26"/>
        </w:rPr>
        <w:t>ей __</w:t>
      </w:r>
      <w:r w:rsidR="0050439B" w:rsidRPr="0050439B">
        <w:rPr>
          <w:bCs/>
          <w:iCs/>
          <w:sz w:val="26"/>
          <w:szCs w:val="26"/>
        </w:rPr>
        <w:t xml:space="preserve"> копеек.</w:t>
      </w:r>
    </w:p>
    <w:p w:rsidR="001376A0" w:rsidRDefault="001376A0" w:rsidP="001376A0">
      <w:pPr>
        <w:widowControl w:val="0"/>
        <w:shd w:val="clear" w:color="auto" w:fill="FFFFFF"/>
        <w:autoSpaceDE w:val="0"/>
        <w:autoSpaceDN w:val="0"/>
        <w:adjustRightInd w:val="0"/>
        <w:ind w:left="-284" w:firstLine="851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П</w:t>
      </w:r>
      <w:r w:rsidR="0050439B">
        <w:rPr>
          <w:bCs/>
          <w:iCs/>
          <w:sz w:val="26"/>
          <w:szCs w:val="26"/>
        </w:rPr>
        <w:t>окупатель</w:t>
      </w:r>
      <w:r>
        <w:rPr>
          <w:bCs/>
          <w:iCs/>
          <w:sz w:val="26"/>
          <w:szCs w:val="26"/>
        </w:rPr>
        <w:t xml:space="preserve"> уплачивает П</w:t>
      </w:r>
      <w:r w:rsidR="0050439B">
        <w:rPr>
          <w:bCs/>
          <w:iCs/>
          <w:sz w:val="26"/>
          <w:szCs w:val="26"/>
        </w:rPr>
        <w:t>родавцу</w:t>
      </w:r>
      <w:r>
        <w:rPr>
          <w:bCs/>
          <w:iCs/>
          <w:sz w:val="26"/>
          <w:szCs w:val="26"/>
        </w:rPr>
        <w:t xml:space="preserve"> цену Объекта в порядке, установленном в п. 2.2. Договора.</w:t>
      </w:r>
    </w:p>
    <w:p w:rsidR="001376A0" w:rsidRDefault="001376A0" w:rsidP="001376A0">
      <w:pPr>
        <w:pStyle w:val="a5"/>
        <w:ind w:left="-284" w:firstLine="568"/>
        <w:rPr>
          <w:sz w:val="26"/>
          <w:szCs w:val="26"/>
        </w:rPr>
      </w:pPr>
      <w:r>
        <w:rPr>
          <w:sz w:val="26"/>
          <w:szCs w:val="26"/>
        </w:rPr>
        <w:t xml:space="preserve">2.2. Перечисленный </w:t>
      </w:r>
      <w:r>
        <w:rPr>
          <w:bCs/>
          <w:sz w:val="26"/>
          <w:szCs w:val="26"/>
        </w:rPr>
        <w:t>П</w:t>
      </w:r>
      <w:r w:rsidR="0050439B">
        <w:rPr>
          <w:bCs/>
          <w:sz w:val="26"/>
          <w:szCs w:val="26"/>
        </w:rPr>
        <w:t>окупателем</w:t>
      </w:r>
      <w:r>
        <w:rPr>
          <w:bCs/>
          <w:sz w:val="26"/>
          <w:szCs w:val="26"/>
        </w:rPr>
        <w:t xml:space="preserve"> задаток для участия в </w:t>
      </w:r>
      <w:r w:rsidR="00774BDC">
        <w:rPr>
          <w:bCs/>
          <w:sz w:val="26"/>
          <w:szCs w:val="26"/>
        </w:rPr>
        <w:t>аукционе</w:t>
      </w:r>
      <w:r>
        <w:rPr>
          <w:bCs/>
          <w:sz w:val="26"/>
          <w:szCs w:val="26"/>
        </w:rPr>
        <w:t xml:space="preserve"> </w:t>
      </w:r>
      <w:r w:rsidR="0050439B">
        <w:rPr>
          <w:bCs/>
          <w:sz w:val="26"/>
          <w:szCs w:val="26"/>
        </w:rPr>
        <w:t>в размере</w:t>
      </w:r>
      <w:r w:rsidR="0050439B">
        <w:rPr>
          <w:sz w:val="26"/>
          <w:szCs w:val="26"/>
        </w:rPr>
        <w:t xml:space="preserve"> ____ рублей</w:t>
      </w:r>
      <w:r w:rsidR="0050439B">
        <w:rPr>
          <w:bCs/>
          <w:iCs/>
          <w:sz w:val="26"/>
          <w:szCs w:val="26"/>
        </w:rPr>
        <w:t xml:space="preserve"> __ копеек</w:t>
      </w:r>
      <w:r w:rsidR="005043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засчитывается в счет </w:t>
      </w:r>
      <w:r w:rsidR="0050439B">
        <w:rPr>
          <w:bCs/>
          <w:sz w:val="26"/>
          <w:szCs w:val="26"/>
        </w:rPr>
        <w:t>стоимости здания</w:t>
      </w:r>
      <w:r>
        <w:rPr>
          <w:bCs/>
          <w:sz w:val="26"/>
          <w:szCs w:val="26"/>
        </w:rPr>
        <w:t xml:space="preserve">. </w:t>
      </w:r>
    </w:p>
    <w:p w:rsidR="00D06A78" w:rsidRPr="001F5037" w:rsidRDefault="001376A0" w:rsidP="001376A0">
      <w:pPr>
        <w:widowControl w:val="0"/>
        <w:shd w:val="clear" w:color="auto" w:fill="FFFFFF"/>
        <w:autoSpaceDE w:val="0"/>
        <w:autoSpaceDN w:val="0"/>
        <w:adjustRightInd w:val="0"/>
        <w:ind w:left="-284" w:firstLine="568"/>
        <w:jc w:val="both"/>
        <w:rPr>
          <w:bCs/>
          <w:sz w:val="26"/>
          <w:szCs w:val="26"/>
        </w:rPr>
      </w:pPr>
      <w:r w:rsidRPr="001F5037">
        <w:rPr>
          <w:bCs/>
          <w:sz w:val="26"/>
          <w:szCs w:val="26"/>
        </w:rPr>
        <w:t>П</w:t>
      </w:r>
      <w:r w:rsidR="00D06A78" w:rsidRPr="001F5037">
        <w:rPr>
          <w:bCs/>
          <w:sz w:val="26"/>
          <w:szCs w:val="26"/>
        </w:rPr>
        <w:t>окупатель</w:t>
      </w:r>
      <w:r w:rsidRPr="001F5037">
        <w:rPr>
          <w:bCs/>
          <w:sz w:val="26"/>
          <w:szCs w:val="26"/>
        </w:rPr>
        <w:t xml:space="preserve"> производит оплату стоимости</w:t>
      </w:r>
      <w:r w:rsidR="00D06A78" w:rsidRPr="001F5037">
        <w:rPr>
          <w:bCs/>
          <w:sz w:val="26"/>
          <w:szCs w:val="26"/>
        </w:rPr>
        <w:t>:</w:t>
      </w:r>
    </w:p>
    <w:p w:rsidR="00762750" w:rsidRPr="00762750" w:rsidRDefault="00762750" w:rsidP="0076275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62750">
        <w:rPr>
          <w:bCs/>
          <w:sz w:val="26"/>
          <w:szCs w:val="26"/>
        </w:rPr>
        <w:t xml:space="preserve">2.2.1. за здание в размере ___ рублей __ копеек по реквизитам: </w:t>
      </w:r>
      <w:r w:rsidRPr="00762750">
        <w:rPr>
          <w:sz w:val="26"/>
          <w:szCs w:val="26"/>
        </w:rPr>
        <w:t>УФК по Вологодской области (управление имущественных отношений администрации округа), ИНН 3519002252, КПП 351901001, в Отделение Вологда банка России //УФК по Вологодской области г. Вологда, расчетный счет 032326431954800030</w:t>
      </w:r>
      <w:r w:rsidR="009C5A8D">
        <w:rPr>
          <w:sz w:val="26"/>
          <w:szCs w:val="26"/>
        </w:rPr>
        <w:t xml:space="preserve">00, </w:t>
      </w:r>
      <w:proofErr w:type="spellStart"/>
      <w:r w:rsidR="009C5A8D">
        <w:rPr>
          <w:sz w:val="26"/>
          <w:szCs w:val="26"/>
        </w:rPr>
        <w:t>кор</w:t>
      </w:r>
      <w:proofErr w:type="gramStart"/>
      <w:r w:rsidR="009C5A8D">
        <w:rPr>
          <w:sz w:val="26"/>
          <w:szCs w:val="26"/>
        </w:rPr>
        <w:t>.с</w:t>
      </w:r>
      <w:proofErr w:type="gramEnd"/>
      <w:r w:rsidR="009C5A8D">
        <w:rPr>
          <w:sz w:val="26"/>
          <w:szCs w:val="26"/>
        </w:rPr>
        <w:t>чет</w:t>
      </w:r>
      <w:proofErr w:type="spellEnd"/>
      <w:r w:rsidR="009C5A8D">
        <w:rPr>
          <w:sz w:val="26"/>
          <w:szCs w:val="26"/>
        </w:rPr>
        <w:t xml:space="preserve"> 401028104453700000</w:t>
      </w:r>
      <w:r w:rsidRPr="00762750">
        <w:rPr>
          <w:sz w:val="26"/>
          <w:szCs w:val="26"/>
        </w:rPr>
        <w:t>22 БИК 011909101. ОКТМО 19548000</w:t>
      </w:r>
      <w:r>
        <w:rPr>
          <w:sz w:val="26"/>
          <w:szCs w:val="26"/>
        </w:rPr>
        <w:t xml:space="preserve">, тип средств </w:t>
      </w:r>
      <w:r>
        <w:rPr>
          <w:sz w:val="26"/>
          <w:szCs w:val="26"/>
        </w:rPr>
        <w:lastRenderedPageBreak/>
        <w:t>040000.</w:t>
      </w:r>
      <w:r w:rsidRPr="00762750">
        <w:rPr>
          <w:sz w:val="26"/>
          <w:szCs w:val="26"/>
        </w:rPr>
        <w:t xml:space="preserve">  </w:t>
      </w:r>
    </w:p>
    <w:p w:rsidR="00762750" w:rsidRPr="00762750" w:rsidRDefault="00762750" w:rsidP="00762750">
      <w:pPr>
        <w:widowControl w:val="0"/>
        <w:shd w:val="clear" w:color="auto" w:fill="FFFFFF"/>
        <w:autoSpaceDE w:val="0"/>
        <w:autoSpaceDN w:val="0"/>
        <w:adjustRightInd w:val="0"/>
        <w:ind w:left="-284" w:firstLine="568"/>
        <w:jc w:val="both"/>
        <w:rPr>
          <w:bCs/>
          <w:sz w:val="26"/>
          <w:szCs w:val="26"/>
        </w:rPr>
      </w:pPr>
      <w:r w:rsidRPr="00762750">
        <w:rPr>
          <w:sz w:val="26"/>
          <w:szCs w:val="26"/>
        </w:rPr>
        <w:t xml:space="preserve"> </w:t>
      </w:r>
      <w:proofErr w:type="gramStart"/>
      <w:r w:rsidRPr="00762750">
        <w:rPr>
          <w:sz w:val="26"/>
          <w:szCs w:val="26"/>
        </w:rPr>
        <w:t>(В поле «назначение платежа» указать:</w:t>
      </w:r>
      <w:proofErr w:type="gramEnd"/>
      <w:r w:rsidRPr="00762750">
        <w:rPr>
          <w:sz w:val="26"/>
          <w:szCs w:val="26"/>
        </w:rPr>
        <w:t xml:space="preserve"> КБК 40011402043140000410 (Доходы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имуществу). </w:t>
      </w:r>
    </w:p>
    <w:p w:rsidR="00762750" w:rsidRPr="00762750" w:rsidRDefault="00762750" w:rsidP="0076275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</w:pPr>
      <w:r w:rsidRPr="00762750">
        <w:rPr>
          <w:bCs/>
          <w:sz w:val="26"/>
          <w:szCs w:val="26"/>
        </w:rPr>
        <w:t xml:space="preserve">2.2.2. за земельный участок в размере ___ рублей __ копеек по реквизитам: </w:t>
      </w:r>
      <w:r w:rsidRPr="00762750">
        <w:t xml:space="preserve">УФК по Вологодской области (управление имущественных отношений администрации округа), ИНН 3519002252, КПП 351901001, в Отделение Вологда банка России //УФК по Вологодской области г. Вологда, расчетный счет 03232643195480003000, </w:t>
      </w:r>
      <w:proofErr w:type="spellStart"/>
      <w:r w:rsidRPr="00762750">
        <w:t>кор</w:t>
      </w:r>
      <w:proofErr w:type="gramStart"/>
      <w:r w:rsidRPr="00762750">
        <w:t>.с</w:t>
      </w:r>
      <w:proofErr w:type="gramEnd"/>
      <w:r w:rsidRPr="00762750">
        <w:t>чет</w:t>
      </w:r>
      <w:proofErr w:type="spellEnd"/>
      <w:r w:rsidRPr="00762750">
        <w:t xml:space="preserve"> 40102810445370000022 БИК 011909101. В поле «назначение платежа» КБК 4001 14 06024 14 0000 430 (</w:t>
      </w:r>
      <w:proofErr w:type="gramStart"/>
      <w:r w:rsidRPr="00762750">
        <w:t>муниципальные</w:t>
      </w:r>
      <w:proofErr w:type="gramEnd"/>
      <w:r w:rsidRPr="00762750">
        <w:t xml:space="preserve"> </w:t>
      </w:r>
      <w:proofErr w:type="spellStart"/>
      <w:r w:rsidRPr="00762750">
        <w:t>уч</w:t>
      </w:r>
      <w:proofErr w:type="spellEnd"/>
      <w:r w:rsidRPr="00762750">
        <w:t>), ОКТМО 19548000</w:t>
      </w:r>
      <w:r>
        <w:t>, тип средств 040000.</w:t>
      </w:r>
      <w:r w:rsidRPr="00762750">
        <w:t xml:space="preserve">  </w:t>
      </w:r>
    </w:p>
    <w:p w:rsidR="001376A0" w:rsidRDefault="00D06A78" w:rsidP="001376A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="001376A0">
        <w:rPr>
          <w:sz w:val="26"/>
          <w:szCs w:val="26"/>
        </w:rPr>
        <w:t>плат</w:t>
      </w:r>
      <w:r>
        <w:rPr>
          <w:sz w:val="26"/>
          <w:szCs w:val="26"/>
        </w:rPr>
        <w:t xml:space="preserve">а производится </w:t>
      </w:r>
      <w:r w:rsidR="001376A0">
        <w:rPr>
          <w:sz w:val="26"/>
          <w:szCs w:val="26"/>
        </w:rPr>
        <w:t xml:space="preserve">в течение 10 </w:t>
      </w:r>
      <w:r w:rsidR="00ED6AA4">
        <w:rPr>
          <w:sz w:val="26"/>
          <w:szCs w:val="26"/>
        </w:rPr>
        <w:t xml:space="preserve">(десяти) </w:t>
      </w:r>
      <w:r w:rsidR="001376A0">
        <w:rPr>
          <w:sz w:val="26"/>
          <w:szCs w:val="26"/>
        </w:rPr>
        <w:t xml:space="preserve">дней с момента подписания </w:t>
      </w:r>
      <w:r w:rsidR="00195E1B">
        <w:rPr>
          <w:sz w:val="26"/>
          <w:szCs w:val="26"/>
        </w:rPr>
        <w:t xml:space="preserve">настоящего </w:t>
      </w:r>
      <w:r w:rsidR="001376A0">
        <w:rPr>
          <w:sz w:val="26"/>
          <w:szCs w:val="26"/>
        </w:rPr>
        <w:t>договора.</w:t>
      </w:r>
    </w:p>
    <w:p w:rsidR="001376A0" w:rsidRDefault="00D06A78" w:rsidP="001376A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Расчет и о</w:t>
      </w:r>
      <w:r w:rsidR="001376A0">
        <w:rPr>
          <w:sz w:val="26"/>
          <w:szCs w:val="26"/>
        </w:rPr>
        <w:t>плата НДС производится Покупателем самостоятельно в соответствии с налоговым законодательством.</w:t>
      </w:r>
    </w:p>
    <w:p w:rsidR="001376A0" w:rsidRDefault="001376A0" w:rsidP="001376A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>
        <w:rPr>
          <w:color w:val="000000"/>
          <w:sz w:val="26"/>
          <w:szCs w:val="26"/>
        </w:rPr>
        <w:t>Надлежащим выполнением Покупател</w:t>
      </w:r>
      <w:r w:rsidR="00D06A78">
        <w:rPr>
          <w:color w:val="000000"/>
          <w:sz w:val="26"/>
          <w:szCs w:val="26"/>
        </w:rPr>
        <w:t>ем обязательства</w:t>
      </w:r>
      <w:r>
        <w:rPr>
          <w:color w:val="000000"/>
          <w:sz w:val="26"/>
          <w:szCs w:val="26"/>
        </w:rPr>
        <w:t xml:space="preserve"> по оплате цены Объекта является выполнение п. 2.2 Договора.</w:t>
      </w:r>
    </w:p>
    <w:p w:rsidR="001376A0" w:rsidRDefault="001376A0" w:rsidP="001376A0">
      <w:pPr>
        <w:shd w:val="clear" w:color="auto" w:fill="FFFFFF"/>
        <w:tabs>
          <w:tab w:val="left" w:pos="284"/>
        </w:tabs>
        <w:ind w:left="-284" w:firstLine="851"/>
        <w:rPr>
          <w:bCs/>
          <w:color w:val="000000"/>
          <w:sz w:val="26"/>
          <w:szCs w:val="26"/>
        </w:rPr>
      </w:pPr>
    </w:p>
    <w:p w:rsidR="001376A0" w:rsidRDefault="001376A0" w:rsidP="001376A0">
      <w:pPr>
        <w:shd w:val="clear" w:color="auto" w:fill="FFFFFF"/>
        <w:tabs>
          <w:tab w:val="left" w:pos="284"/>
        </w:tabs>
        <w:ind w:left="-284" w:firstLine="851"/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3. Переход права собственности</w:t>
      </w:r>
    </w:p>
    <w:p w:rsidR="001376A0" w:rsidRDefault="001376A0" w:rsidP="001376A0">
      <w:pPr>
        <w:widowControl w:val="0"/>
        <w:shd w:val="clear" w:color="auto" w:fill="FFFFFF"/>
        <w:tabs>
          <w:tab w:val="left" w:pos="284"/>
          <w:tab w:val="left" w:pos="1142"/>
        </w:tabs>
        <w:autoSpaceDE w:val="0"/>
        <w:autoSpaceDN w:val="0"/>
        <w:adjustRightInd w:val="0"/>
        <w:ind w:left="-284" w:firstLine="851"/>
        <w:jc w:val="both"/>
        <w:rPr>
          <w:color w:val="000000"/>
          <w:sz w:val="26"/>
          <w:szCs w:val="26"/>
        </w:rPr>
      </w:pPr>
    </w:p>
    <w:p w:rsidR="001376A0" w:rsidRDefault="001376A0" w:rsidP="001376A0">
      <w:pPr>
        <w:widowControl w:val="0"/>
        <w:shd w:val="clear" w:color="auto" w:fill="FFFFFF"/>
        <w:tabs>
          <w:tab w:val="left" w:pos="284"/>
          <w:tab w:val="left" w:pos="1142"/>
        </w:tabs>
        <w:autoSpaceDE w:val="0"/>
        <w:autoSpaceDN w:val="0"/>
        <w:adjustRightInd w:val="0"/>
        <w:ind w:left="-284" w:firstLine="568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z w:val="26"/>
          <w:szCs w:val="26"/>
        </w:rPr>
        <w:t>3.1. Право собственности по Договору возникает у ПОКУПАТЕЛЯ с момента государственной регистрации перехода права собственности.</w:t>
      </w:r>
    </w:p>
    <w:p w:rsidR="001376A0" w:rsidRDefault="001376A0" w:rsidP="001376A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ind w:left="-284" w:firstLine="56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3.2. </w:t>
      </w:r>
      <w:proofErr w:type="gramStart"/>
      <w:r>
        <w:rPr>
          <w:color w:val="000000"/>
          <w:spacing w:val="1"/>
          <w:sz w:val="26"/>
          <w:szCs w:val="26"/>
        </w:rPr>
        <w:t>Передача Объекта</w:t>
      </w:r>
      <w:r w:rsidR="005A6550">
        <w:rPr>
          <w:color w:val="000000"/>
          <w:spacing w:val="1"/>
          <w:sz w:val="26"/>
          <w:szCs w:val="26"/>
        </w:rPr>
        <w:t>,</w:t>
      </w:r>
      <w:r>
        <w:rPr>
          <w:color w:val="000000"/>
          <w:spacing w:val="1"/>
          <w:sz w:val="26"/>
          <w:szCs w:val="26"/>
        </w:rPr>
        <w:t xml:space="preserve"> подтвержд</w:t>
      </w:r>
      <w:r w:rsidR="005A6550">
        <w:rPr>
          <w:color w:val="000000"/>
          <w:spacing w:val="1"/>
          <w:sz w:val="26"/>
          <w:szCs w:val="26"/>
        </w:rPr>
        <w:t>енная</w:t>
      </w:r>
      <w:r>
        <w:rPr>
          <w:color w:val="000000"/>
          <w:spacing w:val="1"/>
          <w:sz w:val="26"/>
          <w:szCs w:val="26"/>
        </w:rPr>
        <w:t xml:space="preserve"> актом приема-передачи</w:t>
      </w:r>
      <w:r w:rsidR="005A6550">
        <w:rPr>
          <w:color w:val="000000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proofErr w:type="gramEnd"/>
      <w:r>
        <w:rPr>
          <w:sz w:val="26"/>
          <w:szCs w:val="26"/>
        </w:rPr>
        <w:t xml:space="preserve"> не позднее </w:t>
      </w:r>
      <w:r w:rsidR="005A6550">
        <w:rPr>
          <w:sz w:val="26"/>
          <w:szCs w:val="26"/>
        </w:rPr>
        <w:t>3</w:t>
      </w:r>
      <w:r>
        <w:rPr>
          <w:sz w:val="26"/>
          <w:szCs w:val="26"/>
        </w:rPr>
        <w:t>0 дней со дня полной оплаты Объекта.</w:t>
      </w:r>
    </w:p>
    <w:p w:rsidR="001376A0" w:rsidRDefault="001376A0" w:rsidP="001376A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ind w:left="-284" w:firstLine="56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3.3. ПОКУПАТЕЛЬ с момента подписания акта приема-передачи несет риск случайной гибели или случайного повреждения Объекта и бремя их содержания.</w:t>
      </w:r>
    </w:p>
    <w:p w:rsidR="001376A0" w:rsidRDefault="001376A0" w:rsidP="001376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z w:val="26"/>
          <w:szCs w:val="26"/>
        </w:rPr>
        <w:t xml:space="preserve">3.4. </w:t>
      </w:r>
      <w:r>
        <w:rPr>
          <w:color w:val="000000"/>
          <w:spacing w:val="2"/>
          <w:sz w:val="26"/>
          <w:szCs w:val="26"/>
        </w:rPr>
        <w:t>Необходимые действия по обеспечению государственной регистрации перехода права собственности на Объект</w:t>
      </w:r>
      <w:r>
        <w:rPr>
          <w:spacing w:val="1"/>
          <w:sz w:val="26"/>
          <w:szCs w:val="26"/>
        </w:rPr>
        <w:t xml:space="preserve"> осуществляются ПРОДАВЦОМ</w:t>
      </w:r>
      <w:r>
        <w:rPr>
          <w:color w:val="000000"/>
          <w:spacing w:val="1"/>
          <w:sz w:val="26"/>
          <w:szCs w:val="26"/>
        </w:rPr>
        <w:t xml:space="preserve"> совместно с ПОКУПАТЕЛЕМ в течение 30 дней с момента подписания акта приема-передачи</w:t>
      </w:r>
      <w:r>
        <w:rPr>
          <w:color w:val="000000"/>
          <w:sz w:val="26"/>
          <w:szCs w:val="26"/>
        </w:rPr>
        <w:t>.</w:t>
      </w:r>
    </w:p>
    <w:p w:rsidR="00ED6AA4" w:rsidRDefault="00ED6AA4" w:rsidP="001376A0">
      <w:pPr>
        <w:shd w:val="clear" w:color="auto" w:fill="FFFFFF"/>
        <w:ind w:left="-284" w:firstLine="851"/>
        <w:jc w:val="center"/>
        <w:rPr>
          <w:color w:val="000000"/>
          <w:spacing w:val="2"/>
          <w:sz w:val="26"/>
          <w:szCs w:val="26"/>
        </w:rPr>
      </w:pPr>
    </w:p>
    <w:p w:rsidR="001376A0" w:rsidRDefault="001376A0" w:rsidP="001376A0">
      <w:pPr>
        <w:shd w:val="clear" w:color="auto" w:fill="FFFFFF"/>
        <w:ind w:left="-284" w:firstLine="851"/>
        <w:jc w:val="center"/>
        <w:rPr>
          <w:bCs/>
          <w:color w:val="000000"/>
          <w:spacing w:val="-3"/>
          <w:sz w:val="26"/>
          <w:szCs w:val="26"/>
        </w:rPr>
      </w:pPr>
      <w:r>
        <w:rPr>
          <w:bCs/>
          <w:color w:val="000000"/>
          <w:spacing w:val="-3"/>
          <w:sz w:val="26"/>
          <w:szCs w:val="26"/>
        </w:rPr>
        <w:t>4. Ответственность сторон</w:t>
      </w:r>
    </w:p>
    <w:p w:rsidR="001376A0" w:rsidRDefault="001376A0" w:rsidP="001376A0">
      <w:pPr>
        <w:shd w:val="clear" w:color="auto" w:fill="FFFFFF"/>
        <w:ind w:left="-284" w:firstLine="851"/>
        <w:rPr>
          <w:sz w:val="26"/>
          <w:szCs w:val="26"/>
        </w:rPr>
      </w:pPr>
    </w:p>
    <w:p w:rsidR="001376A0" w:rsidRDefault="001376A0" w:rsidP="001376A0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left="-284" w:firstLine="568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4.1. За невыполнение или ненадлежащее выполнение своих обязательств по Д</w:t>
      </w:r>
      <w:r>
        <w:rPr>
          <w:color w:val="000000"/>
          <w:spacing w:val="2"/>
          <w:sz w:val="26"/>
          <w:szCs w:val="26"/>
        </w:rPr>
        <w:t>оговору стороны несут имущественную ответственность в соответствии с законода</w:t>
      </w:r>
      <w:r>
        <w:rPr>
          <w:color w:val="000000"/>
          <w:spacing w:val="-1"/>
          <w:sz w:val="26"/>
          <w:szCs w:val="26"/>
        </w:rPr>
        <w:t>тельством Российской Федерации и Договором.</w:t>
      </w:r>
    </w:p>
    <w:p w:rsidR="001376A0" w:rsidRDefault="001376A0" w:rsidP="001376A0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4.2. Невнесение платы по </w:t>
      </w:r>
      <w:r w:rsidR="00ED6AA4"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1"/>
          <w:sz w:val="26"/>
          <w:szCs w:val="26"/>
        </w:rPr>
        <w:t xml:space="preserve">оговору в </w:t>
      </w:r>
      <w:r w:rsidR="00ED6AA4">
        <w:rPr>
          <w:color w:val="000000"/>
          <w:spacing w:val="1"/>
          <w:sz w:val="26"/>
          <w:szCs w:val="26"/>
        </w:rPr>
        <w:t>срок, указанный в п. 2.2 Договора</w:t>
      </w:r>
      <w:r>
        <w:rPr>
          <w:color w:val="000000"/>
          <w:spacing w:val="1"/>
          <w:sz w:val="26"/>
          <w:szCs w:val="26"/>
        </w:rPr>
        <w:t xml:space="preserve"> считается отказом ПОКУПАТЕЛЯ от исполнения обязательств Договора.  </w:t>
      </w:r>
    </w:p>
    <w:p w:rsidR="001376A0" w:rsidRDefault="001376A0" w:rsidP="001376A0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left="-284" w:firstLine="568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4.3. </w:t>
      </w:r>
      <w:r>
        <w:rPr>
          <w:color w:val="000000"/>
          <w:sz w:val="26"/>
          <w:szCs w:val="26"/>
        </w:rPr>
        <w:t xml:space="preserve">ПРОДАВЕЦ в течение 5 (пяти) дней с момента истечения срока оплаты имущества направляет ПОКУПАТЕЛЮ письменное уведомление, со </w:t>
      </w:r>
      <w:proofErr w:type="gramStart"/>
      <w:r>
        <w:rPr>
          <w:color w:val="000000"/>
          <w:sz w:val="26"/>
          <w:szCs w:val="26"/>
        </w:rPr>
        <w:t>дня</w:t>
      </w:r>
      <w:proofErr w:type="gramEnd"/>
      <w:r>
        <w:rPr>
          <w:color w:val="000000"/>
          <w:sz w:val="26"/>
          <w:szCs w:val="26"/>
        </w:rPr>
        <w:t xml:space="preserve"> отправления которого Договор считается расторгнутым, все обязательства сторон по Договору прекращаются, при этом сумма задатка не возвращается. Оформление сторонами дополнительного соглашения о расторжении Договора в данном слу</w:t>
      </w:r>
      <w:r>
        <w:rPr>
          <w:color w:val="000000"/>
          <w:spacing w:val="-3"/>
          <w:sz w:val="26"/>
          <w:szCs w:val="26"/>
        </w:rPr>
        <w:t>чае не требуется.</w:t>
      </w:r>
    </w:p>
    <w:p w:rsidR="001376A0" w:rsidRDefault="001376A0" w:rsidP="001376A0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4.4. В случае отказа или уклонения от оплаты имущества Покупатель уплачивает Продавцу штраф в размере 10% стоимости имущества, указанной в пункте 2.1 Договора.</w:t>
      </w:r>
    </w:p>
    <w:p w:rsidR="001376A0" w:rsidRDefault="001376A0" w:rsidP="001376A0">
      <w:pPr>
        <w:shd w:val="clear" w:color="auto" w:fill="FFFFFF"/>
        <w:ind w:left="-284" w:firstLine="851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>
        <w:rPr>
          <w:bCs/>
          <w:color w:val="000000"/>
          <w:spacing w:val="-1"/>
          <w:sz w:val="26"/>
          <w:szCs w:val="26"/>
        </w:rPr>
        <w:t>5. Заключительные положения</w:t>
      </w:r>
    </w:p>
    <w:p w:rsidR="001376A0" w:rsidRDefault="001376A0" w:rsidP="001376A0">
      <w:pPr>
        <w:shd w:val="clear" w:color="auto" w:fill="FFFFFF"/>
        <w:ind w:left="-284" w:firstLine="851"/>
        <w:jc w:val="center"/>
        <w:rPr>
          <w:sz w:val="26"/>
          <w:szCs w:val="26"/>
        </w:rPr>
      </w:pPr>
    </w:p>
    <w:p w:rsidR="001376A0" w:rsidRDefault="001376A0" w:rsidP="001376A0">
      <w:pPr>
        <w:shd w:val="clear" w:color="auto" w:fill="FFFFFF"/>
        <w:tabs>
          <w:tab w:val="left" w:pos="1210"/>
        </w:tabs>
        <w:ind w:left="-284" w:firstLine="568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5.1.</w:t>
      </w:r>
      <w:r>
        <w:rPr>
          <w:color w:val="000000"/>
          <w:sz w:val="26"/>
          <w:szCs w:val="26"/>
        </w:rPr>
        <w:t xml:space="preserve"> Договор вступает в силу с момента его подписания и прекращает свое </w:t>
      </w:r>
      <w:r>
        <w:rPr>
          <w:color w:val="000000"/>
          <w:spacing w:val="-5"/>
          <w:sz w:val="26"/>
          <w:szCs w:val="26"/>
        </w:rPr>
        <w:t>действие:</w:t>
      </w:r>
    </w:p>
    <w:p w:rsidR="001376A0" w:rsidRPr="001376A0" w:rsidRDefault="001376A0" w:rsidP="001376A0">
      <w:pPr>
        <w:shd w:val="clear" w:color="auto" w:fill="FFFFFF"/>
        <w:tabs>
          <w:tab w:val="left" w:pos="1210"/>
        </w:tabs>
        <w:ind w:firstLine="56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исполнением сторонами своих обязательств по Договору;</w:t>
      </w:r>
    </w:p>
    <w:p w:rsidR="001376A0" w:rsidRDefault="001376A0" w:rsidP="001376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в случае, предусмотренном п. 4.2 Договора, в порядке определенном п. 4.3 Договора.</w:t>
      </w:r>
    </w:p>
    <w:p w:rsidR="001376A0" w:rsidRDefault="001376A0" w:rsidP="001376A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-284" w:firstLine="568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5.2. Споры, возникающие между сторонами в ходе исполнения Договора, </w:t>
      </w:r>
      <w:r>
        <w:rPr>
          <w:color w:val="000000"/>
          <w:sz w:val="26"/>
          <w:szCs w:val="26"/>
        </w:rPr>
        <w:t>рассматриваются в порядке, установленном законодательством Российской Федерации</w:t>
      </w:r>
      <w:r>
        <w:rPr>
          <w:sz w:val="26"/>
          <w:szCs w:val="26"/>
        </w:rPr>
        <w:t>.</w:t>
      </w:r>
    </w:p>
    <w:p w:rsidR="001376A0" w:rsidRDefault="001376A0" w:rsidP="001376A0">
      <w:pPr>
        <w:ind w:left="-284" w:firstLine="56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Споры и разногласия по исполнению Д</w:t>
      </w:r>
      <w:r>
        <w:rPr>
          <w:bCs/>
          <w:color w:val="000000"/>
          <w:sz w:val="26"/>
          <w:szCs w:val="26"/>
        </w:rPr>
        <w:t>оговора</w:t>
      </w:r>
      <w:r>
        <w:rPr>
          <w:color w:val="000000"/>
          <w:sz w:val="26"/>
          <w:szCs w:val="26"/>
        </w:rPr>
        <w:t xml:space="preserve"> решаются в Арбитражном суде Вологодской области.</w:t>
      </w:r>
    </w:p>
    <w:p w:rsidR="001376A0" w:rsidRDefault="001376A0" w:rsidP="001376A0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5.3. </w:t>
      </w:r>
      <w:r>
        <w:rPr>
          <w:sz w:val="26"/>
          <w:szCs w:val="26"/>
        </w:rPr>
        <w:t xml:space="preserve">Договор составлен в </w:t>
      </w:r>
      <w:r w:rsidR="00ED6AA4">
        <w:rPr>
          <w:sz w:val="26"/>
          <w:szCs w:val="26"/>
        </w:rPr>
        <w:t>трех</w:t>
      </w:r>
      <w:r>
        <w:rPr>
          <w:sz w:val="26"/>
          <w:szCs w:val="26"/>
        </w:rPr>
        <w:t xml:space="preserve"> экземплярах, имеющих одинаковую юридическую силу: один экземпляр Договора находится у ПРОДАВЦА, один экземпляр Договора находится у ПОКУПАТЕЛЯ, один экземпляр Договора – в </w:t>
      </w:r>
      <w:r>
        <w:rPr>
          <w:color w:val="000000"/>
          <w:spacing w:val="-2"/>
          <w:sz w:val="26"/>
          <w:szCs w:val="26"/>
        </w:rPr>
        <w:t>Управление Федеральной службы государственной регистрации кадастра и картографии по Вологодской области</w:t>
      </w:r>
      <w:r>
        <w:rPr>
          <w:sz w:val="26"/>
          <w:szCs w:val="26"/>
        </w:rPr>
        <w:t>.</w:t>
      </w:r>
    </w:p>
    <w:p w:rsidR="001376A0" w:rsidRDefault="001376A0" w:rsidP="001376A0">
      <w:pPr>
        <w:pStyle w:val="a5"/>
        <w:ind w:left="-284" w:firstLine="85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Подписи сторон:</w:t>
      </w:r>
    </w:p>
    <w:tbl>
      <w:tblPr>
        <w:tblW w:w="0" w:type="auto"/>
        <w:tblInd w:w="108" w:type="dxa"/>
        <w:tblLook w:val="0000"/>
      </w:tblPr>
      <w:tblGrid>
        <w:gridCol w:w="4567"/>
        <w:gridCol w:w="4896"/>
      </w:tblGrid>
      <w:tr w:rsidR="001376A0" w:rsidRPr="001376A0" w:rsidTr="001376A0">
        <w:tc>
          <w:tcPr>
            <w:tcW w:w="4567" w:type="dxa"/>
          </w:tcPr>
          <w:p w:rsidR="001376A0" w:rsidRDefault="001376A0" w:rsidP="007B6E46">
            <w:pPr>
              <w:pStyle w:val="a5"/>
              <w:jc w:val="center"/>
              <w:rPr>
                <w:bCs/>
                <w:sz w:val="26"/>
                <w:szCs w:val="26"/>
              </w:rPr>
            </w:pPr>
          </w:p>
          <w:p w:rsidR="001376A0" w:rsidRPr="001376A0" w:rsidRDefault="00ED6AA4" w:rsidP="007B6E46">
            <w:pPr>
              <w:pStyle w:val="a5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ПРОДАВЕЦ</w:t>
            </w:r>
          </w:p>
        </w:tc>
        <w:tc>
          <w:tcPr>
            <w:tcW w:w="4896" w:type="dxa"/>
          </w:tcPr>
          <w:p w:rsidR="001376A0" w:rsidRDefault="001376A0" w:rsidP="007B6E46">
            <w:pPr>
              <w:pStyle w:val="a5"/>
              <w:jc w:val="center"/>
              <w:rPr>
                <w:bCs/>
                <w:sz w:val="26"/>
                <w:szCs w:val="26"/>
              </w:rPr>
            </w:pPr>
          </w:p>
          <w:p w:rsidR="001376A0" w:rsidRPr="001376A0" w:rsidRDefault="001376A0" w:rsidP="007B6E46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1376A0">
              <w:rPr>
                <w:bCs/>
                <w:sz w:val="26"/>
                <w:szCs w:val="26"/>
              </w:rPr>
              <w:t>ПОКУПАТЕЛЬ</w:t>
            </w:r>
          </w:p>
        </w:tc>
      </w:tr>
      <w:tr w:rsidR="001376A0" w:rsidRPr="001376A0" w:rsidTr="001376A0">
        <w:trPr>
          <w:trHeight w:val="904"/>
        </w:trPr>
        <w:tc>
          <w:tcPr>
            <w:tcW w:w="4567" w:type="dxa"/>
          </w:tcPr>
          <w:p w:rsidR="001376A0" w:rsidRPr="001376A0" w:rsidRDefault="001376A0" w:rsidP="007B6E46">
            <w:pPr>
              <w:pStyle w:val="1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376A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Управление имущественных отношений администрации Усть-Кубинского муниципального </w:t>
            </w:r>
            <w:r w:rsidR="00ED6A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округа</w:t>
            </w:r>
            <w:r w:rsidRPr="001376A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376A0" w:rsidRPr="001376A0" w:rsidRDefault="001376A0" w:rsidP="007B6E46">
            <w:pPr>
              <w:pStyle w:val="11"/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376A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ИНН 3519002252</w:t>
            </w:r>
            <w:r w:rsidR="003B458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1376A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КПП 351901001</w:t>
            </w:r>
          </w:p>
          <w:p w:rsidR="001376A0" w:rsidRPr="001376A0" w:rsidRDefault="001376A0" w:rsidP="007B6E46">
            <w:pPr>
              <w:pStyle w:val="1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376A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Адрес: 161140, Вологодская область,</w:t>
            </w:r>
          </w:p>
          <w:p w:rsidR="001376A0" w:rsidRPr="001376A0" w:rsidRDefault="001376A0" w:rsidP="007B6E46">
            <w:pPr>
              <w:pStyle w:val="1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376A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Усть</w:t>
            </w:r>
            <w:proofErr w:type="spellEnd"/>
            <w:r w:rsidRPr="001376A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- Кубинский район, с. Устье, улица Октябрьская, д. 8,тел. </w:t>
            </w:r>
          </w:p>
          <w:p w:rsidR="000165DF" w:rsidRDefault="001376A0" w:rsidP="007B6E46">
            <w:pPr>
              <w:pStyle w:val="1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376A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(81753) 2-13-26</w:t>
            </w:r>
            <w:r w:rsidR="000165D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1376A0" w:rsidRPr="001376A0" w:rsidRDefault="000165DF" w:rsidP="007B6E46">
            <w:pPr>
              <w:pStyle w:val="1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165D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imushestvo-ystue@yandex.ru</w:t>
            </w:r>
          </w:p>
          <w:p w:rsidR="001376A0" w:rsidRPr="001376A0" w:rsidRDefault="001376A0" w:rsidP="007B6E46">
            <w:pPr>
              <w:jc w:val="center"/>
              <w:rPr>
                <w:sz w:val="26"/>
                <w:szCs w:val="26"/>
              </w:rPr>
            </w:pPr>
          </w:p>
          <w:p w:rsidR="001376A0" w:rsidRPr="001376A0" w:rsidRDefault="001376A0" w:rsidP="007B6E46">
            <w:pPr>
              <w:rPr>
                <w:bCs/>
                <w:sz w:val="26"/>
                <w:szCs w:val="26"/>
              </w:rPr>
            </w:pPr>
            <w:r w:rsidRPr="001376A0">
              <w:rPr>
                <w:bCs/>
                <w:sz w:val="26"/>
                <w:szCs w:val="26"/>
              </w:rPr>
              <w:t>Начальник управления</w:t>
            </w:r>
          </w:p>
          <w:p w:rsidR="001376A0" w:rsidRPr="001376A0" w:rsidRDefault="001376A0" w:rsidP="007B6E46">
            <w:pPr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1376A0" w:rsidRPr="001376A0" w:rsidRDefault="001376A0" w:rsidP="007B6E46">
            <w:pPr>
              <w:rPr>
                <w:sz w:val="26"/>
                <w:szCs w:val="26"/>
              </w:rPr>
            </w:pPr>
            <w:r w:rsidRPr="001376A0">
              <w:rPr>
                <w:sz w:val="26"/>
                <w:szCs w:val="26"/>
              </w:rPr>
              <w:t>____________________________________</w:t>
            </w:r>
            <w:r w:rsidRPr="001376A0">
              <w:rPr>
                <w:sz w:val="26"/>
                <w:szCs w:val="26"/>
              </w:rPr>
              <w:br/>
              <w:t>____________________________________</w:t>
            </w:r>
            <w:r w:rsidRPr="001376A0">
              <w:rPr>
                <w:sz w:val="26"/>
                <w:szCs w:val="26"/>
              </w:rPr>
              <w:br/>
              <w:t>____________________________________</w:t>
            </w:r>
            <w:r w:rsidRPr="001376A0">
              <w:rPr>
                <w:sz w:val="26"/>
                <w:szCs w:val="26"/>
              </w:rPr>
              <w:br/>
              <w:t>____________________________________</w:t>
            </w:r>
            <w:r w:rsidRPr="001376A0">
              <w:rPr>
                <w:sz w:val="26"/>
                <w:szCs w:val="26"/>
              </w:rPr>
              <w:br/>
              <w:t>____________________________________</w:t>
            </w:r>
          </w:p>
        </w:tc>
      </w:tr>
      <w:tr w:rsidR="001376A0" w:rsidRPr="001376A0" w:rsidTr="001376A0">
        <w:trPr>
          <w:trHeight w:val="1175"/>
        </w:trPr>
        <w:tc>
          <w:tcPr>
            <w:tcW w:w="4567" w:type="dxa"/>
          </w:tcPr>
          <w:p w:rsidR="001376A0" w:rsidRPr="001376A0" w:rsidRDefault="001376A0" w:rsidP="007B6E46">
            <w:pPr>
              <w:pStyle w:val="a5"/>
              <w:rPr>
                <w:bCs/>
                <w:sz w:val="26"/>
                <w:szCs w:val="26"/>
              </w:rPr>
            </w:pPr>
            <w:r w:rsidRPr="001376A0">
              <w:rPr>
                <w:bCs/>
                <w:sz w:val="26"/>
                <w:szCs w:val="26"/>
              </w:rPr>
              <w:t xml:space="preserve"> </w:t>
            </w:r>
          </w:p>
          <w:p w:rsidR="001376A0" w:rsidRPr="001376A0" w:rsidRDefault="00C17276" w:rsidP="007B6E46">
            <w:pPr>
              <w:pStyle w:val="a5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__________________</w:t>
            </w:r>
            <w:r w:rsidR="001376A0" w:rsidRPr="001376A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/</w:t>
            </w:r>
            <w:r w:rsidRPr="001376A0">
              <w:rPr>
                <w:bCs/>
                <w:sz w:val="26"/>
                <w:szCs w:val="26"/>
              </w:rPr>
              <w:t>Л.Б.</w:t>
            </w:r>
            <w:r w:rsidRPr="001376A0">
              <w:rPr>
                <w:bCs/>
                <w:color w:val="000000"/>
                <w:spacing w:val="-2"/>
                <w:sz w:val="26"/>
                <w:szCs w:val="26"/>
              </w:rPr>
              <w:t xml:space="preserve">/  </w:t>
            </w:r>
            <w:r w:rsidR="001376A0" w:rsidRPr="001376A0">
              <w:rPr>
                <w:bCs/>
                <w:sz w:val="26"/>
                <w:szCs w:val="26"/>
              </w:rPr>
              <w:t>Евстафеев</w:t>
            </w:r>
            <w:r w:rsidR="001376A0" w:rsidRPr="001376A0">
              <w:rPr>
                <w:bCs/>
                <w:color w:val="000000"/>
                <w:spacing w:val="-2"/>
                <w:sz w:val="26"/>
                <w:szCs w:val="26"/>
              </w:rPr>
              <w:t xml:space="preserve">   </w:t>
            </w:r>
          </w:p>
          <w:p w:rsidR="001376A0" w:rsidRPr="001376A0" w:rsidRDefault="001376A0" w:rsidP="007B6E46">
            <w:pPr>
              <w:rPr>
                <w:sz w:val="26"/>
                <w:szCs w:val="26"/>
              </w:rPr>
            </w:pPr>
            <w:r w:rsidRPr="001376A0">
              <w:rPr>
                <w:sz w:val="26"/>
                <w:szCs w:val="26"/>
              </w:rPr>
              <w:t>м.п.</w:t>
            </w:r>
          </w:p>
        </w:tc>
        <w:tc>
          <w:tcPr>
            <w:tcW w:w="4896" w:type="dxa"/>
          </w:tcPr>
          <w:p w:rsidR="00C17276" w:rsidRDefault="001376A0" w:rsidP="007B6E46">
            <w:pPr>
              <w:rPr>
                <w:sz w:val="26"/>
                <w:szCs w:val="26"/>
              </w:rPr>
            </w:pPr>
            <w:r w:rsidRPr="001376A0">
              <w:rPr>
                <w:sz w:val="26"/>
                <w:szCs w:val="26"/>
              </w:rPr>
              <w:t xml:space="preserve">     </w:t>
            </w:r>
          </w:p>
          <w:p w:rsidR="001376A0" w:rsidRPr="001376A0" w:rsidRDefault="001376A0" w:rsidP="007B6E46">
            <w:pPr>
              <w:rPr>
                <w:sz w:val="26"/>
                <w:szCs w:val="26"/>
              </w:rPr>
            </w:pPr>
            <w:r w:rsidRPr="001376A0">
              <w:rPr>
                <w:sz w:val="26"/>
                <w:szCs w:val="26"/>
              </w:rPr>
              <w:t>_______________</w:t>
            </w:r>
            <w:r w:rsidRPr="001376A0">
              <w:rPr>
                <w:bCs/>
                <w:color w:val="000000"/>
                <w:spacing w:val="-2"/>
                <w:sz w:val="26"/>
                <w:szCs w:val="26"/>
              </w:rPr>
              <w:t xml:space="preserve"> /_______________/</w:t>
            </w:r>
          </w:p>
        </w:tc>
      </w:tr>
    </w:tbl>
    <w:p w:rsidR="00B825C2" w:rsidRDefault="00B825C2" w:rsidP="001376A0">
      <w:pPr>
        <w:ind w:left="-284" w:firstLine="851"/>
      </w:pPr>
    </w:p>
    <w:sectPr w:rsidR="00B825C2" w:rsidSect="00C1727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DC5"/>
    <w:multiLevelType w:val="hybridMultilevel"/>
    <w:tmpl w:val="AA34F9F4"/>
    <w:lvl w:ilvl="0" w:tplc="89DE8A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E5E104A">
      <w:numFmt w:val="none"/>
      <w:lvlText w:val=""/>
      <w:lvlJc w:val="left"/>
      <w:pPr>
        <w:tabs>
          <w:tab w:val="num" w:pos="268"/>
        </w:tabs>
        <w:ind w:left="0" w:firstLine="0"/>
      </w:pPr>
    </w:lvl>
    <w:lvl w:ilvl="2" w:tplc="3D426A0C">
      <w:numFmt w:val="none"/>
      <w:lvlText w:val=""/>
      <w:lvlJc w:val="left"/>
      <w:pPr>
        <w:tabs>
          <w:tab w:val="num" w:pos="268"/>
        </w:tabs>
        <w:ind w:left="0" w:firstLine="0"/>
      </w:pPr>
    </w:lvl>
    <w:lvl w:ilvl="3" w:tplc="D30E490E">
      <w:numFmt w:val="none"/>
      <w:lvlText w:val=""/>
      <w:lvlJc w:val="left"/>
      <w:pPr>
        <w:tabs>
          <w:tab w:val="num" w:pos="268"/>
        </w:tabs>
        <w:ind w:left="0" w:firstLine="0"/>
      </w:pPr>
    </w:lvl>
    <w:lvl w:ilvl="4" w:tplc="EFDC7C60">
      <w:numFmt w:val="none"/>
      <w:lvlText w:val=""/>
      <w:lvlJc w:val="left"/>
      <w:pPr>
        <w:tabs>
          <w:tab w:val="num" w:pos="268"/>
        </w:tabs>
        <w:ind w:left="0" w:firstLine="0"/>
      </w:pPr>
    </w:lvl>
    <w:lvl w:ilvl="5" w:tplc="03EA96AC">
      <w:numFmt w:val="none"/>
      <w:lvlText w:val=""/>
      <w:lvlJc w:val="left"/>
      <w:pPr>
        <w:tabs>
          <w:tab w:val="num" w:pos="268"/>
        </w:tabs>
        <w:ind w:left="0" w:firstLine="0"/>
      </w:pPr>
    </w:lvl>
    <w:lvl w:ilvl="6" w:tplc="F1201DD0">
      <w:numFmt w:val="none"/>
      <w:lvlText w:val=""/>
      <w:lvlJc w:val="left"/>
      <w:pPr>
        <w:tabs>
          <w:tab w:val="num" w:pos="268"/>
        </w:tabs>
        <w:ind w:left="0" w:firstLine="0"/>
      </w:pPr>
    </w:lvl>
    <w:lvl w:ilvl="7" w:tplc="FA8A0E98">
      <w:numFmt w:val="none"/>
      <w:lvlText w:val=""/>
      <w:lvlJc w:val="left"/>
      <w:pPr>
        <w:tabs>
          <w:tab w:val="num" w:pos="268"/>
        </w:tabs>
        <w:ind w:left="0" w:firstLine="0"/>
      </w:pPr>
    </w:lvl>
    <w:lvl w:ilvl="8" w:tplc="3236A0DE">
      <w:numFmt w:val="none"/>
      <w:lvlText w:val=""/>
      <w:lvlJc w:val="left"/>
      <w:pPr>
        <w:tabs>
          <w:tab w:val="num" w:pos="268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76A0"/>
    <w:rsid w:val="000165DF"/>
    <w:rsid w:val="00065C83"/>
    <w:rsid w:val="000F4E57"/>
    <w:rsid w:val="001376A0"/>
    <w:rsid w:val="00163DB8"/>
    <w:rsid w:val="00195E1B"/>
    <w:rsid w:val="0019607E"/>
    <w:rsid w:val="001B3C2A"/>
    <w:rsid w:val="001E1862"/>
    <w:rsid w:val="001F5037"/>
    <w:rsid w:val="002009BB"/>
    <w:rsid w:val="00211633"/>
    <w:rsid w:val="002251E9"/>
    <w:rsid w:val="003B4583"/>
    <w:rsid w:val="0050439B"/>
    <w:rsid w:val="005A6550"/>
    <w:rsid w:val="006513EE"/>
    <w:rsid w:val="006B2E8D"/>
    <w:rsid w:val="007134AC"/>
    <w:rsid w:val="00717DF3"/>
    <w:rsid w:val="00762750"/>
    <w:rsid w:val="00774BDC"/>
    <w:rsid w:val="008401EC"/>
    <w:rsid w:val="0086492C"/>
    <w:rsid w:val="008A4C06"/>
    <w:rsid w:val="008E5C40"/>
    <w:rsid w:val="009C5A8D"/>
    <w:rsid w:val="00AA3ABA"/>
    <w:rsid w:val="00AD1DD6"/>
    <w:rsid w:val="00AF3927"/>
    <w:rsid w:val="00B825C2"/>
    <w:rsid w:val="00C17276"/>
    <w:rsid w:val="00D06A78"/>
    <w:rsid w:val="00D363AF"/>
    <w:rsid w:val="00E60BFA"/>
    <w:rsid w:val="00ED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6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6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137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37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376A0"/>
    <w:pPr>
      <w:jc w:val="both"/>
    </w:pPr>
  </w:style>
  <w:style w:type="character" w:customStyle="1" w:styleId="a6">
    <w:name w:val="Основной текст Знак"/>
    <w:basedOn w:val="a0"/>
    <w:link w:val="a5"/>
    <w:rsid w:val="001376A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376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1376A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7">
    <w:name w:val="List Paragraph"/>
    <w:basedOn w:val="a"/>
    <w:uiPriority w:val="34"/>
    <w:qFormat/>
    <w:rsid w:val="00163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2023-09-05T11:28:00Z</cp:lastPrinted>
  <dcterms:created xsi:type="dcterms:W3CDTF">2021-06-22T11:24:00Z</dcterms:created>
  <dcterms:modified xsi:type="dcterms:W3CDTF">2023-09-11T10:33:00Z</dcterms:modified>
</cp:coreProperties>
</file>