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28B" w:rsidRPr="004F1807" w:rsidRDefault="0095628B" w:rsidP="004F180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hd w:val="clear" w:color="auto" w:fill="FFFFFF"/>
        </w:rPr>
      </w:pPr>
      <w:r w:rsidRPr="004F1807">
        <w:rPr>
          <w:b/>
          <w:bCs/>
          <w:shd w:val="clear" w:color="auto" w:fill="FFFFFF"/>
        </w:rPr>
        <w:t>Информация о реализации мероприятий по профилактике нарушений обязательных требований в 2022 году в рамках осуществления регионального государственного экологического контроля (надзора)</w:t>
      </w:r>
    </w:p>
    <w:p w:rsidR="0095628B" w:rsidRPr="004F1807" w:rsidRDefault="0095628B" w:rsidP="004F1807">
      <w:pPr>
        <w:pStyle w:val="a3"/>
        <w:shd w:val="clear" w:color="auto" w:fill="FFFFFF"/>
        <w:spacing w:before="0" w:beforeAutospacing="0" w:after="140" w:afterAutospacing="0"/>
        <w:jc w:val="center"/>
      </w:pPr>
      <w:r w:rsidRPr="004F1807">
        <w:rPr>
          <w:b/>
          <w:bCs/>
          <w:shd w:val="clear" w:color="auto" w:fill="FFFFFF"/>
        </w:rPr>
        <w:t xml:space="preserve"> на территории Усть-Кубинского района</w:t>
      </w:r>
    </w:p>
    <w:p w:rsidR="0095628B" w:rsidRPr="004F1807" w:rsidRDefault="0095628B" w:rsidP="004F180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F1807">
        <w:t>Региональный государственный экологический контроль (надзор) на территории района в рамках полномочий, переданных в установленном порядке законом Вологодской области от 28 июня 2006 года № 1465-ОЗ «О наделении органов местного самоуправления отдельными государственными полномочиями в сфере охраны окружающей среды», осуществлялся отдел развития муниципальных образований администрации (далее – ОРМО).</w:t>
      </w:r>
    </w:p>
    <w:p w:rsidR="0095628B" w:rsidRPr="004F1807" w:rsidRDefault="0095628B" w:rsidP="004F1807">
      <w:pPr>
        <w:pStyle w:val="a3"/>
        <w:shd w:val="clear" w:color="auto" w:fill="FFFFFF"/>
        <w:spacing w:before="60" w:beforeAutospacing="0" w:after="0" w:afterAutospacing="0"/>
        <w:ind w:firstLine="708"/>
        <w:jc w:val="both"/>
      </w:pPr>
      <w:r w:rsidRPr="004F1807">
        <w:t>ОРМО в 2022 году проводилась профилактика нарушений обязательных требований в рамках осуществления функций в соответствии с Программой профилактики рисков причинения вреда (ущерба) охраняемым законом ценностям при проведении мероприятий по осуществлению регионального государственного экологического контроля (надзора) на 2022 год, утвержденной постановлением администрации района от 15.11.2021 года № 933.</w:t>
      </w:r>
    </w:p>
    <w:p w:rsidR="0095628B" w:rsidRPr="004F1807" w:rsidRDefault="0095628B" w:rsidP="004F1807">
      <w:pPr>
        <w:pStyle w:val="a3"/>
        <w:shd w:val="clear" w:color="auto" w:fill="FFFFFF"/>
        <w:spacing w:before="60" w:beforeAutospacing="0" w:after="0" w:afterAutospacing="0"/>
        <w:ind w:firstLine="708"/>
        <w:jc w:val="both"/>
      </w:pPr>
      <w:r w:rsidRPr="004F1807">
        <w:t>С целью предупреждения нарушений обязательных требований со стороны контролируемых лиц ОРМО проводилась работа по информированию и консультированию по вопросам соблюдения обязательных требований природоохранного законодательства, профилактики рисков нарушений, а также организации контроля (надзора) и порядка обжалования решений контрольного (надзорного) органа.</w:t>
      </w:r>
    </w:p>
    <w:p w:rsidR="0095628B" w:rsidRPr="004F1807" w:rsidRDefault="0095628B" w:rsidP="004F180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 w:rsidRPr="004F1807">
        <w:t xml:space="preserve">На официальном сайте </w:t>
      </w:r>
      <w:r w:rsidR="006A48EB" w:rsidRPr="004F1807">
        <w:t>района</w:t>
      </w:r>
      <w:r w:rsidRPr="004F1807">
        <w:t xml:space="preserve"> в информационно-телекоммуникационной сети «Интернет» в разделе «</w:t>
      </w:r>
      <w:r w:rsidR="006A48EB" w:rsidRPr="004F1807">
        <w:t>Осуществление регионального государственного экологического контроля</w:t>
      </w:r>
      <w:r w:rsidRPr="004F1807">
        <w:t xml:space="preserve"> (надзор</w:t>
      </w:r>
      <w:r w:rsidR="006A48EB" w:rsidRPr="004F1807">
        <w:t>а)» размещалась и поддерживалась</w:t>
      </w:r>
      <w:r w:rsidRPr="004F1807">
        <w:t xml:space="preserve"> в актуальном состоянии информация в соответствии с требованиями статьи 47 Федерального закона от 31 июля 2020 года № 248-ФЗ «О государственном контроле (надзоре) и муниципальном контроле в Российской Федерации» и Положения о региональном государственном экологическом контроле (надзоре), утвержденного Постановление Правительства Вологодской области</w:t>
      </w:r>
      <w:proofErr w:type="gramEnd"/>
      <w:r w:rsidRPr="004F1807">
        <w:t xml:space="preserve"> от 08 ноября 2021 года № 1269.</w:t>
      </w:r>
    </w:p>
    <w:p w:rsidR="0095628B" w:rsidRPr="004F1807" w:rsidRDefault="0095628B" w:rsidP="004F180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F1807">
        <w:t xml:space="preserve">На официальном сайте </w:t>
      </w:r>
      <w:r w:rsidR="006A48EB" w:rsidRPr="004F1807">
        <w:t>а</w:t>
      </w:r>
      <w:r w:rsidRPr="004F1807">
        <w:t xml:space="preserve">дминистрации </w:t>
      </w:r>
      <w:r w:rsidR="006A48EB" w:rsidRPr="004F1807">
        <w:t>района</w:t>
      </w:r>
      <w:r w:rsidRPr="004F1807">
        <w:t xml:space="preserve"> размещена следующая информация:</w:t>
      </w:r>
    </w:p>
    <w:p w:rsidR="0095628B" w:rsidRPr="004F1807" w:rsidRDefault="0095628B" w:rsidP="004F1807">
      <w:pPr>
        <w:pStyle w:val="a3"/>
        <w:shd w:val="clear" w:color="auto" w:fill="FFFFFF"/>
        <w:spacing w:before="60" w:beforeAutospacing="0" w:after="0" w:afterAutospacing="0"/>
        <w:jc w:val="both"/>
      </w:pPr>
      <w:r w:rsidRPr="004F1807">
        <w:t xml:space="preserve">- перечень нормативных правовых актов области (их отдельных положений), содержащих обязательные требования, оценка соблюдения которых осуществляется в рамках осуществления регионального государственного экологического контроля (надзора), утвержденный </w:t>
      </w:r>
      <w:proofErr w:type="gramStart"/>
      <w:r w:rsidRPr="004F1807">
        <w:t>исполняющим</w:t>
      </w:r>
      <w:proofErr w:type="gramEnd"/>
      <w:r w:rsidRPr="004F1807">
        <w:t xml:space="preserve"> обязанности начальника Департамента природных ресурсов и охраны окружающей среды Вологодской области </w:t>
      </w:r>
      <w:r w:rsidR="002D6B80" w:rsidRPr="004F1807">
        <w:t>07.06.</w:t>
      </w:r>
      <w:r w:rsidRPr="004F1807">
        <w:t>2022 года, а также тексты соответствующих нормативных правовых актов;</w:t>
      </w:r>
    </w:p>
    <w:p w:rsidR="0095628B" w:rsidRPr="004F1807" w:rsidRDefault="0095628B" w:rsidP="004F1807">
      <w:pPr>
        <w:pStyle w:val="a3"/>
        <w:shd w:val="clear" w:color="auto" w:fill="FFFFFF"/>
        <w:spacing w:before="0" w:beforeAutospacing="0" w:after="0" w:afterAutospacing="0"/>
        <w:jc w:val="both"/>
      </w:pPr>
      <w:r w:rsidRPr="004F1807">
        <w:t xml:space="preserve">- руководство по соблюдению обязательных требований, содержащихся в нормативных правовых актах области, соблюдение которых оценивается при осуществлении регионального государственного экологического контроля (надзора), утвержденное </w:t>
      </w:r>
      <w:proofErr w:type="gramStart"/>
      <w:r w:rsidRPr="004F1807">
        <w:t>исполняющим</w:t>
      </w:r>
      <w:proofErr w:type="gramEnd"/>
      <w:r w:rsidRPr="004F1807">
        <w:t xml:space="preserve"> обязанности начальника Департамента природных ресурсов и охраны окружающей среды Вологодской области </w:t>
      </w:r>
      <w:r w:rsidR="002D6B80" w:rsidRPr="004F1807">
        <w:t>06.06.</w:t>
      </w:r>
      <w:r w:rsidRPr="004F1807">
        <w:t>2022 года.</w:t>
      </w:r>
    </w:p>
    <w:p w:rsidR="0095628B" w:rsidRPr="004F1807" w:rsidRDefault="0095628B" w:rsidP="004F180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F1807">
        <w:t xml:space="preserve">В связи с поступлением большого количества однотипных </w:t>
      </w:r>
      <w:r w:rsidR="002D6B80" w:rsidRPr="004F1807">
        <w:t>устных обращений на темы</w:t>
      </w:r>
      <w:r w:rsidRPr="004F1807">
        <w:t xml:space="preserve"> «Обращение с отходами I-II класса опасности»</w:t>
      </w:r>
      <w:r w:rsidR="002D6B80" w:rsidRPr="004F1807">
        <w:t xml:space="preserve">, «Постановка на </w:t>
      </w:r>
      <w:proofErr w:type="spellStart"/>
      <w:r w:rsidR="002D6B80" w:rsidRPr="004F1807">
        <w:t>госучет</w:t>
      </w:r>
      <w:proofErr w:type="spellEnd"/>
      <w:r w:rsidR="002D6B80" w:rsidRPr="004F1807">
        <w:t xml:space="preserve"> объектов, оказывающих негативное воздействие», «Программа ПЭК»</w:t>
      </w:r>
      <w:r w:rsidRPr="004F1807">
        <w:t xml:space="preserve"> подготовлены и размещены   на официальном сайте </w:t>
      </w:r>
      <w:r w:rsidR="002D6B80" w:rsidRPr="004F1807">
        <w:t>района</w:t>
      </w:r>
      <w:r w:rsidRPr="004F1807">
        <w:t xml:space="preserve"> в информационно-телекоммуникационной сети «Интернет» в разделе </w:t>
      </w:r>
      <w:r w:rsidR="002D6B80" w:rsidRPr="004F1807">
        <w:t>«Осуществление регионального государственного экологического контроля (надзора)»</w:t>
      </w:r>
      <w:r w:rsidRPr="004F1807">
        <w:t xml:space="preserve"> соответствующие разъяснения.</w:t>
      </w:r>
    </w:p>
    <w:p w:rsidR="0095628B" w:rsidRPr="004F1807" w:rsidRDefault="0095628B" w:rsidP="004F180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F1807">
        <w:t xml:space="preserve">Объекты регионального государственного экологического контроля (надзора), осуществляемого </w:t>
      </w:r>
      <w:r w:rsidR="004F1807" w:rsidRPr="004F1807">
        <w:t>ОРМО</w:t>
      </w:r>
      <w:r w:rsidRPr="004F1807">
        <w:t xml:space="preserve"> на территории </w:t>
      </w:r>
      <w:r w:rsidR="004F1807" w:rsidRPr="004F1807">
        <w:t>района</w:t>
      </w:r>
      <w:r w:rsidRPr="004F1807">
        <w:t xml:space="preserve">, отнесены к определенной категории риска причинения вреда (ущерба) в соответствии с </w:t>
      </w:r>
      <w:r w:rsidR="004F1807" w:rsidRPr="004F1807">
        <w:t>постановлением администрации района</w:t>
      </w:r>
      <w:r w:rsidRPr="004F1807">
        <w:t xml:space="preserve"> от </w:t>
      </w:r>
      <w:r w:rsidR="004F1807" w:rsidRPr="004F1807">
        <w:t>20.07.2022 года № 641</w:t>
      </w:r>
      <w:r w:rsidRPr="004F1807">
        <w:t xml:space="preserve">. Количество учтенных объектов контроля, отнесенных к определенным категориям риска, составило </w:t>
      </w:r>
      <w:r w:rsidR="004F1807" w:rsidRPr="004F1807">
        <w:t>9</w:t>
      </w:r>
      <w:r w:rsidRPr="004F1807">
        <w:t>, в том числе: объектов контроля, отнесенных к категории уме</w:t>
      </w:r>
      <w:r w:rsidR="004F1807" w:rsidRPr="004F1807">
        <w:t>ренного риска – 6, низкого – 3</w:t>
      </w:r>
      <w:r w:rsidRPr="004F1807">
        <w:t>.</w:t>
      </w:r>
    </w:p>
    <w:p w:rsidR="0095628B" w:rsidRPr="004F1807" w:rsidRDefault="004F1807" w:rsidP="004F180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F1807">
        <w:lastRenderedPageBreak/>
        <w:t>П</w:t>
      </w:r>
      <w:r w:rsidR="0095628B" w:rsidRPr="004F1807">
        <w:t xml:space="preserve">редостережения о недопустимости нарушения обязательных требований. </w:t>
      </w:r>
      <w:r w:rsidRPr="004F1807">
        <w:t>В 2022 году не выдавались</w:t>
      </w:r>
      <w:r w:rsidR="0095628B" w:rsidRPr="004F1807">
        <w:t>.</w:t>
      </w:r>
    </w:p>
    <w:p w:rsidR="0095628B" w:rsidRPr="004F1807" w:rsidRDefault="0095628B" w:rsidP="004F1807">
      <w:pPr>
        <w:pStyle w:val="a3"/>
        <w:shd w:val="clear" w:color="auto" w:fill="FFFFFF"/>
        <w:spacing w:before="60" w:beforeAutospacing="0" w:after="140" w:afterAutospacing="0"/>
        <w:ind w:firstLine="708"/>
        <w:jc w:val="both"/>
      </w:pPr>
      <w:r w:rsidRPr="004F1807">
        <w:t xml:space="preserve">В соответствии с требованиями постановления Правительства РФ от 25 июня 2021 года № 990 разработана и утверждена </w:t>
      </w:r>
      <w:r w:rsidR="004F1807" w:rsidRPr="004F1807">
        <w:t>постановлением а</w:t>
      </w:r>
      <w:r w:rsidRPr="004F1807">
        <w:t xml:space="preserve">дминистрации </w:t>
      </w:r>
      <w:r w:rsidR="004F1807" w:rsidRPr="004F1807">
        <w:t>района</w:t>
      </w:r>
      <w:r w:rsidRPr="004F1807">
        <w:t xml:space="preserve"> от </w:t>
      </w:r>
      <w:r w:rsidR="004F1807" w:rsidRPr="004F1807">
        <w:t>02.11.2022 года № 981</w:t>
      </w:r>
      <w:r w:rsidRPr="004F1807">
        <w:t xml:space="preserve"> Программа профилактики рисков причинения вреда (ущерба) охраняемым законом ценностям </w:t>
      </w:r>
      <w:r w:rsidR="004F1807" w:rsidRPr="004F1807">
        <w:t xml:space="preserve">по осуществлению </w:t>
      </w:r>
      <w:r w:rsidRPr="004F1807">
        <w:t xml:space="preserve"> регионального государственного экологического контроля (надзора) на 2023 год.</w:t>
      </w:r>
    </w:p>
    <w:p w:rsidR="00FB7781" w:rsidRDefault="00FB7781"/>
    <w:sectPr w:rsidR="00FB7781" w:rsidSect="004F180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5628B"/>
    <w:rsid w:val="002D6B80"/>
    <w:rsid w:val="004C74A9"/>
    <w:rsid w:val="004F1807"/>
    <w:rsid w:val="006A48EB"/>
    <w:rsid w:val="0095628B"/>
    <w:rsid w:val="00FB7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5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3</cp:revision>
  <dcterms:created xsi:type="dcterms:W3CDTF">2023-06-30T11:18:00Z</dcterms:created>
  <dcterms:modified xsi:type="dcterms:W3CDTF">2023-06-30T12:09:00Z</dcterms:modified>
</cp:coreProperties>
</file>