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F17" w:rsidRPr="00D03C13" w:rsidRDefault="00DA0B73" w:rsidP="00711F17">
      <w:pPr>
        <w:jc w:val="center"/>
        <w:rPr>
          <w:rFonts w:ascii="Times New Roman" w:hAnsi="Times New Roman"/>
          <w:sz w:val="26"/>
          <w:szCs w:val="26"/>
        </w:rPr>
      </w:pPr>
      <w:r w:rsidRPr="00DA0B73">
        <w:rPr>
          <w:rFonts w:ascii="Times New Roman" w:hAnsi="Times New Roman"/>
          <w:noProof/>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56.35pt;visibility:visible">
            <v:imagedata r:id="rId8" o:title=""/>
          </v:shape>
        </w:pict>
      </w:r>
    </w:p>
    <w:p w:rsidR="00711F17" w:rsidRDefault="00711F17" w:rsidP="00297674">
      <w:pPr>
        <w:pStyle w:val="ConsPlusTitle"/>
        <w:widowControl/>
        <w:jc w:val="center"/>
        <w:rPr>
          <w:rFonts w:ascii="Times New Roman" w:hAnsi="Times New Roman" w:cs="Times New Roman"/>
          <w:sz w:val="26"/>
          <w:szCs w:val="26"/>
        </w:rPr>
      </w:pPr>
      <w:r>
        <w:rPr>
          <w:rFonts w:ascii="Times New Roman" w:hAnsi="Times New Roman" w:cs="Times New Roman"/>
          <w:sz w:val="26"/>
          <w:szCs w:val="26"/>
        </w:rPr>
        <w:t>АДМИНИСТРАЦИЯ УСТЬ-КУБИНСКОГО</w:t>
      </w:r>
    </w:p>
    <w:p w:rsidR="00711F17" w:rsidRDefault="00711F17" w:rsidP="00297674">
      <w:pPr>
        <w:pStyle w:val="ConsPlusTitle"/>
        <w:widowControl/>
        <w:jc w:val="center"/>
        <w:rPr>
          <w:rFonts w:ascii="Times New Roman" w:hAnsi="Times New Roman" w:cs="Times New Roman"/>
          <w:sz w:val="26"/>
          <w:szCs w:val="26"/>
        </w:rPr>
      </w:pPr>
      <w:r>
        <w:rPr>
          <w:rFonts w:ascii="Times New Roman" w:hAnsi="Times New Roman" w:cs="Times New Roman"/>
          <w:sz w:val="26"/>
          <w:szCs w:val="26"/>
        </w:rPr>
        <w:t>МУНИЦИПАЛЬНОГО РАЙОНА</w:t>
      </w:r>
    </w:p>
    <w:p w:rsidR="00711F17" w:rsidRDefault="00711F17" w:rsidP="00297674">
      <w:pPr>
        <w:pStyle w:val="ConsPlusTitle"/>
        <w:widowControl/>
        <w:jc w:val="center"/>
        <w:rPr>
          <w:rFonts w:ascii="Times New Roman" w:hAnsi="Times New Roman" w:cs="Times New Roman"/>
          <w:sz w:val="26"/>
          <w:szCs w:val="26"/>
        </w:rPr>
      </w:pPr>
    </w:p>
    <w:p w:rsidR="00711F17" w:rsidRDefault="00711F17" w:rsidP="00297674">
      <w:pPr>
        <w:pStyle w:val="ConsPlusTitle"/>
        <w:widowControl/>
        <w:jc w:val="center"/>
        <w:rPr>
          <w:rFonts w:ascii="Times New Roman" w:hAnsi="Times New Roman" w:cs="Times New Roman"/>
          <w:sz w:val="26"/>
          <w:szCs w:val="26"/>
        </w:rPr>
      </w:pPr>
      <w:r>
        <w:rPr>
          <w:rFonts w:ascii="Times New Roman" w:hAnsi="Times New Roman" w:cs="Times New Roman"/>
          <w:sz w:val="26"/>
          <w:szCs w:val="26"/>
        </w:rPr>
        <w:t>ПОСТАНОВЛЕНИЕ</w:t>
      </w:r>
    </w:p>
    <w:p w:rsidR="00711F17" w:rsidRDefault="00711F17" w:rsidP="00297674">
      <w:pPr>
        <w:pStyle w:val="ConsPlusTitle"/>
        <w:widowControl/>
        <w:jc w:val="center"/>
        <w:rPr>
          <w:rFonts w:ascii="Times New Roman" w:hAnsi="Times New Roman" w:cs="Times New Roman"/>
          <w:b w:val="0"/>
          <w:sz w:val="26"/>
          <w:szCs w:val="26"/>
        </w:rPr>
      </w:pPr>
    </w:p>
    <w:p w:rsidR="00711F17" w:rsidRDefault="00711F17" w:rsidP="00297674">
      <w:pPr>
        <w:pStyle w:val="ConsPlusTitle"/>
        <w:widowControl/>
        <w:jc w:val="center"/>
        <w:rPr>
          <w:rFonts w:ascii="Times New Roman" w:hAnsi="Times New Roman" w:cs="Times New Roman"/>
          <w:b w:val="0"/>
          <w:sz w:val="26"/>
          <w:szCs w:val="26"/>
        </w:rPr>
      </w:pPr>
      <w:r w:rsidRPr="00EA1DC4">
        <w:rPr>
          <w:rFonts w:ascii="Times New Roman" w:hAnsi="Times New Roman" w:cs="Times New Roman"/>
          <w:b w:val="0"/>
          <w:sz w:val="26"/>
          <w:szCs w:val="26"/>
        </w:rPr>
        <w:t>с. Устье</w:t>
      </w:r>
    </w:p>
    <w:p w:rsidR="00297674" w:rsidRPr="00EA1DC4" w:rsidRDefault="00297674" w:rsidP="00297674">
      <w:pPr>
        <w:pStyle w:val="ConsPlusTitle"/>
        <w:widowControl/>
        <w:jc w:val="center"/>
        <w:rPr>
          <w:rFonts w:ascii="Times New Roman" w:hAnsi="Times New Roman" w:cs="Times New Roman"/>
          <w:b w:val="0"/>
          <w:sz w:val="26"/>
          <w:szCs w:val="26"/>
        </w:rPr>
      </w:pPr>
    </w:p>
    <w:p w:rsidR="00297674" w:rsidRDefault="004E468E" w:rsidP="004E468E">
      <w:pPr>
        <w:pStyle w:val="ConsPlusTitle"/>
        <w:jc w:val="both"/>
        <w:rPr>
          <w:rFonts w:ascii="Times New Roman" w:hAnsi="Times New Roman" w:cs="Times New Roman"/>
          <w:b w:val="0"/>
          <w:sz w:val="26"/>
          <w:szCs w:val="26"/>
        </w:rPr>
      </w:pPr>
      <w:r>
        <w:rPr>
          <w:rFonts w:ascii="Times New Roman" w:hAnsi="Times New Roman" w:cs="Times New Roman"/>
          <w:b w:val="0"/>
          <w:sz w:val="26"/>
          <w:szCs w:val="26"/>
        </w:rPr>
        <w:t>от 24.09.2020                                                                                              № 930</w:t>
      </w:r>
    </w:p>
    <w:p w:rsidR="004E468E" w:rsidRDefault="004E468E" w:rsidP="004E468E">
      <w:pPr>
        <w:pStyle w:val="ConsPlusTitle"/>
        <w:jc w:val="both"/>
        <w:rPr>
          <w:rFonts w:ascii="Times New Roman" w:hAnsi="Times New Roman" w:cs="Times New Roman"/>
          <w:b w:val="0"/>
          <w:sz w:val="26"/>
          <w:szCs w:val="26"/>
        </w:rPr>
      </w:pPr>
    </w:p>
    <w:p w:rsidR="00711F17" w:rsidRPr="00DE2F1E" w:rsidRDefault="00711F17" w:rsidP="00297674">
      <w:pPr>
        <w:pStyle w:val="ConsPlusTitle"/>
        <w:jc w:val="center"/>
        <w:rPr>
          <w:rFonts w:ascii="Times New Roman" w:hAnsi="Times New Roman" w:cs="Times New Roman"/>
          <w:b w:val="0"/>
          <w:sz w:val="26"/>
          <w:szCs w:val="26"/>
        </w:rPr>
      </w:pPr>
      <w:r w:rsidRPr="00DE2F1E">
        <w:rPr>
          <w:rFonts w:ascii="Times New Roman" w:hAnsi="Times New Roman" w:cs="Times New Roman"/>
          <w:b w:val="0"/>
          <w:sz w:val="26"/>
          <w:szCs w:val="26"/>
        </w:rPr>
        <w:t>Об утверждении пор</w:t>
      </w:r>
      <w:r w:rsidR="005E550F">
        <w:rPr>
          <w:rFonts w:ascii="Times New Roman" w:hAnsi="Times New Roman" w:cs="Times New Roman"/>
          <w:b w:val="0"/>
          <w:sz w:val="26"/>
          <w:szCs w:val="26"/>
        </w:rPr>
        <w:t>ядка составления и утверждения П</w:t>
      </w:r>
      <w:r w:rsidRPr="00DE2F1E">
        <w:rPr>
          <w:rFonts w:ascii="Times New Roman" w:hAnsi="Times New Roman" w:cs="Times New Roman"/>
          <w:b w:val="0"/>
          <w:sz w:val="26"/>
          <w:szCs w:val="26"/>
        </w:rPr>
        <w:t>лана финансово-хозяйственной деятельности бюджетных и автономных учреждений, подведомственных администрации района</w:t>
      </w:r>
    </w:p>
    <w:p w:rsidR="00711F17" w:rsidRDefault="00711F17" w:rsidP="00297674">
      <w:pPr>
        <w:pStyle w:val="ConsPlusTitle"/>
        <w:rPr>
          <w:rFonts w:ascii="Times New Roman" w:hAnsi="Times New Roman" w:cs="Times New Roman"/>
          <w:b w:val="0"/>
          <w:sz w:val="26"/>
          <w:szCs w:val="26"/>
        </w:rPr>
      </w:pPr>
    </w:p>
    <w:p w:rsidR="005B01D9" w:rsidRPr="00DE2F1E" w:rsidRDefault="005B01D9" w:rsidP="00297674">
      <w:pPr>
        <w:pStyle w:val="ConsPlusTitle"/>
        <w:rPr>
          <w:rFonts w:ascii="Times New Roman" w:hAnsi="Times New Roman" w:cs="Times New Roman"/>
          <w:b w:val="0"/>
          <w:sz w:val="26"/>
          <w:szCs w:val="26"/>
        </w:rPr>
      </w:pPr>
    </w:p>
    <w:p w:rsidR="00711F17" w:rsidRPr="00DE2F1E" w:rsidRDefault="00711F17" w:rsidP="00297674">
      <w:pPr>
        <w:autoSpaceDE w:val="0"/>
        <w:autoSpaceDN w:val="0"/>
        <w:adjustRightInd w:val="0"/>
        <w:spacing w:after="0" w:line="240" w:lineRule="auto"/>
        <w:ind w:firstLine="851"/>
        <w:jc w:val="both"/>
        <w:rPr>
          <w:rFonts w:ascii="Times New Roman" w:hAnsi="Times New Roman"/>
          <w:sz w:val="26"/>
          <w:szCs w:val="26"/>
        </w:rPr>
      </w:pPr>
      <w:r w:rsidRPr="00DE2F1E">
        <w:rPr>
          <w:rFonts w:ascii="Times New Roman" w:hAnsi="Times New Roman"/>
          <w:sz w:val="26"/>
          <w:szCs w:val="26"/>
        </w:rPr>
        <w:t xml:space="preserve">В соответствии с </w:t>
      </w:r>
      <w:hyperlink r:id="rId9" w:history="1">
        <w:r w:rsidRPr="00DE2F1E">
          <w:rPr>
            <w:rFonts w:ascii="Times New Roman" w:hAnsi="Times New Roman"/>
            <w:sz w:val="26"/>
            <w:szCs w:val="26"/>
          </w:rPr>
          <w:t>подпунктом 6 пункта 3.3 статьи 32</w:t>
        </w:r>
      </w:hyperlink>
      <w:r w:rsidRPr="00DE2F1E">
        <w:rPr>
          <w:rFonts w:ascii="Times New Roman" w:hAnsi="Times New Roman"/>
          <w:sz w:val="26"/>
          <w:szCs w:val="26"/>
        </w:rPr>
        <w:t xml:space="preserve"> федерального закона от 12 января 1996 года № 7-</w:t>
      </w:r>
      <w:r w:rsidR="001D0032" w:rsidRPr="00DE2F1E">
        <w:rPr>
          <w:rFonts w:ascii="Times New Roman" w:hAnsi="Times New Roman"/>
          <w:sz w:val="26"/>
          <w:szCs w:val="26"/>
        </w:rPr>
        <w:t>ФЗ</w:t>
      </w:r>
      <w:r w:rsidRPr="00DE2F1E">
        <w:rPr>
          <w:rFonts w:ascii="Times New Roman" w:hAnsi="Times New Roman"/>
          <w:sz w:val="26"/>
          <w:szCs w:val="26"/>
        </w:rPr>
        <w:t xml:space="preserve"> "О некоммерческих организациях"</w:t>
      </w:r>
      <w:r w:rsidR="001472CB" w:rsidRPr="00DE2F1E">
        <w:rPr>
          <w:rFonts w:ascii="Times New Roman" w:hAnsi="Times New Roman"/>
          <w:sz w:val="26"/>
          <w:szCs w:val="26"/>
        </w:rPr>
        <w:t>,</w:t>
      </w:r>
      <w:r w:rsidRPr="00DE2F1E">
        <w:rPr>
          <w:rFonts w:ascii="Times New Roman" w:hAnsi="Times New Roman"/>
          <w:sz w:val="26"/>
          <w:szCs w:val="26"/>
        </w:rPr>
        <w:t xml:space="preserve"> ст. 43 </w:t>
      </w:r>
      <w:r w:rsidR="001472CB" w:rsidRPr="00DE2F1E">
        <w:rPr>
          <w:rFonts w:ascii="Times New Roman" w:hAnsi="Times New Roman"/>
          <w:sz w:val="26"/>
          <w:szCs w:val="26"/>
        </w:rPr>
        <w:t>У</w:t>
      </w:r>
      <w:r w:rsidRPr="00DE2F1E">
        <w:rPr>
          <w:rFonts w:ascii="Times New Roman" w:hAnsi="Times New Roman"/>
          <w:sz w:val="26"/>
          <w:szCs w:val="26"/>
        </w:rPr>
        <w:t>става района администрация района</w:t>
      </w:r>
    </w:p>
    <w:p w:rsidR="00711F17" w:rsidRPr="00297674" w:rsidRDefault="001472CB" w:rsidP="00297674">
      <w:pPr>
        <w:pStyle w:val="ConsPlusNormal"/>
        <w:jc w:val="both"/>
        <w:rPr>
          <w:rFonts w:ascii="Times New Roman" w:hAnsi="Times New Roman" w:cs="Times New Roman"/>
          <w:b/>
          <w:sz w:val="26"/>
          <w:szCs w:val="26"/>
        </w:rPr>
      </w:pPr>
      <w:r w:rsidRPr="00297674">
        <w:rPr>
          <w:rFonts w:ascii="Times New Roman" w:hAnsi="Times New Roman" w:cs="Times New Roman"/>
          <w:b/>
          <w:sz w:val="26"/>
          <w:szCs w:val="26"/>
        </w:rPr>
        <w:t>ПОСТАНОВЛЯЕТ:</w:t>
      </w:r>
    </w:p>
    <w:p w:rsidR="003E6D81" w:rsidRPr="00DE2F1E" w:rsidRDefault="005B01D9" w:rsidP="00297674">
      <w:pPr>
        <w:pStyle w:val="ConsPlusNormal"/>
        <w:ind w:firstLine="851"/>
        <w:jc w:val="both"/>
        <w:rPr>
          <w:rFonts w:ascii="Times New Roman" w:hAnsi="Times New Roman" w:cs="Times New Roman"/>
          <w:sz w:val="26"/>
          <w:szCs w:val="26"/>
        </w:rPr>
      </w:pPr>
      <w:r>
        <w:rPr>
          <w:rFonts w:ascii="Times New Roman" w:hAnsi="Times New Roman" w:cs="Times New Roman"/>
          <w:sz w:val="26"/>
          <w:szCs w:val="26"/>
        </w:rPr>
        <w:t>1. У</w:t>
      </w:r>
      <w:r w:rsidR="00711F17" w:rsidRPr="00DE2F1E">
        <w:rPr>
          <w:rFonts w:ascii="Times New Roman" w:hAnsi="Times New Roman" w:cs="Times New Roman"/>
          <w:sz w:val="26"/>
          <w:szCs w:val="26"/>
        </w:rPr>
        <w:t xml:space="preserve">твердить </w:t>
      </w:r>
      <w:r w:rsidR="00CB4ADC" w:rsidRPr="00DE2F1E">
        <w:rPr>
          <w:rFonts w:ascii="Times New Roman" w:hAnsi="Times New Roman" w:cs="Times New Roman"/>
          <w:sz w:val="26"/>
          <w:szCs w:val="26"/>
        </w:rPr>
        <w:t xml:space="preserve">прилагаемый </w:t>
      </w:r>
      <w:hyperlink w:anchor="P36" w:history="1">
        <w:r w:rsidR="003E6D81" w:rsidRPr="00DE2F1E">
          <w:rPr>
            <w:rFonts w:ascii="Times New Roman" w:hAnsi="Times New Roman" w:cs="Times New Roman"/>
            <w:sz w:val="26"/>
            <w:szCs w:val="26"/>
          </w:rPr>
          <w:t>Порядок</w:t>
        </w:r>
      </w:hyperlink>
      <w:r w:rsidR="003E6D81" w:rsidRPr="00DE2F1E">
        <w:rPr>
          <w:rFonts w:ascii="Times New Roman" w:hAnsi="Times New Roman" w:cs="Times New Roman"/>
          <w:sz w:val="26"/>
          <w:szCs w:val="26"/>
        </w:rPr>
        <w:t xml:space="preserve"> составления и утверждения Плана финансово-хозяйственной деятельности бюджетных и автономных учреждений, подведомственных </w:t>
      </w:r>
      <w:r w:rsidR="001472CB" w:rsidRPr="00DE2F1E">
        <w:rPr>
          <w:rFonts w:ascii="Times New Roman" w:hAnsi="Times New Roman" w:cs="Times New Roman"/>
          <w:sz w:val="26"/>
          <w:szCs w:val="26"/>
        </w:rPr>
        <w:t xml:space="preserve">администрации </w:t>
      </w:r>
      <w:r w:rsidR="00CB4ADC" w:rsidRPr="00DE2F1E">
        <w:rPr>
          <w:rFonts w:ascii="Times New Roman" w:hAnsi="Times New Roman" w:cs="Times New Roman"/>
          <w:sz w:val="26"/>
          <w:szCs w:val="26"/>
        </w:rPr>
        <w:t xml:space="preserve">Усть-Кубинского муниципального </w:t>
      </w:r>
      <w:r w:rsidR="001472CB" w:rsidRPr="00DE2F1E">
        <w:rPr>
          <w:rFonts w:ascii="Times New Roman" w:hAnsi="Times New Roman" w:cs="Times New Roman"/>
          <w:sz w:val="26"/>
          <w:szCs w:val="26"/>
        </w:rPr>
        <w:t>района</w:t>
      </w:r>
      <w:r w:rsidR="003E6D81" w:rsidRPr="00DE2F1E">
        <w:rPr>
          <w:rFonts w:ascii="Times New Roman" w:hAnsi="Times New Roman" w:cs="Times New Roman"/>
          <w:sz w:val="26"/>
          <w:szCs w:val="26"/>
        </w:rPr>
        <w:t>.</w:t>
      </w:r>
    </w:p>
    <w:p w:rsidR="00297674" w:rsidRDefault="003E6D81" w:rsidP="005A62F6">
      <w:pPr>
        <w:autoSpaceDE w:val="0"/>
        <w:autoSpaceDN w:val="0"/>
        <w:adjustRightInd w:val="0"/>
        <w:spacing w:after="0" w:line="240" w:lineRule="auto"/>
        <w:ind w:firstLine="851"/>
        <w:jc w:val="both"/>
        <w:rPr>
          <w:rFonts w:ascii="Times New Roman" w:hAnsi="Times New Roman"/>
          <w:sz w:val="26"/>
          <w:szCs w:val="26"/>
        </w:rPr>
      </w:pPr>
      <w:r w:rsidRPr="00DE2F1E">
        <w:rPr>
          <w:rFonts w:ascii="Times New Roman" w:hAnsi="Times New Roman"/>
          <w:sz w:val="26"/>
          <w:szCs w:val="26"/>
        </w:rPr>
        <w:t xml:space="preserve">2. Признать утратившими силу </w:t>
      </w:r>
      <w:r w:rsidR="001472CB" w:rsidRPr="00DE2F1E">
        <w:rPr>
          <w:rFonts w:ascii="Times New Roman" w:hAnsi="Times New Roman"/>
          <w:sz w:val="26"/>
          <w:szCs w:val="26"/>
        </w:rPr>
        <w:t>постановлени</w:t>
      </w:r>
      <w:r w:rsidR="00297674">
        <w:rPr>
          <w:rFonts w:ascii="Times New Roman" w:hAnsi="Times New Roman"/>
          <w:sz w:val="26"/>
          <w:szCs w:val="26"/>
        </w:rPr>
        <w:t>я</w:t>
      </w:r>
      <w:r w:rsidR="001472CB" w:rsidRPr="00DE2F1E">
        <w:rPr>
          <w:rFonts w:ascii="Times New Roman" w:hAnsi="Times New Roman"/>
          <w:sz w:val="26"/>
          <w:szCs w:val="26"/>
        </w:rPr>
        <w:t xml:space="preserve"> администрации района</w:t>
      </w:r>
      <w:r w:rsidR="00297674">
        <w:rPr>
          <w:rFonts w:ascii="Times New Roman" w:hAnsi="Times New Roman"/>
          <w:sz w:val="26"/>
          <w:szCs w:val="26"/>
        </w:rPr>
        <w:t>:</w:t>
      </w:r>
      <w:r w:rsidR="00D03C13" w:rsidRPr="00DE2F1E">
        <w:rPr>
          <w:rFonts w:ascii="Times New Roman" w:hAnsi="Times New Roman"/>
          <w:sz w:val="26"/>
          <w:szCs w:val="26"/>
        </w:rPr>
        <w:t xml:space="preserve"> </w:t>
      </w:r>
    </w:p>
    <w:p w:rsidR="001472CB" w:rsidRDefault="00297674" w:rsidP="005A62F6">
      <w:pPr>
        <w:autoSpaceDE w:val="0"/>
        <w:autoSpaceDN w:val="0"/>
        <w:adjustRightInd w:val="0"/>
        <w:spacing w:after="0" w:line="240" w:lineRule="auto"/>
        <w:ind w:firstLine="851"/>
        <w:jc w:val="both"/>
        <w:rPr>
          <w:rFonts w:ascii="Times New Roman" w:hAnsi="Times New Roman"/>
          <w:bCs/>
          <w:sz w:val="26"/>
          <w:szCs w:val="26"/>
        </w:rPr>
      </w:pPr>
      <w:r>
        <w:rPr>
          <w:rFonts w:ascii="Times New Roman" w:hAnsi="Times New Roman"/>
          <w:sz w:val="26"/>
          <w:szCs w:val="26"/>
        </w:rPr>
        <w:t>-</w:t>
      </w:r>
      <w:r w:rsidR="00D03C13" w:rsidRPr="00DE2F1E">
        <w:rPr>
          <w:rFonts w:ascii="Times New Roman" w:hAnsi="Times New Roman"/>
          <w:sz w:val="26"/>
          <w:szCs w:val="26"/>
        </w:rPr>
        <w:t xml:space="preserve">от 1 июня 2018 года № 506 </w:t>
      </w:r>
      <w:r w:rsidR="001472CB" w:rsidRPr="00DE2F1E">
        <w:rPr>
          <w:rFonts w:ascii="Times New Roman" w:hAnsi="Times New Roman"/>
          <w:sz w:val="26"/>
          <w:szCs w:val="26"/>
        </w:rPr>
        <w:t>"</w:t>
      </w:r>
      <w:r w:rsidR="001472CB" w:rsidRPr="00DE2F1E">
        <w:rPr>
          <w:rFonts w:ascii="Times New Roman" w:hAnsi="Times New Roman"/>
          <w:bCs/>
          <w:sz w:val="26"/>
          <w:szCs w:val="26"/>
        </w:rPr>
        <w:t>Об утверждении Порядка составления и утверждения плана финансово-хозяйственной деятельности муниципальных бюджетных и автономных учреждений района"</w:t>
      </w:r>
      <w:r>
        <w:rPr>
          <w:rFonts w:ascii="Times New Roman" w:hAnsi="Times New Roman"/>
          <w:bCs/>
          <w:sz w:val="26"/>
          <w:szCs w:val="26"/>
        </w:rPr>
        <w:t>;</w:t>
      </w:r>
    </w:p>
    <w:p w:rsidR="00297674" w:rsidRPr="00DE2F1E" w:rsidRDefault="00297674" w:rsidP="005A62F6">
      <w:pPr>
        <w:autoSpaceDE w:val="0"/>
        <w:autoSpaceDN w:val="0"/>
        <w:adjustRightInd w:val="0"/>
        <w:spacing w:after="0" w:line="240" w:lineRule="auto"/>
        <w:ind w:firstLine="851"/>
        <w:jc w:val="both"/>
        <w:rPr>
          <w:rFonts w:ascii="Times New Roman" w:hAnsi="Times New Roman"/>
          <w:sz w:val="26"/>
          <w:szCs w:val="26"/>
        </w:rPr>
      </w:pPr>
      <w:r>
        <w:rPr>
          <w:rFonts w:ascii="Times New Roman" w:hAnsi="Times New Roman"/>
          <w:bCs/>
          <w:sz w:val="26"/>
          <w:szCs w:val="26"/>
        </w:rPr>
        <w:t>-от 23 августа 2019 года № 792 «О внесении изменений в постановление администрации района от 1 июня 2018 года № 506 «Об утверждении Порядка составления и утверждения плана финансово-хозяйственной деятельности муниципальных бюджетных и автономных учреждений района».</w:t>
      </w:r>
    </w:p>
    <w:p w:rsidR="00CB4ADC" w:rsidRPr="00DE2F1E" w:rsidRDefault="001472CB" w:rsidP="005A62F6">
      <w:pPr>
        <w:spacing w:after="0" w:line="240" w:lineRule="auto"/>
        <w:ind w:firstLine="851"/>
        <w:jc w:val="both"/>
        <w:rPr>
          <w:rFonts w:ascii="Times New Roman" w:hAnsi="Times New Roman"/>
          <w:sz w:val="26"/>
          <w:szCs w:val="26"/>
        </w:rPr>
      </w:pPr>
      <w:r w:rsidRPr="00DE2F1E">
        <w:rPr>
          <w:rFonts w:ascii="Times New Roman" w:hAnsi="Times New Roman"/>
          <w:sz w:val="26"/>
          <w:szCs w:val="26"/>
        </w:rPr>
        <w:t>3</w:t>
      </w:r>
      <w:r w:rsidR="003E6D81" w:rsidRPr="00DE2F1E">
        <w:rPr>
          <w:rFonts w:ascii="Times New Roman" w:hAnsi="Times New Roman"/>
          <w:sz w:val="26"/>
          <w:szCs w:val="26"/>
        </w:rPr>
        <w:t>. Настоящ</w:t>
      </w:r>
      <w:r w:rsidRPr="00DE2F1E">
        <w:rPr>
          <w:rFonts w:ascii="Times New Roman" w:hAnsi="Times New Roman"/>
          <w:sz w:val="26"/>
          <w:szCs w:val="26"/>
        </w:rPr>
        <w:t>ее постановление</w:t>
      </w:r>
      <w:r w:rsidR="003E6D81" w:rsidRPr="00DE2F1E">
        <w:rPr>
          <w:rFonts w:ascii="Times New Roman" w:hAnsi="Times New Roman"/>
          <w:sz w:val="26"/>
          <w:szCs w:val="26"/>
        </w:rPr>
        <w:t xml:space="preserve"> вступает в силу </w:t>
      </w:r>
      <w:r w:rsidR="007159A9">
        <w:rPr>
          <w:rFonts w:ascii="Times New Roman" w:hAnsi="Times New Roman"/>
          <w:sz w:val="26"/>
          <w:szCs w:val="26"/>
        </w:rPr>
        <w:t>на следующий день после его официального опубликования.</w:t>
      </w:r>
    </w:p>
    <w:p w:rsidR="00CB4ADC" w:rsidRDefault="00CB4ADC" w:rsidP="005A62F6">
      <w:pPr>
        <w:spacing w:after="0" w:line="240" w:lineRule="auto"/>
        <w:ind w:firstLine="720"/>
        <w:jc w:val="both"/>
        <w:rPr>
          <w:rFonts w:ascii="Times New Roman" w:hAnsi="Times New Roman"/>
          <w:sz w:val="26"/>
          <w:szCs w:val="26"/>
        </w:rPr>
      </w:pPr>
    </w:p>
    <w:p w:rsidR="005A62F6" w:rsidRDefault="005A62F6" w:rsidP="005A62F6">
      <w:pPr>
        <w:spacing w:after="0" w:line="240" w:lineRule="auto"/>
        <w:ind w:firstLine="720"/>
        <w:jc w:val="both"/>
        <w:rPr>
          <w:rFonts w:ascii="Times New Roman" w:hAnsi="Times New Roman"/>
          <w:sz w:val="26"/>
          <w:szCs w:val="26"/>
        </w:rPr>
      </w:pPr>
    </w:p>
    <w:p w:rsidR="005A62F6" w:rsidRPr="00DE2F1E" w:rsidRDefault="005A62F6" w:rsidP="005A62F6">
      <w:pPr>
        <w:spacing w:after="0" w:line="240" w:lineRule="auto"/>
        <w:ind w:firstLine="720"/>
        <w:jc w:val="both"/>
        <w:rPr>
          <w:rFonts w:ascii="Times New Roman" w:hAnsi="Times New Roman"/>
          <w:sz w:val="26"/>
          <w:szCs w:val="26"/>
        </w:rPr>
      </w:pPr>
    </w:p>
    <w:p w:rsidR="001472CB" w:rsidRPr="00DE2F1E" w:rsidRDefault="001472CB" w:rsidP="005A62F6">
      <w:pPr>
        <w:tabs>
          <w:tab w:val="right" w:pos="9356"/>
        </w:tabs>
        <w:autoSpaceDE w:val="0"/>
        <w:autoSpaceDN w:val="0"/>
        <w:adjustRightInd w:val="0"/>
        <w:spacing w:after="0" w:line="240" w:lineRule="auto"/>
        <w:jc w:val="both"/>
        <w:rPr>
          <w:rFonts w:ascii="Times New Roman" w:hAnsi="Times New Roman"/>
          <w:sz w:val="26"/>
          <w:szCs w:val="26"/>
        </w:rPr>
      </w:pPr>
      <w:r w:rsidRPr="00DE2F1E">
        <w:rPr>
          <w:rFonts w:ascii="Times New Roman" w:hAnsi="Times New Roman"/>
          <w:sz w:val="26"/>
          <w:szCs w:val="26"/>
        </w:rPr>
        <w:t>Руководитель администрации района</w:t>
      </w:r>
      <w:r w:rsidR="00CB4ADC" w:rsidRPr="00DE2F1E">
        <w:rPr>
          <w:rFonts w:ascii="Times New Roman" w:hAnsi="Times New Roman"/>
          <w:sz w:val="26"/>
          <w:szCs w:val="26"/>
        </w:rPr>
        <w:tab/>
        <w:t>А.О. Семичев</w:t>
      </w:r>
    </w:p>
    <w:p w:rsidR="003021F3" w:rsidRDefault="003021F3" w:rsidP="005A62F6">
      <w:pPr>
        <w:pStyle w:val="21"/>
        <w:ind w:left="5640"/>
        <w:jc w:val="left"/>
        <w:sectPr w:rsidR="003021F3" w:rsidSect="00297674">
          <w:headerReference w:type="default" r:id="rId10"/>
          <w:pgSz w:w="11906" w:h="16838" w:code="9"/>
          <w:pgMar w:top="1134" w:right="850" w:bottom="1134" w:left="1701" w:header="454" w:footer="510" w:gutter="0"/>
          <w:cols w:space="720"/>
          <w:titlePg/>
          <w:docGrid w:linePitch="299"/>
        </w:sectPr>
      </w:pPr>
    </w:p>
    <w:p w:rsidR="001472CB" w:rsidRDefault="001472CB" w:rsidP="00CB4ADC">
      <w:pPr>
        <w:pStyle w:val="21"/>
        <w:ind w:left="5640"/>
        <w:jc w:val="left"/>
      </w:pPr>
      <w:r>
        <w:lastRenderedPageBreak/>
        <w:t>УТВЕРЖДЁН</w:t>
      </w:r>
    </w:p>
    <w:p w:rsidR="001472CB" w:rsidRDefault="001472CB" w:rsidP="003021F3">
      <w:pPr>
        <w:pStyle w:val="21"/>
        <w:ind w:left="5640"/>
        <w:jc w:val="left"/>
      </w:pPr>
      <w:r>
        <w:t xml:space="preserve">постановлением </w:t>
      </w:r>
      <w:r w:rsidR="003021F3">
        <w:t xml:space="preserve"> </w:t>
      </w:r>
      <w:r>
        <w:t xml:space="preserve">администрации района от </w:t>
      </w:r>
      <w:r w:rsidR="004E468E">
        <w:t>24.09.2020 № 930</w:t>
      </w:r>
    </w:p>
    <w:p w:rsidR="003E6D81" w:rsidRPr="00D03C13" w:rsidRDefault="003E6D81">
      <w:pPr>
        <w:pStyle w:val="ConsPlusNormal"/>
        <w:jc w:val="both"/>
        <w:rPr>
          <w:rFonts w:ascii="Times New Roman" w:hAnsi="Times New Roman" w:cs="Times New Roman"/>
          <w:sz w:val="26"/>
          <w:szCs w:val="26"/>
        </w:rPr>
      </w:pPr>
    </w:p>
    <w:p w:rsidR="003E6D81" w:rsidRPr="00D03C13" w:rsidRDefault="003E6D81">
      <w:pPr>
        <w:pStyle w:val="ConsPlusNormal"/>
        <w:jc w:val="both"/>
        <w:rPr>
          <w:rFonts w:ascii="Times New Roman" w:hAnsi="Times New Roman" w:cs="Times New Roman"/>
          <w:sz w:val="26"/>
          <w:szCs w:val="26"/>
        </w:rPr>
      </w:pPr>
    </w:p>
    <w:p w:rsidR="003E6D81" w:rsidRPr="00A96764" w:rsidRDefault="000E708F" w:rsidP="00A96764">
      <w:pPr>
        <w:pStyle w:val="ConsPlusNormal"/>
        <w:ind w:left="851" w:right="792"/>
        <w:jc w:val="center"/>
        <w:rPr>
          <w:rFonts w:ascii="Times New Roman" w:hAnsi="Times New Roman" w:cs="Times New Roman"/>
          <w:sz w:val="26"/>
          <w:szCs w:val="26"/>
        </w:rPr>
      </w:pPr>
      <w:r w:rsidRPr="00A96764">
        <w:rPr>
          <w:rFonts w:ascii="Times New Roman" w:hAnsi="Times New Roman" w:cs="Times New Roman"/>
          <w:sz w:val="26"/>
          <w:szCs w:val="26"/>
        </w:rPr>
        <w:t>ПОРЯДОК</w:t>
      </w:r>
    </w:p>
    <w:p w:rsidR="00A96764" w:rsidRDefault="000E708F" w:rsidP="00A96764">
      <w:pPr>
        <w:pStyle w:val="ConsPlusTitle"/>
        <w:ind w:left="567" w:right="509"/>
        <w:jc w:val="center"/>
        <w:rPr>
          <w:rFonts w:ascii="Times New Roman" w:hAnsi="Times New Roman" w:cs="Times New Roman"/>
          <w:b w:val="0"/>
          <w:sz w:val="26"/>
          <w:szCs w:val="26"/>
        </w:rPr>
      </w:pPr>
      <w:bookmarkStart w:id="0" w:name="P36"/>
      <w:bookmarkEnd w:id="0"/>
      <w:r w:rsidRPr="00D03C13">
        <w:rPr>
          <w:rFonts w:ascii="Times New Roman" w:hAnsi="Times New Roman" w:cs="Times New Roman"/>
          <w:b w:val="0"/>
          <w:sz w:val="26"/>
          <w:szCs w:val="26"/>
        </w:rPr>
        <w:t>СОСТАВЛЕНИЯ И УТВЕРЖДЕНИЯ ПЛАНА</w:t>
      </w:r>
      <w:r w:rsidR="003021F3">
        <w:rPr>
          <w:rFonts w:ascii="Times New Roman" w:hAnsi="Times New Roman" w:cs="Times New Roman"/>
          <w:b w:val="0"/>
          <w:sz w:val="26"/>
          <w:szCs w:val="26"/>
        </w:rPr>
        <w:t xml:space="preserve"> </w:t>
      </w:r>
      <w:r w:rsidRPr="00D03C13">
        <w:rPr>
          <w:rFonts w:ascii="Times New Roman" w:hAnsi="Times New Roman" w:cs="Times New Roman"/>
          <w:b w:val="0"/>
          <w:sz w:val="26"/>
          <w:szCs w:val="26"/>
        </w:rPr>
        <w:t>ФИНАНСОВО-ХОЗЯЙСТВЕННОЙ ДЕЯТЕЛЬНОСТИ</w:t>
      </w:r>
      <w:r w:rsidR="003021F3">
        <w:rPr>
          <w:rFonts w:ascii="Times New Roman" w:hAnsi="Times New Roman" w:cs="Times New Roman"/>
          <w:b w:val="0"/>
          <w:sz w:val="26"/>
          <w:szCs w:val="26"/>
        </w:rPr>
        <w:t xml:space="preserve"> </w:t>
      </w:r>
      <w:r w:rsidR="00CB4ADC">
        <w:rPr>
          <w:rFonts w:ascii="Times New Roman" w:hAnsi="Times New Roman" w:cs="Times New Roman"/>
          <w:b w:val="0"/>
          <w:sz w:val="26"/>
          <w:szCs w:val="26"/>
        </w:rPr>
        <w:t xml:space="preserve">МУНИЦИПАЛЬНЫХ </w:t>
      </w:r>
      <w:r w:rsidRPr="00D03C13">
        <w:rPr>
          <w:rFonts w:ascii="Times New Roman" w:hAnsi="Times New Roman" w:cs="Times New Roman"/>
          <w:b w:val="0"/>
          <w:sz w:val="26"/>
          <w:szCs w:val="26"/>
        </w:rPr>
        <w:t>БЮДЖЕТНЫХ И АВТОНОМНЫХ УЧРЕЖДЕНИЙ, ПОДВЕДОМСТВЕННЫХ</w:t>
      </w:r>
      <w:r w:rsidR="003021F3">
        <w:rPr>
          <w:rFonts w:ascii="Times New Roman" w:hAnsi="Times New Roman" w:cs="Times New Roman"/>
          <w:b w:val="0"/>
          <w:sz w:val="26"/>
          <w:szCs w:val="26"/>
        </w:rPr>
        <w:t xml:space="preserve"> </w:t>
      </w:r>
      <w:r w:rsidRPr="00D03C13">
        <w:rPr>
          <w:rFonts w:ascii="Times New Roman" w:hAnsi="Times New Roman" w:cs="Times New Roman"/>
          <w:b w:val="0"/>
          <w:sz w:val="26"/>
          <w:szCs w:val="26"/>
        </w:rPr>
        <w:t xml:space="preserve">АДМИНИСТРАЦИИ </w:t>
      </w:r>
      <w:r w:rsidR="00CB4ADC">
        <w:rPr>
          <w:rFonts w:ascii="Times New Roman" w:hAnsi="Times New Roman" w:cs="Times New Roman"/>
          <w:b w:val="0"/>
          <w:sz w:val="26"/>
          <w:szCs w:val="26"/>
        </w:rPr>
        <w:t xml:space="preserve">УСТЬ-КУБИНСКОГО МУНИЦИПАЛЬНОГО </w:t>
      </w:r>
      <w:r w:rsidRPr="00D03C13">
        <w:rPr>
          <w:rFonts w:ascii="Times New Roman" w:hAnsi="Times New Roman" w:cs="Times New Roman"/>
          <w:b w:val="0"/>
          <w:sz w:val="26"/>
          <w:szCs w:val="26"/>
        </w:rPr>
        <w:t>РАЙОНА</w:t>
      </w:r>
    </w:p>
    <w:p w:rsidR="003E6D81" w:rsidRPr="00D03C13" w:rsidRDefault="000E708F" w:rsidP="00A96764">
      <w:pPr>
        <w:pStyle w:val="ConsPlusTitle"/>
        <w:ind w:left="567" w:right="509"/>
        <w:jc w:val="center"/>
        <w:rPr>
          <w:rFonts w:ascii="Times New Roman" w:hAnsi="Times New Roman" w:cs="Times New Roman"/>
          <w:b w:val="0"/>
          <w:sz w:val="26"/>
          <w:szCs w:val="26"/>
        </w:rPr>
      </w:pPr>
      <w:r w:rsidRPr="00D03C13">
        <w:rPr>
          <w:rFonts w:ascii="Times New Roman" w:hAnsi="Times New Roman" w:cs="Times New Roman"/>
          <w:b w:val="0"/>
          <w:sz w:val="26"/>
          <w:szCs w:val="26"/>
        </w:rPr>
        <w:t>(ДАЛЕЕ - ПОРЯДОК)</w:t>
      </w:r>
    </w:p>
    <w:p w:rsidR="003E6D81" w:rsidRPr="00D03C13" w:rsidRDefault="003E6D81">
      <w:pPr>
        <w:pStyle w:val="ConsPlusNormal"/>
        <w:jc w:val="both"/>
        <w:rPr>
          <w:rFonts w:ascii="Times New Roman" w:hAnsi="Times New Roman" w:cs="Times New Roman"/>
          <w:sz w:val="26"/>
          <w:szCs w:val="26"/>
        </w:rPr>
      </w:pPr>
    </w:p>
    <w:p w:rsidR="003E6D81" w:rsidRPr="00A40E5B" w:rsidRDefault="003E6D81">
      <w:pPr>
        <w:pStyle w:val="ConsPlusTitle"/>
        <w:jc w:val="center"/>
        <w:outlineLvl w:val="1"/>
        <w:rPr>
          <w:rFonts w:ascii="Times New Roman" w:hAnsi="Times New Roman" w:cs="Times New Roman"/>
          <w:b w:val="0"/>
          <w:sz w:val="26"/>
          <w:szCs w:val="26"/>
        </w:rPr>
      </w:pPr>
      <w:r w:rsidRPr="00A40E5B">
        <w:rPr>
          <w:rFonts w:ascii="Times New Roman" w:hAnsi="Times New Roman" w:cs="Times New Roman"/>
          <w:b w:val="0"/>
          <w:sz w:val="26"/>
          <w:szCs w:val="26"/>
        </w:rPr>
        <w:t>I. Общие положения</w:t>
      </w:r>
    </w:p>
    <w:p w:rsidR="00AC1699" w:rsidRDefault="00AC1699" w:rsidP="004B67FE">
      <w:pPr>
        <w:pStyle w:val="ConsPlusNormal"/>
        <w:jc w:val="both"/>
        <w:rPr>
          <w:rFonts w:ascii="Times New Roman" w:hAnsi="Times New Roman" w:cs="Times New Roman"/>
          <w:sz w:val="26"/>
          <w:szCs w:val="26"/>
        </w:rPr>
      </w:pPr>
    </w:p>
    <w:p w:rsidR="003E6D81" w:rsidRPr="00A96764" w:rsidRDefault="003E6D81" w:rsidP="00AC1699">
      <w:pPr>
        <w:pStyle w:val="ConsPlusNormal"/>
        <w:ind w:firstLine="851"/>
        <w:jc w:val="both"/>
        <w:rPr>
          <w:rFonts w:ascii="Times New Roman" w:hAnsi="Times New Roman" w:cs="Times New Roman"/>
          <w:sz w:val="26"/>
          <w:szCs w:val="26"/>
        </w:rPr>
      </w:pPr>
      <w:r w:rsidRPr="00A96764">
        <w:rPr>
          <w:rFonts w:ascii="Times New Roman" w:hAnsi="Times New Roman" w:cs="Times New Roman"/>
          <w:sz w:val="26"/>
          <w:szCs w:val="26"/>
        </w:rPr>
        <w:t xml:space="preserve">1.1. Настоящий Порядок </w:t>
      </w:r>
      <w:r w:rsidR="00C07383" w:rsidRPr="00A96764">
        <w:rPr>
          <w:rFonts w:ascii="Times New Roman" w:hAnsi="Times New Roman" w:cs="Times New Roman"/>
          <w:sz w:val="26"/>
          <w:szCs w:val="26"/>
        </w:rPr>
        <w:t>устанавлива</w:t>
      </w:r>
      <w:r w:rsidRPr="00A96764">
        <w:rPr>
          <w:rFonts w:ascii="Times New Roman" w:hAnsi="Times New Roman" w:cs="Times New Roman"/>
          <w:sz w:val="26"/>
          <w:szCs w:val="26"/>
        </w:rPr>
        <w:t xml:space="preserve">ет </w:t>
      </w:r>
      <w:r w:rsidR="00A96764" w:rsidRPr="00A96764">
        <w:rPr>
          <w:rFonts w:ascii="Times New Roman" w:hAnsi="Times New Roman" w:cs="Times New Roman"/>
          <w:sz w:val="26"/>
          <w:szCs w:val="26"/>
        </w:rPr>
        <w:t xml:space="preserve">правила </w:t>
      </w:r>
      <w:r w:rsidRPr="00A96764">
        <w:rPr>
          <w:rFonts w:ascii="Times New Roman" w:hAnsi="Times New Roman" w:cs="Times New Roman"/>
          <w:sz w:val="26"/>
          <w:szCs w:val="26"/>
        </w:rPr>
        <w:t xml:space="preserve">составления и утверждения </w:t>
      </w:r>
      <w:r w:rsidR="00C07383" w:rsidRPr="00A96764">
        <w:rPr>
          <w:rFonts w:ascii="Times New Roman" w:hAnsi="Times New Roman" w:cs="Times New Roman"/>
          <w:sz w:val="26"/>
          <w:szCs w:val="26"/>
        </w:rPr>
        <w:t>плана финансово-хозяйственной деятельности (далее - План) муниципальных бюджетных и автономных учреждений</w:t>
      </w:r>
      <w:r w:rsidRPr="00A96764">
        <w:rPr>
          <w:rFonts w:ascii="Times New Roman" w:hAnsi="Times New Roman" w:cs="Times New Roman"/>
          <w:sz w:val="26"/>
          <w:szCs w:val="26"/>
        </w:rPr>
        <w:t xml:space="preserve">, подведомственных </w:t>
      </w:r>
      <w:r w:rsidR="000E708F" w:rsidRPr="00A96764">
        <w:rPr>
          <w:rFonts w:ascii="Times New Roman" w:hAnsi="Times New Roman" w:cs="Times New Roman"/>
          <w:sz w:val="26"/>
          <w:szCs w:val="26"/>
        </w:rPr>
        <w:t xml:space="preserve">администрации </w:t>
      </w:r>
      <w:r w:rsidR="00C07383" w:rsidRPr="00A96764">
        <w:rPr>
          <w:rFonts w:ascii="Times New Roman" w:hAnsi="Times New Roman" w:cs="Times New Roman"/>
          <w:sz w:val="26"/>
          <w:szCs w:val="26"/>
        </w:rPr>
        <w:t xml:space="preserve">Усть-Кубинского муниципального </w:t>
      </w:r>
      <w:r w:rsidR="000E708F" w:rsidRPr="00A96764">
        <w:rPr>
          <w:rFonts w:ascii="Times New Roman" w:hAnsi="Times New Roman" w:cs="Times New Roman"/>
          <w:sz w:val="26"/>
          <w:szCs w:val="26"/>
        </w:rPr>
        <w:t>района</w:t>
      </w:r>
      <w:r w:rsidRPr="00A96764">
        <w:rPr>
          <w:rFonts w:ascii="Times New Roman" w:hAnsi="Times New Roman" w:cs="Times New Roman"/>
          <w:sz w:val="26"/>
          <w:szCs w:val="26"/>
        </w:rPr>
        <w:t xml:space="preserve"> (далее </w:t>
      </w:r>
      <w:r w:rsidR="00C07383" w:rsidRPr="00A96764">
        <w:rPr>
          <w:rFonts w:ascii="Times New Roman" w:hAnsi="Times New Roman" w:cs="Times New Roman"/>
          <w:sz w:val="26"/>
          <w:szCs w:val="26"/>
        </w:rPr>
        <w:t xml:space="preserve">- </w:t>
      </w:r>
      <w:r w:rsidRPr="00A96764">
        <w:rPr>
          <w:rFonts w:ascii="Times New Roman" w:hAnsi="Times New Roman" w:cs="Times New Roman"/>
          <w:sz w:val="26"/>
          <w:szCs w:val="26"/>
        </w:rPr>
        <w:t>учреждени</w:t>
      </w:r>
      <w:r w:rsidR="00C07383" w:rsidRPr="00A96764">
        <w:rPr>
          <w:rFonts w:ascii="Times New Roman" w:hAnsi="Times New Roman" w:cs="Times New Roman"/>
          <w:sz w:val="26"/>
          <w:szCs w:val="26"/>
        </w:rPr>
        <w:t>е</w:t>
      </w:r>
      <w:r w:rsidRPr="00A96764">
        <w:rPr>
          <w:rFonts w:ascii="Times New Roman" w:hAnsi="Times New Roman" w:cs="Times New Roman"/>
          <w:sz w:val="26"/>
          <w:szCs w:val="26"/>
        </w:rPr>
        <w:t>).</w:t>
      </w:r>
    </w:p>
    <w:p w:rsidR="006E19D6" w:rsidRPr="00A96764" w:rsidRDefault="006E19D6" w:rsidP="00AC1699">
      <w:pPr>
        <w:pStyle w:val="ConsPlusNormal"/>
        <w:ind w:firstLine="851"/>
        <w:jc w:val="both"/>
        <w:rPr>
          <w:rFonts w:ascii="Times New Roman" w:hAnsi="Times New Roman" w:cs="Times New Roman"/>
          <w:sz w:val="26"/>
          <w:szCs w:val="26"/>
        </w:rPr>
      </w:pPr>
      <w:r w:rsidRPr="00A96764">
        <w:rPr>
          <w:rFonts w:ascii="Times New Roman" w:hAnsi="Times New Roman" w:cs="Times New Roman"/>
          <w:sz w:val="26"/>
          <w:szCs w:val="26"/>
        </w:rPr>
        <w:t>1.2. План составляется:</w:t>
      </w:r>
    </w:p>
    <w:p w:rsidR="006E19D6" w:rsidRPr="00A96764" w:rsidRDefault="006E19D6" w:rsidP="00AC1699">
      <w:pPr>
        <w:pStyle w:val="ConsPlusNormal"/>
        <w:ind w:firstLine="851"/>
        <w:jc w:val="both"/>
        <w:rPr>
          <w:rFonts w:ascii="Times New Roman" w:hAnsi="Times New Roman" w:cs="Times New Roman"/>
          <w:sz w:val="26"/>
          <w:szCs w:val="26"/>
        </w:rPr>
      </w:pPr>
      <w:r w:rsidRPr="00A96764">
        <w:rPr>
          <w:rFonts w:ascii="Times New Roman" w:hAnsi="Times New Roman" w:cs="Times New Roman"/>
          <w:sz w:val="26"/>
          <w:szCs w:val="26"/>
        </w:rPr>
        <w:t>на текущий финансовый год в случае, если решение о районном бюджете утверждается на один финансовый год;</w:t>
      </w:r>
    </w:p>
    <w:p w:rsidR="006E19D6" w:rsidRPr="00A40E5B" w:rsidRDefault="006E19D6" w:rsidP="00AC1699">
      <w:pPr>
        <w:pStyle w:val="ConsPlusNormal"/>
        <w:ind w:firstLine="851"/>
        <w:jc w:val="both"/>
        <w:rPr>
          <w:rFonts w:ascii="Times New Roman" w:hAnsi="Times New Roman" w:cs="Times New Roman"/>
          <w:sz w:val="26"/>
          <w:szCs w:val="26"/>
        </w:rPr>
      </w:pPr>
      <w:r w:rsidRPr="00A96764">
        <w:rPr>
          <w:rFonts w:ascii="Times New Roman" w:hAnsi="Times New Roman" w:cs="Times New Roman"/>
          <w:sz w:val="26"/>
          <w:szCs w:val="26"/>
        </w:rPr>
        <w:t xml:space="preserve">на текущий финансовый год и плановый период, если решение о районном бюджете утверждается на очередной финансовый год и плановый период и действует </w:t>
      </w:r>
      <w:r w:rsidRPr="00A40E5B">
        <w:rPr>
          <w:rFonts w:ascii="Times New Roman" w:hAnsi="Times New Roman" w:cs="Times New Roman"/>
          <w:sz w:val="26"/>
          <w:szCs w:val="26"/>
        </w:rPr>
        <w:t>в течение срока действия решения о районном бюджете.</w:t>
      </w:r>
    </w:p>
    <w:p w:rsidR="006E19D6" w:rsidRPr="00A40E5B" w:rsidRDefault="006E19D6" w:rsidP="00AC1699">
      <w:pPr>
        <w:pStyle w:val="ConsPlusNormal"/>
        <w:ind w:firstLine="851"/>
        <w:jc w:val="both"/>
        <w:rPr>
          <w:rFonts w:ascii="Times New Roman" w:hAnsi="Times New Roman" w:cs="Times New Roman"/>
          <w:sz w:val="26"/>
          <w:szCs w:val="26"/>
        </w:rPr>
      </w:pPr>
      <w:r w:rsidRPr="00A40E5B">
        <w:rPr>
          <w:rFonts w:ascii="Times New Roman" w:hAnsi="Times New Roman" w:cs="Times New Roman"/>
          <w:sz w:val="26"/>
          <w:szCs w:val="26"/>
        </w:rPr>
        <w:t xml:space="preserve">1.3. При принятии учреждением обязательств, срок исполнения которых по условиям договоров (контрактов) превышает срок, предусмотренный </w:t>
      </w:r>
      <w:hyperlink r:id="rId11" w:anchor="P42" w:history="1">
        <w:r w:rsidRPr="00A40E5B">
          <w:rPr>
            <w:rStyle w:val="a3"/>
            <w:rFonts w:ascii="Times New Roman" w:hAnsi="Times New Roman" w:cs="Times New Roman"/>
            <w:color w:val="auto"/>
            <w:sz w:val="26"/>
            <w:szCs w:val="26"/>
            <w:u w:val="none"/>
          </w:rPr>
          <w:t>пунктом 1.2</w:t>
        </w:r>
      </w:hyperlink>
      <w:r w:rsidRPr="00A40E5B">
        <w:rPr>
          <w:rFonts w:ascii="Times New Roman" w:hAnsi="Times New Roman" w:cs="Times New Roman"/>
          <w:sz w:val="26"/>
          <w:szCs w:val="26"/>
        </w:rPr>
        <w:t xml:space="preserve"> настоящего Порядка, показатели Плана по решению учредителя утверждаются на период, превышающий указанный срок.</w:t>
      </w:r>
    </w:p>
    <w:p w:rsidR="006E19D6" w:rsidRPr="00A96764" w:rsidRDefault="006E19D6" w:rsidP="00AC1699">
      <w:pPr>
        <w:pStyle w:val="ConsPlusNormal"/>
        <w:ind w:firstLine="851"/>
        <w:jc w:val="both"/>
        <w:rPr>
          <w:rFonts w:ascii="Times New Roman" w:hAnsi="Times New Roman" w:cs="Times New Roman"/>
          <w:sz w:val="26"/>
          <w:szCs w:val="26"/>
        </w:rPr>
      </w:pPr>
      <w:r w:rsidRPr="00A40E5B">
        <w:rPr>
          <w:rFonts w:ascii="Times New Roman" w:hAnsi="Times New Roman" w:cs="Times New Roman"/>
          <w:sz w:val="26"/>
          <w:szCs w:val="26"/>
        </w:rPr>
        <w:t>1.4. Составление и утверждение Плана, содержащего сведения, составляющие</w:t>
      </w:r>
      <w:r w:rsidRPr="00A96764">
        <w:rPr>
          <w:rFonts w:ascii="Times New Roman" w:hAnsi="Times New Roman" w:cs="Times New Roman"/>
          <w:sz w:val="26"/>
          <w:szCs w:val="26"/>
        </w:rPr>
        <w:t xml:space="preserve"> государственную тайну, должны осуществляться с соблюдением законодательства Российской Федерации о защите государственной тайны.</w:t>
      </w:r>
    </w:p>
    <w:p w:rsidR="007922E9" w:rsidRPr="00A96764" w:rsidRDefault="007922E9" w:rsidP="004B67FE">
      <w:pPr>
        <w:pStyle w:val="ConsPlusNormal"/>
        <w:jc w:val="both"/>
        <w:rPr>
          <w:rFonts w:ascii="Times New Roman" w:hAnsi="Times New Roman" w:cs="Times New Roman"/>
          <w:sz w:val="26"/>
          <w:szCs w:val="26"/>
        </w:rPr>
      </w:pPr>
    </w:p>
    <w:p w:rsidR="007922E9" w:rsidRPr="00AC1699" w:rsidRDefault="007922E9" w:rsidP="007922E9">
      <w:pPr>
        <w:pStyle w:val="ConsPlusTitle"/>
        <w:jc w:val="center"/>
        <w:outlineLvl w:val="1"/>
        <w:rPr>
          <w:rFonts w:ascii="Times New Roman" w:hAnsi="Times New Roman" w:cs="Times New Roman"/>
          <w:b w:val="0"/>
          <w:sz w:val="26"/>
          <w:szCs w:val="26"/>
        </w:rPr>
      </w:pPr>
      <w:r w:rsidRPr="00AC1699">
        <w:rPr>
          <w:rFonts w:ascii="Times New Roman" w:hAnsi="Times New Roman" w:cs="Times New Roman"/>
          <w:b w:val="0"/>
          <w:sz w:val="26"/>
          <w:szCs w:val="26"/>
        </w:rPr>
        <w:t>II. Порядок составления Плана</w:t>
      </w:r>
    </w:p>
    <w:p w:rsidR="007922E9" w:rsidRPr="009F4501" w:rsidRDefault="007922E9" w:rsidP="007922E9">
      <w:pPr>
        <w:pStyle w:val="ConsPlusNormal"/>
        <w:rPr>
          <w:rFonts w:ascii="Times New Roman" w:hAnsi="Times New Roman" w:cs="Times New Roman"/>
          <w:sz w:val="26"/>
          <w:szCs w:val="26"/>
        </w:rPr>
      </w:pPr>
    </w:p>
    <w:p w:rsidR="007922E9" w:rsidRPr="00DE2F1E" w:rsidRDefault="007922E9" w:rsidP="00AC1699">
      <w:pPr>
        <w:pStyle w:val="ConsPlusNormal"/>
        <w:ind w:firstLine="851"/>
        <w:jc w:val="both"/>
        <w:rPr>
          <w:rFonts w:ascii="Times New Roman" w:hAnsi="Times New Roman" w:cs="Times New Roman"/>
          <w:sz w:val="26"/>
          <w:szCs w:val="26"/>
        </w:rPr>
      </w:pPr>
      <w:r w:rsidRPr="00AC1699">
        <w:rPr>
          <w:rFonts w:ascii="Times New Roman" w:hAnsi="Times New Roman" w:cs="Times New Roman"/>
          <w:sz w:val="26"/>
          <w:szCs w:val="26"/>
        </w:rPr>
        <w:t xml:space="preserve">2.1. </w:t>
      </w:r>
      <w:hyperlink r:id="rId12" w:anchor="P174" w:history="1">
        <w:r w:rsidRPr="00AC1699">
          <w:rPr>
            <w:rStyle w:val="a3"/>
            <w:rFonts w:ascii="Times New Roman" w:hAnsi="Times New Roman" w:cs="Times New Roman"/>
            <w:color w:val="auto"/>
            <w:sz w:val="26"/>
            <w:szCs w:val="26"/>
            <w:u w:val="none"/>
          </w:rPr>
          <w:t>План</w:t>
        </w:r>
      </w:hyperlink>
      <w:r w:rsidRPr="00AC1699">
        <w:rPr>
          <w:rFonts w:ascii="Times New Roman" w:hAnsi="Times New Roman" w:cs="Times New Roman"/>
          <w:sz w:val="26"/>
          <w:szCs w:val="26"/>
        </w:rPr>
        <w:t xml:space="preserve"> составляется учреждением по кассовому методу в рублях с точностью</w:t>
      </w:r>
      <w:r w:rsidRPr="00DE2F1E">
        <w:rPr>
          <w:rFonts w:ascii="Times New Roman" w:hAnsi="Times New Roman" w:cs="Times New Roman"/>
          <w:sz w:val="26"/>
          <w:szCs w:val="26"/>
        </w:rPr>
        <w:t xml:space="preserve"> до двух знаков после запятой по форме согласно приложению 1 к настоящему Порядку.</w:t>
      </w:r>
    </w:p>
    <w:p w:rsidR="007922E9" w:rsidRPr="00AC1699" w:rsidRDefault="007922E9" w:rsidP="00AC1699">
      <w:pPr>
        <w:pStyle w:val="ConsPlusNormal"/>
        <w:ind w:firstLine="851"/>
        <w:jc w:val="both"/>
        <w:rPr>
          <w:rFonts w:ascii="Times New Roman" w:hAnsi="Times New Roman" w:cs="Times New Roman"/>
          <w:sz w:val="26"/>
          <w:szCs w:val="26"/>
        </w:rPr>
      </w:pPr>
      <w:r w:rsidRPr="00AC1699">
        <w:rPr>
          <w:rFonts w:ascii="Times New Roman" w:hAnsi="Times New Roman" w:cs="Times New Roman"/>
          <w:sz w:val="26"/>
          <w:szCs w:val="26"/>
        </w:rPr>
        <w:t>2.2. План составляется на основании обоснований (расчетов) плановых показателей поступлений и выплат, требования</w:t>
      </w:r>
      <w:r w:rsidR="00297674">
        <w:rPr>
          <w:rFonts w:ascii="Times New Roman" w:hAnsi="Times New Roman" w:cs="Times New Roman"/>
          <w:sz w:val="26"/>
          <w:szCs w:val="26"/>
        </w:rPr>
        <w:t>,</w:t>
      </w:r>
      <w:r w:rsidRPr="00AC1699">
        <w:rPr>
          <w:rFonts w:ascii="Times New Roman" w:hAnsi="Times New Roman" w:cs="Times New Roman"/>
          <w:sz w:val="26"/>
          <w:szCs w:val="26"/>
        </w:rPr>
        <w:t xml:space="preserve"> к формированию которых установлены в </w:t>
      </w:r>
      <w:hyperlink r:id="rId13" w:anchor="P101" w:history="1">
        <w:r w:rsidRPr="00AC1699">
          <w:rPr>
            <w:rStyle w:val="a3"/>
            <w:rFonts w:ascii="Times New Roman" w:hAnsi="Times New Roman" w:cs="Times New Roman"/>
            <w:color w:val="auto"/>
            <w:sz w:val="26"/>
            <w:szCs w:val="26"/>
            <w:u w:val="none"/>
          </w:rPr>
          <w:t>разделе III</w:t>
        </w:r>
      </w:hyperlink>
      <w:r w:rsidRPr="00AC1699">
        <w:rPr>
          <w:rFonts w:ascii="Times New Roman" w:hAnsi="Times New Roman" w:cs="Times New Roman"/>
          <w:sz w:val="26"/>
          <w:szCs w:val="26"/>
        </w:rPr>
        <w:t xml:space="preserve"> настоящего Порядка.</w:t>
      </w:r>
    </w:p>
    <w:p w:rsidR="007922E9" w:rsidRPr="00DE2F1E" w:rsidRDefault="007922E9" w:rsidP="00AC1699">
      <w:pPr>
        <w:pStyle w:val="ConsPlusNormal"/>
        <w:ind w:firstLine="851"/>
        <w:jc w:val="both"/>
        <w:rPr>
          <w:rFonts w:ascii="Times New Roman" w:hAnsi="Times New Roman" w:cs="Times New Roman"/>
          <w:sz w:val="26"/>
          <w:szCs w:val="26"/>
        </w:rPr>
      </w:pPr>
      <w:r w:rsidRPr="00AC1699">
        <w:rPr>
          <w:rFonts w:ascii="Times New Roman" w:hAnsi="Times New Roman" w:cs="Times New Roman"/>
          <w:sz w:val="26"/>
          <w:szCs w:val="26"/>
        </w:rPr>
        <w:t>К представляемому на утверждение проекту Плана прилагаются расчеты</w:t>
      </w:r>
      <w:r w:rsidRPr="00DE2F1E">
        <w:rPr>
          <w:rFonts w:ascii="Times New Roman" w:hAnsi="Times New Roman" w:cs="Times New Roman"/>
          <w:sz w:val="26"/>
          <w:szCs w:val="26"/>
        </w:rPr>
        <w:t xml:space="preserve"> (обоснования) плановых показателей по поступлениям и выплатам, использованные при формировании Плана, являющиеся справочной информацией к Плану.</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В случае если в соответствии со структурой затрат отдельные виды выплат учреждением не осуществляются, то соответствующие расчеты (обоснования) к показателям Плана не формируются.</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Расчеты (обоснования) плановых показателей по выплатам формируются с учетом норм трудовых, материальных, технических ресурсов, используемых для оказания учреждением услуг (выполнения работ).</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2.3. Учреждение составляет проект Плана с учетом:</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1) планируемых объемов поступлений:</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а) субсидии на финансовое обеспечение выполнения муниципального задания;</w:t>
      </w:r>
    </w:p>
    <w:p w:rsidR="007922E9" w:rsidRPr="00B12E34" w:rsidRDefault="007922E9" w:rsidP="00AC1699">
      <w:pPr>
        <w:pStyle w:val="ConsPlusNormal"/>
        <w:ind w:firstLine="851"/>
        <w:jc w:val="both"/>
        <w:rPr>
          <w:rFonts w:ascii="Times New Roman" w:hAnsi="Times New Roman" w:cs="Times New Roman"/>
          <w:sz w:val="26"/>
          <w:szCs w:val="26"/>
        </w:rPr>
      </w:pPr>
      <w:r w:rsidRPr="00B12E34">
        <w:rPr>
          <w:rFonts w:ascii="Times New Roman" w:hAnsi="Times New Roman" w:cs="Times New Roman"/>
          <w:sz w:val="26"/>
          <w:szCs w:val="26"/>
        </w:rPr>
        <w:t xml:space="preserve">б) субсидий, предусмотренных </w:t>
      </w:r>
      <w:hyperlink r:id="rId14" w:history="1">
        <w:r w:rsidRPr="00B12E34">
          <w:rPr>
            <w:rStyle w:val="a3"/>
            <w:rFonts w:ascii="Times New Roman" w:hAnsi="Times New Roman" w:cs="Times New Roman"/>
            <w:color w:val="auto"/>
            <w:sz w:val="26"/>
            <w:szCs w:val="26"/>
            <w:u w:val="none"/>
          </w:rPr>
          <w:t>абзацем вторым пункта 1 статьи 78.1</w:t>
        </w:r>
      </w:hyperlink>
      <w:r w:rsidRPr="00B12E34">
        <w:rPr>
          <w:rFonts w:ascii="Times New Roman" w:hAnsi="Times New Roman" w:cs="Times New Roman"/>
          <w:sz w:val="26"/>
          <w:szCs w:val="26"/>
        </w:rPr>
        <w:t xml:space="preserve"> Бюджетного кодекса Российской Федерации (далее - целевые субсидии), и целей их предоставления;</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в)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(далее - субсидия на осуществление капитальных вложений);</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г) грантов, в том числе в форме субсидий, предоставляемых из бюджетов бюджетной системы Российской Федерации (далее - грант);</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д) иных доходов, которые учреждение планирует получить при оказании услуг, выполнении работ за плату сверх установленного муниципального задания, а в случаях, установленных федеральным законом, в рамках муниципального задания;</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е) доходов от иной приносящей доход деятельности, предусмотренной уставом учреждения;</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2) планируемых объемов выплат, связанных с осуществлением деятельности, предусмотренной уставом учреждения.</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2.4. Учреждение, имеющее обособленно</w:t>
      </w:r>
      <w:proofErr w:type="gramStart"/>
      <w:r w:rsidRPr="00DE2F1E">
        <w:rPr>
          <w:rFonts w:ascii="Times New Roman" w:hAnsi="Times New Roman" w:cs="Times New Roman"/>
          <w:sz w:val="26"/>
          <w:szCs w:val="26"/>
        </w:rPr>
        <w:t>е(</w:t>
      </w:r>
      <w:proofErr w:type="gramEnd"/>
      <w:r w:rsidRPr="00DE2F1E">
        <w:rPr>
          <w:rFonts w:ascii="Times New Roman" w:hAnsi="Times New Roman" w:cs="Times New Roman"/>
          <w:sz w:val="26"/>
          <w:szCs w:val="26"/>
        </w:rPr>
        <w:t>ые) подразделение(я), формирует проект Плана учреждения на основании проекта Плана головного учреждения, сформированного без учета обособленных подразделений, и проекта(</w:t>
      </w:r>
      <w:proofErr w:type="spellStart"/>
      <w:r w:rsidRPr="00DE2F1E">
        <w:rPr>
          <w:rFonts w:ascii="Times New Roman" w:hAnsi="Times New Roman" w:cs="Times New Roman"/>
          <w:sz w:val="26"/>
          <w:szCs w:val="26"/>
        </w:rPr>
        <w:t>ов</w:t>
      </w:r>
      <w:proofErr w:type="spellEnd"/>
      <w:r w:rsidRPr="00DE2F1E">
        <w:rPr>
          <w:rFonts w:ascii="Times New Roman" w:hAnsi="Times New Roman" w:cs="Times New Roman"/>
          <w:sz w:val="26"/>
          <w:szCs w:val="26"/>
        </w:rPr>
        <w:t>) Плана(</w:t>
      </w:r>
      <w:proofErr w:type="spellStart"/>
      <w:r w:rsidRPr="00DE2F1E">
        <w:rPr>
          <w:rFonts w:ascii="Times New Roman" w:hAnsi="Times New Roman" w:cs="Times New Roman"/>
          <w:sz w:val="26"/>
          <w:szCs w:val="26"/>
        </w:rPr>
        <w:t>ов</w:t>
      </w:r>
      <w:proofErr w:type="spellEnd"/>
      <w:r w:rsidRPr="00DE2F1E">
        <w:rPr>
          <w:rFonts w:ascii="Times New Roman" w:hAnsi="Times New Roman" w:cs="Times New Roman"/>
          <w:sz w:val="26"/>
          <w:szCs w:val="26"/>
        </w:rPr>
        <w:t>) обособленного(</w:t>
      </w:r>
      <w:proofErr w:type="spellStart"/>
      <w:r w:rsidRPr="00DE2F1E">
        <w:rPr>
          <w:rFonts w:ascii="Times New Roman" w:hAnsi="Times New Roman" w:cs="Times New Roman"/>
          <w:sz w:val="26"/>
          <w:szCs w:val="26"/>
        </w:rPr>
        <w:t>ых</w:t>
      </w:r>
      <w:proofErr w:type="spellEnd"/>
      <w:r w:rsidRPr="00DE2F1E">
        <w:rPr>
          <w:rFonts w:ascii="Times New Roman" w:hAnsi="Times New Roman" w:cs="Times New Roman"/>
          <w:sz w:val="26"/>
          <w:szCs w:val="26"/>
        </w:rPr>
        <w:t>) подразделения(</w:t>
      </w:r>
      <w:proofErr w:type="spellStart"/>
      <w:r w:rsidRPr="00DE2F1E">
        <w:rPr>
          <w:rFonts w:ascii="Times New Roman" w:hAnsi="Times New Roman" w:cs="Times New Roman"/>
          <w:sz w:val="26"/>
          <w:szCs w:val="26"/>
        </w:rPr>
        <w:t>й</w:t>
      </w:r>
      <w:proofErr w:type="spellEnd"/>
      <w:r w:rsidRPr="00DE2F1E">
        <w:rPr>
          <w:rFonts w:ascii="Times New Roman" w:hAnsi="Times New Roman" w:cs="Times New Roman"/>
          <w:sz w:val="26"/>
          <w:szCs w:val="26"/>
        </w:rPr>
        <w:t>) без учета расчетов между головным учреждением и обособленным(и) подразделением(ями).</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2.5. Показатели Плана и обоснования (расчеты) плановых показателей должны формироваться по соответствующим кодам (составным частям кода) бюджетной классификации Российской Федерации в части:</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а) планируемых поступлений:</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 xml:space="preserve">от доходов - по коду аналитической </w:t>
      </w:r>
      <w:proofErr w:type="gramStart"/>
      <w:r w:rsidRPr="00DE2F1E">
        <w:rPr>
          <w:rFonts w:ascii="Times New Roman" w:hAnsi="Times New Roman" w:cs="Times New Roman"/>
          <w:sz w:val="26"/>
          <w:szCs w:val="26"/>
        </w:rPr>
        <w:t>группы подвида доходов бюджетов классификации доходов бюджетов</w:t>
      </w:r>
      <w:proofErr w:type="gramEnd"/>
      <w:r w:rsidRPr="00DE2F1E">
        <w:rPr>
          <w:rFonts w:ascii="Times New Roman" w:hAnsi="Times New Roman" w:cs="Times New Roman"/>
          <w:sz w:val="26"/>
          <w:szCs w:val="26"/>
        </w:rPr>
        <w:t>;</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 xml:space="preserve">от возврата дебиторской задолженности прошлых лет - по коду аналитической </w:t>
      </w:r>
      <w:proofErr w:type="gramStart"/>
      <w:r w:rsidRPr="00DE2F1E">
        <w:rPr>
          <w:rFonts w:ascii="Times New Roman" w:hAnsi="Times New Roman" w:cs="Times New Roman"/>
          <w:sz w:val="26"/>
          <w:szCs w:val="26"/>
        </w:rPr>
        <w:t>группы вида источников финансирования дефицитов бюджетов классификации источников финансирования дефицитов бюджетов</w:t>
      </w:r>
      <w:proofErr w:type="gramEnd"/>
      <w:r w:rsidRPr="00DE2F1E">
        <w:rPr>
          <w:rFonts w:ascii="Times New Roman" w:hAnsi="Times New Roman" w:cs="Times New Roman"/>
          <w:sz w:val="26"/>
          <w:szCs w:val="26"/>
        </w:rPr>
        <w:t>;</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б) планируемых выплат:</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 xml:space="preserve">по расходам - по кодам </w:t>
      </w:r>
      <w:proofErr w:type="gramStart"/>
      <w:r w:rsidRPr="00DE2F1E">
        <w:rPr>
          <w:rFonts w:ascii="Times New Roman" w:hAnsi="Times New Roman" w:cs="Times New Roman"/>
          <w:sz w:val="26"/>
          <w:szCs w:val="26"/>
        </w:rPr>
        <w:t>видов расходов классификации расходов бюджетов</w:t>
      </w:r>
      <w:proofErr w:type="gramEnd"/>
      <w:r w:rsidRPr="00DE2F1E">
        <w:rPr>
          <w:rFonts w:ascii="Times New Roman" w:hAnsi="Times New Roman" w:cs="Times New Roman"/>
          <w:sz w:val="26"/>
          <w:szCs w:val="26"/>
        </w:rPr>
        <w:t>;</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 xml:space="preserve">по возврату в бюджет остатков субсидий прошлых лет - по коду аналитической </w:t>
      </w:r>
      <w:proofErr w:type="gramStart"/>
      <w:r w:rsidRPr="00DE2F1E">
        <w:rPr>
          <w:rFonts w:ascii="Times New Roman" w:hAnsi="Times New Roman" w:cs="Times New Roman"/>
          <w:sz w:val="26"/>
          <w:szCs w:val="26"/>
        </w:rPr>
        <w:t>группы вида источников финансирования дефицитов бюджетов классификации источников финансирования дефицитов бюджетов</w:t>
      </w:r>
      <w:proofErr w:type="gramEnd"/>
      <w:r w:rsidRPr="00DE2F1E">
        <w:rPr>
          <w:rFonts w:ascii="Times New Roman" w:hAnsi="Times New Roman" w:cs="Times New Roman"/>
          <w:sz w:val="26"/>
          <w:szCs w:val="26"/>
        </w:rPr>
        <w:t>;</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 xml:space="preserve">по уплате налогов, объектом налогообложения которых являются доходы (прибыль) учреждения, - по коду аналитической </w:t>
      </w:r>
      <w:proofErr w:type="gramStart"/>
      <w:r w:rsidRPr="00DE2F1E">
        <w:rPr>
          <w:rFonts w:ascii="Times New Roman" w:hAnsi="Times New Roman" w:cs="Times New Roman"/>
          <w:sz w:val="26"/>
          <w:szCs w:val="26"/>
        </w:rPr>
        <w:t>группы подвида доходов бюджетов классификации доходов бюджетов</w:t>
      </w:r>
      <w:proofErr w:type="gramEnd"/>
      <w:r w:rsidRPr="00DE2F1E">
        <w:rPr>
          <w:rFonts w:ascii="Times New Roman" w:hAnsi="Times New Roman" w:cs="Times New Roman"/>
          <w:sz w:val="26"/>
          <w:szCs w:val="26"/>
        </w:rPr>
        <w:t>;</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в) перечисления средств в рамках расчетов между головным учреждением и обособленны</w:t>
      </w:r>
      <w:proofErr w:type="gramStart"/>
      <w:r w:rsidRPr="00DE2F1E">
        <w:rPr>
          <w:rFonts w:ascii="Times New Roman" w:hAnsi="Times New Roman" w:cs="Times New Roman"/>
          <w:sz w:val="26"/>
          <w:szCs w:val="26"/>
        </w:rPr>
        <w:t>м(</w:t>
      </w:r>
      <w:proofErr w:type="gramEnd"/>
      <w:r w:rsidRPr="00DE2F1E">
        <w:rPr>
          <w:rFonts w:ascii="Times New Roman" w:hAnsi="Times New Roman" w:cs="Times New Roman"/>
          <w:sz w:val="26"/>
          <w:szCs w:val="26"/>
        </w:rPr>
        <w:t>и) подразделением(ями) - по коду аналитической группы вида источников финансирования дефицитов бюджетов классификации источников финансирования дефицитов бюджетов.</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 xml:space="preserve">2.6. Изменение показателей Плана в течение текущего финансового года должно осуществляться в связи </w:t>
      </w:r>
      <w:proofErr w:type="gramStart"/>
      <w:r w:rsidRPr="00DE2F1E">
        <w:rPr>
          <w:rFonts w:ascii="Times New Roman" w:hAnsi="Times New Roman" w:cs="Times New Roman"/>
          <w:sz w:val="26"/>
          <w:szCs w:val="26"/>
        </w:rPr>
        <w:t>с</w:t>
      </w:r>
      <w:proofErr w:type="gramEnd"/>
      <w:r w:rsidRPr="00DE2F1E">
        <w:rPr>
          <w:rFonts w:ascii="Times New Roman" w:hAnsi="Times New Roman" w:cs="Times New Roman"/>
          <w:sz w:val="26"/>
          <w:szCs w:val="26"/>
        </w:rPr>
        <w:t>:</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а) использованием остатков средств на начало текущего финансового года, в том числе неиспользованных остатков целевых субсидий и субсидий на осуществление капитальных вложений;</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 xml:space="preserve">б) изменением объемов планируемых поступлений, а также объемов и (или) направлений выплат, в том числе в связи </w:t>
      </w:r>
      <w:proofErr w:type="gramStart"/>
      <w:r w:rsidRPr="00DE2F1E">
        <w:rPr>
          <w:rFonts w:ascii="Times New Roman" w:hAnsi="Times New Roman" w:cs="Times New Roman"/>
          <w:sz w:val="26"/>
          <w:szCs w:val="26"/>
        </w:rPr>
        <w:t>с</w:t>
      </w:r>
      <w:proofErr w:type="gramEnd"/>
      <w:r w:rsidRPr="00DE2F1E">
        <w:rPr>
          <w:rFonts w:ascii="Times New Roman" w:hAnsi="Times New Roman" w:cs="Times New Roman"/>
          <w:sz w:val="26"/>
          <w:szCs w:val="26"/>
        </w:rPr>
        <w:t>:</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изменением объема предоставляемых субсидий на финансовое обеспечение муниципального задания, целевых субсидий, субсидий на осуществление капитальных вложений, грантов;</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изменением объема услуг (работ), предоставляемых за плату;</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изменением объемов безвозмездных поступлений от юридических и физических лиц;</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поступлением средств дебиторской задолженности прошлых лет, не включенных в показатели Плана при его составлении;</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увеличением выплат по неисполненным обязательствам прошлых лет, не включенных в показатели Плана при его составлении;</w:t>
      </w:r>
    </w:p>
    <w:p w:rsidR="007922E9" w:rsidRPr="00DE2F1E" w:rsidRDefault="007922E9" w:rsidP="00AC1699">
      <w:pPr>
        <w:pStyle w:val="ConsPlusNormal"/>
        <w:ind w:firstLine="851"/>
        <w:jc w:val="both"/>
        <w:rPr>
          <w:rFonts w:ascii="Times New Roman" w:hAnsi="Times New Roman" w:cs="Times New Roman"/>
          <w:sz w:val="26"/>
          <w:szCs w:val="26"/>
        </w:rPr>
      </w:pPr>
      <w:bookmarkStart w:id="1" w:name="P82"/>
      <w:bookmarkEnd w:id="1"/>
      <w:r w:rsidRPr="00DE2F1E">
        <w:rPr>
          <w:rFonts w:ascii="Times New Roman" w:hAnsi="Times New Roman" w:cs="Times New Roman"/>
          <w:sz w:val="26"/>
          <w:szCs w:val="26"/>
        </w:rPr>
        <w:t>в) проведением реорганизации учреждения.</w:t>
      </w:r>
    </w:p>
    <w:p w:rsidR="007922E9" w:rsidRPr="00DE2F1E" w:rsidRDefault="007922E9" w:rsidP="00AC1699">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 xml:space="preserve">В случае внесения изменений в План </w:t>
      </w:r>
      <w:r w:rsidR="0088329B">
        <w:rPr>
          <w:rFonts w:ascii="Times New Roman" w:hAnsi="Times New Roman" w:cs="Times New Roman"/>
          <w:sz w:val="26"/>
          <w:szCs w:val="26"/>
        </w:rPr>
        <w:t>у</w:t>
      </w:r>
      <w:r w:rsidRPr="00DE2F1E">
        <w:rPr>
          <w:rFonts w:ascii="Times New Roman" w:hAnsi="Times New Roman" w:cs="Times New Roman"/>
          <w:sz w:val="26"/>
          <w:szCs w:val="26"/>
        </w:rPr>
        <w:t xml:space="preserve">чреждение направляет уведомление о внесении изменений в План согласно приложению 2 к настоящему Порядку в трех экземплярах. Один экземпляр направляется в сектор ГКУ </w:t>
      </w:r>
      <w:proofErr w:type="gramStart"/>
      <w:r w:rsidRPr="00DE2F1E">
        <w:rPr>
          <w:rFonts w:ascii="Times New Roman" w:hAnsi="Times New Roman" w:cs="Times New Roman"/>
          <w:sz w:val="26"/>
          <w:szCs w:val="26"/>
        </w:rPr>
        <w:t>ВО</w:t>
      </w:r>
      <w:proofErr w:type="gramEnd"/>
      <w:r w:rsidRPr="00DE2F1E">
        <w:rPr>
          <w:rFonts w:ascii="Times New Roman" w:hAnsi="Times New Roman" w:cs="Times New Roman"/>
          <w:sz w:val="26"/>
          <w:szCs w:val="26"/>
        </w:rPr>
        <w:t xml:space="preserve"> «Областное казначейство» по Усть-Кубинскому району, один - в учреждение, один</w:t>
      </w:r>
      <w:r w:rsidR="0088329B">
        <w:rPr>
          <w:rFonts w:ascii="Times New Roman" w:hAnsi="Times New Roman" w:cs="Times New Roman"/>
          <w:sz w:val="26"/>
          <w:szCs w:val="26"/>
        </w:rPr>
        <w:t xml:space="preserve"> </w:t>
      </w:r>
      <w:r w:rsidRPr="00DE2F1E">
        <w:rPr>
          <w:rFonts w:ascii="Times New Roman" w:hAnsi="Times New Roman" w:cs="Times New Roman"/>
          <w:sz w:val="26"/>
          <w:szCs w:val="26"/>
        </w:rPr>
        <w:t>- главному распорядителю.</w:t>
      </w:r>
    </w:p>
    <w:p w:rsidR="007922E9" w:rsidRPr="00DE2F1E" w:rsidRDefault="007922E9" w:rsidP="0088329B">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2.7. Показатели Плана после внесения в них изменений, предусматривающих уменьшение выплат, не должны быть меньше кассовых выплат по указанным направлениям, произведенных до внесения изменений в показатели Плана.</w:t>
      </w:r>
    </w:p>
    <w:p w:rsidR="007922E9" w:rsidRPr="007936E3" w:rsidRDefault="007922E9" w:rsidP="0088329B">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 xml:space="preserve">2.8. Внесение изменений в показатели Плана по поступлениям и (или) выплатам должно формироваться путем внесения изменений в соответствующие обоснования (расчеты) плановых показателей поступлений и выплат, сформированные при составлении Плана, за исключением случаев, предусмотренных </w:t>
      </w:r>
      <w:hyperlink r:id="rId15" w:anchor="P85" w:history="1">
        <w:r w:rsidRPr="007936E3">
          <w:rPr>
            <w:rStyle w:val="a3"/>
            <w:rFonts w:ascii="Times New Roman" w:hAnsi="Times New Roman" w:cs="Times New Roman"/>
            <w:color w:val="auto"/>
            <w:sz w:val="26"/>
            <w:szCs w:val="26"/>
            <w:u w:val="none"/>
          </w:rPr>
          <w:t>пунктом 2.9</w:t>
        </w:r>
      </w:hyperlink>
      <w:r w:rsidRPr="007936E3">
        <w:rPr>
          <w:rFonts w:ascii="Times New Roman" w:hAnsi="Times New Roman" w:cs="Times New Roman"/>
          <w:sz w:val="26"/>
          <w:szCs w:val="26"/>
        </w:rPr>
        <w:t xml:space="preserve"> настоящего Порядка.</w:t>
      </w:r>
    </w:p>
    <w:p w:rsidR="007922E9" w:rsidRPr="00DE2F1E" w:rsidRDefault="007922E9" w:rsidP="0088329B">
      <w:pPr>
        <w:pStyle w:val="ConsPlusNormal"/>
        <w:ind w:firstLine="851"/>
        <w:jc w:val="both"/>
        <w:rPr>
          <w:rFonts w:ascii="Times New Roman" w:hAnsi="Times New Roman" w:cs="Times New Roman"/>
          <w:sz w:val="26"/>
          <w:szCs w:val="26"/>
        </w:rPr>
      </w:pPr>
      <w:bookmarkStart w:id="2" w:name="P85"/>
      <w:bookmarkEnd w:id="2"/>
      <w:r w:rsidRPr="00DE2F1E">
        <w:rPr>
          <w:rFonts w:ascii="Times New Roman" w:hAnsi="Times New Roman" w:cs="Times New Roman"/>
          <w:sz w:val="26"/>
          <w:szCs w:val="26"/>
        </w:rPr>
        <w:t>2.9. Учреждение вправе осуществлять внесение изменений в показатели Плана без внесения изменений в соответствующие обоснования (расчеты) плановых показателей поступлений и выплат исходя из информации, содержащейся в документах, являющихся основанием для поступления денежных средств или осуществления выплат, ранее не включенных в показатели Плана:</w:t>
      </w:r>
    </w:p>
    <w:p w:rsidR="007922E9" w:rsidRPr="00DE2F1E" w:rsidRDefault="007922E9" w:rsidP="0088329B">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а) при поступлении в текущем финансовом году:</w:t>
      </w:r>
    </w:p>
    <w:p w:rsidR="007922E9" w:rsidRPr="00DE2F1E" w:rsidRDefault="007922E9" w:rsidP="0088329B">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сумм возврата дебиторской задолженности прошлых лет;</w:t>
      </w:r>
    </w:p>
    <w:p w:rsidR="007922E9" w:rsidRPr="00DE2F1E" w:rsidRDefault="007922E9" w:rsidP="0088329B">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сумм, поступивших в возмещение ущерба, недостач, выявленных в текущем финансовом году;</w:t>
      </w:r>
    </w:p>
    <w:p w:rsidR="007922E9" w:rsidRPr="00DE2F1E" w:rsidRDefault="007922E9" w:rsidP="0088329B">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сумм, поступивших по решению суда или на основании исполнительных документов;</w:t>
      </w:r>
    </w:p>
    <w:p w:rsidR="007922E9" w:rsidRPr="00DE2F1E" w:rsidRDefault="007922E9" w:rsidP="0088329B">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б) при необходимости осуществления выплат:</w:t>
      </w:r>
    </w:p>
    <w:p w:rsidR="007922E9" w:rsidRPr="00DE2F1E" w:rsidRDefault="007922E9" w:rsidP="0088329B">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по возврату в бюджет бюджетной системы Российской Федерации субсидий, полученных в прошлых отчетных периодах;</w:t>
      </w:r>
    </w:p>
    <w:p w:rsidR="007922E9" w:rsidRPr="00DE2F1E" w:rsidRDefault="007922E9" w:rsidP="0088329B">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по возмещению ущерба;</w:t>
      </w:r>
    </w:p>
    <w:p w:rsidR="007922E9" w:rsidRPr="00DE2F1E" w:rsidRDefault="007922E9" w:rsidP="0088329B">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по решению суда, на основании исполнительных документов;</w:t>
      </w:r>
    </w:p>
    <w:p w:rsidR="007922E9" w:rsidRPr="00DE2F1E" w:rsidRDefault="007922E9" w:rsidP="0088329B">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по уплате штрафов, в том числе административных.</w:t>
      </w:r>
    </w:p>
    <w:p w:rsidR="007922E9" w:rsidRPr="007936E3" w:rsidRDefault="007922E9" w:rsidP="0088329B">
      <w:pPr>
        <w:pStyle w:val="ConsPlusNormal"/>
        <w:ind w:firstLine="851"/>
        <w:jc w:val="both"/>
        <w:rPr>
          <w:rFonts w:ascii="Times New Roman" w:hAnsi="Times New Roman" w:cs="Times New Roman"/>
          <w:sz w:val="26"/>
          <w:szCs w:val="26"/>
        </w:rPr>
      </w:pPr>
      <w:r w:rsidRPr="007936E3">
        <w:rPr>
          <w:rFonts w:ascii="Times New Roman" w:hAnsi="Times New Roman" w:cs="Times New Roman"/>
          <w:sz w:val="26"/>
          <w:szCs w:val="26"/>
        </w:rPr>
        <w:t xml:space="preserve">2.10. При внесении изменений в показатели Плана в случае, установленном </w:t>
      </w:r>
      <w:hyperlink r:id="rId16" w:anchor="P82" w:history="1">
        <w:r w:rsidRPr="007936E3">
          <w:rPr>
            <w:rStyle w:val="a3"/>
            <w:rFonts w:ascii="Times New Roman" w:hAnsi="Times New Roman" w:cs="Times New Roman"/>
            <w:color w:val="auto"/>
            <w:sz w:val="26"/>
            <w:szCs w:val="26"/>
            <w:u w:val="none"/>
          </w:rPr>
          <w:t>подпунктом «в» пункта 2.6</w:t>
        </w:r>
      </w:hyperlink>
      <w:r w:rsidRPr="007936E3">
        <w:rPr>
          <w:rFonts w:ascii="Times New Roman" w:hAnsi="Times New Roman" w:cs="Times New Roman"/>
          <w:sz w:val="26"/>
          <w:szCs w:val="26"/>
        </w:rPr>
        <w:t xml:space="preserve"> настоящего Порядка, при реорганизации:</w:t>
      </w:r>
    </w:p>
    <w:p w:rsidR="007922E9" w:rsidRPr="007936E3" w:rsidRDefault="007922E9" w:rsidP="007936E3">
      <w:pPr>
        <w:pStyle w:val="ConsPlusNormal"/>
        <w:ind w:firstLine="851"/>
        <w:jc w:val="both"/>
        <w:rPr>
          <w:rFonts w:ascii="Times New Roman" w:hAnsi="Times New Roman" w:cs="Times New Roman"/>
          <w:sz w:val="26"/>
          <w:szCs w:val="26"/>
        </w:rPr>
      </w:pPr>
      <w:r w:rsidRPr="007936E3">
        <w:rPr>
          <w:rFonts w:ascii="Times New Roman" w:hAnsi="Times New Roman" w:cs="Times New Roman"/>
          <w:sz w:val="26"/>
          <w:szCs w:val="26"/>
        </w:rPr>
        <w:t>а) в форме присоединения, слияния - показатели Плана учреждения-правопреемника формируются с учетом показателей Планов реорганизуемых учреждений, прекращающих свою деятельность, путем построчного объединения (суммирования) показателей поступлений и выплат;</w:t>
      </w:r>
    </w:p>
    <w:p w:rsidR="007922E9" w:rsidRPr="00DE2F1E" w:rsidRDefault="007922E9" w:rsidP="007936E3">
      <w:pPr>
        <w:pStyle w:val="ConsPlusNormal"/>
        <w:ind w:firstLine="851"/>
        <w:jc w:val="both"/>
        <w:rPr>
          <w:rFonts w:ascii="Times New Roman" w:hAnsi="Times New Roman" w:cs="Times New Roman"/>
          <w:sz w:val="26"/>
          <w:szCs w:val="26"/>
        </w:rPr>
      </w:pPr>
      <w:r w:rsidRPr="007936E3">
        <w:rPr>
          <w:rFonts w:ascii="Times New Roman" w:hAnsi="Times New Roman" w:cs="Times New Roman"/>
          <w:sz w:val="26"/>
          <w:szCs w:val="26"/>
        </w:rPr>
        <w:t>б) в форме выделения - показатели Плана учреждения, реорганизованного путем выделения из него других учреждений, подлежат уменьшению на показатели</w:t>
      </w:r>
      <w:r w:rsidRPr="00DE2F1E">
        <w:rPr>
          <w:rFonts w:ascii="Times New Roman" w:hAnsi="Times New Roman" w:cs="Times New Roman"/>
          <w:sz w:val="26"/>
          <w:szCs w:val="26"/>
        </w:rPr>
        <w:t xml:space="preserve"> поступлений и выплат Планов вновь возникших юридических лиц;</w:t>
      </w:r>
    </w:p>
    <w:p w:rsidR="007922E9" w:rsidRPr="00DE2F1E" w:rsidRDefault="007922E9" w:rsidP="007936E3">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в) в форме разделения - показатели Планов вновь возникших юридических лиц формируются путем разделения соответствующих показателей поступлений и выплат Плана реорганизованного учреждения, прекращающего свою деятельность.</w:t>
      </w:r>
    </w:p>
    <w:p w:rsidR="007922E9" w:rsidRPr="00DE2F1E" w:rsidRDefault="007922E9" w:rsidP="007936E3">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w:t>
      </w:r>
      <w:proofErr w:type="gramStart"/>
      <w:r w:rsidRPr="00DE2F1E">
        <w:rPr>
          <w:rFonts w:ascii="Times New Roman" w:hAnsi="Times New Roman" w:cs="Times New Roman"/>
          <w:sz w:val="26"/>
          <w:szCs w:val="26"/>
        </w:rPr>
        <w:t>а(</w:t>
      </w:r>
      <w:proofErr w:type="gramEnd"/>
      <w:r w:rsidRPr="00DE2F1E">
        <w:rPr>
          <w:rFonts w:ascii="Times New Roman" w:hAnsi="Times New Roman" w:cs="Times New Roman"/>
          <w:sz w:val="26"/>
          <w:szCs w:val="26"/>
        </w:rPr>
        <w:t>ов) учреждения(ий) до начала реорганизации.</w:t>
      </w:r>
    </w:p>
    <w:p w:rsidR="007922E9" w:rsidRPr="00DE2F1E" w:rsidRDefault="007922E9" w:rsidP="007922E9">
      <w:pPr>
        <w:pStyle w:val="ConsPlusNormal"/>
        <w:rPr>
          <w:rFonts w:ascii="Times New Roman" w:hAnsi="Times New Roman" w:cs="Times New Roman"/>
          <w:sz w:val="26"/>
          <w:szCs w:val="26"/>
        </w:rPr>
      </w:pPr>
    </w:p>
    <w:p w:rsidR="007922E9" w:rsidRPr="007936E3" w:rsidRDefault="007922E9" w:rsidP="007936E3">
      <w:pPr>
        <w:pStyle w:val="ConsPlusTitle"/>
        <w:ind w:left="851" w:right="792"/>
        <w:jc w:val="center"/>
        <w:outlineLvl w:val="1"/>
        <w:rPr>
          <w:rFonts w:ascii="Times New Roman" w:hAnsi="Times New Roman" w:cs="Times New Roman"/>
          <w:b w:val="0"/>
          <w:sz w:val="26"/>
          <w:szCs w:val="26"/>
        </w:rPr>
      </w:pPr>
      <w:bookmarkStart w:id="3" w:name="P101"/>
      <w:bookmarkEnd w:id="3"/>
      <w:r w:rsidRPr="007936E3">
        <w:rPr>
          <w:rFonts w:ascii="Times New Roman" w:hAnsi="Times New Roman" w:cs="Times New Roman"/>
          <w:b w:val="0"/>
          <w:sz w:val="26"/>
          <w:szCs w:val="26"/>
        </w:rPr>
        <w:t>III. Формирование обоснований (расчетов)</w:t>
      </w:r>
      <w:r w:rsidR="007936E3" w:rsidRPr="007936E3">
        <w:rPr>
          <w:rFonts w:ascii="Times New Roman" w:hAnsi="Times New Roman" w:cs="Times New Roman"/>
          <w:b w:val="0"/>
          <w:sz w:val="26"/>
          <w:szCs w:val="26"/>
        </w:rPr>
        <w:t xml:space="preserve"> </w:t>
      </w:r>
      <w:r w:rsidRPr="007936E3">
        <w:rPr>
          <w:rFonts w:ascii="Times New Roman" w:hAnsi="Times New Roman" w:cs="Times New Roman"/>
          <w:b w:val="0"/>
          <w:sz w:val="26"/>
          <w:szCs w:val="26"/>
        </w:rPr>
        <w:t>плановых показателей поступлений и выплат</w:t>
      </w:r>
    </w:p>
    <w:p w:rsidR="007922E9" w:rsidRPr="00DE2F1E" w:rsidRDefault="007922E9" w:rsidP="007922E9">
      <w:pPr>
        <w:pStyle w:val="ConsPlusNormal"/>
        <w:rPr>
          <w:rFonts w:ascii="Times New Roman" w:hAnsi="Times New Roman" w:cs="Times New Roman"/>
          <w:sz w:val="26"/>
          <w:szCs w:val="26"/>
        </w:rPr>
      </w:pP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3.1. Обоснования (расчеты)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(авансов) по договорам (контрактам, соглашениям).</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 xml:space="preserve">Обоснования (расчеты) плановых показателей выплат формируются на основании расчетов соответствующих </w:t>
      </w:r>
      <w:proofErr w:type="gramStart"/>
      <w:r w:rsidRPr="00DE2F1E">
        <w:rPr>
          <w:rFonts w:ascii="Times New Roman" w:hAnsi="Times New Roman" w:cs="Times New Roman"/>
          <w:sz w:val="26"/>
          <w:szCs w:val="26"/>
        </w:rPr>
        <w:t>расходов</w:t>
      </w:r>
      <w:proofErr w:type="gramEnd"/>
      <w:r w:rsidRPr="00DE2F1E">
        <w:rPr>
          <w:rFonts w:ascii="Times New Roman" w:hAnsi="Times New Roman" w:cs="Times New Roman"/>
          <w:sz w:val="26"/>
          <w:szCs w:val="26"/>
        </w:rPr>
        <w:t xml:space="preserve"> с учетом произведенных на начало финансового года предварительных платежей (авансов) по договорам (контрактам, соглашениям), сумм излишне уплаченных или излишне взысканных налогов, пени, штрафов, а также принятых и не исполненных на начало финансового года обязательств.</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3.2. Расчеты доходов формируются:</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по доходам от использования собственности (в том числе доходы в виде арендной платы, платы за сервитут, от распоряжения правами на результаты интеллектуальной деятельности и средствами индивидуализации);</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по доходам от оказания услуг (выполнения работ) (в том числе в виде субсидии на финансовое обеспечение выполнения муниципального задания и поступлений от оказания услуг на платной основе);</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по доходам в виде штрафов, возмещения ущерба (включая штрафы, пени и неустойки за нарушение условий контрактов (договоров);</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по доходам в виде безвозмездных денежных поступлений (в том числе грантов, пожертвований);</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по доходам в виде целевых субсидий, а также субсидий на осуществление капитальных вложений;</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по доходам от операций с активами (в том числе доходы от реализации неиспользуемого имущества, утиля, невозвратной тары, лома черных и цветных металлов).</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3.3. Расчет доходов от использования собственности осуществляется на основании информации о плате (тарифе, ставке) за использование имущества за единицу (объект, квадратный метр площади) и количества единиц предоставляемого в пользование имущества.</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Расчет доходов в виде возмещения расходов, понесенных в связи с эксплуатацией муниципального имущества, закрепленного на праве оперативного управления, осуществляется исходя из объема, предоставленного в пользование имущества и планируемой стоимости услуг (возмещаемых расходов).</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Расчет доходов от распоряжения правами на результаты интеллектуальной деятельности и средства индивидуализации, в том числе по лицензионным договорам, осуществляется исходя из планируемого объема предоставления прав на использование объектов и платы за использование одного объекта.</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3.4. Расчет доходов от оказания услуг (выполнения работ) сверх установленного муниципального задания осуществляется исходя из планируемого объема оказания платных услуг (выполнения работ) и их планируемой стоимости.</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Расчет доходов от оказания услуг (выполнения работ) в рамках установленного муниципального задания в случаях, установленных федеральным законом, осуществляется в соответствии с объемом услуг (работ), установленных муниципальным  заданием, и платой (ценой, тарифом) за указанную услугу (работу).</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3.5. Расчет доходов в виде штрафов, средств, получаемых в возмещение ущерба (в том числе страховых возмещений), при наличии решения суда, исполнительного документа, решения о возврате суммы излишне уплаченного налога, принятого налоговым органом, решения страховой организации о выплате страхового возмещения при наступлении страхового случая осуществляется в размере, определенном указанными решениями.</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3.6. Расчет доходов от иной приносящей доход деятельности осуществляется с учетом стоимости услуг по одному договору, среднего количества указанных поступлений за последние три года и их размера, а также иных прогнозных показателей в зависимости от их вида, установленных учредителем.</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 xml:space="preserve">3.7. Расчет расходов осуществляется по видам расходов с учетом норм трудовых, материальных, технических ресурсов, используемых для оказания учреждением услуг (выполнения работ), а также требований, установленных нормативными правовыми (правовыми) актами, в том числе </w:t>
      </w:r>
      <w:proofErr w:type="spellStart"/>
      <w:r w:rsidRPr="00DE2F1E">
        <w:rPr>
          <w:rFonts w:ascii="Times New Roman" w:hAnsi="Times New Roman" w:cs="Times New Roman"/>
          <w:sz w:val="26"/>
          <w:szCs w:val="26"/>
        </w:rPr>
        <w:t>ГОСТами</w:t>
      </w:r>
      <w:proofErr w:type="spellEnd"/>
      <w:r w:rsidRPr="00DE2F1E">
        <w:rPr>
          <w:rFonts w:ascii="Times New Roman" w:hAnsi="Times New Roman" w:cs="Times New Roman"/>
          <w:sz w:val="26"/>
          <w:szCs w:val="26"/>
        </w:rPr>
        <w:t xml:space="preserve">, </w:t>
      </w:r>
      <w:proofErr w:type="spellStart"/>
      <w:r w:rsidRPr="00DE2F1E">
        <w:rPr>
          <w:rFonts w:ascii="Times New Roman" w:hAnsi="Times New Roman" w:cs="Times New Roman"/>
          <w:sz w:val="26"/>
          <w:szCs w:val="26"/>
        </w:rPr>
        <w:t>СНиПами</w:t>
      </w:r>
      <w:proofErr w:type="spellEnd"/>
      <w:r w:rsidRPr="00DE2F1E">
        <w:rPr>
          <w:rFonts w:ascii="Times New Roman" w:hAnsi="Times New Roman" w:cs="Times New Roman"/>
          <w:sz w:val="26"/>
          <w:szCs w:val="26"/>
        </w:rPr>
        <w:t xml:space="preserve">, </w:t>
      </w:r>
      <w:proofErr w:type="spellStart"/>
      <w:r w:rsidRPr="00DE2F1E">
        <w:rPr>
          <w:rFonts w:ascii="Times New Roman" w:hAnsi="Times New Roman" w:cs="Times New Roman"/>
          <w:sz w:val="26"/>
          <w:szCs w:val="26"/>
        </w:rPr>
        <w:t>СанПиНами</w:t>
      </w:r>
      <w:proofErr w:type="spellEnd"/>
      <w:r w:rsidRPr="00DE2F1E">
        <w:rPr>
          <w:rFonts w:ascii="Times New Roman" w:hAnsi="Times New Roman" w:cs="Times New Roman"/>
          <w:sz w:val="26"/>
          <w:szCs w:val="26"/>
        </w:rPr>
        <w:t>, стандартами, порядками и регламентами (паспортами) оказания муниципальных услуг (выполнения работ).</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 xml:space="preserve">3.8. </w:t>
      </w:r>
      <w:proofErr w:type="gramStart"/>
      <w:r w:rsidRPr="00DE2F1E">
        <w:rPr>
          <w:rFonts w:ascii="Times New Roman" w:hAnsi="Times New Roman" w:cs="Times New Roman"/>
          <w:sz w:val="26"/>
          <w:szCs w:val="26"/>
        </w:rPr>
        <w:t>В расчет расходов на оплату труда и страховых взносов на обязательное социальное страхование в части работников учреждения включаются расходы на оплату труда, компенсационные выплаты, включая пособия, выплачиваемые 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w:t>
      </w:r>
      <w:proofErr w:type="gramEnd"/>
      <w:r w:rsidRPr="00DE2F1E">
        <w:rPr>
          <w:rFonts w:ascii="Times New Roman" w:hAnsi="Times New Roman" w:cs="Times New Roman"/>
          <w:sz w:val="26"/>
          <w:szCs w:val="26"/>
        </w:rPr>
        <w:t xml:space="preserve"> </w:t>
      </w:r>
      <w:proofErr w:type="gramStart"/>
      <w:r w:rsidRPr="00DE2F1E">
        <w:rPr>
          <w:rFonts w:ascii="Times New Roman" w:hAnsi="Times New Roman" w:cs="Times New Roman"/>
          <w:sz w:val="26"/>
          <w:szCs w:val="26"/>
        </w:rPr>
        <w:t>производстве</w:t>
      </w:r>
      <w:proofErr w:type="gramEnd"/>
      <w:r w:rsidRPr="00DE2F1E">
        <w:rPr>
          <w:rFonts w:ascii="Times New Roman" w:hAnsi="Times New Roman" w:cs="Times New Roman"/>
          <w:sz w:val="26"/>
          <w:szCs w:val="26"/>
        </w:rPr>
        <w:t xml:space="preserve"> и профессиональных заболеваний, на обязательное медицинское страхование.</w:t>
      </w:r>
    </w:p>
    <w:p w:rsidR="007922E9" w:rsidRPr="00DE2F1E" w:rsidRDefault="007922E9" w:rsidP="008505AA">
      <w:pPr>
        <w:pStyle w:val="ConsPlusNormal"/>
        <w:ind w:firstLine="851"/>
        <w:jc w:val="both"/>
        <w:rPr>
          <w:rFonts w:ascii="Times New Roman" w:hAnsi="Times New Roman" w:cs="Times New Roman"/>
          <w:sz w:val="26"/>
          <w:szCs w:val="26"/>
        </w:rPr>
      </w:pPr>
      <w:proofErr w:type="gramStart"/>
      <w:r w:rsidRPr="00DE2F1E">
        <w:rPr>
          <w:rFonts w:ascii="Times New Roman" w:hAnsi="Times New Roman" w:cs="Times New Roman"/>
          <w:sz w:val="26"/>
          <w:szCs w:val="26"/>
        </w:rPr>
        <w:t>При расчете плановых показателей расходов на оплату труда учитываются расчетная численность работников, включая основной персонал, вспомогательный персонал, административно-управленческий персонал, обслуживающий персонал, расчетные должностные оклады, ежемесячные надбавки к должностному окладу, стимулирующие выплаты, компенсационные выплаты, в том числе за работу с вредными и (или) опасными условиями труда, при выполнении работ в других условиях, отклоняющихся от нормальных, а также иные выплаты, предусмотренные законодательством</w:t>
      </w:r>
      <w:proofErr w:type="gramEnd"/>
      <w:r w:rsidRPr="00DE2F1E">
        <w:rPr>
          <w:rFonts w:ascii="Times New Roman" w:hAnsi="Times New Roman" w:cs="Times New Roman"/>
          <w:sz w:val="26"/>
          <w:szCs w:val="26"/>
        </w:rPr>
        <w:t xml:space="preserve"> Российской Федерации, локальными нормативными актами учреждения в соответствии с утвержденным штатным расписанием.</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3.9. Расчет расходов на выплаты компенсационного характера персоналу, за исключением фонда оплаты труда, включает выплаты по возмещению работникам (сотрудникам) расходов, связанных со служебными командировками, возмещению расходов на прохождение медицинского осмотра, иные компенсационные выплаты работникам, предусмотренные законодательством Российской Федерации, коллективным трудовым договором, локальными актами учреждения.</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 xml:space="preserve">3.10. </w:t>
      </w:r>
      <w:proofErr w:type="gramStart"/>
      <w:r w:rsidRPr="00DE2F1E">
        <w:rPr>
          <w:rFonts w:ascii="Times New Roman" w:hAnsi="Times New Roman" w:cs="Times New Roman"/>
          <w:sz w:val="26"/>
          <w:szCs w:val="26"/>
        </w:rPr>
        <w:t>Расчет расходов на выплаты по социальному обеспечению и иным выплатам населению, не связанным с выплатами работникам, возникающими в рамках трудовых отношений (расходов по социальному обеспечению населения вне рамок систем государственного пенсионного, социального, медицинского страхования), в том числе на оплату медицинского обслуживания, оплату путевок на санаторно-курортное лечение и в детские оздоровительные лагеря, а также выплат бывшим работникам учреждений, в том числе</w:t>
      </w:r>
      <w:proofErr w:type="gramEnd"/>
      <w:r w:rsidRPr="00DE2F1E">
        <w:rPr>
          <w:rFonts w:ascii="Times New Roman" w:hAnsi="Times New Roman" w:cs="Times New Roman"/>
          <w:sz w:val="26"/>
          <w:szCs w:val="26"/>
        </w:rPr>
        <w:t xml:space="preserve"> к памятным датам, профессиональным праздникам, осуществляется с учетом количества планируемых выплат в год и их размера.</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3.11. Расчет расходов на уплату налога на имущество организации, земельного налога, транспортного налога формируется с учетом объекта налогообложения, особенностей определения налоговой базы, налоговой ставки, а также налоговых льгот, оснований и порядка их применения, порядка и сроков уплаты по каждому налогу в соответствии с законодательством Российской Федерации о налогах и сборах.</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3.12. Расчет расходов на уплату прочих налогов и сборов, других платежей, являющихся в соответствии с бюджетным законодательством Российской Федерации доходами соответствующего бюджета, осуществляется с учетом вида платежа, порядка их расчета, порядка и сроков уплаты по каждому виду платежа.</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3.13. Расчет расходов на безвозмездные перечисления организациям и физическим лицам осуществляется с учетом количества планируемых безвозмездных перечислений организациям и их размера.</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3.14. Расчет прочих расходов (кроме расходов на закупку товаров, работ, услуг) осуществляется по видам выплат с учетом количества планируемых выплат в год и их размера.</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3.15. Расчет расходов (за исключением расходов на закупку товаров, работ, услуг) осуществляется раздельно по источникам их финансового обеспечения.</w:t>
      </w:r>
    </w:p>
    <w:p w:rsidR="007922E9" w:rsidRPr="00DE2F1E" w:rsidRDefault="007922E9" w:rsidP="008505AA">
      <w:pPr>
        <w:pStyle w:val="ConsPlusNormal"/>
        <w:ind w:firstLine="851"/>
        <w:jc w:val="both"/>
        <w:rPr>
          <w:rFonts w:ascii="Times New Roman" w:hAnsi="Times New Roman" w:cs="Times New Roman"/>
          <w:sz w:val="26"/>
          <w:szCs w:val="26"/>
        </w:rPr>
      </w:pPr>
      <w:bookmarkStart w:id="4" w:name="P130"/>
      <w:bookmarkEnd w:id="4"/>
      <w:r w:rsidRPr="00DE2F1E">
        <w:rPr>
          <w:rFonts w:ascii="Times New Roman" w:hAnsi="Times New Roman" w:cs="Times New Roman"/>
          <w:sz w:val="26"/>
          <w:szCs w:val="26"/>
        </w:rPr>
        <w:t xml:space="preserve">3.16. Расчет расходов на услуги связи должен учитывать количество абонентских номеров, подключенных к сети связи, цены услуг связи, ежемесячную абонентскую плату в расчете на один абонентский номер, количество месяцев предоставления услуги; размер повременной оплаты междугородних, международных и местных телефонных соединений, а также стоимость услуг при повременной оплате услуг телефонной связи; количество пересылаемой корреспонденции, в том числе с использованием фельдъегерской и специальной связи, стоимость пересылки почтовой корреспонденции за единицу услуги, стоимость аренды интернет-канала, повременной оплаты за интернет-услуги или оплаты </w:t>
      </w:r>
      <w:proofErr w:type="gramStart"/>
      <w:r w:rsidRPr="00DE2F1E">
        <w:rPr>
          <w:rFonts w:ascii="Times New Roman" w:hAnsi="Times New Roman" w:cs="Times New Roman"/>
          <w:sz w:val="26"/>
          <w:szCs w:val="26"/>
        </w:rPr>
        <w:t>интернет-трафика</w:t>
      </w:r>
      <w:proofErr w:type="gramEnd"/>
      <w:r w:rsidRPr="00DE2F1E">
        <w:rPr>
          <w:rFonts w:ascii="Times New Roman" w:hAnsi="Times New Roman" w:cs="Times New Roman"/>
          <w:sz w:val="26"/>
          <w:szCs w:val="26"/>
        </w:rPr>
        <w:t>.</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3.17. Расчет расходов на транспортные услуги осуществляется с учетом видов услуг по перевозке (транспортировке) грузов, пассажирских перевозок и стоимости указанных услуг.</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 xml:space="preserve">3.18. </w:t>
      </w:r>
      <w:proofErr w:type="gramStart"/>
      <w:r w:rsidRPr="00DE2F1E">
        <w:rPr>
          <w:rFonts w:ascii="Times New Roman" w:hAnsi="Times New Roman" w:cs="Times New Roman"/>
          <w:sz w:val="26"/>
          <w:szCs w:val="26"/>
        </w:rPr>
        <w:t>Расчет расходов на коммунальные услуги осуществляется исходя из расходов на газоснабжение (иные виды топлива), электроснабжение, теплоснабжение, горячее водоснабжение, холодное водоснабжение и водоотведение, расходов на обращение с твердыми коммунальными отходами с учетом количества объектов, тарифов на оказание коммунальных услуг (в том числе с учетом применяемого одноставочного, дифференцированного по зонам суток или двуставочного тарифа на электроэнергию), расчетной потребности планового потребления услуг и</w:t>
      </w:r>
      <w:proofErr w:type="gramEnd"/>
      <w:r w:rsidRPr="00DE2F1E">
        <w:rPr>
          <w:rFonts w:ascii="Times New Roman" w:hAnsi="Times New Roman" w:cs="Times New Roman"/>
          <w:sz w:val="26"/>
          <w:szCs w:val="26"/>
        </w:rPr>
        <w:t xml:space="preserve"> затрат на транспортировку топлива (при наличии).</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 xml:space="preserve">3.19. </w:t>
      </w:r>
      <w:proofErr w:type="gramStart"/>
      <w:r w:rsidRPr="00DE2F1E">
        <w:rPr>
          <w:rFonts w:ascii="Times New Roman" w:hAnsi="Times New Roman" w:cs="Times New Roman"/>
          <w:sz w:val="26"/>
          <w:szCs w:val="26"/>
        </w:rPr>
        <w:t>Расчет расходов на аренду имущества, в том числе объектов недвижимого имущества, осуществляется с учетом арендуемой площади (количества арендуемого оборудования, иного имущества), количества месяцев (суток, часов) аренды, цены аренды в месяц (сутки, час), а также стоимости возмещаемых услуг (по содержанию имущества, его охране, потребляемых коммунальных услуг).</w:t>
      </w:r>
      <w:proofErr w:type="gramEnd"/>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3.20. Расчет расходов на содержание имущества осуществляется с учетом планов ремонтных работ и их сметной стоимости, определенной с учетом необходимого объема ремонтных работ, графика регламентно-профилактических работ по ремонту оборудования, требований к санитарно-гигиеническому обслуживанию, охране труда (включая уборку помещений и территории, мойку, химическую чистку, дезинфекцию, дезинсекцию), а также правил его эксплуатации.</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 xml:space="preserve">3.21. </w:t>
      </w:r>
      <w:proofErr w:type="gramStart"/>
      <w:r w:rsidRPr="00DE2F1E">
        <w:rPr>
          <w:rFonts w:ascii="Times New Roman" w:hAnsi="Times New Roman" w:cs="Times New Roman"/>
          <w:sz w:val="26"/>
          <w:szCs w:val="26"/>
        </w:rPr>
        <w:t>Расчет расходов на обязательное страхование, в том числе на обязательное страхование гражданской ответственности владельцев транспортных средств, страховой премии (страховых взносов) осуществляется с учетом количества застрахованных работников, застрахованного имущества, базовых ставок страховых тарифов и поправочных коэффициентов к ним, определяемых с учетом характера страхового риска и условий договора страхования, в том числе наличия франшизы и ее размера.</w:t>
      </w:r>
      <w:proofErr w:type="gramEnd"/>
    </w:p>
    <w:p w:rsidR="007922E9" w:rsidRPr="00DE2F1E" w:rsidRDefault="007922E9" w:rsidP="008505AA">
      <w:pPr>
        <w:pStyle w:val="ConsPlusNormal"/>
        <w:ind w:firstLine="851"/>
        <w:jc w:val="both"/>
        <w:rPr>
          <w:rFonts w:ascii="Times New Roman" w:hAnsi="Times New Roman" w:cs="Times New Roman"/>
          <w:sz w:val="26"/>
          <w:szCs w:val="26"/>
        </w:rPr>
      </w:pPr>
      <w:bookmarkStart w:id="5" w:name="P136"/>
      <w:bookmarkEnd w:id="5"/>
      <w:r w:rsidRPr="00DE2F1E">
        <w:rPr>
          <w:rFonts w:ascii="Times New Roman" w:hAnsi="Times New Roman" w:cs="Times New Roman"/>
          <w:sz w:val="26"/>
          <w:szCs w:val="26"/>
        </w:rPr>
        <w:t>3.22. Расчет расходов на повышение квалификации (профессиональную переподготовку) осуществляется с учетом количества работников, направляемых на повышение квалификации, и цены обучения одного работника по каждому виду дополнительного профессионального образования.</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 xml:space="preserve">3.23. </w:t>
      </w:r>
      <w:proofErr w:type="gramStart"/>
      <w:r w:rsidRPr="00DE2F1E">
        <w:rPr>
          <w:rFonts w:ascii="Times New Roman" w:hAnsi="Times New Roman" w:cs="Times New Roman"/>
          <w:sz w:val="26"/>
          <w:szCs w:val="26"/>
        </w:rPr>
        <w:t>Расчет расходов на оплату услуг и работ (медицинских осмотров, информационных услуг, консультационных услуг, экспертных услуг, научно-</w:t>
      </w:r>
      <w:r w:rsidRPr="008505AA">
        <w:rPr>
          <w:rFonts w:ascii="Times New Roman" w:hAnsi="Times New Roman" w:cs="Times New Roman"/>
          <w:sz w:val="26"/>
          <w:szCs w:val="26"/>
        </w:rPr>
        <w:t xml:space="preserve">исследовательских работ, типографских работ), не указанных в </w:t>
      </w:r>
      <w:hyperlink r:id="rId17" w:anchor="P130" w:history="1">
        <w:r w:rsidRPr="008505AA">
          <w:rPr>
            <w:rStyle w:val="a3"/>
            <w:rFonts w:ascii="Times New Roman" w:hAnsi="Times New Roman" w:cs="Times New Roman"/>
            <w:color w:val="auto"/>
            <w:sz w:val="26"/>
            <w:szCs w:val="26"/>
            <w:u w:val="none"/>
          </w:rPr>
          <w:t>пунктах 3.16</w:t>
        </w:r>
      </w:hyperlink>
      <w:r w:rsidRPr="008505AA">
        <w:rPr>
          <w:rFonts w:ascii="Times New Roman" w:hAnsi="Times New Roman" w:cs="Times New Roman"/>
          <w:sz w:val="26"/>
          <w:szCs w:val="26"/>
        </w:rPr>
        <w:t xml:space="preserve"> - </w:t>
      </w:r>
      <w:hyperlink r:id="rId18" w:anchor="P136" w:history="1">
        <w:r w:rsidRPr="008505AA">
          <w:rPr>
            <w:rStyle w:val="a3"/>
            <w:rFonts w:ascii="Times New Roman" w:hAnsi="Times New Roman" w:cs="Times New Roman"/>
            <w:color w:val="auto"/>
            <w:sz w:val="26"/>
            <w:szCs w:val="26"/>
            <w:u w:val="none"/>
          </w:rPr>
          <w:t>3.22</w:t>
        </w:r>
      </w:hyperlink>
      <w:r w:rsidRPr="00DE2F1E">
        <w:rPr>
          <w:rFonts w:ascii="Times New Roman" w:hAnsi="Times New Roman" w:cs="Times New Roman"/>
          <w:sz w:val="26"/>
          <w:szCs w:val="26"/>
        </w:rPr>
        <w:t xml:space="preserve"> настоящего Порядка, осуществляется на основании расчетов необходимых выплат с учетом численности работников, потребности в информационных системах, количества проводимых экспертиз, количества приобретаемых печатных и иных периодических изданий, определяемых с учетом специфики деятельности учреждения, предусмотренной уставом учреждения.</w:t>
      </w:r>
      <w:proofErr w:type="gramEnd"/>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 xml:space="preserve">3.24. </w:t>
      </w:r>
      <w:proofErr w:type="gramStart"/>
      <w:r w:rsidRPr="00DE2F1E">
        <w:rPr>
          <w:rFonts w:ascii="Times New Roman" w:hAnsi="Times New Roman" w:cs="Times New Roman"/>
          <w:sz w:val="26"/>
          <w:szCs w:val="26"/>
        </w:rPr>
        <w:t>Расчет расходов на приобретение объектов движимого имущества (в том числе оборудования, транспортных средств, мебели, инвентаря, бытовых приборов) осуществляется с учетом среднего срока эксплуатации указанного имущества, норм обеспеченности (при их наличии), потребности учреждения в таком имуществе, информации о стоимости приобретения необходимого имущества, определенной методом сопоставимых рыночных цен (анализа рынка), заключающемся в анализе информации о рыночных ценах идентичных (однородных) товаров, работ, услуг</w:t>
      </w:r>
      <w:proofErr w:type="gramEnd"/>
      <w:r w:rsidRPr="00DE2F1E">
        <w:rPr>
          <w:rFonts w:ascii="Times New Roman" w:hAnsi="Times New Roman" w:cs="Times New Roman"/>
          <w:sz w:val="26"/>
          <w:szCs w:val="26"/>
        </w:rPr>
        <w:t>, в том числе о ценах производителей (изготовителей) указанных товаров, работ, услуг.</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3.25. Расчет расходов на приобретение материальных запасов осуществляется с учетом потребности в горюче-смазочных и строительных материалах, мягком инвентаре и специальной одежде, обуви, запасных частях к оборудованию и транспортным средствам, хозяйственных товарах и канцелярских принадлежностях, а также наличия указанного имущества в запасе и (или) необходимости формирования экстренного (аварийного) запаса.</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3.26. Расчеты расходов на закупку товаров, работ, услуг должны соответствовать в части планируемых к заключению контрактов (договоров):</w:t>
      </w:r>
    </w:p>
    <w:p w:rsidR="007922E9" w:rsidRPr="00DE2F1E" w:rsidRDefault="007922E9" w:rsidP="008505AA">
      <w:pPr>
        <w:pStyle w:val="ConsPlusNormal"/>
        <w:ind w:firstLine="851"/>
        <w:jc w:val="both"/>
        <w:rPr>
          <w:rFonts w:ascii="Times New Roman" w:hAnsi="Times New Roman" w:cs="Times New Roman"/>
          <w:sz w:val="26"/>
          <w:szCs w:val="26"/>
        </w:rPr>
      </w:pPr>
      <w:proofErr w:type="gramStart"/>
      <w:r w:rsidRPr="00DE2F1E">
        <w:rPr>
          <w:rFonts w:ascii="Times New Roman" w:hAnsi="Times New Roman" w:cs="Times New Roman"/>
          <w:sz w:val="26"/>
          <w:szCs w:val="26"/>
        </w:rPr>
        <w:t xml:space="preserve">показателям плана закупок товаров, работ, услуг для обеспечения государственных и муниципальных нужд, формируемого в соответствии с требованиями законодательства Российской Федерации о контрактной системе в сфере закупок товаров, работ, для обеспечения государственных и муниципальных нужд, в случае осуществления закупок в соответствии с Федеральным </w:t>
      </w:r>
      <w:hyperlink r:id="rId19" w:history="1">
        <w:r w:rsidRPr="00DE2F1E">
          <w:rPr>
            <w:rStyle w:val="a3"/>
            <w:rFonts w:ascii="Times New Roman" w:hAnsi="Times New Roman" w:cs="Times New Roman"/>
            <w:color w:val="auto"/>
            <w:sz w:val="26"/>
            <w:szCs w:val="26"/>
          </w:rPr>
          <w:t>законом</w:t>
        </w:r>
      </w:hyperlink>
      <w:r w:rsidRPr="00DE2F1E">
        <w:rPr>
          <w:rFonts w:ascii="Times New Roman" w:hAnsi="Times New Roman" w:cs="Times New Roman"/>
          <w:sz w:val="26"/>
          <w:szCs w:val="26"/>
        </w:rPr>
        <w:t xml:space="preserve"> от 5 апреля 2013 года № 44-ФЗ «О контрактной системе в сфере закупок товаров, работ, услуг для обеспечения</w:t>
      </w:r>
      <w:proofErr w:type="gramEnd"/>
      <w:r w:rsidRPr="00DE2F1E">
        <w:rPr>
          <w:rFonts w:ascii="Times New Roman" w:hAnsi="Times New Roman" w:cs="Times New Roman"/>
          <w:sz w:val="26"/>
          <w:szCs w:val="26"/>
        </w:rPr>
        <w:t xml:space="preserve"> государственных и муниципальных нужд»;</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 xml:space="preserve">показателям плана закупок товаров, работ, услуг, формируемого в соответствии с законодательством Российской Федерации о закупках товаров, работ, услуг отдельными видами юридических лиц, в случае осуществления закупок в </w:t>
      </w:r>
      <w:r w:rsidRPr="008505AA">
        <w:rPr>
          <w:rFonts w:ascii="Times New Roman" w:hAnsi="Times New Roman" w:cs="Times New Roman"/>
          <w:sz w:val="26"/>
          <w:szCs w:val="26"/>
        </w:rPr>
        <w:t xml:space="preserve">соответствии с Федеральным </w:t>
      </w:r>
      <w:hyperlink r:id="rId20" w:history="1">
        <w:r w:rsidRPr="008505AA">
          <w:rPr>
            <w:rStyle w:val="a3"/>
            <w:rFonts w:ascii="Times New Roman" w:hAnsi="Times New Roman" w:cs="Times New Roman"/>
            <w:color w:val="auto"/>
            <w:sz w:val="26"/>
            <w:szCs w:val="26"/>
            <w:u w:val="none"/>
          </w:rPr>
          <w:t>законом</w:t>
        </w:r>
      </w:hyperlink>
      <w:r w:rsidRPr="008505AA">
        <w:rPr>
          <w:rFonts w:ascii="Times New Roman" w:hAnsi="Times New Roman" w:cs="Times New Roman"/>
          <w:sz w:val="26"/>
          <w:szCs w:val="26"/>
        </w:rPr>
        <w:t xml:space="preserve"> от 18 июля 2011 года № 223-ФЗ «О закупках</w:t>
      </w:r>
      <w:r w:rsidRPr="00DE2F1E">
        <w:rPr>
          <w:rFonts w:ascii="Times New Roman" w:hAnsi="Times New Roman" w:cs="Times New Roman"/>
          <w:sz w:val="26"/>
          <w:szCs w:val="26"/>
        </w:rPr>
        <w:t xml:space="preserve"> товаров, работ, услуг отдельными видами юридических лиц».</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3.27. Расчет расходов на осуществление капитальных вложений:</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в целях капитального строительства объектов недвижимого имущества (реконструкции, в том числе с элементами реставрации, технического перевооружения) осуществляется с учетом сметной стоимости объектов капитального строительства, рассчитываемой в соответствии с законодательством о градостроительной деятельности Российской Федерации;</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в целях приобретения объектов недвижимого имущества осуществляется с учетом стоимости приобретения объектов недвижимого имущества, определяемой в соответствии с законодательством Российской Федерации, регулирующим оценочную деятельность в Российской Федерации.</w:t>
      </w:r>
    </w:p>
    <w:p w:rsidR="007922E9" w:rsidRPr="00DE2F1E" w:rsidRDefault="007922E9" w:rsidP="008505AA">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3.28. В случае если учреждением не планируется получать отдельные доходы и осуществлять отдельные расходы, то обоснования (расчеты) поступлений и выплат по указанным доходам и расходам не формируются.</w:t>
      </w:r>
    </w:p>
    <w:p w:rsidR="007922E9" w:rsidRPr="007968B0" w:rsidRDefault="007922E9" w:rsidP="00E1129D">
      <w:pPr>
        <w:pStyle w:val="ConsPlusTitle"/>
        <w:spacing w:before="120" w:after="120"/>
        <w:jc w:val="center"/>
        <w:outlineLvl w:val="1"/>
        <w:rPr>
          <w:rFonts w:ascii="Times New Roman" w:hAnsi="Times New Roman" w:cs="Times New Roman"/>
          <w:b w:val="0"/>
          <w:sz w:val="26"/>
          <w:szCs w:val="26"/>
        </w:rPr>
      </w:pPr>
      <w:r w:rsidRPr="007968B0">
        <w:rPr>
          <w:rFonts w:ascii="Times New Roman" w:hAnsi="Times New Roman" w:cs="Times New Roman"/>
          <w:b w:val="0"/>
          <w:sz w:val="26"/>
          <w:szCs w:val="26"/>
        </w:rPr>
        <w:t>IV. Утверждение Плана</w:t>
      </w:r>
    </w:p>
    <w:p w:rsidR="007922E9" w:rsidRPr="00DE2F1E" w:rsidRDefault="007922E9" w:rsidP="007968B0">
      <w:pPr>
        <w:pStyle w:val="ConsPlusNormal"/>
        <w:ind w:firstLine="851"/>
        <w:jc w:val="both"/>
        <w:rPr>
          <w:rFonts w:ascii="Times New Roman" w:hAnsi="Times New Roman" w:cs="Times New Roman"/>
          <w:sz w:val="26"/>
          <w:szCs w:val="26"/>
        </w:rPr>
      </w:pPr>
      <w:bookmarkStart w:id="6" w:name="P150"/>
      <w:bookmarkEnd w:id="6"/>
      <w:r w:rsidRPr="00DE2F1E">
        <w:rPr>
          <w:rFonts w:ascii="Times New Roman" w:hAnsi="Times New Roman" w:cs="Times New Roman"/>
          <w:sz w:val="26"/>
          <w:szCs w:val="26"/>
        </w:rPr>
        <w:t>4.1. План муниципального бюджетного учреждения утверждается руководителем учреждения после его согласов</w:t>
      </w:r>
      <w:r w:rsidR="00A005BA">
        <w:rPr>
          <w:rFonts w:ascii="Times New Roman" w:hAnsi="Times New Roman" w:cs="Times New Roman"/>
          <w:sz w:val="26"/>
          <w:szCs w:val="26"/>
        </w:rPr>
        <w:t>ания</w:t>
      </w:r>
      <w:r w:rsidRPr="00DE2F1E">
        <w:rPr>
          <w:rFonts w:ascii="Times New Roman" w:hAnsi="Times New Roman" w:cs="Times New Roman"/>
          <w:sz w:val="26"/>
          <w:szCs w:val="26"/>
        </w:rPr>
        <w:t xml:space="preserve"> с главным распорядителем бюджетных средств</w:t>
      </w:r>
      <w:r w:rsidR="00A005BA">
        <w:rPr>
          <w:rFonts w:ascii="Times New Roman" w:hAnsi="Times New Roman" w:cs="Times New Roman"/>
          <w:sz w:val="26"/>
          <w:szCs w:val="26"/>
        </w:rPr>
        <w:t>, выполняющим функции и полномочия учредителя</w:t>
      </w:r>
      <w:r w:rsidRPr="00DE2F1E">
        <w:rPr>
          <w:rFonts w:ascii="Times New Roman" w:hAnsi="Times New Roman" w:cs="Times New Roman"/>
          <w:sz w:val="26"/>
          <w:szCs w:val="26"/>
        </w:rPr>
        <w:t xml:space="preserve"> учреждения (далее – главный распорядитель).</w:t>
      </w:r>
    </w:p>
    <w:p w:rsidR="007922E9" w:rsidRPr="00DE2F1E" w:rsidRDefault="007922E9" w:rsidP="007968B0">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План муниципального автономного учреждения утверждается руководителем автономного учреждения после рассмотрения Плана наблюдательным советом автономного учреждения</w:t>
      </w:r>
      <w:r w:rsidR="00A005BA">
        <w:rPr>
          <w:rFonts w:ascii="Times New Roman" w:hAnsi="Times New Roman" w:cs="Times New Roman"/>
          <w:sz w:val="26"/>
          <w:szCs w:val="26"/>
        </w:rPr>
        <w:t xml:space="preserve"> и</w:t>
      </w:r>
      <w:r w:rsidRPr="00DE2F1E">
        <w:rPr>
          <w:rFonts w:ascii="Times New Roman" w:hAnsi="Times New Roman" w:cs="Times New Roman"/>
          <w:sz w:val="26"/>
          <w:szCs w:val="26"/>
        </w:rPr>
        <w:t xml:space="preserve"> согласов</w:t>
      </w:r>
      <w:r w:rsidR="00A005BA">
        <w:rPr>
          <w:rFonts w:ascii="Times New Roman" w:hAnsi="Times New Roman" w:cs="Times New Roman"/>
          <w:sz w:val="26"/>
          <w:szCs w:val="26"/>
        </w:rPr>
        <w:t>ания</w:t>
      </w:r>
      <w:r w:rsidRPr="00DE2F1E">
        <w:rPr>
          <w:rFonts w:ascii="Times New Roman" w:hAnsi="Times New Roman" w:cs="Times New Roman"/>
          <w:sz w:val="26"/>
          <w:szCs w:val="26"/>
        </w:rPr>
        <w:t xml:space="preserve"> с главным распорядителем.</w:t>
      </w:r>
    </w:p>
    <w:p w:rsidR="007922E9" w:rsidRPr="00DE2F1E" w:rsidRDefault="007922E9" w:rsidP="007968B0">
      <w:pPr>
        <w:pStyle w:val="ConsPlusNormal"/>
        <w:ind w:firstLine="851"/>
        <w:jc w:val="both"/>
        <w:rPr>
          <w:rFonts w:ascii="Times New Roman" w:hAnsi="Times New Roman" w:cs="Times New Roman"/>
          <w:sz w:val="26"/>
          <w:szCs w:val="26"/>
        </w:rPr>
      </w:pPr>
      <w:r w:rsidRPr="007968B0">
        <w:rPr>
          <w:rFonts w:ascii="Times New Roman" w:hAnsi="Times New Roman" w:cs="Times New Roman"/>
          <w:sz w:val="26"/>
          <w:szCs w:val="26"/>
        </w:rPr>
        <w:t>4.2. Учреждение, имеющее обособленно</w:t>
      </w:r>
      <w:proofErr w:type="gramStart"/>
      <w:r w:rsidRPr="007968B0">
        <w:rPr>
          <w:rFonts w:ascii="Times New Roman" w:hAnsi="Times New Roman" w:cs="Times New Roman"/>
          <w:sz w:val="26"/>
          <w:szCs w:val="26"/>
        </w:rPr>
        <w:t>е(</w:t>
      </w:r>
      <w:proofErr w:type="gramEnd"/>
      <w:r w:rsidRPr="007968B0">
        <w:rPr>
          <w:rFonts w:ascii="Times New Roman" w:hAnsi="Times New Roman" w:cs="Times New Roman"/>
          <w:sz w:val="26"/>
          <w:szCs w:val="26"/>
        </w:rPr>
        <w:t xml:space="preserve">ые) подразделение(я), на основании Плана, утвержденного в соответствии с </w:t>
      </w:r>
      <w:hyperlink r:id="rId21" w:anchor="P150" w:history="1">
        <w:r w:rsidRPr="007968B0">
          <w:rPr>
            <w:rStyle w:val="a3"/>
            <w:rFonts w:ascii="Times New Roman" w:hAnsi="Times New Roman" w:cs="Times New Roman"/>
            <w:color w:val="auto"/>
            <w:sz w:val="26"/>
            <w:szCs w:val="26"/>
            <w:u w:val="none"/>
          </w:rPr>
          <w:t>пунктом 4.1</w:t>
        </w:r>
      </w:hyperlink>
      <w:r w:rsidRPr="007968B0">
        <w:rPr>
          <w:rFonts w:ascii="Times New Roman" w:hAnsi="Times New Roman" w:cs="Times New Roman"/>
          <w:sz w:val="26"/>
          <w:szCs w:val="26"/>
        </w:rPr>
        <w:t xml:space="preserve"> настоящего Порядка, утверждает План головного учреждения без учета обособленного(ых) подразделения(ий) и План</w:t>
      </w:r>
      <w:r w:rsidRPr="00DE2F1E">
        <w:rPr>
          <w:rFonts w:ascii="Times New Roman" w:hAnsi="Times New Roman" w:cs="Times New Roman"/>
          <w:sz w:val="26"/>
          <w:szCs w:val="26"/>
        </w:rPr>
        <w:t xml:space="preserve"> для каждого обособленного подразделения, включающие показатели расчетов между головным учреждением и обособленным(и) подразделением(ями).</w:t>
      </w:r>
    </w:p>
    <w:p w:rsidR="007922E9" w:rsidRPr="00DE2F1E" w:rsidRDefault="007922E9" w:rsidP="007968B0">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 xml:space="preserve">4.3. План учреждения должен быть разработан, утвержден и согласован в срок, не превышающий 15 рабочих дней со дня опубликования решения </w:t>
      </w:r>
      <w:r w:rsidR="004A4D01">
        <w:rPr>
          <w:rFonts w:ascii="Times New Roman" w:hAnsi="Times New Roman" w:cs="Times New Roman"/>
          <w:sz w:val="26"/>
          <w:szCs w:val="26"/>
        </w:rPr>
        <w:t xml:space="preserve">Представительного Собрания района </w:t>
      </w:r>
      <w:r w:rsidRPr="00DE2F1E">
        <w:rPr>
          <w:rFonts w:ascii="Times New Roman" w:hAnsi="Times New Roman" w:cs="Times New Roman"/>
          <w:sz w:val="26"/>
          <w:szCs w:val="26"/>
        </w:rPr>
        <w:t>о бюджете</w:t>
      </w:r>
      <w:r w:rsidR="004A4D01">
        <w:rPr>
          <w:rFonts w:ascii="Times New Roman" w:hAnsi="Times New Roman" w:cs="Times New Roman"/>
          <w:sz w:val="26"/>
          <w:szCs w:val="26"/>
        </w:rPr>
        <w:t xml:space="preserve"> района на очередной год и плановый период</w:t>
      </w:r>
      <w:r w:rsidRPr="00DE2F1E">
        <w:rPr>
          <w:rFonts w:ascii="Times New Roman" w:hAnsi="Times New Roman" w:cs="Times New Roman"/>
          <w:sz w:val="26"/>
          <w:szCs w:val="26"/>
        </w:rPr>
        <w:t>.</w:t>
      </w:r>
    </w:p>
    <w:p w:rsidR="008F3AB6" w:rsidRDefault="007922E9" w:rsidP="00823DFB">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4.4. В целях внесения изменений в План в соответствии с настоящим Порядком составляется и утверждается новый План, который утверждается</w:t>
      </w:r>
      <w:r w:rsidR="008F3AB6">
        <w:rPr>
          <w:rFonts w:ascii="Times New Roman" w:hAnsi="Times New Roman" w:cs="Times New Roman"/>
          <w:sz w:val="26"/>
          <w:szCs w:val="26"/>
        </w:rPr>
        <w:t xml:space="preserve"> в </w:t>
      </w:r>
      <w:proofErr w:type="gramStart"/>
      <w:r w:rsidR="008F3AB6">
        <w:rPr>
          <w:rFonts w:ascii="Times New Roman" w:hAnsi="Times New Roman" w:cs="Times New Roman"/>
          <w:sz w:val="26"/>
          <w:szCs w:val="26"/>
        </w:rPr>
        <w:t>порядке</w:t>
      </w:r>
      <w:proofErr w:type="gramEnd"/>
      <w:r w:rsidR="008F3AB6">
        <w:rPr>
          <w:rFonts w:ascii="Times New Roman" w:hAnsi="Times New Roman" w:cs="Times New Roman"/>
          <w:sz w:val="26"/>
          <w:szCs w:val="26"/>
        </w:rPr>
        <w:t xml:space="preserve"> установленном пунктом 4.1</w:t>
      </w:r>
      <w:r w:rsidR="00BA6717">
        <w:rPr>
          <w:rFonts w:ascii="Times New Roman" w:hAnsi="Times New Roman" w:cs="Times New Roman"/>
          <w:sz w:val="26"/>
          <w:szCs w:val="26"/>
        </w:rPr>
        <w:t>.</w:t>
      </w:r>
      <w:r w:rsidRPr="00DE2F1E">
        <w:rPr>
          <w:rFonts w:ascii="Times New Roman" w:hAnsi="Times New Roman" w:cs="Times New Roman"/>
          <w:sz w:val="26"/>
          <w:szCs w:val="26"/>
        </w:rPr>
        <w:t xml:space="preserve"> </w:t>
      </w:r>
    </w:p>
    <w:p w:rsidR="00823DFB" w:rsidRDefault="007922E9" w:rsidP="00823DFB">
      <w:pPr>
        <w:pStyle w:val="ConsPlusNormal"/>
        <w:ind w:firstLine="851"/>
        <w:jc w:val="both"/>
        <w:rPr>
          <w:rFonts w:ascii="Times New Roman" w:hAnsi="Times New Roman" w:cs="Times New Roman"/>
          <w:sz w:val="26"/>
          <w:szCs w:val="26"/>
        </w:rPr>
      </w:pPr>
      <w:r w:rsidRPr="00DE2F1E">
        <w:rPr>
          <w:rFonts w:ascii="Times New Roman" w:hAnsi="Times New Roman" w:cs="Times New Roman"/>
          <w:sz w:val="26"/>
          <w:szCs w:val="26"/>
        </w:rPr>
        <w:t>Уточнение показателей Плана, связанных с выполнением муниципального задания, осуществляется с учетом показателей утвержденного муниципального задания и размера субсидии на выполнение муниципального задания</w:t>
      </w:r>
      <w:r w:rsidR="00823DFB">
        <w:rPr>
          <w:rFonts w:ascii="Times New Roman" w:hAnsi="Times New Roman" w:cs="Times New Roman"/>
          <w:sz w:val="26"/>
          <w:szCs w:val="26"/>
        </w:rPr>
        <w:t>.</w:t>
      </w:r>
    </w:p>
    <w:p w:rsidR="00823DFB" w:rsidRDefault="00823DFB" w:rsidP="00823DFB">
      <w:pPr>
        <w:pStyle w:val="ConsPlusNormal"/>
        <w:ind w:firstLine="851"/>
        <w:jc w:val="both"/>
        <w:rPr>
          <w:rFonts w:ascii="Times New Roman" w:hAnsi="Times New Roman" w:cs="Times New Roman"/>
          <w:sz w:val="20"/>
        </w:rPr>
        <w:sectPr w:rsidR="00823DFB" w:rsidSect="00877D41">
          <w:pgSz w:w="11906" w:h="16838" w:code="9"/>
          <w:pgMar w:top="1276" w:right="624" w:bottom="851" w:left="1701" w:header="454" w:footer="510" w:gutter="0"/>
          <w:cols w:space="720"/>
          <w:titlePg/>
          <w:docGrid w:linePitch="272"/>
        </w:sectPr>
      </w:pPr>
    </w:p>
    <w:p w:rsidR="00382361" w:rsidRPr="00382361" w:rsidRDefault="007922E9" w:rsidP="00A700DC">
      <w:pPr>
        <w:pStyle w:val="ConsPlusNormal"/>
        <w:ind w:left="6237"/>
        <w:jc w:val="both"/>
        <w:rPr>
          <w:rFonts w:ascii="Times New Roman" w:hAnsi="Times New Roman" w:cs="Times New Roman"/>
          <w:sz w:val="26"/>
          <w:szCs w:val="26"/>
        </w:rPr>
      </w:pPr>
      <w:r w:rsidRPr="00382361">
        <w:rPr>
          <w:rFonts w:ascii="Times New Roman" w:hAnsi="Times New Roman" w:cs="Times New Roman"/>
          <w:sz w:val="26"/>
          <w:szCs w:val="26"/>
        </w:rPr>
        <w:t xml:space="preserve">Приложение 1 </w:t>
      </w:r>
    </w:p>
    <w:p w:rsidR="007922E9" w:rsidRPr="00382361" w:rsidRDefault="007922E9" w:rsidP="00A700DC">
      <w:pPr>
        <w:pStyle w:val="ConsPlusNormal"/>
        <w:ind w:left="6237"/>
        <w:jc w:val="both"/>
        <w:rPr>
          <w:rFonts w:ascii="Times New Roman" w:hAnsi="Times New Roman" w:cs="Times New Roman"/>
          <w:sz w:val="26"/>
          <w:szCs w:val="26"/>
        </w:rPr>
      </w:pPr>
      <w:r w:rsidRPr="00382361">
        <w:rPr>
          <w:rFonts w:ascii="Times New Roman" w:hAnsi="Times New Roman" w:cs="Times New Roman"/>
          <w:sz w:val="26"/>
          <w:szCs w:val="26"/>
        </w:rPr>
        <w:t>к Порядку</w:t>
      </w:r>
    </w:p>
    <w:p w:rsidR="007922E9" w:rsidRPr="00382361" w:rsidRDefault="007922E9" w:rsidP="007922E9">
      <w:pPr>
        <w:pStyle w:val="ConsPlusNormal"/>
        <w:rPr>
          <w:rFonts w:ascii="Times New Roman" w:hAnsi="Times New Roman" w:cs="Times New Roman"/>
          <w:sz w:val="26"/>
          <w:szCs w:val="26"/>
        </w:rPr>
      </w:pPr>
    </w:p>
    <w:p w:rsidR="007922E9" w:rsidRPr="00E25BCF" w:rsidRDefault="007922E9" w:rsidP="007922E9">
      <w:pPr>
        <w:pStyle w:val="ConsPlusNormal"/>
        <w:jc w:val="right"/>
        <w:rPr>
          <w:rFonts w:ascii="Times New Roman" w:hAnsi="Times New Roman" w:cs="Times New Roman"/>
          <w:sz w:val="26"/>
          <w:szCs w:val="26"/>
        </w:rPr>
      </w:pPr>
      <w:r w:rsidRPr="00E25BCF">
        <w:rPr>
          <w:rFonts w:ascii="Times New Roman" w:hAnsi="Times New Roman" w:cs="Times New Roman"/>
          <w:sz w:val="26"/>
          <w:szCs w:val="26"/>
        </w:rPr>
        <w:t>Форма</w:t>
      </w:r>
    </w:p>
    <w:p w:rsidR="007922E9" w:rsidRPr="00E25BCF" w:rsidRDefault="007922E9" w:rsidP="007922E9">
      <w:pPr>
        <w:pStyle w:val="ConsPlusNormal"/>
        <w:rPr>
          <w:rFonts w:ascii="Times New Roman" w:hAnsi="Times New Roman" w:cs="Times New Roman"/>
          <w:sz w:val="26"/>
          <w:szCs w:val="26"/>
        </w:rPr>
      </w:pPr>
    </w:p>
    <w:p w:rsidR="00382361" w:rsidRPr="00E25BCF" w:rsidRDefault="00382361" w:rsidP="007922E9">
      <w:pPr>
        <w:pStyle w:val="ConsPlusNormal"/>
        <w:rPr>
          <w:rFonts w:ascii="Times New Roman" w:hAnsi="Times New Roman" w:cs="Times New Roman"/>
          <w:sz w:val="26"/>
          <w:szCs w:val="26"/>
        </w:rPr>
      </w:pPr>
    </w:p>
    <w:p w:rsidR="007922E9" w:rsidRPr="00E25BCF" w:rsidRDefault="007922E9" w:rsidP="00E25BCF">
      <w:pPr>
        <w:pStyle w:val="ConsPlusNonformat"/>
        <w:ind w:left="4253"/>
        <w:jc w:val="both"/>
        <w:rPr>
          <w:rFonts w:ascii="Times New Roman" w:hAnsi="Times New Roman" w:cs="Times New Roman"/>
          <w:sz w:val="26"/>
          <w:szCs w:val="26"/>
        </w:rPr>
      </w:pPr>
      <w:r w:rsidRPr="00E25BCF">
        <w:rPr>
          <w:rFonts w:ascii="Times New Roman" w:hAnsi="Times New Roman" w:cs="Times New Roman"/>
          <w:sz w:val="26"/>
          <w:szCs w:val="26"/>
        </w:rPr>
        <w:t>УТВЕРЖДАЮ</w:t>
      </w:r>
    </w:p>
    <w:p w:rsidR="007922E9" w:rsidRPr="00E25BCF" w:rsidRDefault="007922E9" w:rsidP="00E25BCF">
      <w:pPr>
        <w:pStyle w:val="ConsPlusNonformat"/>
        <w:ind w:left="4253"/>
        <w:jc w:val="both"/>
        <w:rPr>
          <w:rFonts w:ascii="Times New Roman" w:hAnsi="Times New Roman" w:cs="Times New Roman"/>
          <w:sz w:val="26"/>
          <w:szCs w:val="26"/>
        </w:rPr>
      </w:pPr>
      <w:r w:rsidRPr="00E25BCF">
        <w:rPr>
          <w:rFonts w:ascii="Times New Roman" w:hAnsi="Times New Roman" w:cs="Times New Roman"/>
          <w:sz w:val="26"/>
          <w:szCs w:val="26"/>
        </w:rPr>
        <w:t>________________________________________</w:t>
      </w:r>
    </w:p>
    <w:p w:rsidR="007922E9" w:rsidRPr="00E25BCF" w:rsidRDefault="007922E9" w:rsidP="00E25BCF">
      <w:pPr>
        <w:pStyle w:val="ConsPlusNonformat"/>
        <w:ind w:left="4253"/>
        <w:jc w:val="both"/>
        <w:rPr>
          <w:rFonts w:ascii="Times New Roman" w:hAnsi="Times New Roman" w:cs="Times New Roman"/>
          <w:sz w:val="22"/>
          <w:szCs w:val="22"/>
        </w:rPr>
      </w:pPr>
      <w:r w:rsidRPr="00E25BCF">
        <w:rPr>
          <w:rFonts w:ascii="Times New Roman" w:hAnsi="Times New Roman" w:cs="Times New Roman"/>
          <w:sz w:val="22"/>
          <w:szCs w:val="22"/>
        </w:rPr>
        <w:t xml:space="preserve"> (наименование должности руководителя учреждения)</w:t>
      </w:r>
    </w:p>
    <w:p w:rsidR="007922E9" w:rsidRPr="00E25BCF" w:rsidRDefault="007922E9" w:rsidP="00E25BCF">
      <w:pPr>
        <w:pStyle w:val="ConsPlusNonformat"/>
        <w:ind w:left="4253"/>
        <w:jc w:val="both"/>
        <w:rPr>
          <w:rFonts w:ascii="Times New Roman" w:hAnsi="Times New Roman" w:cs="Times New Roman"/>
          <w:sz w:val="26"/>
          <w:szCs w:val="26"/>
        </w:rPr>
      </w:pPr>
      <w:r w:rsidRPr="00E25BCF">
        <w:rPr>
          <w:rFonts w:ascii="Times New Roman" w:hAnsi="Times New Roman" w:cs="Times New Roman"/>
          <w:sz w:val="26"/>
          <w:szCs w:val="26"/>
        </w:rPr>
        <w:t>________________________________________</w:t>
      </w:r>
    </w:p>
    <w:p w:rsidR="007922E9" w:rsidRPr="00E25BCF" w:rsidRDefault="007922E9" w:rsidP="00E25BCF">
      <w:pPr>
        <w:pStyle w:val="ConsPlusNonformat"/>
        <w:ind w:left="4253"/>
        <w:jc w:val="both"/>
        <w:rPr>
          <w:rFonts w:ascii="Times New Roman" w:hAnsi="Times New Roman" w:cs="Times New Roman"/>
          <w:sz w:val="22"/>
          <w:szCs w:val="22"/>
        </w:rPr>
      </w:pPr>
      <w:r w:rsidRPr="00E25BCF">
        <w:rPr>
          <w:rFonts w:ascii="Times New Roman" w:hAnsi="Times New Roman" w:cs="Times New Roman"/>
          <w:sz w:val="22"/>
          <w:szCs w:val="22"/>
        </w:rPr>
        <w:t xml:space="preserve"> (наименование учреждения)</w:t>
      </w:r>
    </w:p>
    <w:p w:rsidR="007922E9" w:rsidRPr="00E25BCF" w:rsidRDefault="007922E9" w:rsidP="00E25BCF">
      <w:pPr>
        <w:pStyle w:val="ConsPlusNonformat"/>
        <w:ind w:left="4253"/>
        <w:jc w:val="both"/>
        <w:rPr>
          <w:rFonts w:ascii="Times New Roman" w:hAnsi="Times New Roman" w:cs="Times New Roman"/>
          <w:sz w:val="26"/>
          <w:szCs w:val="26"/>
        </w:rPr>
      </w:pPr>
      <w:r w:rsidRPr="00E25BCF">
        <w:rPr>
          <w:rFonts w:ascii="Times New Roman" w:hAnsi="Times New Roman" w:cs="Times New Roman"/>
          <w:sz w:val="26"/>
          <w:szCs w:val="26"/>
        </w:rPr>
        <w:t>________________________________________</w:t>
      </w:r>
    </w:p>
    <w:p w:rsidR="007922E9" w:rsidRPr="00E25BCF" w:rsidRDefault="007922E9" w:rsidP="00E25BCF">
      <w:pPr>
        <w:pStyle w:val="ConsPlusNonformat"/>
        <w:ind w:left="4253"/>
        <w:jc w:val="both"/>
        <w:rPr>
          <w:rFonts w:ascii="Times New Roman" w:hAnsi="Times New Roman" w:cs="Times New Roman"/>
          <w:sz w:val="22"/>
          <w:szCs w:val="22"/>
        </w:rPr>
      </w:pPr>
      <w:r w:rsidRPr="00E25BCF">
        <w:rPr>
          <w:rFonts w:ascii="Times New Roman" w:hAnsi="Times New Roman" w:cs="Times New Roman"/>
          <w:sz w:val="22"/>
          <w:szCs w:val="22"/>
        </w:rPr>
        <w:t xml:space="preserve"> (подпись)          (расшифровка подписи)</w:t>
      </w:r>
    </w:p>
    <w:p w:rsidR="007922E9" w:rsidRPr="00E25BCF" w:rsidRDefault="007922E9" w:rsidP="00E25BCF">
      <w:pPr>
        <w:pStyle w:val="ConsPlusNonformat"/>
        <w:ind w:left="4253"/>
        <w:jc w:val="both"/>
        <w:rPr>
          <w:rFonts w:ascii="Times New Roman" w:hAnsi="Times New Roman" w:cs="Times New Roman"/>
          <w:sz w:val="26"/>
          <w:szCs w:val="26"/>
        </w:rPr>
      </w:pPr>
      <w:r w:rsidRPr="00E25BCF">
        <w:rPr>
          <w:rFonts w:ascii="Times New Roman" w:hAnsi="Times New Roman" w:cs="Times New Roman"/>
          <w:sz w:val="26"/>
          <w:szCs w:val="26"/>
        </w:rPr>
        <w:t>«__»__________ 20__ г.</w:t>
      </w:r>
    </w:p>
    <w:p w:rsidR="007922E9" w:rsidRPr="00E25BCF" w:rsidRDefault="007922E9" w:rsidP="007922E9">
      <w:pPr>
        <w:pStyle w:val="ConsPlusNonformat"/>
        <w:jc w:val="both"/>
        <w:rPr>
          <w:rFonts w:ascii="Times New Roman" w:hAnsi="Times New Roman" w:cs="Times New Roman"/>
          <w:sz w:val="26"/>
          <w:szCs w:val="26"/>
        </w:rPr>
      </w:pPr>
    </w:p>
    <w:p w:rsidR="007922E9" w:rsidRPr="00E25BCF" w:rsidRDefault="007922E9" w:rsidP="007922E9">
      <w:pPr>
        <w:pStyle w:val="ConsPlusNonformat"/>
        <w:jc w:val="both"/>
        <w:rPr>
          <w:rFonts w:ascii="Times New Roman" w:hAnsi="Times New Roman" w:cs="Times New Roman"/>
          <w:sz w:val="26"/>
          <w:szCs w:val="26"/>
        </w:rPr>
      </w:pPr>
      <w:bookmarkStart w:id="7" w:name="P174"/>
      <w:bookmarkEnd w:id="7"/>
    </w:p>
    <w:p w:rsidR="007922E9" w:rsidRPr="00E25BCF" w:rsidRDefault="007922E9" w:rsidP="0061250E">
      <w:pPr>
        <w:pStyle w:val="ConsPlusNonformat"/>
        <w:jc w:val="center"/>
        <w:rPr>
          <w:rFonts w:ascii="Times New Roman" w:hAnsi="Times New Roman" w:cs="Times New Roman"/>
          <w:sz w:val="26"/>
          <w:szCs w:val="26"/>
        </w:rPr>
      </w:pPr>
      <w:r w:rsidRPr="00E25BCF">
        <w:rPr>
          <w:rFonts w:ascii="Times New Roman" w:hAnsi="Times New Roman" w:cs="Times New Roman"/>
          <w:sz w:val="26"/>
          <w:szCs w:val="26"/>
        </w:rPr>
        <w:t>ПЛАН</w:t>
      </w:r>
    </w:p>
    <w:p w:rsidR="007922E9" w:rsidRPr="00E25BCF" w:rsidRDefault="007922E9" w:rsidP="0061250E">
      <w:pPr>
        <w:pStyle w:val="ConsPlusNonformat"/>
        <w:jc w:val="center"/>
        <w:rPr>
          <w:rFonts w:ascii="Times New Roman" w:hAnsi="Times New Roman" w:cs="Times New Roman"/>
          <w:sz w:val="26"/>
          <w:szCs w:val="26"/>
        </w:rPr>
      </w:pPr>
      <w:r w:rsidRPr="00E25BCF">
        <w:rPr>
          <w:rFonts w:ascii="Times New Roman" w:hAnsi="Times New Roman" w:cs="Times New Roman"/>
          <w:sz w:val="26"/>
          <w:szCs w:val="26"/>
        </w:rPr>
        <w:t>финансово-хозяйственной деятельности</w:t>
      </w:r>
    </w:p>
    <w:p w:rsidR="007922E9" w:rsidRPr="00E25BCF" w:rsidRDefault="007922E9" w:rsidP="0061250E">
      <w:pPr>
        <w:pStyle w:val="ConsPlusNonformat"/>
        <w:jc w:val="center"/>
        <w:rPr>
          <w:rFonts w:ascii="Times New Roman" w:hAnsi="Times New Roman" w:cs="Times New Roman"/>
          <w:sz w:val="26"/>
          <w:szCs w:val="26"/>
        </w:rPr>
      </w:pPr>
      <w:proofErr w:type="gramStart"/>
      <w:r w:rsidRPr="00E25BCF">
        <w:rPr>
          <w:rFonts w:ascii="Times New Roman" w:hAnsi="Times New Roman" w:cs="Times New Roman"/>
          <w:sz w:val="26"/>
          <w:szCs w:val="26"/>
        </w:rPr>
        <w:t>на 20__ год (на 20__ год и плановый период</w:t>
      </w:r>
      <w:proofErr w:type="gramEnd"/>
    </w:p>
    <w:p w:rsidR="007922E9" w:rsidRPr="00E25BCF" w:rsidRDefault="007922E9" w:rsidP="0061250E">
      <w:pPr>
        <w:pStyle w:val="ConsPlusNonformat"/>
        <w:jc w:val="center"/>
        <w:rPr>
          <w:rFonts w:ascii="Times New Roman" w:hAnsi="Times New Roman" w:cs="Times New Roman"/>
          <w:sz w:val="26"/>
          <w:szCs w:val="26"/>
        </w:rPr>
      </w:pPr>
      <w:proofErr w:type="gramStart"/>
      <w:r w:rsidRPr="00E25BCF">
        <w:rPr>
          <w:rFonts w:ascii="Times New Roman" w:hAnsi="Times New Roman" w:cs="Times New Roman"/>
          <w:sz w:val="26"/>
          <w:szCs w:val="26"/>
        </w:rPr>
        <w:t xml:space="preserve">20__ и 20__ годов </w:t>
      </w:r>
      <w:hyperlink r:id="rId22" w:anchor="P938" w:history="1">
        <w:r w:rsidRPr="00E25BCF">
          <w:rPr>
            <w:rStyle w:val="a3"/>
            <w:rFonts w:ascii="Times New Roman" w:hAnsi="Times New Roman" w:cs="Times New Roman"/>
            <w:color w:val="auto"/>
            <w:sz w:val="26"/>
            <w:szCs w:val="26"/>
          </w:rPr>
          <w:t>&lt;1&gt;</w:t>
        </w:r>
      </w:hyperlink>
      <w:r w:rsidRPr="00E25BCF">
        <w:rPr>
          <w:rFonts w:ascii="Times New Roman" w:hAnsi="Times New Roman" w:cs="Times New Roman"/>
          <w:sz w:val="26"/>
          <w:szCs w:val="26"/>
        </w:rPr>
        <w:t>)</w:t>
      </w:r>
      <w:proofErr w:type="gramEnd"/>
    </w:p>
    <w:p w:rsidR="007922E9" w:rsidRDefault="007922E9" w:rsidP="007922E9">
      <w:pPr>
        <w:pStyle w:val="ConsPlusNonformat"/>
        <w:jc w:val="both"/>
      </w:pPr>
    </w:p>
    <w:p w:rsidR="0061250E" w:rsidRPr="00DE2F1E" w:rsidRDefault="0061250E" w:rsidP="007922E9">
      <w:pPr>
        <w:pStyle w:val="ConsPlusNonformat"/>
        <w:jc w:val="both"/>
      </w:pPr>
    </w:p>
    <w:p w:rsidR="007922E9" w:rsidRPr="00DE2F1E" w:rsidRDefault="007922E9" w:rsidP="007922E9">
      <w:pPr>
        <w:pStyle w:val="ConsPlusNonformat"/>
        <w:jc w:val="both"/>
      </w:pPr>
      <w:r w:rsidRPr="00DE2F1E">
        <w:t xml:space="preserve">                                                                     ┌────┐</w:t>
      </w:r>
    </w:p>
    <w:p w:rsidR="007922E9" w:rsidRPr="00DE2F1E" w:rsidRDefault="007922E9" w:rsidP="007922E9">
      <w:pPr>
        <w:pStyle w:val="ConsPlusNonformat"/>
        <w:jc w:val="both"/>
      </w:pPr>
      <w:r w:rsidRPr="00DE2F1E">
        <w:t xml:space="preserve">                                                                     </w:t>
      </w:r>
      <w:proofErr w:type="spellStart"/>
      <w:r w:rsidRPr="00DE2F1E">
        <w:t>│Коды│</w:t>
      </w:r>
      <w:proofErr w:type="spellEnd"/>
    </w:p>
    <w:p w:rsidR="007922E9" w:rsidRPr="00DE2F1E" w:rsidRDefault="007922E9" w:rsidP="007922E9">
      <w:pPr>
        <w:pStyle w:val="ConsPlusNonformat"/>
        <w:jc w:val="both"/>
      </w:pPr>
      <w:r w:rsidRPr="00DE2F1E">
        <w:t xml:space="preserve">                                                                     ├────┤</w:t>
      </w:r>
    </w:p>
    <w:p w:rsidR="007922E9" w:rsidRPr="00DE2F1E" w:rsidRDefault="007922E9" w:rsidP="007922E9">
      <w:pPr>
        <w:pStyle w:val="ConsPlusNonformat"/>
        <w:jc w:val="both"/>
      </w:pPr>
      <w:r w:rsidRPr="00DE2F1E">
        <w:t xml:space="preserve">                  от «__»__________ 20__ г. </w:t>
      </w:r>
      <w:hyperlink r:id="rId23" w:anchor="P940" w:history="1">
        <w:r w:rsidRPr="00DE2F1E">
          <w:rPr>
            <w:rStyle w:val="a3"/>
            <w:color w:val="auto"/>
          </w:rPr>
          <w:t>&lt;2&gt;</w:t>
        </w:r>
      </w:hyperlink>
      <w:r w:rsidRPr="00DE2F1E">
        <w:t xml:space="preserve">                 Дата │ </w:t>
      </w:r>
      <w:r w:rsidR="008E0E66">
        <w:t xml:space="preserve"> </w:t>
      </w:r>
      <w:r w:rsidRPr="00DE2F1E">
        <w:t xml:space="preserve">  </w:t>
      </w:r>
      <w:proofErr w:type="spellStart"/>
      <w:r w:rsidRPr="00DE2F1E">
        <w:t>│</w:t>
      </w:r>
      <w:proofErr w:type="spellEnd"/>
    </w:p>
    <w:p w:rsidR="007922E9" w:rsidRPr="00DE2F1E" w:rsidRDefault="007922E9" w:rsidP="007922E9">
      <w:pPr>
        <w:pStyle w:val="ConsPlusNonformat"/>
        <w:jc w:val="both"/>
      </w:pPr>
      <w:r w:rsidRPr="00DE2F1E">
        <w:t xml:space="preserve">                                                                     ├────┤</w:t>
      </w:r>
    </w:p>
    <w:p w:rsidR="007922E9" w:rsidRPr="00DE2F1E" w:rsidRDefault="007922E9" w:rsidP="007922E9">
      <w:pPr>
        <w:pStyle w:val="ConsPlusNonformat"/>
        <w:jc w:val="both"/>
      </w:pPr>
      <w:r w:rsidRPr="00DE2F1E">
        <w:t xml:space="preserve">Орган, осуществляющий                                    по </w:t>
      </w:r>
      <w:proofErr w:type="gramStart"/>
      <w:r w:rsidRPr="00DE2F1E">
        <w:t>Сводному</w:t>
      </w:r>
      <w:proofErr w:type="gramEnd"/>
      <w:r w:rsidRPr="00DE2F1E">
        <w:t xml:space="preserve"> │    </w:t>
      </w:r>
      <w:proofErr w:type="spellStart"/>
      <w:r w:rsidRPr="00DE2F1E">
        <w:t>│</w:t>
      </w:r>
      <w:proofErr w:type="spellEnd"/>
    </w:p>
    <w:p w:rsidR="007922E9" w:rsidRPr="00DE2F1E" w:rsidRDefault="007922E9" w:rsidP="007922E9">
      <w:pPr>
        <w:pStyle w:val="ConsPlusNonformat"/>
        <w:jc w:val="both"/>
      </w:pPr>
      <w:r w:rsidRPr="00DE2F1E">
        <w:t xml:space="preserve">функции и полномочия учредителя                          реестру     │    </w:t>
      </w:r>
      <w:proofErr w:type="spellStart"/>
      <w:r w:rsidRPr="00DE2F1E">
        <w:t>│</w:t>
      </w:r>
      <w:proofErr w:type="spellEnd"/>
    </w:p>
    <w:p w:rsidR="007922E9" w:rsidRPr="00DE2F1E" w:rsidRDefault="007922E9" w:rsidP="007922E9">
      <w:pPr>
        <w:pStyle w:val="ConsPlusNonformat"/>
        <w:jc w:val="both"/>
      </w:pPr>
      <w:r w:rsidRPr="00DE2F1E">
        <w:t>_______________________</w:t>
      </w:r>
      <w:r w:rsidRPr="001E119E">
        <w:rPr>
          <w:u w:val="single"/>
        </w:rPr>
        <w:t xml:space="preserve">________                       </w:t>
      </w:r>
      <w:r w:rsidRPr="00DE2F1E">
        <w:t xml:space="preserve">               ├────┤</w:t>
      </w:r>
    </w:p>
    <w:p w:rsidR="007922E9" w:rsidRPr="00DE2F1E" w:rsidRDefault="007922E9" w:rsidP="007922E9">
      <w:pPr>
        <w:pStyle w:val="ConsPlusNonformat"/>
        <w:jc w:val="both"/>
      </w:pPr>
      <w:r w:rsidRPr="001E119E">
        <w:rPr>
          <w:u w:val="single"/>
        </w:rPr>
        <w:t xml:space="preserve">                                                      </w:t>
      </w:r>
      <w:r w:rsidRPr="00DE2F1E">
        <w:t xml:space="preserve">   глава по БК │    </w:t>
      </w:r>
      <w:proofErr w:type="spellStart"/>
      <w:r w:rsidRPr="00DE2F1E">
        <w:t>│</w:t>
      </w:r>
      <w:proofErr w:type="spellEnd"/>
    </w:p>
    <w:p w:rsidR="007922E9" w:rsidRPr="00DE2F1E" w:rsidRDefault="007922E9" w:rsidP="007922E9">
      <w:pPr>
        <w:pStyle w:val="ConsPlusNonformat"/>
        <w:jc w:val="both"/>
      </w:pPr>
      <w:r w:rsidRPr="00DE2F1E">
        <w:t xml:space="preserve">                                                                     ├────┤</w:t>
      </w:r>
    </w:p>
    <w:p w:rsidR="007922E9" w:rsidRPr="00DE2F1E" w:rsidRDefault="007922E9" w:rsidP="007922E9">
      <w:pPr>
        <w:pStyle w:val="ConsPlusNonformat"/>
        <w:jc w:val="both"/>
      </w:pPr>
      <w:r w:rsidRPr="00DE2F1E">
        <w:t xml:space="preserve">                                                         по Сводному │    </w:t>
      </w:r>
      <w:proofErr w:type="spellStart"/>
      <w:r w:rsidRPr="00DE2F1E">
        <w:t>│</w:t>
      </w:r>
      <w:proofErr w:type="spellEnd"/>
    </w:p>
    <w:p w:rsidR="007922E9" w:rsidRPr="00DE2F1E" w:rsidRDefault="007922E9" w:rsidP="007922E9">
      <w:pPr>
        <w:pStyle w:val="ConsPlusNonformat"/>
        <w:jc w:val="both"/>
      </w:pPr>
      <w:r w:rsidRPr="00DE2F1E">
        <w:t xml:space="preserve">                                                         реестру     │    </w:t>
      </w:r>
      <w:proofErr w:type="spellStart"/>
      <w:r w:rsidRPr="00DE2F1E">
        <w:t>│</w:t>
      </w:r>
      <w:proofErr w:type="spellEnd"/>
    </w:p>
    <w:p w:rsidR="007922E9" w:rsidRPr="00DE2F1E" w:rsidRDefault="007922E9" w:rsidP="007922E9">
      <w:pPr>
        <w:pStyle w:val="ConsPlusNonformat"/>
        <w:jc w:val="both"/>
      </w:pPr>
      <w:r w:rsidRPr="00DE2F1E">
        <w:t xml:space="preserve">                                                                     ├────┤</w:t>
      </w:r>
    </w:p>
    <w:p w:rsidR="007922E9" w:rsidRPr="00DE2F1E" w:rsidRDefault="007922E9" w:rsidP="007922E9">
      <w:pPr>
        <w:pStyle w:val="ConsPlusNonformat"/>
        <w:jc w:val="both"/>
      </w:pPr>
      <w:r w:rsidRPr="00DE2F1E">
        <w:t xml:space="preserve">                                                                 ИНН │    </w:t>
      </w:r>
      <w:proofErr w:type="spellStart"/>
      <w:r w:rsidRPr="00DE2F1E">
        <w:t>│</w:t>
      </w:r>
      <w:proofErr w:type="spellEnd"/>
    </w:p>
    <w:p w:rsidR="007922E9" w:rsidRPr="00DE2F1E" w:rsidRDefault="007922E9" w:rsidP="007922E9">
      <w:pPr>
        <w:pStyle w:val="ConsPlusNonformat"/>
        <w:jc w:val="both"/>
      </w:pPr>
      <w:r w:rsidRPr="00DE2F1E">
        <w:t xml:space="preserve">                                                                     ├────┤</w:t>
      </w:r>
    </w:p>
    <w:p w:rsidR="007922E9" w:rsidRPr="00DE2F1E" w:rsidRDefault="007922E9" w:rsidP="007922E9">
      <w:pPr>
        <w:pStyle w:val="ConsPlusNonformat"/>
        <w:jc w:val="both"/>
      </w:pPr>
      <w:r w:rsidRPr="00DE2F1E">
        <w:t xml:space="preserve">Учреждение                                                       КПП │    </w:t>
      </w:r>
      <w:proofErr w:type="spellStart"/>
      <w:r w:rsidRPr="00DE2F1E">
        <w:t>│</w:t>
      </w:r>
      <w:proofErr w:type="spellEnd"/>
    </w:p>
    <w:p w:rsidR="007922E9" w:rsidRPr="00DE2F1E" w:rsidRDefault="007922E9" w:rsidP="007922E9">
      <w:pPr>
        <w:pStyle w:val="ConsPlusNonformat"/>
        <w:jc w:val="both"/>
      </w:pPr>
      <w:r w:rsidRPr="00DE2F1E">
        <w:t>_______________________________</w:t>
      </w:r>
      <w:r w:rsidRPr="001E119E">
        <w:rPr>
          <w:u w:val="single"/>
        </w:rPr>
        <w:t xml:space="preserve">                       </w:t>
      </w:r>
      <w:r w:rsidRPr="001E119E">
        <w:t xml:space="preserve">      </w:t>
      </w:r>
      <w:r w:rsidRPr="00DE2F1E">
        <w:t xml:space="preserve">         │    </w:t>
      </w:r>
      <w:proofErr w:type="spellStart"/>
      <w:r w:rsidRPr="00DE2F1E">
        <w:t>│</w:t>
      </w:r>
      <w:proofErr w:type="spellEnd"/>
    </w:p>
    <w:p w:rsidR="007922E9" w:rsidRPr="00DE2F1E" w:rsidRDefault="007922E9" w:rsidP="007922E9">
      <w:pPr>
        <w:pStyle w:val="ConsPlusNonformat"/>
        <w:jc w:val="both"/>
      </w:pPr>
      <w:r w:rsidRPr="001E119E">
        <w:rPr>
          <w:u w:val="single"/>
        </w:rPr>
        <w:t xml:space="preserve">                                                      </w:t>
      </w:r>
      <w:r w:rsidRPr="00DE2F1E">
        <w:t xml:space="preserve">               ├────┤</w:t>
      </w:r>
    </w:p>
    <w:p w:rsidR="007922E9" w:rsidRPr="00DE2F1E" w:rsidRDefault="007922E9" w:rsidP="007922E9">
      <w:pPr>
        <w:pStyle w:val="ConsPlusNonformat"/>
        <w:jc w:val="both"/>
      </w:pPr>
      <w:r w:rsidRPr="00DE2F1E">
        <w:t xml:space="preserve">                                                             по ОКЕИ │</w:t>
      </w:r>
      <w:hyperlink r:id="rId24" w:history="1">
        <w:r w:rsidRPr="00DE2F1E">
          <w:rPr>
            <w:rStyle w:val="a3"/>
            <w:color w:val="auto"/>
          </w:rPr>
          <w:t>383</w:t>
        </w:r>
      </w:hyperlink>
      <w:r w:rsidRPr="00DE2F1E">
        <w:t xml:space="preserve"> │</w:t>
      </w:r>
    </w:p>
    <w:p w:rsidR="007922E9" w:rsidRPr="00DE2F1E" w:rsidRDefault="007922E9" w:rsidP="007922E9">
      <w:pPr>
        <w:pStyle w:val="ConsPlusNonformat"/>
        <w:jc w:val="both"/>
      </w:pPr>
      <w:r w:rsidRPr="00DE2F1E">
        <w:t xml:space="preserve">                                                                     │    </w:t>
      </w:r>
      <w:proofErr w:type="spellStart"/>
      <w:r w:rsidRPr="00DE2F1E">
        <w:t>│</w:t>
      </w:r>
      <w:proofErr w:type="spellEnd"/>
    </w:p>
    <w:p w:rsidR="007922E9" w:rsidRDefault="007922E9" w:rsidP="007922E9">
      <w:pPr>
        <w:pStyle w:val="ConsPlusNonformat"/>
        <w:jc w:val="both"/>
      </w:pPr>
      <w:r w:rsidRPr="00DE2F1E">
        <w:t>Единица измерения: руб.</w:t>
      </w:r>
      <w:r>
        <w:t xml:space="preserve">                                              │    </w:t>
      </w:r>
      <w:proofErr w:type="spellStart"/>
      <w:r>
        <w:t>│</w:t>
      </w:r>
      <w:proofErr w:type="spellEnd"/>
    </w:p>
    <w:p w:rsidR="007922E9" w:rsidRDefault="007922E9" w:rsidP="007922E9">
      <w:pPr>
        <w:pStyle w:val="ConsPlusNonformat"/>
        <w:jc w:val="both"/>
      </w:pPr>
      <w:r>
        <w:t xml:space="preserve">                                                                     └────┘</w:t>
      </w:r>
    </w:p>
    <w:p w:rsidR="007922E9" w:rsidRDefault="007922E9" w:rsidP="007922E9">
      <w:pPr>
        <w:pStyle w:val="ConsPlusNormal"/>
        <w:rPr>
          <w:sz w:val="20"/>
        </w:rPr>
      </w:pPr>
      <w:bookmarkStart w:id="8" w:name="P202"/>
      <w:bookmarkEnd w:id="8"/>
    </w:p>
    <w:p w:rsidR="007922E9" w:rsidRDefault="007922E9" w:rsidP="007922E9">
      <w:pPr>
        <w:sectPr w:rsidR="007922E9" w:rsidSect="00A700DC">
          <w:pgSz w:w="11906" w:h="16838" w:code="9"/>
          <w:pgMar w:top="1276" w:right="624" w:bottom="680" w:left="1701" w:header="454" w:footer="510" w:gutter="0"/>
          <w:cols w:space="720"/>
          <w:titlePg/>
          <w:docGrid w:linePitch="272"/>
        </w:sectPr>
      </w:pPr>
    </w:p>
    <w:p w:rsidR="00C238E5" w:rsidRDefault="00C238E5" w:rsidP="007922E9">
      <w:pPr>
        <w:pStyle w:val="ConsPlusNonformat"/>
        <w:jc w:val="center"/>
        <w:rPr>
          <w:rFonts w:ascii="Times New Roman" w:hAnsi="Times New Roman" w:cs="Times New Roman"/>
          <w:sz w:val="22"/>
          <w:szCs w:val="22"/>
        </w:rPr>
      </w:pPr>
    </w:p>
    <w:p w:rsidR="007922E9" w:rsidRDefault="007922E9" w:rsidP="007922E9">
      <w:pPr>
        <w:pStyle w:val="ConsPlusNonformat"/>
        <w:jc w:val="center"/>
        <w:rPr>
          <w:rFonts w:ascii="Times New Roman" w:hAnsi="Times New Roman" w:cs="Times New Roman"/>
          <w:sz w:val="22"/>
          <w:szCs w:val="22"/>
        </w:rPr>
      </w:pPr>
      <w:r w:rsidRPr="007A61B2">
        <w:rPr>
          <w:rFonts w:ascii="Times New Roman" w:hAnsi="Times New Roman" w:cs="Times New Roman"/>
          <w:sz w:val="22"/>
          <w:szCs w:val="22"/>
        </w:rPr>
        <w:t>Раздел 1. ПОСТУПЛЕНИЯ И ВЫПЛАТЫ</w:t>
      </w:r>
    </w:p>
    <w:p w:rsidR="007A61B2" w:rsidRDefault="007A61B2" w:rsidP="007A61B2">
      <w:pPr>
        <w:pStyle w:val="ConsPlusNonformat"/>
        <w:rPr>
          <w:rFonts w:ascii="Times New Roman" w:hAnsi="Times New Roman" w:cs="Times New Roman"/>
          <w:sz w:val="18"/>
          <w:szCs w:val="18"/>
        </w:rPr>
      </w:pPr>
    </w:p>
    <w:p w:rsidR="009D319F" w:rsidRPr="007A61B2" w:rsidRDefault="009D319F" w:rsidP="007A61B2">
      <w:pPr>
        <w:pStyle w:val="ConsPlusNonformat"/>
        <w:rPr>
          <w:rFonts w:ascii="Times New Roman" w:hAnsi="Times New Roman" w:cs="Times New Roman"/>
          <w:sz w:val="18"/>
          <w:szCs w:val="18"/>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299"/>
        <w:gridCol w:w="851"/>
        <w:gridCol w:w="1276"/>
        <w:gridCol w:w="1134"/>
        <w:gridCol w:w="1417"/>
        <w:gridCol w:w="1347"/>
        <w:gridCol w:w="1382"/>
        <w:gridCol w:w="1382"/>
      </w:tblGrid>
      <w:tr w:rsidR="009E64C0" w:rsidRPr="00D35C2C" w:rsidTr="00C238E5">
        <w:tc>
          <w:tcPr>
            <w:tcW w:w="6299" w:type="dxa"/>
            <w:vMerge w:val="restart"/>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Наименование показателя</w:t>
            </w:r>
          </w:p>
        </w:tc>
        <w:tc>
          <w:tcPr>
            <w:tcW w:w="851" w:type="dxa"/>
            <w:vMerge w:val="restart"/>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C238E5">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Код строки</w:t>
            </w:r>
          </w:p>
        </w:tc>
        <w:tc>
          <w:tcPr>
            <w:tcW w:w="1276" w:type="dxa"/>
            <w:vMerge w:val="restart"/>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 xml:space="preserve">Код по бюджетной </w:t>
            </w:r>
            <w:proofErr w:type="gramStart"/>
            <w:r w:rsidRPr="00D35C2C">
              <w:rPr>
                <w:rFonts w:ascii="Times New Roman" w:hAnsi="Times New Roman" w:cs="Times New Roman"/>
                <w:szCs w:val="22"/>
                <w:lang w:eastAsia="en-US"/>
              </w:rPr>
              <w:t>классифи</w:t>
            </w:r>
            <w:r w:rsidR="00A72F52" w:rsidRPr="00D35C2C">
              <w:rPr>
                <w:rFonts w:ascii="Times New Roman" w:hAnsi="Times New Roman" w:cs="Times New Roman"/>
                <w:szCs w:val="22"/>
                <w:lang w:eastAsia="en-US"/>
              </w:rPr>
              <w:t>-</w:t>
            </w:r>
            <w:r w:rsidRPr="00D35C2C">
              <w:rPr>
                <w:rFonts w:ascii="Times New Roman" w:hAnsi="Times New Roman" w:cs="Times New Roman"/>
                <w:szCs w:val="22"/>
                <w:lang w:eastAsia="en-US"/>
              </w:rPr>
              <w:t>кации</w:t>
            </w:r>
            <w:proofErr w:type="gramEnd"/>
            <w:r w:rsidRPr="00D35C2C">
              <w:rPr>
                <w:rFonts w:ascii="Times New Roman" w:hAnsi="Times New Roman" w:cs="Times New Roman"/>
                <w:szCs w:val="22"/>
                <w:lang w:eastAsia="en-US"/>
              </w:rPr>
              <w:t xml:space="preserve"> Российской Федерации </w:t>
            </w:r>
            <w:hyperlink r:id="rId25" w:anchor="P941" w:history="1">
              <w:r w:rsidRPr="00D35C2C">
                <w:rPr>
                  <w:rStyle w:val="a3"/>
                  <w:rFonts w:ascii="Times New Roman" w:hAnsi="Times New Roman" w:cs="Times New Roman"/>
                  <w:color w:val="auto"/>
                  <w:szCs w:val="22"/>
                  <w:lang w:eastAsia="en-US"/>
                </w:rPr>
                <w:t>&lt;3&gt;</w:t>
              </w:r>
            </w:hyperlink>
          </w:p>
        </w:tc>
        <w:tc>
          <w:tcPr>
            <w:tcW w:w="1134" w:type="dxa"/>
            <w:vMerge w:val="restart"/>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proofErr w:type="gramStart"/>
            <w:r w:rsidRPr="00D35C2C">
              <w:rPr>
                <w:rFonts w:ascii="Times New Roman" w:hAnsi="Times New Roman" w:cs="Times New Roman"/>
                <w:szCs w:val="22"/>
                <w:lang w:eastAsia="en-US"/>
              </w:rPr>
              <w:t>Аналити</w:t>
            </w:r>
            <w:r w:rsidR="00A72F52" w:rsidRPr="00D35C2C">
              <w:rPr>
                <w:rFonts w:ascii="Times New Roman" w:hAnsi="Times New Roman" w:cs="Times New Roman"/>
                <w:szCs w:val="22"/>
                <w:lang w:eastAsia="en-US"/>
              </w:rPr>
              <w:t>-</w:t>
            </w:r>
            <w:r w:rsidRPr="00D35C2C">
              <w:rPr>
                <w:rFonts w:ascii="Times New Roman" w:hAnsi="Times New Roman" w:cs="Times New Roman"/>
                <w:szCs w:val="22"/>
                <w:lang w:eastAsia="en-US"/>
              </w:rPr>
              <w:t>ческий</w:t>
            </w:r>
            <w:proofErr w:type="gramEnd"/>
            <w:r w:rsidRPr="00D35C2C">
              <w:rPr>
                <w:rFonts w:ascii="Times New Roman" w:hAnsi="Times New Roman" w:cs="Times New Roman"/>
                <w:szCs w:val="22"/>
                <w:lang w:eastAsia="en-US"/>
              </w:rPr>
              <w:t xml:space="preserve"> код </w:t>
            </w:r>
            <w:hyperlink r:id="rId26" w:anchor="P957" w:history="1">
              <w:r w:rsidRPr="00D35C2C">
                <w:rPr>
                  <w:rStyle w:val="a3"/>
                  <w:rFonts w:ascii="Times New Roman" w:hAnsi="Times New Roman" w:cs="Times New Roman"/>
                  <w:color w:val="auto"/>
                  <w:szCs w:val="22"/>
                  <w:lang w:eastAsia="en-US"/>
                </w:rPr>
                <w:t>&lt;4&gt;</w:t>
              </w:r>
            </w:hyperlink>
          </w:p>
        </w:tc>
        <w:tc>
          <w:tcPr>
            <w:tcW w:w="5528" w:type="dxa"/>
            <w:gridSpan w:val="4"/>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Сумма</w:t>
            </w:r>
          </w:p>
        </w:tc>
      </w:tr>
      <w:tr w:rsidR="00165FF3" w:rsidRPr="00D35C2C" w:rsidTr="00C238E5">
        <w:tc>
          <w:tcPr>
            <w:tcW w:w="6299" w:type="dxa"/>
            <w:vMerge/>
            <w:tcBorders>
              <w:top w:val="single" w:sz="4" w:space="0" w:color="auto"/>
              <w:left w:val="single" w:sz="4" w:space="0" w:color="auto"/>
              <w:bottom w:val="single" w:sz="4" w:space="0" w:color="auto"/>
              <w:right w:val="single" w:sz="4" w:space="0" w:color="auto"/>
            </w:tcBorders>
            <w:vAlign w:val="center"/>
            <w:hideMark/>
          </w:tcPr>
          <w:p w:rsidR="007922E9" w:rsidRPr="00D35C2C" w:rsidRDefault="007922E9" w:rsidP="00D35C2C">
            <w:pPr>
              <w:spacing w:after="0" w:line="240" w:lineRule="auto"/>
              <w:rPr>
                <w:rFonts w:ascii="Times New Roman" w:hAnsi="Times New Roma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922E9" w:rsidRPr="00D35C2C" w:rsidRDefault="007922E9" w:rsidP="00D35C2C">
            <w:pPr>
              <w:spacing w:after="0" w:line="240" w:lineRule="auto"/>
              <w:rPr>
                <w:rFonts w:ascii="Times New Roman" w:hAnsi="Times New Roma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922E9" w:rsidRPr="00D35C2C" w:rsidRDefault="007922E9" w:rsidP="00D35C2C">
            <w:pPr>
              <w:spacing w:after="0" w:line="240" w:lineRule="auto"/>
              <w:rPr>
                <w:rFonts w:ascii="Times New Roman" w:hAnsi="Times New Roma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22E9" w:rsidRPr="00D35C2C" w:rsidRDefault="007922E9" w:rsidP="00D35C2C">
            <w:pPr>
              <w:spacing w:after="0" w:line="240" w:lineRule="auto"/>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на 20__ г. - текущий финансовый год</w:t>
            </w: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на 20__ г. - первый год планового периода</w:t>
            </w: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на 20__ г. - второй год планового периода</w:t>
            </w: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за пределами планового периода</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3</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4</w:t>
            </w: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5</w:t>
            </w: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6</w:t>
            </w: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7</w:t>
            </w: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8</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 xml:space="preserve">Остаток средств на начало текущего финансового года </w:t>
            </w:r>
            <w:hyperlink r:id="rId27" w:anchor="P964" w:history="1">
              <w:r w:rsidRPr="00D35C2C">
                <w:rPr>
                  <w:rStyle w:val="a3"/>
                  <w:rFonts w:ascii="Times New Roman" w:hAnsi="Times New Roman" w:cs="Times New Roman"/>
                  <w:color w:val="auto"/>
                  <w:szCs w:val="22"/>
                  <w:lang w:eastAsia="en-US"/>
                </w:rPr>
                <w:t>&lt;5&gt;</w:t>
              </w:r>
            </w:hyperlink>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0001</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 xml:space="preserve">Остаток средств на конец текущего финансового года </w:t>
            </w:r>
            <w:hyperlink r:id="rId28" w:anchor="P964" w:history="1">
              <w:r w:rsidRPr="00D35C2C">
                <w:rPr>
                  <w:rStyle w:val="a3"/>
                  <w:rFonts w:ascii="Times New Roman" w:hAnsi="Times New Roman" w:cs="Times New Roman"/>
                  <w:color w:val="auto"/>
                  <w:szCs w:val="22"/>
                  <w:lang w:eastAsia="en-US"/>
                </w:rPr>
                <w:t>&lt;5&gt;</w:t>
              </w:r>
            </w:hyperlink>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0002</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Доходы, всего:</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1000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в том числе:</w:t>
            </w:r>
          </w:p>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доходы от собственности, всего</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1100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120</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в том числе:</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1110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доходы от оказания услуг, работ, компенсации затрат учреждений, всего</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1200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130</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в том числе:</w:t>
            </w:r>
          </w:p>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субсидии на финансовое обеспечение выполнения муниципального задания за счет средств бюджета</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1210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130</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поступления от оказания услуг (выполнения работ) на платной основе</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1220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130</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доходы от штрафов, пеней, иных сумм принудительного изъятия, всего</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1300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140</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в том числе:</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безвозмездные денежные поступления, всего</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1400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150</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в том числе:</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иные субсидии, предоставленные из бюджета, всего</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1500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180</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в том числе:</w:t>
            </w:r>
          </w:p>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целевые субсидии (субсидия на иные цели)</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1510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180</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субсидии на осуществление капитальных вложений</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1520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180</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прочие доходы</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1600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440</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доходы от операций с активами, всего</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1900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в том числе:</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 xml:space="preserve">прочие поступления, всего </w:t>
            </w:r>
            <w:hyperlink r:id="rId29" w:anchor="P970" w:history="1">
              <w:r w:rsidRPr="00D35C2C">
                <w:rPr>
                  <w:rStyle w:val="a3"/>
                  <w:rFonts w:ascii="Times New Roman" w:hAnsi="Times New Roman" w:cs="Times New Roman"/>
                  <w:color w:val="auto"/>
                  <w:szCs w:val="22"/>
                  <w:lang w:eastAsia="en-US"/>
                </w:rPr>
                <w:t>&lt;6&gt;</w:t>
              </w:r>
            </w:hyperlink>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1980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из них:</w:t>
            </w:r>
          </w:p>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увеличение остатков денежных средств за счет возврата дебиторской задолженности прошлых лет</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1981</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510</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Расходы, всего</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2000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в том числе:</w:t>
            </w:r>
          </w:p>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на выплаты персоналу, всего</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2100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в том числе:</w:t>
            </w:r>
          </w:p>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оплата труда</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2110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111</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прочие выплаты персоналу, в том числе компенсационного характера</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2120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112</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иные выплаты, за исключением фонда оплаты труда учреждения, для выполнения отдельных полномочий</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2130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113</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взносы по обязательному социальному страхованию на выплаты по оплате труда работников и иные выплаты работникам учреждений, всего</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2140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119</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в том числе:</w:t>
            </w:r>
          </w:p>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на выплаты по оплате труда</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2141</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119</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на иные выплаты работникам</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2142</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119</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социальные и иные выплаты населению, всего</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2200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300</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в том числе:</w:t>
            </w:r>
          </w:p>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социальные выплаты гражданам, кроме публичных нормативных социальных выплат</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2210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320</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из них:</w:t>
            </w:r>
          </w:p>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пособия, компенсации и иные социальные выплаты гражданам, кроме публичных нормативных обязательств</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2211</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321</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уплата налогов, сборов и иных платежей, всего</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2300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850</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из них:</w:t>
            </w:r>
          </w:p>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налог на имущество организаций и земельный налог</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2310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851</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иные налоги (включаемые в состав расходов) в бюджеты бюджетной системы Российской Федерации, а также государственная пошлина</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2320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852</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уплата штрафов (в том числе административных), пеней, иных платежей</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2330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853</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безвозмездные перечисления организациям и физическим лицам</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2400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прочие выплаты (кроме выплат на закупку товаров, работ, услуг)</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2500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исполнение судебных актов Российской Федерации и мировых соглашений по возмещению вреда, причиненного в результате деятельности учреждения</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2520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831</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 xml:space="preserve">расходы на закупку товаров, работ, услуг, всего </w:t>
            </w:r>
            <w:hyperlink r:id="rId30" w:anchor="P977" w:history="1">
              <w:r w:rsidRPr="00D35C2C">
                <w:rPr>
                  <w:rStyle w:val="a3"/>
                  <w:rFonts w:ascii="Times New Roman" w:hAnsi="Times New Roman" w:cs="Times New Roman"/>
                  <w:color w:val="auto"/>
                  <w:szCs w:val="22"/>
                  <w:lang w:eastAsia="en-US"/>
                </w:rPr>
                <w:t>&lt;7&gt;</w:t>
              </w:r>
            </w:hyperlink>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2600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в том числе:</w:t>
            </w:r>
          </w:p>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закупку научно-исследовательских и опытно-конструкторских работ</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2610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241</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закупку товаров, работ, услуг в сфере информационно-коммуникационных технологий</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2620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242</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закупку товаров, работ, услуг в целях капитального ремонта муниципального имущества</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2630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243</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прочую закупку товаров, работ и услуг, всего</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2640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244</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из них:</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капитальные вложения в объекты муниципальной  собственности, всего</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2650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400</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в том числе:</w:t>
            </w:r>
          </w:p>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приобретение объектов недвижимого имущества муниципальными и учреждениями</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2651</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406</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строительство (реконструкция) объектов недвижимого имущества муниципальными учреждениями</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2652</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407</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 xml:space="preserve">Выплаты, уменьшающие доход, всего </w:t>
            </w:r>
            <w:hyperlink r:id="rId31" w:anchor="P981" w:history="1">
              <w:r w:rsidRPr="00D35C2C">
                <w:rPr>
                  <w:rStyle w:val="a3"/>
                  <w:rFonts w:ascii="Times New Roman" w:hAnsi="Times New Roman" w:cs="Times New Roman"/>
                  <w:color w:val="auto"/>
                  <w:szCs w:val="22"/>
                  <w:lang w:eastAsia="en-US"/>
                </w:rPr>
                <w:t>&lt;8&gt;</w:t>
              </w:r>
            </w:hyperlink>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3000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100</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в том числе:</w:t>
            </w:r>
          </w:p>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 xml:space="preserve">налог на прибыль </w:t>
            </w:r>
            <w:hyperlink r:id="rId32" w:anchor="P981" w:history="1">
              <w:r w:rsidRPr="00D35C2C">
                <w:rPr>
                  <w:rStyle w:val="a3"/>
                  <w:rFonts w:ascii="Times New Roman" w:hAnsi="Times New Roman" w:cs="Times New Roman"/>
                  <w:color w:val="auto"/>
                  <w:szCs w:val="22"/>
                  <w:lang w:eastAsia="en-US"/>
                </w:rPr>
                <w:t>&lt;8&gt;</w:t>
              </w:r>
            </w:hyperlink>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3010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 xml:space="preserve">налог на добавленную стоимость </w:t>
            </w:r>
            <w:hyperlink r:id="rId33" w:anchor="P981" w:history="1">
              <w:r w:rsidRPr="00D35C2C">
                <w:rPr>
                  <w:rStyle w:val="a3"/>
                  <w:rFonts w:ascii="Times New Roman" w:hAnsi="Times New Roman" w:cs="Times New Roman"/>
                  <w:color w:val="auto"/>
                  <w:szCs w:val="22"/>
                  <w:lang w:eastAsia="en-US"/>
                </w:rPr>
                <w:t>&lt;8&gt;</w:t>
              </w:r>
            </w:hyperlink>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3020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 xml:space="preserve">прочие налоги, уменьшающие доход </w:t>
            </w:r>
            <w:hyperlink r:id="rId34" w:anchor="P981" w:history="1">
              <w:r w:rsidRPr="00D35C2C">
                <w:rPr>
                  <w:rStyle w:val="a3"/>
                  <w:rFonts w:ascii="Times New Roman" w:hAnsi="Times New Roman" w:cs="Times New Roman"/>
                  <w:color w:val="auto"/>
                  <w:szCs w:val="22"/>
                  <w:lang w:eastAsia="en-US"/>
                </w:rPr>
                <w:t>&lt;8&gt;</w:t>
              </w:r>
            </w:hyperlink>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3030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 xml:space="preserve">Прочие выплаты, всего </w:t>
            </w:r>
            <w:hyperlink r:id="rId35" w:anchor="P982" w:history="1">
              <w:r w:rsidRPr="00D35C2C">
                <w:rPr>
                  <w:rStyle w:val="a3"/>
                  <w:rFonts w:ascii="Times New Roman" w:hAnsi="Times New Roman" w:cs="Times New Roman"/>
                  <w:color w:val="auto"/>
                  <w:szCs w:val="22"/>
                  <w:lang w:eastAsia="en-US"/>
                </w:rPr>
                <w:t>&lt;9&gt;</w:t>
              </w:r>
            </w:hyperlink>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4000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r>
      <w:tr w:rsidR="00165FF3" w:rsidRPr="00D35C2C" w:rsidTr="00C238E5">
        <w:tc>
          <w:tcPr>
            <w:tcW w:w="6299"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из них:</w:t>
            </w:r>
          </w:p>
          <w:p w:rsidR="007922E9" w:rsidRPr="00D35C2C" w:rsidRDefault="007922E9" w:rsidP="00D35C2C">
            <w:pPr>
              <w:pStyle w:val="ConsPlusNormal"/>
              <w:rPr>
                <w:rFonts w:ascii="Times New Roman" w:hAnsi="Times New Roman" w:cs="Times New Roman"/>
                <w:szCs w:val="22"/>
                <w:lang w:eastAsia="en-US"/>
              </w:rPr>
            </w:pPr>
            <w:r w:rsidRPr="00D35C2C">
              <w:rPr>
                <w:rFonts w:ascii="Times New Roman" w:hAnsi="Times New Roman" w:cs="Times New Roman"/>
                <w:szCs w:val="22"/>
                <w:lang w:eastAsia="en-US"/>
              </w:rPr>
              <w:t>возврат в бюджет средств субсидии</w:t>
            </w:r>
          </w:p>
        </w:tc>
        <w:tc>
          <w:tcPr>
            <w:tcW w:w="851"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4010</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610</w:t>
            </w:r>
          </w:p>
        </w:tc>
        <w:tc>
          <w:tcPr>
            <w:tcW w:w="1134"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47"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7922E9" w:rsidRPr="00D35C2C" w:rsidRDefault="007922E9" w:rsidP="00D35C2C">
            <w:pPr>
              <w:pStyle w:val="ConsPlusNormal"/>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7922E9" w:rsidRPr="00D35C2C" w:rsidRDefault="007922E9" w:rsidP="00D35C2C">
            <w:pPr>
              <w:pStyle w:val="ConsPlusNormal"/>
              <w:jc w:val="center"/>
              <w:rPr>
                <w:rFonts w:ascii="Times New Roman" w:hAnsi="Times New Roman" w:cs="Times New Roman"/>
                <w:szCs w:val="22"/>
                <w:lang w:eastAsia="en-US"/>
              </w:rPr>
            </w:pPr>
            <w:r w:rsidRPr="00D35C2C">
              <w:rPr>
                <w:rFonts w:ascii="Times New Roman" w:hAnsi="Times New Roman" w:cs="Times New Roman"/>
                <w:szCs w:val="22"/>
                <w:lang w:eastAsia="en-US"/>
              </w:rPr>
              <w:t>x</w:t>
            </w:r>
          </w:p>
        </w:tc>
      </w:tr>
    </w:tbl>
    <w:p w:rsidR="007922E9" w:rsidRDefault="007922E9" w:rsidP="007922E9">
      <w:pPr>
        <w:pStyle w:val="ConsPlusNormal"/>
        <w:rPr>
          <w:rFonts w:ascii="Times New Roman" w:hAnsi="Times New Roman" w:cs="Times New Roman"/>
          <w:szCs w:val="22"/>
        </w:rPr>
      </w:pPr>
    </w:p>
    <w:p w:rsidR="009D319F" w:rsidRPr="007A61B2" w:rsidRDefault="009D319F" w:rsidP="007922E9">
      <w:pPr>
        <w:pStyle w:val="ConsPlusNormal"/>
        <w:rPr>
          <w:rFonts w:ascii="Times New Roman" w:hAnsi="Times New Roman" w:cs="Times New Roman"/>
          <w:szCs w:val="22"/>
        </w:rPr>
      </w:pPr>
    </w:p>
    <w:p w:rsidR="00C238E5" w:rsidRDefault="00C238E5" w:rsidP="007922E9">
      <w:pPr>
        <w:pStyle w:val="ConsPlusNonformat"/>
        <w:jc w:val="center"/>
        <w:rPr>
          <w:rFonts w:ascii="Times New Roman" w:hAnsi="Times New Roman" w:cs="Times New Roman"/>
          <w:sz w:val="22"/>
          <w:szCs w:val="22"/>
        </w:rPr>
        <w:sectPr w:rsidR="00C238E5" w:rsidSect="007922E9">
          <w:pgSz w:w="16838" w:h="11905" w:orient="landscape" w:code="9"/>
          <w:pgMar w:top="680" w:right="1134" w:bottom="851" w:left="1134" w:header="454" w:footer="454" w:gutter="0"/>
          <w:cols w:space="720"/>
        </w:sectPr>
      </w:pPr>
      <w:bookmarkStart w:id="9" w:name="P716"/>
      <w:bookmarkEnd w:id="9"/>
    </w:p>
    <w:p w:rsidR="007922E9" w:rsidRPr="007A61B2" w:rsidRDefault="007922E9" w:rsidP="007922E9">
      <w:pPr>
        <w:pStyle w:val="ConsPlusNonformat"/>
        <w:jc w:val="center"/>
        <w:rPr>
          <w:rFonts w:ascii="Times New Roman" w:hAnsi="Times New Roman" w:cs="Times New Roman"/>
          <w:sz w:val="22"/>
          <w:szCs w:val="22"/>
        </w:rPr>
      </w:pPr>
      <w:r w:rsidRPr="007A61B2">
        <w:rPr>
          <w:rFonts w:ascii="Times New Roman" w:hAnsi="Times New Roman" w:cs="Times New Roman"/>
          <w:sz w:val="22"/>
          <w:szCs w:val="22"/>
        </w:rPr>
        <w:t>Раздел 2. СВЕДЕНИЯ ПО ВЫПЛАТАМ</w:t>
      </w:r>
      <w:r w:rsidR="000435F6" w:rsidRPr="007A61B2">
        <w:rPr>
          <w:rFonts w:ascii="Times New Roman" w:hAnsi="Times New Roman" w:cs="Times New Roman"/>
          <w:sz w:val="22"/>
          <w:szCs w:val="22"/>
        </w:rPr>
        <w:t xml:space="preserve"> </w:t>
      </w:r>
      <w:r w:rsidRPr="007A61B2">
        <w:rPr>
          <w:rFonts w:ascii="Times New Roman" w:hAnsi="Times New Roman" w:cs="Times New Roman"/>
          <w:sz w:val="22"/>
          <w:szCs w:val="22"/>
        </w:rPr>
        <w:t xml:space="preserve">НА ЗАКУПКИ ТОВАРОВ, РАБОТ, УСЛУГ </w:t>
      </w:r>
      <w:hyperlink r:id="rId36" w:anchor="P938" w:history="1">
        <w:r w:rsidRPr="007A61B2">
          <w:rPr>
            <w:rStyle w:val="a3"/>
            <w:rFonts w:ascii="Times New Roman" w:hAnsi="Times New Roman" w:cs="Times New Roman"/>
            <w:color w:val="auto"/>
            <w:sz w:val="22"/>
            <w:szCs w:val="22"/>
          </w:rPr>
          <w:t>&lt;10&gt;</w:t>
        </w:r>
      </w:hyperlink>
    </w:p>
    <w:p w:rsidR="007922E9" w:rsidRPr="007A61B2" w:rsidRDefault="007922E9" w:rsidP="007922E9">
      <w:pPr>
        <w:pStyle w:val="ConsPlusNormal"/>
        <w:jc w:val="center"/>
        <w:rPr>
          <w:rFonts w:ascii="Times New Roman" w:hAnsi="Times New Roman" w:cs="Times New Roman"/>
          <w:szCs w:val="22"/>
        </w:rPr>
      </w:pPr>
    </w:p>
    <w:tbl>
      <w:tblPr>
        <w:tblW w:w="15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850"/>
        <w:gridCol w:w="5733"/>
        <w:gridCol w:w="992"/>
        <w:gridCol w:w="992"/>
        <w:gridCol w:w="1276"/>
        <w:gridCol w:w="1382"/>
        <w:gridCol w:w="1382"/>
        <w:gridCol w:w="1382"/>
        <w:gridCol w:w="1383"/>
      </w:tblGrid>
      <w:tr w:rsidR="00DB2392" w:rsidRPr="007A61B2" w:rsidTr="00DB2392">
        <w:trPr>
          <w:trHeight w:val="325"/>
        </w:trPr>
        <w:tc>
          <w:tcPr>
            <w:tcW w:w="850" w:type="dxa"/>
            <w:vMerge w:val="restart"/>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B2392" w:rsidRPr="007A61B2" w:rsidRDefault="00DB2392"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w:t>
            </w:r>
          </w:p>
          <w:p w:rsidR="00DB2392" w:rsidRPr="007A61B2" w:rsidRDefault="00DB2392" w:rsidP="007922E9">
            <w:pPr>
              <w:pStyle w:val="ConsPlusNormal"/>
              <w:spacing w:line="276" w:lineRule="auto"/>
              <w:jc w:val="center"/>
              <w:rPr>
                <w:rFonts w:ascii="Times New Roman" w:hAnsi="Times New Roman" w:cs="Times New Roman"/>
                <w:szCs w:val="22"/>
                <w:lang w:eastAsia="en-US"/>
              </w:rPr>
            </w:pPr>
            <w:proofErr w:type="gramStart"/>
            <w:r w:rsidRPr="007A61B2">
              <w:rPr>
                <w:rFonts w:ascii="Times New Roman" w:hAnsi="Times New Roman" w:cs="Times New Roman"/>
                <w:szCs w:val="22"/>
                <w:lang w:eastAsia="en-US"/>
              </w:rPr>
              <w:t>п</w:t>
            </w:r>
            <w:proofErr w:type="gramEnd"/>
            <w:r w:rsidRPr="007A61B2">
              <w:rPr>
                <w:rFonts w:ascii="Times New Roman" w:hAnsi="Times New Roman" w:cs="Times New Roman"/>
                <w:szCs w:val="22"/>
                <w:lang w:eastAsia="en-US"/>
              </w:rPr>
              <w:t>/п</w:t>
            </w:r>
          </w:p>
        </w:tc>
        <w:tc>
          <w:tcPr>
            <w:tcW w:w="5733" w:type="dxa"/>
            <w:vMerge w:val="restart"/>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B2392" w:rsidRPr="007A61B2" w:rsidRDefault="00DB2392"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Наименование показателя</w:t>
            </w:r>
          </w:p>
        </w:tc>
        <w:tc>
          <w:tcPr>
            <w:tcW w:w="992" w:type="dxa"/>
            <w:vMerge w:val="restart"/>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B2392" w:rsidRPr="007A61B2" w:rsidRDefault="00DB2392"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Коды строк</w:t>
            </w:r>
          </w:p>
        </w:tc>
        <w:tc>
          <w:tcPr>
            <w:tcW w:w="992" w:type="dxa"/>
            <w:vMerge w:val="restart"/>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B2392" w:rsidRPr="007A61B2" w:rsidRDefault="00DB2392"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Год начала закупки</w:t>
            </w:r>
          </w:p>
        </w:tc>
        <w:tc>
          <w:tcPr>
            <w:tcW w:w="1276" w:type="dxa"/>
            <w:vMerge w:val="restart"/>
            <w:tcBorders>
              <w:top w:val="single" w:sz="4" w:space="0" w:color="auto"/>
              <w:left w:val="single" w:sz="4" w:space="0" w:color="auto"/>
              <w:right w:val="single" w:sz="4" w:space="0" w:color="auto"/>
            </w:tcBorders>
          </w:tcPr>
          <w:p w:rsidR="00DB2392" w:rsidRPr="007A61B2" w:rsidRDefault="00DB2392" w:rsidP="007922E9">
            <w:pPr>
              <w:pStyle w:val="ConsPlusNormal"/>
              <w:spacing w:line="276" w:lineRule="auto"/>
              <w:jc w:val="center"/>
              <w:rPr>
                <w:rFonts w:ascii="Times New Roman" w:hAnsi="Times New Roman" w:cs="Times New Roman"/>
                <w:szCs w:val="22"/>
                <w:lang w:eastAsia="en-US"/>
              </w:rPr>
            </w:pPr>
            <w:r w:rsidRPr="00D35C2C">
              <w:rPr>
                <w:rFonts w:ascii="Times New Roman" w:hAnsi="Times New Roman" w:cs="Times New Roman"/>
                <w:szCs w:val="22"/>
                <w:lang w:eastAsia="en-US"/>
              </w:rPr>
              <w:t xml:space="preserve">Код по бюджетной </w:t>
            </w:r>
            <w:proofErr w:type="gramStart"/>
            <w:r w:rsidRPr="00D35C2C">
              <w:rPr>
                <w:rFonts w:ascii="Times New Roman" w:hAnsi="Times New Roman" w:cs="Times New Roman"/>
                <w:szCs w:val="22"/>
                <w:lang w:eastAsia="en-US"/>
              </w:rPr>
              <w:t>классифи-кации</w:t>
            </w:r>
            <w:proofErr w:type="gramEnd"/>
            <w:r w:rsidRPr="00D35C2C">
              <w:rPr>
                <w:rFonts w:ascii="Times New Roman" w:hAnsi="Times New Roman" w:cs="Times New Roman"/>
                <w:szCs w:val="22"/>
                <w:lang w:eastAsia="en-US"/>
              </w:rPr>
              <w:t xml:space="preserve"> Российской Федерации</w:t>
            </w:r>
          </w:p>
        </w:tc>
        <w:tc>
          <w:tcPr>
            <w:tcW w:w="5529" w:type="dxa"/>
            <w:gridSpan w:val="4"/>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B2392" w:rsidRPr="007A61B2" w:rsidRDefault="00DB2392"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Сумма</w:t>
            </w:r>
          </w:p>
        </w:tc>
      </w:tr>
      <w:tr w:rsidR="00DB2392" w:rsidRPr="007A61B2" w:rsidTr="00DB2392">
        <w:trPr>
          <w:trHeight w:val="1074"/>
        </w:trPr>
        <w:tc>
          <w:tcPr>
            <w:tcW w:w="850" w:type="dxa"/>
            <w:vMerge/>
            <w:tcBorders>
              <w:top w:val="single" w:sz="4" w:space="0" w:color="auto"/>
              <w:left w:val="single" w:sz="4" w:space="0" w:color="auto"/>
              <w:bottom w:val="single" w:sz="4" w:space="0" w:color="auto"/>
              <w:right w:val="single" w:sz="4" w:space="0" w:color="auto"/>
            </w:tcBorders>
            <w:vAlign w:val="center"/>
            <w:hideMark/>
          </w:tcPr>
          <w:p w:rsidR="00DB2392" w:rsidRPr="007A61B2" w:rsidRDefault="00DB2392" w:rsidP="007922E9">
            <w:pPr>
              <w:rPr>
                <w:rFonts w:ascii="Times New Roman" w:hAnsi="Times New Roman"/>
              </w:rPr>
            </w:pPr>
          </w:p>
        </w:tc>
        <w:tc>
          <w:tcPr>
            <w:tcW w:w="5733" w:type="dxa"/>
            <w:vMerge/>
            <w:tcBorders>
              <w:top w:val="single" w:sz="4" w:space="0" w:color="auto"/>
              <w:left w:val="single" w:sz="4" w:space="0" w:color="auto"/>
              <w:bottom w:val="single" w:sz="4" w:space="0" w:color="auto"/>
              <w:right w:val="single" w:sz="4" w:space="0" w:color="auto"/>
            </w:tcBorders>
            <w:vAlign w:val="center"/>
            <w:hideMark/>
          </w:tcPr>
          <w:p w:rsidR="00DB2392" w:rsidRPr="007A61B2" w:rsidRDefault="00DB2392" w:rsidP="007922E9">
            <w:pPr>
              <w:rPr>
                <w:rFonts w:ascii="Times New Roman" w:hAnsi="Times New Roma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2392" w:rsidRPr="007A61B2" w:rsidRDefault="00DB2392" w:rsidP="007922E9">
            <w:pPr>
              <w:rPr>
                <w:rFonts w:ascii="Times New Roman" w:hAnsi="Times New Roma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2392" w:rsidRPr="007A61B2" w:rsidRDefault="00DB2392" w:rsidP="007922E9">
            <w:pPr>
              <w:rPr>
                <w:rFonts w:ascii="Times New Roman" w:hAnsi="Times New Roman"/>
              </w:rPr>
            </w:pPr>
          </w:p>
        </w:tc>
        <w:tc>
          <w:tcPr>
            <w:tcW w:w="1276" w:type="dxa"/>
            <w:vMerge/>
            <w:tcBorders>
              <w:left w:val="single" w:sz="4" w:space="0" w:color="auto"/>
              <w:bottom w:val="single" w:sz="4" w:space="0" w:color="auto"/>
              <w:right w:val="single" w:sz="4" w:space="0" w:color="auto"/>
            </w:tcBorders>
          </w:tcPr>
          <w:p w:rsidR="00DB2392" w:rsidRPr="007A61B2" w:rsidRDefault="00DB2392"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B2392" w:rsidRPr="007A61B2" w:rsidRDefault="00DB2392"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на 20__ г. (текущий финансовый год)</w:t>
            </w: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B2392" w:rsidRPr="007A61B2" w:rsidRDefault="00DB2392"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на 20__ г. (первый год планового периода)</w:t>
            </w: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B2392" w:rsidRPr="007A61B2" w:rsidRDefault="00DB2392"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на 20__ г. (второй год планового периода)</w:t>
            </w:r>
          </w:p>
        </w:tc>
        <w:tc>
          <w:tcPr>
            <w:tcW w:w="138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B2392" w:rsidRPr="007A61B2" w:rsidRDefault="00DB2392"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за пределами планового периода</w:t>
            </w:r>
          </w:p>
        </w:tc>
      </w:tr>
      <w:tr w:rsidR="00DF2F13" w:rsidRPr="007A61B2" w:rsidTr="00DB2392">
        <w:tc>
          <w:tcPr>
            <w:tcW w:w="850"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1</w:t>
            </w:r>
          </w:p>
        </w:tc>
        <w:tc>
          <w:tcPr>
            <w:tcW w:w="573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2</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3</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4</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jc w:val="center"/>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5</w:t>
            </w: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6</w:t>
            </w: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7</w:t>
            </w:r>
          </w:p>
        </w:tc>
        <w:tc>
          <w:tcPr>
            <w:tcW w:w="138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8</w:t>
            </w:r>
          </w:p>
        </w:tc>
      </w:tr>
      <w:tr w:rsidR="00DF2F13" w:rsidRPr="007A61B2" w:rsidTr="00DB2392">
        <w:tc>
          <w:tcPr>
            <w:tcW w:w="850"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1.</w:t>
            </w:r>
          </w:p>
        </w:tc>
        <w:tc>
          <w:tcPr>
            <w:tcW w:w="573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E37B27">
            <w:pPr>
              <w:pStyle w:val="ConsPlusNormal"/>
              <w:rPr>
                <w:rFonts w:ascii="Times New Roman" w:hAnsi="Times New Roman" w:cs="Times New Roman"/>
                <w:szCs w:val="22"/>
                <w:lang w:eastAsia="en-US"/>
              </w:rPr>
            </w:pPr>
            <w:r w:rsidRPr="007A61B2">
              <w:rPr>
                <w:rFonts w:ascii="Times New Roman" w:hAnsi="Times New Roman" w:cs="Times New Roman"/>
                <w:szCs w:val="22"/>
                <w:lang w:eastAsia="en-US"/>
              </w:rPr>
              <w:t xml:space="preserve">Выплаты на закупку товаров, работ, услуг, всего </w:t>
            </w:r>
            <w:hyperlink r:id="rId37" w:anchor="P993" w:history="1">
              <w:r w:rsidRPr="007A61B2">
                <w:rPr>
                  <w:rStyle w:val="a3"/>
                  <w:rFonts w:ascii="Times New Roman" w:hAnsi="Times New Roman" w:cs="Times New Roman"/>
                  <w:color w:val="auto"/>
                  <w:szCs w:val="22"/>
                  <w:lang w:eastAsia="en-US"/>
                </w:rPr>
                <w:t>&lt;11&gt;</w:t>
              </w:r>
            </w:hyperlink>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26000</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r>
      <w:tr w:rsidR="00DF2F13" w:rsidRPr="007A61B2" w:rsidTr="00DB2392">
        <w:tc>
          <w:tcPr>
            <w:tcW w:w="850"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1.1.</w:t>
            </w:r>
          </w:p>
        </w:tc>
        <w:tc>
          <w:tcPr>
            <w:tcW w:w="573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E37B27">
            <w:pPr>
              <w:pStyle w:val="ConsPlusNormal"/>
              <w:rPr>
                <w:rFonts w:ascii="Times New Roman" w:hAnsi="Times New Roman" w:cs="Times New Roman"/>
                <w:szCs w:val="22"/>
                <w:lang w:eastAsia="en-US"/>
              </w:rPr>
            </w:pPr>
            <w:r w:rsidRPr="007A61B2">
              <w:rPr>
                <w:rFonts w:ascii="Times New Roman" w:hAnsi="Times New Roman" w:cs="Times New Roman"/>
                <w:szCs w:val="22"/>
                <w:lang w:eastAsia="en-US"/>
              </w:rPr>
              <w:t>в том числе:</w:t>
            </w:r>
          </w:p>
          <w:p w:rsidR="00DF2F13" w:rsidRPr="007A61B2" w:rsidRDefault="00DF2F13" w:rsidP="00E37B27">
            <w:pPr>
              <w:pStyle w:val="ConsPlusNormal"/>
              <w:ind w:right="80"/>
              <w:jc w:val="both"/>
              <w:rPr>
                <w:rFonts w:ascii="Times New Roman" w:hAnsi="Times New Roman" w:cs="Times New Roman"/>
                <w:szCs w:val="22"/>
                <w:lang w:eastAsia="en-US"/>
              </w:rPr>
            </w:pPr>
            <w:proofErr w:type="gramStart"/>
            <w:r w:rsidRPr="007A61B2">
              <w:rPr>
                <w:rFonts w:ascii="Times New Roman" w:hAnsi="Times New Roman" w:cs="Times New Roman"/>
                <w:szCs w:val="22"/>
                <w:lang w:eastAsia="en-US"/>
              </w:rPr>
              <w:t xml:space="preserve">по контрактам (договорам), заключенным до начала текущего финансового года без применения норм Федерального </w:t>
            </w:r>
            <w:hyperlink r:id="rId38" w:history="1">
              <w:r w:rsidRPr="007A61B2">
                <w:rPr>
                  <w:rStyle w:val="a3"/>
                  <w:rFonts w:ascii="Times New Roman" w:hAnsi="Times New Roman" w:cs="Times New Roman"/>
                  <w:color w:val="auto"/>
                  <w:szCs w:val="22"/>
                  <w:u w:val="none"/>
                  <w:lang w:eastAsia="en-US"/>
                </w:rPr>
                <w:t>закона</w:t>
              </w:r>
            </w:hyperlink>
            <w:r w:rsidRPr="007A61B2">
              <w:rPr>
                <w:rFonts w:ascii="Times New Roman" w:hAnsi="Times New Roman" w:cs="Times New Roman"/>
                <w:szCs w:val="22"/>
                <w:lang w:eastAsia="en-US"/>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 44-ФЗ) и Федерального </w:t>
            </w:r>
            <w:hyperlink r:id="rId39" w:history="1">
              <w:r w:rsidRPr="007A61B2">
                <w:rPr>
                  <w:rStyle w:val="a3"/>
                  <w:rFonts w:ascii="Times New Roman" w:hAnsi="Times New Roman" w:cs="Times New Roman"/>
                  <w:color w:val="auto"/>
                  <w:szCs w:val="22"/>
                  <w:u w:val="none"/>
                  <w:lang w:eastAsia="en-US"/>
                </w:rPr>
                <w:t>закона</w:t>
              </w:r>
            </w:hyperlink>
            <w:r w:rsidRPr="007A61B2">
              <w:rPr>
                <w:rFonts w:ascii="Times New Roman" w:hAnsi="Times New Roman" w:cs="Times New Roman"/>
                <w:szCs w:val="22"/>
                <w:lang w:eastAsia="en-US"/>
              </w:rPr>
              <w:t xml:space="preserve"> от 18 июля 2011 года № 223-ФЗ «О закупках товаров, работ, услуг отдельными видами юридических лиц» (далее - Федеральный закон</w:t>
            </w:r>
            <w:proofErr w:type="gramEnd"/>
            <w:r w:rsidRPr="007A61B2">
              <w:rPr>
                <w:rFonts w:ascii="Times New Roman" w:hAnsi="Times New Roman" w:cs="Times New Roman"/>
                <w:szCs w:val="22"/>
                <w:lang w:eastAsia="en-US"/>
              </w:rPr>
              <w:t xml:space="preserve"> № </w:t>
            </w:r>
            <w:proofErr w:type="gramStart"/>
            <w:r w:rsidRPr="007A61B2">
              <w:rPr>
                <w:rFonts w:ascii="Times New Roman" w:hAnsi="Times New Roman" w:cs="Times New Roman"/>
                <w:szCs w:val="22"/>
                <w:lang w:eastAsia="en-US"/>
              </w:rPr>
              <w:t xml:space="preserve">223-ФЗ) </w:t>
            </w:r>
            <w:hyperlink r:id="rId40" w:anchor="P1006" w:history="1">
              <w:r w:rsidRPr="007A61B2">
                <w:rPr>
                  <w:rStyle w:val="a3"/>
                  <w:rFonts w:ascii="Times New Roman" w:hAnsi="Times New Roman" w:cs="Times New Roman"/>
                  <w:color w:val="auto"/>
                  <w:szCs w:val="22"/>
                  <w:u w:val="none"/>
                  <w:lang w:eastAsia="en-US"/>
                </w:rPr>
                <w:t>&lt;12&gt;</w:t>
              </w:r>
            </w:hyperlink>
            <w:proofErr w:type="gramEnd"/>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26100</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r>
      <w:tr w:rsidR="00DF2F13" w:rsidRPr="007A61B2" w:rsidTr="00DB2392">
        <w:tc>
          <w:tcPr>
            <w:tcW w:w="850"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1.2.</w:t>
            </w:r>
          </w:p>
        </w:tc>
        <w:tc>
          <w:tcPr>
            <w:tcW w:w="573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 xml:space="preserve">по контрактам (договорам), планируемым к заключению в соответствующем финансовом году без применения норм Федерального </w:t>
            </w:r>
            <w:hyperlink r:id="rId41" w:history="1">
              <w:r w:rsidRPr="007A61B2">
                <w:rPr>
                  <w:rStyle w:val="a3"/>
                  <w:rFonts w:ascii="Times New Roman" w:hAnsi="Times New Roman" w:cs="Times New Roman"/>
                  <w:color w:val="auto"/>
                  <w:szCs w:val="22"/>
                  <w:u w:val="none"/>
                  <w:lang w:eastAsia="en-US"/>
                </w:rPr>
                <w:t>закона</w:t>
              </w:r>
            </w:hyperlink>
            <w:r w:rsidRPr="007A61B2">
              <w:rPr>
                <w:rFonts w:ascii="Times New Roman" w:hAnsi="Times New Roman" w:cs="Times New Roman"/>
                <w:szCs w:val="22"/>
                <w:lang w:eastAsia="en-US"/>
              </w:rPr>
              <w:t xml:space="preserve"> № 44-ФЗ и Федерального </w:t>
            </w:r>
            <w:hyperlink r:id="rId42" w:history="1">
              <w:r w:rsidRPr="007A61B2">
                <w:rPr>
                  <w:rStyle w:val="a3"/>
                  <w:rFonts w:ascii="Times New Roman" w:hAnsi="Times New Roman" w:cs="Times New Roman"/>
                  <w:color w:val="auto"/>
                  <w:szCs w:val="22"/>
                  <w:u w:val="none"/>
                  <w:lang w:eastAsia="en-US"/>
                </w:rPr>
                <w:t>закона</w:t>
              </w:r>
            </w:hyperlink>
            <w:r w:rsidRPr="007A61B2">
              <w:rPr>
                <w:rFonts w:ascii="Times New Roman" w:hAnsi="Times New Roman" w:cs="Times New Roman"/>
                <w:szCs w:val="22"/>
                <w:lang w:eastAsia="en-US"/>
              </w:rPr>
              <w:t xml:space="preserve"> № 223-ФЗ </w:t>
            </w:r>
            <w:hyperlink r:id="rId43" w:anchor="P1006" w:history="1">
              <w:r w:rsidRPr="007A61B2">
                <w:rPr>
                  <w:rStyle w:val="a3"/>
                  <w:rFonts w:ascii="Times New Roman" w:hAnsi="Times New Roman" w:cs="Times New Roman"/>
                  <w:color w:val="auto"/>
                  <w:szCs w:val="22"/>
                  <w:u w:val="none"/>
                  <w:lang w:eastAsia="en-US"/>
                </w:rPr>
                <w:t>&lt;12&gt;</w:t>
              </w:r>
            </w:hyperlink>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26200</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r>
      <w:tr w:rsidR="00DF2F13" w:rsidRPr="007A61B2" w:rsidTr="00DB2392">
        <w:tc>
          <w:tcPr>
            <w:tcW w:w="850"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1.3.</w:t>
            </w:r>
          </w:p>
        </w:tc>
        <w:tc>
          <w:tcPr>
            <w:tcW w:w="573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 xml:space="preserve">по контрактам (договорам), заключенным до начала текущего финансового года с учетом требований Федерального </w:t>
            </w:r>
            <w:hyperlink r:id="rId44" w:history="1">
              <w:r w:rsidRPr="007A61B2">
                <w:rPr>
                  <w:rStyle w:val="a3"/>
                  <w:rFonts w:ascii="Times New Roman" w:hAnsi="Times New Roman" w:cs="Times New Roman"/>
                  <w:color w:val="auto"/>
                  <w:szCs w:val="22"/>
                  <w:u w:val="none"/>
                  <w:lang w:eastAsia="en-US"/>
                </w:rPr>
                <w:t>закона</w:t>
              </w:r>
            </w:hyperlink>
            <w:r w:rsidRPr="007A61B2">
              <w:rPr>
                <w:rFonts w:ascii="Times New Roman" w:hAnsi="Times New Roman" w:cs="Times New Roman"/>
                <w:szCs w:val="22"/>
                <w:lang w:eastAsia="en-US"/>
              </w:rPr>
              <w:t xml:space="preserve"> № 44-ФЗ и Федерального </w:t>
            </w:r>
            <w:hyperlink r:id="rId45" w:history="1">
              <w:r w:rsidRPr="007A61B2">
                <w:rPr>
                  <w:rStyle w:val="a3"/>
                  <w:rFonts w:ascii="Times New Roman" w:hAnsi="Times New Roman" w:cs="Times New Roman"/>
                  <w:color w:val="auto"/>
                  <w:szCs w:val="22"/>
                  <w:u w:val="none"/>
                  <w:lang w:eastAsia="en-US"/>
                </w:rPr>
                <w:t>закона</w:t>
              </w:r>
            </w:hyperlink>
            <w:r w:rsidRPr="007A61B2">
              <w:rPr>
                <w:rFonts w:ascii="Times New Roman" w:hAnsi="Times New Roman" w:cs="Times New Roman"/>
                <w:szCs w:val="22"/>
                <w:lang w:eastAsia="en-US"/>
              </w:rPr>
              <w:t xml:space="preserve"> № 223-ФЗ </w:t>
            </w:r>
            <w:hyperlink r:id="rId46" w:anchor="P1010" w:history="1">
              <w:r w:rsidRPr="007A61B2">
                <w:rPr>
                  <w:rStyle w:val="a3"/>
                  <w:rFonts w:ascii="Times New Roman" w:hAnsi="Times New Roman" w:cs="Times New Roman"/>
                  <w:color w:val="auto"/>
                  <w:szCs w:val="22"/>
                  <w:u w:val="none"/>
                  <w:lang w:eastAsia="en-US"/>
                </w:rPr>
                <w:t>&lt;13&gt;</w:t>
              </w:r>
            </w:hyperlink>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26300</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r>
      <w:tr w:rsidR="00DF2F13" w:rsidRPr="007A61B2" w:rsidTr="00DB2392">
        <w:tc>
          <w:tcPr>
            <w:tcW w:w="850"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1.3.1.</w:t>
            </w:r>
          </w:p>
        </w:tc>
        <w:tc>
          <w:tcPr>
            <w:tcW w:w="573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в том числе:</w:t>
            </w:r>
          </w:p>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 xml:space="preserve">по контрактам (договорам), заключенным до начала текущего финансового года с учетом требований Федерального </w:t>
            </w:r>
            <w:hyperlink r:id="rId47" w:history="1">
              <w:r w:rsidRPr="007A61B2">
                <w:rPr>
                  <w:rStyle w:val="a3"/>
                  <w:rFonts w:ascii="Times New Roman" w:hAnsi="Times New Roman" w:cs="Times New Roman"/>
                  <w:color w:val="auto"/>
                  <w:szCs w:val="22"/>
                  <w:u w:val="none"/>
                  <w:lang w:eastAsia="en-US"/>
                </w:rPr>
                <w:t>закона</w:t>
              </w:r>
            </w:hyperlink>
            <w:r w:rsidRPr="007A61B2">
              <w:rPr>
                <w:rFonts w:ascii="Times New Roman" w:hAnsi="Times New Roman" w:cs="Times New Roman"/>
                <w:szCs w:val="22"/>
                <w:lang w:eastAsia="en-US"/>
              </w:rPr>
              <w:t xml:space="preserve"> № 44-ФЗ</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26310</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r>
      <w:tr w:rsidR="00DF2F13" w:rsidRPr="007A61B2" w:rsidTr="00DB2392">
        <w:tc>
          <w:tcPr>
            <w:tcW w:w="850"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1.3.2.</w:t>
            </w:r>
          </w:p>
        </w:tc>
        <w:tc>
          <w:tcPr>
            <w:tcW w:w="573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в том числе:</w:t>
            </w:r>
          </w:p>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 xml:space="preserve">по контрактам (договорам), заключенным до начала текущего финансового года с учетом требований Федерального </w:t>
            </w:r>
            <w:hyperlink r:id="rId48" w:history="1">
              <w:r w:rsidRPr="007A61B2">
                <w:rPr>
                  <w:rStyle w:val="a3"/>
                  <w:rFonts w:ascii="Times New Roman" w:hAnsi="Times New Roman" w:cs="Times New Roman"/>
                  <w:color w:val="auto"/>
                  <w:szCs w:val="22"/>
                  <w:u w:val="none"/>
                  <w:lang w:eastAsia="en-US"/>
                </w:rPr>
                <w:t>закона</w:t>
              </w:r>
            </w:hyperlink>
            <w:r w:rsidRPr="007A61B2">
              <w:rPr>
                <w:rFonts w:ascii="Times New Roman" w:hAnsi="Times New Roman" w:cs="Times New Roman"/>
                <w:szCs w:val="22"/>
                <w:lang w:eastAsia="en-US"/>
              </w:rPr>
              <w:t xml:space="preserve"> № 223-ФЗ</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26320</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r>
      <w:tr w:rsidR="00DF2F13" w:rsidRPr="007A61B2" w:rsidTr="00DB2392">
        <w:tc>
          <w:tcPr>
            <w:tcW w:w="850"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1.4.</w:t>
            </w:r>
          </w:p>
        </w:tc>
        <w:tc>
          <w:tcPr>
            <w:tcW w:w="573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 xml:space="preserve">по контрактам (договорам), планируемым к заключению в соответствующем финансовом году с учетом требований Федерального </w:t>
            </w:r>
            <w:hyperlink r:id="rId49" w:history="1">
              <w:r w:rsidRPr="007A61B2">
                <w:rPr>
                  <w:rStyle w:val="a3"/>
                  <w:rFonts w:ascii="Times New Roman" w:hAnsi="Times New Roman" w:cs="Times New Roman"/>
                  <w:color w:val="auto"/>
                  <w:szCs w:val="22"/>
                  <w:u w:val="none"/>
                  <w:lang w:eastAsia="en-US"/>
                </w:rPr>
                <w:t>закона</w:t>
              </w:r>
            </w:hyperlink>
            <w:r w:rsidRPr="007A61B2">
              <w:rPr>
                <w:rFonts w:ascii="Times New Roman" w:hAnsi="Times New Roman" w:cs="Times New Roman"/>
                <w:szCs w:val="22"/>
                <w:lang w:eastAsia="en-US"/>
              </w:rPr>
              <w:t xml:space="preserve"> № 44-ФЗ и Федерального </w:t>
            </w:r>
            <w:hyperlink r:id="rId50" w:history="1">
              <w:r w:rsidRPr="007A61B2">
                <w:rPr>
                  <w:rStyle w:val="a3"/>
                  <w:rFonts w:ascii="Times New Roman" w:hAnsi="Times New Roman" w:cs="Times New Roman"/>
                  <w:color w:val="auto"/>
                  <w:szCs w:val="22"/>
                  <w:u w:val="none"/>
                  <w:lang w:eastAsia="en-US"/>
                </w:rPr>
                <w:t>закона</w:t>
              </w:r>
            </w:hyperlink>
            <w:r w:rsidRPr="007A61B2">
              <w:rPr>
                <w:rFonts w:ascii="Times New Roman" w:hAnsi="Times New Roman" w:cs="Times New Roman"/>
                <w:szCs w:val="22"/>
                <w:lang w:eastAsia="en-US"/>
              </w:rPr>
              <w:t xml:space="preserve"> № 223-ФЗ </w:t>
            </w:r>
            <w:hyperlink r:id="rId51" w:anchor="P1010" w:history="1">
              <w:r w:rsidRPr="007A61B2">
                <w:rPr>
                  <w:rStyle w:val="a3"/>
                  <w:rFonts w:ascii="Times New Roman" w:hAnsi="Times New Roman" w:cs="Times New Roman"/>
                  <w:color w:val="auto"/>
                  <w:szCs w:val="22"/>
                  <w:u w:val="none"/>
                  <w:lang w:eastAsia="en-US"/>
                </w:rPr>
                <w:t>&lt;13&gt;</w:t>
              </w:r>
            </w:hyperlink>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26400</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r>
      <w:tr w:rsidR="00DF2F13" w:rsidRPr="007A61B2" w:rsidTr="00DB2392">
        <w:tc>
          <w:tcPr>
            <w:tcW w:w="850"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1.4.1.</w:t>
            </w:r>
          </w:p>
        </w:tc>
        <w:tc>
          <w:tcPr>
            <w:tcW w:w="573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в том числе:</w:t>
            </w:r>
          </w:p>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за счет субсидий, предоставляемых на финансовое обеспечение выполнения муниципального задания</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26410</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r>
      <w:tr w:rsidR="00DF2F13" w:rsidRPr="007A61B2" w:rsidTr="00DB2392">
        <w:tc>
          <w:tcPr>
            <w:tcW w:w="850"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1.4.1.1.</w:t>
            </w:r>
          </w:p>
        </w:tc>
        <w:tc>
          <w:tcPr>
            <w:tcW w:w="573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в том числе:</w:t>
            </w:r>
          </w:p>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 xml:space="preserve">в соответствии с Федеральным </w:t>
            </w:r>
            <w:hyperlink r:id="rId52" w:history="1">
              <w:r w:rsidRPr="007A61B2">
                <w:rPr>
                  <w:rStyle w:val="a3"/>
                  <w:rFonts w:ascii="Times New Roman" w:hAnsi="Times New Roman" w:cs="Times New Roman"/>
                  <w:color w:val="auto"/>
                  <w:szCs w:val="22"/>
                  <w:u w:val="none"/>
                  <w:lang w:eastAsia="en-US"/>
                </w:rPr>
                <w:t>законом</w:t>
              </w:r>
            </w:hyperlink>
            <w:r w:rsidRPr="007A61B2">
              <w:rPr>
                <w:rFonts w:ascii="Times New Roman" w:hAnsi="Times New Roman" w:cs="Times New Roman"/>
                <w:szCs w:val="22"/>
                <w:lang w:eastAsia="en-US"/>
              </w:rPr>
              <w:t xml:space="preserve"> № 44-ФЗ</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26411</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r>
      <w:tr w:rsidR="00DF2F13" w:rsidRPr="007A61B2" w:rsidTr="00DB2392">
        <w:tc>
          <w:tcPr>
            <w:tcW w:w="850"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1.4.1.2.</w:t>
            </w:r>
          </w:p>
        </w:tc>
        <w:tc>
          <w:tcPr>
            <w:tcW w:w="573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 xml:space="preserve">в соответствии с Федеральным </w:t>
            </w:r>
            <w:hyperlink r:id="rId53" w:history="1">
              <w:r w:rsidRPr="007A61B2">
                <w:rPr>
                  <w:rStyle w:val="a3"/>
                  <w:rFonts w:ascii="Times New Roman" w:hAnsi="Times New Roman" w:cs="Times New Roman"/>
                  <w:color w:val="auto"/>
                  <w:szCs w:val="22"/>
                  <w:u w:val="none"/>
                  <w:lang w:eastAsia="en-US"/>
                </w:rPr>
                <w:t>законом</w:t>
              </w:r>
            </w:hyperlink>
            <w:r w:rsidRPr="007A61B2">
              <w:rPr>
                <w:rFonts w:ascii="Times New Roman" w:hAnsi="Times New Roman" w:cs="Times New Roman"/>
                <w:szCs w:val="22"/>
                <w:lang w:eastAsia="en-US"/>
              </w:rPr>
              <w:t xml:space="preserve"> № 223-ФЗ </w:t>
            </w:r>
            <w:hyperlink r:id="rId54" w:anchor="P1012" w:history="1">
              <w:r w:rsidRPr="007A61B2">
                <w:rPr>
                  <w:rStyle w:val="a3"/>
                  <w:rFonts w:ascii="Times New Roman" w:hAnsi="Times New Roman" w:cs="Times New Roman"/>
                  <w:color w:val="auto"/>
                  <w:szCs w:val="22"/>
                  <w:u w:val="none"/>
                  <w:lang w:eastAsia="en-US"/>
                </w:rPr>
                <w:t>&lt;14&gt;</w:t>
              </w:r>
            </w:hyperlink>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26412</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r>
      <w:tr w:rsidR="00DF2F13" w:rsidRPr="007A61B2" w:rsidTr="00DB2392">
        <w:tc>
          <w:tcPr>
            <w:tcW w:w="850"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1.4.2.</w:t>
            </w:r>
          </w:p>
        </w:tc>
        <w:tc>
          <w:tcPr>
            <w:tcW w:w="573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 xml:space="preserve">за счет субсидий, предоставляемых в соответствии с </w:t>
            </w:r>
            <w:hyperlink r:id="rId55" w:history="1">
              <w:r w:rsidRPr="007A61B2">
                <w:rPr>
                  <w:rStyle w:val="a3"/>
                  <w:rFonts w:ascii="Times New Roman" w:hAnsi="Times New Roman" w:cs="Times New Roman"/>
                  <w:color w:val="auto"/>
                  <w:szCs w:val="22"/>
                  <w:u w:val="none"/>
                  <w:lang w:eastAsia="en-US"/>
                </w:rPr>
                <w:t>абзацем вторым пункта 1 статьи 78.1</w:t>
              </w:r>
            </w:hyperlink>
            <w:r w:rsidRPr="007A61B2">
              <w:rPr>
                <w:rFonts w:ascii="Times New Roman" w:hAnsi="Times New Roman" w:cs="Times New Roman"/>
                <w:szCs w:val="22"/>
                <w:lang w:eastAsia="en-US"/>
              </w:rPr>
              <w:t xml:space="preserve"> Бюджетного кодекса Российской Федерации</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26420</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r>
      <w:tr w:rsidR="00DF2F13" w:rsidRPr="007A61B2" w:rsidTr="00DB2392">
        <w:tc>
          <w:tcPr>
            <w:tcW w:w="850"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1.4.2.1.</w:t>
            </w:r>
          </w:p>
        </w:tc>
        <w:tc>
          <w:tcPr>
            <w:tcW w:w="573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в том числе:</w:t>
            </w:r>
          </w:p>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 xml:space="preserve">в соответствии с Федеральным </w:t>
            </w:r>
            <w:hyperlink r:id="rId56" w:history="1">
              <w:r w:rsidRPr="007A61B2">
                <w:rPr>
                  <w:rStyle w:val="a3"/>
                  <w:rFonts w:ascii="Times New Roman" w:hAnsi="Times New Roman" w:cs="Times New Roman"/>
                  <w:color w:val="auto"/>
                  <w:szCs w:val="22"/>
                  <w:u w:val="none"/>
                  <w:lang w:eastAsia="en-US"/>
                </w:rPr>
                <w:t>законом</w:t>
              </w:r>
            </w:hyperlink>
            <w:r w:rsidRPr="007A61B2">
              <w:rPr>
                <w:rFonts w:ascii="Times New Roman" w:hAnsi="Times New Roman" w:cs="Times New Roman"/>
                <w:szCs w:val="22"/>
                <w:lang w:eastAsia="en-US"/>
              </w:rPr>
              <w:t xml:space="preserve"> № 44-ФЗ</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26421</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r>
      <w:tr w:rsidR="00DF2F13" w:rsidRPr="007A61B2" w:rsidTr="00DB2392">
        <w:tc>
          <w:tcPr>
            <w:tcW w:w="850"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1.4.2.2.</w:t>
            </w:r>
          </w:p>
        </w:tc>
        <w:tc>
          <w:tcPr>
            <w:tcW w:w="573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 xml:space="preserve">в соответствии с Федеральным </w:t>
            </w:r>
            <w:hyperlink r:id="rId57" w:history="1">
              <w:r w:rsidRPr="007A61B2">
                <w:rPr>
                  <w:rStyle w:val="a3"/>
                  <w:rFonts w:ascii="Times New Roman" w:hAnsi="Times New Roman" w:cs="Times New Roman"/>
                  <w:color w:val="auto"/>
                  <w:szCs w:val="22"/>
                  <w:u w:val="none"/>
                  <w:lang w:eastAsia="en-US"/>
                </w:rPr>
                <w:t>законом</w:t>
              </w:r>
            </w:hyperlink>
            <w:r w:rsidRPr="007A61B2">
              <w:rPr>
                <w:rFonts w:ascii="Times New Roman" w:hAnsi="Times New Roman" w:cs="Times New Roman"/>
                <w:szCs w:val="22"/>
                <w:lang w:eastAsia="en-US"/>
              </w:rPr>
              <w:t xml:space="preserve"> № 223-ФЗ </w:t>
            </w:r>
            <w:hyperlink r:id="rId58" w:anchor="P1012" w:history="1">
              <w:r w:rsidRPr="007A61B2">
                <w:rPr>
                  <w:rStyle w:val="a3"/>
                  <w:rFonts w:ascii="Times New Roman" w:hAnsi="Times New Roman" w:cs="Times New Roman"/>
                  <w:color w:val="auto"/>
                  <w:szCs w:val="22"/>
                  <w:u w:val="none"/>
                  <w:lang w:eastAsia="en-US"/>
                </w:rPr>
                <w:t>&lt;14&gt;</w:t>
              </w:r>
            </w:hyperlink>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26422</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r>
      <w:tr w:rsidR="00DF2F13" w:rsidRPr="007A61B2" w:rsidTr="00DB2392">
        <w:tc>
          <w:tcPr>
            <w:tcW w:w="850"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1.4.3.</w:t>
            </w:r>
          </w:p>
        </w:tc>
        <w:tc>
          <w:tcPr>
            <w:tcW w:w="573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 xml:space="preserve">за счет субсидий, предоставляемых на осуществление капитальных вложений </w:t>
            </w:r>
            <w:hyperlink r:id="rId59" w:anchor="P1013" w:history="1">
              <w:r w:rsidRPr="007A61B2">
                <w:rPr>
                  <w:rStyle w:val="a3"/>
                  <w:rFonts w:ascii="Times New Roman" w:hAnsi="Times New Roman" w:cs="Times New Roman"/>
                  <w:color w:val="auto"/>
                  <w:szCs w:val="22"/>
                  <w:u w:val="none"/>
                  <w:lang w:eastAsia="en-US"/>
                </w:rPr>
                <w:t>&lt;15&gt;</w:t>
              </w:r>
            </w:hyperlink>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26430</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r>
      <w:tr w:rsidR="00DF2F13" w:rsidRPr="007A61B2" w:rsidTr="00DB2392">
        <w:tc>
          <w:tcPr>
            <w:tcW w:w="850"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1.4.4.</w:t>
            </w:r>
          </w:p>
        </w:tc>
        <w:tc>
          <w:tcPr>
            <w:tcW w:w="573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за счет средств обязательного медицинского страхования</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26440</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jc w:val="center"/>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38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r>
      <w:tr w:rsidR="00DF2F13" w:rsidRPr="007A61B2" w:rsidTr="00DB2392">
        <w:tc>
          <w:tcPr>
            <w:tcW w:w="850"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1.4.4.1.</w:t>
            </w:r>
          </w:p>
        </w:tc>
        <w:tc>
          <w:tcPr>
            <w:tcW w:w="573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в том числе:</w:t>
            </w:r>
          </w:p>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 xml:space="preserve">в соответствии с Федеральным </w:t>
            </w:r>
            <w:hyperlink r:id="rId60" w:history="1">
              <w:r w:rsidRPr="007A61B2">
                <w:rPr>
                  <w:rStyle w:val="a3"/>
                  <w:rFonts w:ascii="Times New Roman" w:hAnsi="Times New Roman" w:cs="Times New Roman"/>
                  <w:color w:val="auto"/>
                  <w:szCs w:val="22"/>
                  <w:u w:val="none"/>
                  <w:lang w:eastAsia="en-US"/>
                </w:rPr>
                <w:t>законом</w:t>
              </w:r>
            </w:hyperlink>
            <w:r w:rsidRPr="007A61B2">
              <w:rPr>
                <w:rFonts w:ascii="Times New Roman" w:hAnsi="Times New Roman" w:cs="Times New Roman"/>
                <w:szCs w:val="22"/>
                <w:lang w:eastAsia="en-US"/>
              </w:rPr>
              <w:t xml:space="preserve"> № 44-ФЗ</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26441</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jc w:val="center"/>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38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r>
      <w:tr w:rsidR="00DF2F13" w:rsidRPr="007A61B2" w:rsidTr="00DB2392">
        <w:tc>
          <w:tcPr>
            <w:tcW w:w="850"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1.4.4.2.</w:t>
            </w:r>
          </w:p>
        </w:tc>
        <w:tc>
          <w:tcPr>
            <w:tcW w:w="573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 xml:space="preserve">в соответствии с Федеральным </w:t>
            </w:r>
            <w:hyperlink r:id="rId61" w:history="1">
              <w:r w:rsidRPr="007A61B2">
                <w:rPr>
                  <w:rStyle w:val="a3"/>
                  <w:rFonts w:ascii="Times New Roman" w:hAnsi="Times New Roman" w:cs="Times New Roman"/>
                  <w:color w:val="auto"/>
                  <w:szCs w:val="22"/>
                  <w:u w:val="none"/>
                  <w:lang w:eastAsia="en-US"/>
                </w:rPr>
                <w:t>законом</w:t>
              </w:r>
            </w:hyperlink>
            <w:r w:rsidRPr="007A61B2">
              <w:rPr>
                <w:rFonts w:ascii="Times New Roman" w:hAnsi="Times New Roman" w:cs="Times New Roman"/>
                <w:szCs w:val="22"/>
                <w:lang w:eastAsia="en-US"/>
              </w:rPr>
              <w:t xml:space="preserve"> № 223-ФЗ </w:t>
            </w:r>
            <w:hyperlink r:id="rId62" w:anchor="P1012" w:history="1">
              <w:r w:rsidRPr="007A61B2">
                <w:rPr>
                  <w:rStyle w:val="a3"/>
                  <w:rFonts w:ascii="Times New Roman" w:hAnsi="Times New Roman" w:cs="Times New Roman"/>
                  <w:color w:val="auto"/>
                  <w:szCs w:val="22"/>
                  <w:u w:val="none"/>
                  <w:lang w:eastAsia="en-US"/>
                </w:rPr>
                <w:t>&lt;14&gt;</w:t>
              </w:r>
            </w:hyperlink>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26442</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jc w:val="center"/>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38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r>
      <w:tr w:rsidR="00DF2F13" w:rsidRPr="007A61B2" w:rsidTr="00DB2392">
        <w:tc>
          <w:tcPr>
            <w:tcW w:w="850"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1.4.5.</w:t>
            </w:r>
          </w:p>
        </w:tc>
        <w:tc>
          <w:tcPr>
            <w:tcW w:w="573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за счет прочих источников финансового обеспечения</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26450</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r>
      <w:tr w:rsidR="00DF2F13" w:rsidRPr="007A61B2" w:rsidTr="00DB2392">
        <w:tc>
          <w:tcPr>
            <w:tcW w:w="850"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1.4.5.1.</w:t>
            </w:r>
          </w:p>
        </w:tc>
        <w:tc>
          <w:tcPr>
            <w:tcW w:w="573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в том числе:</w:t>
            </w:r>
          </w:p>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 xml:space="preserve">в соответствии с Федеральным </w:t>
            </w:r>
            <w:hyperlink r:id="rId63" w:history="1">
              <w:r w:rsidRPr="007A61B2">
                <w:rPr>
                  <w:rStyle w:val="a3"/>
                  <w:rFonts w:ascii="Times New Roman" w:hAnsi="Times New Roman" w:cs="Times New Roman"/>
                  <w:color w:val="auto"/>
                  <w:szCs w:val="22"/>
                  <w:u w:val="none"/>
                  <w:lang w:eastAsia="en-US"/>
                </w:rPr>
                <w:t>законом</w:t>
              </w:r>
            </w:hyperlink>
            <w:r w:rsidRPr="007A61B2">
              <w:rPr>
                <w:rFonts w:ascii="Times New Roman" w:hAnsi="Times New Roman" w:cs="Times New Roman"/>
                <w:szCs w:val="22"/>
                <w:lang w:eastAsia="en-US"/>
              </w:rPr>
              <w:t xml:space="preserve"> № 44-ФЗ</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26451</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r>
      <w:tr w:rsidR="00DF2F13" w:rsidRPr="007A61B2" w:rsidTr="00DB2392">
        <w:tc>
          <w:tcPr>
            <w:tcW w:w="850"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1.4.5.2.</w:t>
            </w:r>
          </w:p>
        </w:tc>
        <w:tc>
          <w:tcPr>
            <w:tcW w:w="573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 xml:space="preserve">в соответствии с Федеральным </w:t>
            </w:r>
            <w:hyperlink r:id="rId64" w:history="1">
              <w:r w:rsidRPr="007A61B2">
                <w:rPr>
                  <w:rStyle w:val="a3"/>
                  <w:rFonts w:ascii="Times New Roman" w:hAnsi="Times New Roman" w:cs="Times New Roman"/>
                  <w:color w:val="auto"/>
                  <w:szCs w:val="22"/>
                  <w:u w:val="none"/>
                  <w:lang w:eastAsia="en-US"/>
                </w:rPr>
                <w:t>законом</w:t>
              </w:r>
            </w:hyperlink>
            <w:r w:rsidRPr="007A61B2">
              <w:rPr>
                <w:rFonts w:ascii="Times New Roman" w:hAnsi="Times New Roman" w:cs="Times New Roman"/>
                <w:szCs w:val="22"/>
                <w:lang w:eastAsia="en-US"/>
              </w:rPr>
              <w:t xml:space="preserve"> № 223-ФЗ</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26452</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r>
      <w:tr w:rsidR="00DF2F13" w:rsidRPr="007A61B2" w:rsidTr="00DB2392">
        <w:tc>
          <w:tcPr>
            <w:tcW w:w="850"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2.</w:t>
            </w:r>
          </w:p>
        </w:tc>
        <w:tc>
          <w:tcPr>
            <w:tcW w:w="573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 xml:space="preserve">Итого по контрактам, планируемым к заключению в соответствующем финансовом году в соответствии с Федеральным </w:t>
            </w:r>
            <w:hyperlink r:id="rId65" w:history="1">
              <w:r w:rsidRPr="007A61B2">
                <w:rPr>
                  <w:rStyle w:val="a3"/>
                  <w:rFonts w:ascii="Times New Roman" w:hAnsi="Times New Roman" w:cs="Times New Roman"/>
                  <w:color w:val="auto"/>
                  <w:szCs w:val="22"/>
                  <w:u w:val="none"/>
                  <w:lang w:eastAsia="en-US"/>
                </w:rPr>
                <w:t>законом</w:t>
              </w:r>
            </w:hyperlink>
            <w:r w:rsidRPr="007A61B2">
              <w:rPr>
                <w:rFonts w:ascii="Times New Roman" w:hAnsi="Times New Roman" w:cs="Times New Roman"/>
                <w:szCs w:val="22"/>
                <w:lang w:eastAsia="en-US"/>
              </w:rPr>
              <w:t xml:space="preserve"> № 44-ФЗ </w:t>
            </w:r>
            <w:hyperlink r:id="rId66" w:anchor="P1015" w:history="1">
              <w:r w:rsidRPr="007A61B2">
                <w:rPr>
                  <w:rStyle w:val="a3"/>
                  <w:rFonts w:ascii="Times New Roman" w:hAnsi="Times New Roman" w:cs="Times New Roman"/>
                  <w:color w:val="auto"/>
                  <w:szCs w:val="22"/>
                  <w:u w:val="none"/>
                  <w:lang w:eastAsia="en-US"/>
                </w:rPr>
                <w:t>&lt;16&gt;</w:t>
              </w:r>
            </w:hyperlink>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26500</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r>
      <w:tr w:rsidR="00DF2F13" w:rsidRPr="007A61B2" w:rsidTr="00DB2392">
        <w:tc>
          <w:tcPr>
            <w:tcW w:w="850"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rPr>
                <w:rFonts w:ascii="Times New Roman" w:hAnsi="Times New Roman" w:cs="Times New Roman"/>
                <w:szCs w:val="22"/>
                <w:lang w:eastAsia="en-US"/>
              </w:rPr>
            </w:pPr>
            <w:r w:rsidRPr="007A61B2">
              <w:rPr>
                <w:rFonts w:ascii="Times New Roman" w:hAnsi="Times New Roman" w:cs="Times New Roman"/>
                <w:szCs w:val="22"/>
                <w:lang w:eastAsia="en-US"/>
              </w:rPr>
              <w:t>3.</w:t>
            </w:r>
          </w:p>
        </w:tc>
        <w:tc>
          <w:tcPr>
            <w:tcW w:w="573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E37B27">
            <w:pPr>
              <w:pStyle w:val="ConsPlusNormal"/>
              <w:ind w:right="80"/>
              <w:jc w:val="both"/>
              <w:rPr>
                <w:rFonts w:ascii="Times New Roman" w:hAnsi="Times New Roman" w:cs="Times New Roman"/>
                <w:szCs w:val="22"/>
                <w:lang w:eastAsia="en-US"/>
              </w:rPr>
            </w:pPr>
            <w:r w:rsidRPr="007A61B2">
              <w:rPr>
                <w:rFonts w:ascii="Times New Roman" w:hAnsi="Times New Roman" w:cs="Times New Roman"/>
                <w:szCs w:val="22"/>
                <w:lang w:eastAsia="en-US"/>
              </w:rPr>
              <w:t xml:space="preserve">Итого по договорам, планируемым к заключению в соответствующем финансовом году в соответствии с Федеральным </w:t>
            </w:r>
            <w:hyperlink r:id="rId67" w:history="1">
              <w:r w:rsidRPr="007A61B2">
                <w:rPr>
                  <w:rStyle w:val="a3"/>
                  <w:rFonts w:ascii="Times New Roman" w:hAnsi="Times New Roman" w:cs="Times New Roman"/>
                  <w:color w:val="auto"/>
                  <w:szCs w:val="22"/>
                  <w:u w:val="none"/>
                  <w:lang w:eastAsia="en-US"/>
                </w:rPr>
                <w:t>законом</w:t>
              </w:r>
            </w:hyperlink>
            <w:r w:rsidRPr="007A61B2">
              <w:rPr>
                <w:rFonts w:ascii="Times New Roman" w:hAnsi="Times New Roman" w:cs="Times New Roman"/>
                <w:szCs w:val="22"/>
                <w:lang w:eastAsia="en-US"/>
              </w:rPr>
              <w:t xml:space="preserve"> № 223-ФЗ</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26600</w:t>
            </w:r>
          </w:p>
        </w:tc>
        <w:tc>
          <w:tcPr>
            <w:tcW w:w="99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hideMark/>
          </w:tcPr>
          <w:p w:rsidR="00DF2F13" w:rsidRPr="007A61B2" w:rsidRDefault="00DF2F13" w:rsidP="007922E9">
            <w:pPr>
              <w:pStyle w:val="ConsPlusNormal"/>
              <w:spacing w:line="276" w:lineRule="auto"/>
              <w:jc w:val="center"/>
              <w:rPr>
                <w:rFonts w:ascii="Times New Roman" w:hAnsi="Times New Roman" w:cs="Times New Roman"/>
                <w:szCs w:val="22"/>
                <w:lang w:eastAsia="en-US"/>
              </w:rPr>
            </w:pPr>
            <w:r w:rsidRPr="007A61B2">
              <w:rPr>
                <w:rFonts w:ascii="Times New Roman" w:hAnsi="Times New Roman" w:cs="Times New Roman"/>
                <w:szCs w:val="22"/>
                <w:lang w:eastAsia="en-US"/>
              </w:rPr>
              <w:t>x</w:t>
            </w:r>
          </w:p>
        </w:tc>
        <w:tc>
          <w:tcPr>
            <w:tcW w:w="1276"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2"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c>
          <w:tcPr>
            <w:tcW w:w="1383" w:type="dxa"/>
            <w:tcBorders>
              <w:top w:val="single" w:sz="4" w:space="0" w:color="auto"/>
              <w:left w:val="single" w:sz="4" w:space="0" w:color="auto"/>
              <w:bottom w:val="single" w:sz="4" w:space="0" w:color="auto"/>
              <w:right w:val="single" w:sz="4" w:space="0" w:color="auto"/>
            </w:tcBorders>
            <w:tcMar>
              <w:top w:w="17" w:type="dxa"/>
              <w:left w:w="62" w:type="dxa"/>
              <w:bottom w:w="17" w:type="dxa"/>
              <w:right w:w="62" w:type="dxa"/>
            </w:tcMar>
          </w:tcPr>
          <w:p w:rsidR="00DF2F13" w:rsidRPr="007A61B2" w:rsidRDefault="00DF2F13" w:rsidP="007922E9">
            <w:pPr>
              <w:pStyle w:val="ConsPlusNormal"/>
              <w:spacing w:line="276" w:lineRule="auto"/>
              <w:rPr>
                <w:rFonts w:ascii="Times New Roman" w:hAnsi="Times New Roman" w:cs="Times New Roman"/>
                <w:szCs w:val="22"/>
                <w:lang w:eastAsia="en-US"/>
              </w:rPr>
            </w:pPr>
          </w:p>
        </w:tc>
      </w:tr>
    </w:tbl>
    <w:p w:rsidR="007922E9" w:rsidRDefault="007922E9" w:rsidP="007922E9">
      <w:pPr>
        <w:pStyle w:val="ConsPlusNormal"/>
        <w:rPr>
          <w:rFonts w:ascii="Times New Roman" w:hAnsi="Times New Roman" w:cs="Times New Roman"/>
        </w:rPr>
      </w:pPr>
    </w:p>
    <w:p w:rsidR="00230209" w:rsidRPr="00C765A7" w:rsidRDefault="00230209" w:rsidP="007922E9">
      <w:pPr>
        <w:pStyle w:val="ConsPlusNormal"/>
        <w:rPr>
          <w:rFonts w:ascii="Times New Roman" w:hAnsi="Times New Roman" w:cs="Times New Roman"/>
        </w:rPr>
      </w:pPr>
    </w:p>
    <w:p w:rsidR="007922E9" w:rsidRPr="00C765A7" w:rsidRDefault="007922E9" w:rsidP="007922E9">
      <w:pPr>
        <w:pStyle w:val="ConsPlusNonformat"/>
        <w:jc w:val="both"/>
        <w:rPr>
          <w:rFonts w:ascii="Times New Roman" w:hAnsi="Times New Roman" w:cs="Times New Roman"/>
          <w:sz w:val="24"/>
          <w:szCs w:val="24"/>
        </w:rPr>
      </w:pPr>
      <w:r w:rsidRPr="00C765A7">
        <w:rPr>
          <w:rFonts w:ascii="Times New Roman" w:hAnsi="Times New Roman" w:cs="Times New Roman"/>
          <w:sz w:val="24"/>
          <w:szCs w:val="24"/>
        </w:rPr>
        <w:t>Руководитель учреждения ___________________ _________ _____________________</w:t>
      </w:r>
    </w:p>
    <w:p w:rsidR="007922E9" w:rsidRPr="00C765A7" w:rsidRDefault="007922E9" w:rsidP="00912EF9">
      <w:pPr>
        <w:pStyle w:val="ConsPlusNonformat"/>
        <w:tabs>
          <w:tab w:val="left" w:pos="3402"/>
          <w:tab w:val="left" w:pos="5387"/>
          <w:tab w:val="left" w:pos="6663"/>
        </w:tabs>
        <w:jc w:val="both"/>
        <w:rPr>
          <w:rFonts w:ascii="Times New Roman" w:hAnsi="Times New Roman" w:cs="Times New Roman"/>
        </w:rPr>
      </w:pPr>
      <w:r w:rsidRPr="00C765A7">
        <w:rPr>
          <w:rFonts w:ascii="Times New Roman" w:hAnsi="Times New Roman" w:cs="Times New Roman"/>
        </w:rPr>
        <w:t xml:space="preserve"> </w:t>
      </w:r>
      <w:r w:rsidR="00C765A7">
        <w:rPr>
          <w:rFonts w:ascii="Times New Roman" w:hAnsi="Times New Roman" w:cs="Times New Roman"/>
        </w:rPr>
        <w:tab/>
      </w:r>
      <w:r w:rsidRPr="00C765A7">
        <w:rPr>
          <w:rFonts w:ascii="Times New Roman" w:hAnsi="Times New Roman" w:cs="Times New Roman"/>
        </w:rPr>
        <w:t>(должность)</w:t>
      </w:r>
      <w:r w:rsidR="00912EF9">
        <w:rPr>
          <w:rFonts w:ascii="Times New Roman" w:hAnsi="Times New Roman" w:cs="Times New Roman"/>
        </w:rPr>
        <w:tab/>
      </w:r>
      <w:r w:rsidRPr="00C765A7">
        <w:rPr>
          <w:rFonts w:ascii="Times New Roman" w:hAnsi="Times New Roman" w:cs="Times New Roman"/>
        </w:rPr>
        <w:t>(п</w:t>
      </w:r>
      <w:r w:rsidR="00912EF9">
        <w:rPr>
          <w:rFonts w:ascii="Times New Roman" w:hAnsi="Times New Roman" w:cs="Times New Roman"/>
        </w:rPr>
        <w:t>одпись)</w:t>
      </w:r>
      <w:r w:rsidR="00912EF9">
        <w:rPr>
          <w:rFonts w:ascii="Times New Roman" w:hAnsi="Times New Roman" w:cs="Times New Roman"/>
        </w:rPr>
        <w:tab/>
      </w:r>
      <w:r w:rsidRPr="00C765A7">
        <w:rPr>
          <w:rFonts w:ascii="Times New Roman" w:hAnsi="Times New Roman" w:cs="Times New Roman"/>
        </w:rPr>
        <w:t>(расшифровка подписи)</w:t>
      </w:r>
    </w:p>
    <w:p w:rsidR="00163A46" w:rsidRDefault="00163A46" w:rsidP="007922E9">
      <w:pPr>
        <w:pStyle w:val="ConsPlusNonformat"/>
        <w:jc w:val="both"/>
        <w:rPr>
          <w:rFonts w:ascii="Times New Roman" w:hAnsi="Times New Roman" w:cs="Times New Roman"/>
          <w:sz w:val="24"/>
          <w:szCs w:val="24"/>
        </w:rPr>
      </w:pPr>
    </w:p>
    <w:p w:rsidR="007922E9" w:rsidRPr="00912EF9" w:rsidRDefault="007922E9" w:rsidP="007922E9">
      <w:pPr>
        <w:pStyle w:val="ConsPlusNonformat"/>
        <w:jc w:val="both"/>
        <w:rPr>
          <w:rFonts w:ascii="Times New Roman" w:hAnsi="Times New Roman" w:cs="Times New Roman"/>
          <w:sz w:val="24"/>
          <w:szCs w:val="24"/>
        </w:rPr>
      </w:pPr>
      <w:r w:rsidRPr="00912EF9">
        <w:rPr>
          <w:rFonts w:ascii="Times New Roman" w:hAnsi="Times New Roman" w:cs="Times New Roman"/>
          <w:sz w:val="24"/>
          <w:szCs w:val="24"/>
        </w:rPr>
        <w:t>Исполнитель ___________________ ________</w:t>
      </w:r>
      <w:r w:rsidR="00163A46">
        <w:rPr>
          <w:rFonts w:ascii="Times New Roman" w:hAnsi="Times New Roman" w:cs="Times New Roman"/>
          <w:sz w:val="24"/>
          <w:szCs w:val="24"/>
        </w:rPr>
        <w:t>__</w:t>
      </w:r>
      <w:r w:rsidRPr="00912EF9">
        <w:rPr>
          <w:rFonts w:ascii="Times New Roman" w:hAnsi="Times New Roman" w:cs="Times New Roman"/>
          <w:sz w:val="24"/>
          <w:szCs w:val="24"/>
        </w:rPr>
        <w:t>_____________ __</w:t>
      </w:r>
      <w:r w:rsidR="00163A46">
        <w:rPr>
          <w:rFonts w:ascii="Times New Roman" w:hAnsi="Times New Roman" w:cs="Times New Roman"/>
          <w:sz w:val="24"/>
          <w:szCs w:val="24"/>
        </w:rPr>
        <w:t>_____</w:t>
      </w:r>
      <w:r w:rsidRPr="00912EF9">
        <w:rPr>
          <w:rFonts w:ascii="Times New Roman" w:hAnsi="Times New Roman" w:cs="Times New Roman"/>
          <w:sz w:val="24"/>
          <w:szCs w:val="24"/>
        </w:rPr>
        <w:t>_________</w:t>
      </w:r>
    </w:p>
    <w:p w:rsidR="007922E9" w:rsidRPr="00C765A7" w:rsidRDefault="007922E9" w:rsidP="00163A46">
      <w:pPr>
        <w:pStyle w:val="ConsPlusNonformat"/>
        <w:tabs>
          <w:tab w:val="left" w:pos="1985"/>
          <w:tab w:val="left" w:pos="4395"/>
          <w:tab w:val="left" w:pos="7088"/>
        </w:tabs>
        <w:jc w:val="both"/>
        <w:rPr>
          <w:rFonts w:ascii="Times New Roman" w:hAnsi="Times New Roman" w:cs="Times New Roman"/>
        </w:rPr>
      </w:pPr>
      <w:r w:rsidRPr="00C765A7">
        <w:rPr>
          <w:rFonts w:ascii="Times New Roman" w:hAnsi="Times New Roman" w:cs="Times New Roman"/>
        </w:rPr>
        <w:t xml:space="preserve"> </w:t>
      </w:r>
      <w:r w:rsidR="00912EF9">
        <w:rPr>
          <w:rFonts w:ascii="Times New Roman" w:hAnsi="Times New Roman" w:cs="Times New Roman"/>
        </w:rPr>
        <w:tab/>
      </w:r>
      <w:r w:rsidRPr="00C765A7">
        <w:rPr>
          <w:rFonts w:ascii="Times New Roman" w:hAnsi="Times New Roman" w:cs="Times New Roman"/>
        </w:rPr>
        <w:t>(должность)</w:t>
      </w:r>
      <w:r w:rsidR="00912EF9">
        <w:rPr>
          <w:rFonts w:ascii="Times New Roman" w:hAnsi="Times New Roman" w:cs="Times New Roman"/>
        </w:rPr>
        <w:tab/>
      </w:r>
      <w:r w:rsidRPr="00C765A7">
        <w:rPr>
          <w:rFonts w:ascii="Times New Roman" w:hAnsi="Times New Roman" w:cs="Times New Roman"/>
        </w:rPr>
        <w:t>(фамилия, инициалы)</w:t>
      </w:r>
      <w:r w:rsidR="00912EF9">
        <w:rPr>
          <w:rFonts w:ascii="Times New Roman" w:hAnsi="Times New Roman" w:cs="Times New Roman"/>
        </w:rPr>
        <w:tab/>
      </w:r>
      <w:r w:rsidRPr="00C765A7">
        <w:rPr>
          <w:rFonts w:ascii="Times New Roman" w:hAnsi="Times New Roman" w:cs="Times New Roman"/>
        </w:rPr>
        <w:t>(телефон)</w:t>
      </w:r>
    </w:p>
    <w:p w:rsidR="007922E9" w:rsidRPr="00C765A7" w:rsidRDefault="007922E9" w:rsidP="007922E9">
      <w:pPr>
        <w:pStyle w:val="ConsPlusNonformat"/>
        <w:jc w:val="both"/>
        <w:rPr>
          <w:rFonts w:ascii="Times New Roman" w:hAnsi="Times New Roman" w:cs="Times New Roman"/>
        </w:rPr>
      </w:pPr>
    </w:p>
    <w:p w:rsidR="007922E9" w:rsidRPr="00912EF9" w:rsidRDefault="007922E9" w:rsidP="007922E9">
      <w:pPr>
        <w:pStyle w:val="ConsPlusNonformat"/>
        <w:jc w:val="both"/>
        <w:rPr>
          <w:rFonts w:ascii="Times New Roman" w:hAnsi="Times New Roman" w:cs="Times New Roman"/>
          <w:sz w:val="24"/>
          <w:szCs w:val="24"/>
        </w:rPr>
      </w:pPr>
      <w:r w:rsidRPr="00912EF9">
        <w:rPr>
          <w:rFonts w:ascii="Times New Roman" w:hAnsi="Times New Roman" w:cs="Times New Roman"/>
          <w:sz w:val="24"/>
          <w:szCs w:val="24"/>
        </w:rPr>
        <w:t>«__»__________ 20__ г.</w:t>
      </w:r>
    </w:p>
    <w:p w:rsidR="007922E9" w:rsidRDefault="007922E9" w:rsidP="007922E9">
      <w:pPr>
        <w:pStyle w:val="ConsPlusNonformat"/>
        <w:jc w:val="both"/>
        <w:rPr>
          <w:rFonts w:ascii="Times New Roman" w:hAnsi="Times New Roman" w:cs="Times New Roman"/>
        </w:rPr>
      </w:pPr>
    </w:p>
    <w:p w:rsidR="000435F6" w:rsidRPr="00C765A7" w:rsidRDefault="000435F6" w:rsidP="007922E9">
      <w:pPr>
        <w:pStyle w:val="ConsPlusNonformat"/>
        <w:jc w:val="both"/>
        <w:rPr>
          <w:rFonts w:ascii="Times New Roman" w:hAnsi="Times New Roman" w:cs="Times New Roman"/>
        </w:rPr>
      </w:pPr>
    </w:p>
    <w:p w:rsidR="007922E9" w:rsidRPr="00912EF9" w:rsidRDefault="007922E9" w:rsidP="007922E9">
      <w:pPr>
        <w:pStyle w:val="ConsPlusNonformat"/>
        <w:jc w:val="both"/>
        <w:rPr>
          <w:rFonts w:ascii="Times New Roman" w:hAnsi="Times New Roman" w:cs="Times New Roman"/>
          <w:sz w:val="24"/>
          <w:szCs w:val="24"/>
        </w:rPr>
      </w:pPr>
      <w:r w:rsidRPr="00912EF9">
        <w:rPr>
          <w:rFonts w:ascii="Times New Roman" w:hAnsi="Times New Roman" w:cs="Times New Roman"/>
          <w:sz w:val="24"/>
          <w:szCs w:val="24"/>
        </w:rPr>
        <w:t>СОГЛАСОВАНО</w:t>
      </w:r>
    </w:p>
    <w:p w:rsidR="007922E9" w:rsidRPr="00912EF9" w:rsidRDefault="007922E9" w:rsidP="007922E9">
      <w:pPr>
        <w:pStyle w:val="ConsPlusNonformat"/>
        <w:jc w:val="both"/>
        <w:rPr>
          <w:rFonts w:ascii="Times New Roman" w:hAnsi="Times New Roman" w:cs="Times New Roman"/>
          <w:sz w:val="24"/>
          <w:szCs w:val="24"/>
        </w:rPr>
      </w:pPr>
      <w:r w:rsidRPr="00912EF9">
        <w:rPr>
          <w:rFonts w:ascii="Times New Roman" w:hAnsi="Times New Roman" w:cs="Times New Roman"/>
          <w:sz w:val="24"/>
          <w:szCs w:val="24"/>
        </w:rPr>
        <w:t>________________________________________</w:t>
      </w:r>
      <w:r w:rsidR="00163A46">
        <w:rPr>
          <w:rFonts w:ascii="Times New Roman" w:hAnsi="Times New Roman" w:cs="Times New Roman"/>
          <w:sz w:val="24"/>
          <w:szCs w:val="24"/>
        </w:rPr>
        <w:t>_____________________________________________</w:t>
      </w:r>
      <w:r w:rsidRPr="00912EF9">
        <w:rPr>
          <w:rFonts w:ascii="Times New Roman" w:hAnsi="Times New Roman" w:cs="Times New Roman"/>
          <w:sz w:val="24"/>
          <w:szCs w:val="24"/>
        </w:rPr>
        <w:t>_____________________</w:t>
      </w:r>
      <w:r w:rsidR="000435F6">
        <w:rPr>
          <w:rFonts w:ascii="Times New Roman" w:hAnsi="Times New Roman" w:cs="Times New Roman"/>
          <w:sz w:val="24"/>
          <w:szCs w:val="24"/>
        </w:rPr>
        <w:t>__</w:t>
      </w:r>
      <w:r w:rsidRPr="00912EF9">
        <w:rPr>
          <w:rFonts w:ascii="Times New Roman" w:hAnsi="Times New Roman" w:cs="Times New Roman"/>
          <w:sz w:val="24"/>
          <w:szCs w:val="24"/>
        </w:rPr>
        <w:t>_____________</w:t>
      </w:r>
    </w:p>
    <w:p w:rsidR="007922E9" w:rsidRPr="00C765A7" w:rsidRDefault="007922E9" w:rsidP="00412C99">
      <w:pPr>
        <w:pStyle w:val="ConsPlusNonformat"/>
        <w:jc w:val="center"/>
        <w:rPr>
          <w:rFonts w:ascii="Times New Roman" w:hAnsi="Times New Roman" w:cs="Times New Roman"/>
        </w:rPr>
      </w:pPr>
      <w:r w:rsidRPr="00C765A7">
        <w:rPr>
          <w:rFonts w:ascii="Times New Roman" w:hAnsi="Times New Roman" w:cs="Times New Roman"/>
        </w:rPr>
        <w:t>(наименование должности уполномоченного лица органа - учредителя)</w:t>
      </w:r>
    </w:p>
    <w:p w:rsidR="007922E9" w:rsidRPr="00912EF9" w:rsidRDefault="007922E9" w:rsidP="007922E9">
      <w:pPr>
        <w:pStyle w:val="ConsPlusNonformat"/>
        <w:jc w:val="both"/>
        <w:rPr>
          <w:rFonts w:ascii="Times New Roman" w:hAnsi="Times New Roman" w:cs="Times New Roman"/>
          <w:sz w:val="24"/>
          <w:szCs w:val="24"/>
        </w:rPr>
      </w:pPr>
      <w:r w:rsidRPr="00912EF9">
        <w:rPr>
          <w:rFonts w:ascii="Times New Roman" w:hAnsi="Times New Roman" w:cs="Times New Roman"/>
          <w:sz w:val="24"/>
          <w:szCs w:val="24"/>
        </w:rPr>
        <w:t>___________________________ _____________________________________</w:t>
      </w:r>
    </w:p>
    <w:p w:rsidR="007922E9" w:rsidRPr="00C765A7" w:rsidRDefault="007922E9" w:rsidP="00163A46">
      <w:pPr>
        <w:pStyle w:val="ConsPlusNonformat"/>
        <w:tabs>
          <w:tab w:val="left" w:pos="1560"/>
          <w:tab w:val="left" w:pos="4820"/>
        </w:tabs>
        <w:jc w:val="both"/>
        <w:rPr>
          <w:rFonts w:ascii="Times New Roman" w:hAnsi="Times New Roman" w:cs="Times New Roman"/>
        </w:rPr>
      </w:pPr>
      <w:r w:rsidRPr="00C765A7">
        <w:rPr>
          <w:rFonts w:ascii="Times New Roman" w:hAnsi="Times New Roman" w:cs="Times New Roman"/>
        </w:rPr>
        <w:t xml:space="preserve"> </w:t>
      </w:r>
      <w:r w:rsidR="002D1FE0">
        <w:rPr>
          <w:rFonts w:ascii="Times New Roman" w:hAnsi="Times New Roman" w:cs="Times New Roman"/>
        </w:rPr>
        <w:tab/>
      </w:r>
      <w:r w:rsidRPr="00C765A7">
        <w:rPr>
          <w:rFonts w:ascii="Times New Roman" w:hAnsi="Times New Roman" w:cs="Times New Roman"/>
        </w:rPr>
        <w:t>(подпись)</w:t>
      </w:r>
      <w:r w:rsidR="002D1FE0">
        <w:rPr>
          <w:rFonts w:ascii="Times New Roman" w:hAnsi="Times New Roman" w:cs="Times New Roman"/>
        </w:rPr>
        <w:tab/>
      </w:r>
      <w:r w:rsidRPr="00C765A7">
        <w:rPr>
          <w:rFonts w:ascii="Times New Roman" w:hAnsi="Times New Roman" w:cs="Times New Roman"/>
        </w:rPr>
        <w:t>(расшифровка подписи)</w:t>
      </w:r>
    </w:p>
    <w:p w:rsidR="007922E9" w:rsidRDefault="007922E9" w:rsidP="007922E9">
      <w:pPr>
        <w:pStyle w:val="ConsPlusNonformat"/>
        <w:jc w:val="both"/>
        <w:rPr>
          <w:rFonts w:ascii="Times New Roman" w:hAnsi="Times New Roman" w:cs="Times New Roman"/>
        </w:rPr>
      </w:pPr>
    </w:p>
    <w:p w:rsidR="009D319F" w:rsidRPr="00C765A7" w:rsidRDefault="009D319F" w:rsidP="007922E9">
      <w:pPr>
        <w:pStyle w:val="ConsPlusNonformat"/>
        <w:jc w:val="both"/>
        <w:rPr>
          <w:rFonts w:ascii="Times New Roman" w:hAnsi="Times New Roman" w:cs="Times New Roman"/>
        </w:rPr>
      </w:pPr>
    </w:p>
    <w:p w:rsidR="007922E9" w:rsidRDefault="007922E9" w:rsidP="007922E9">
      <w:pPr>
        <w:pStyle w:val="ConsPlusNonformat"/>
        <w:jc w:val="both"/>
        <w:rPr>
          <w:rFonts w:ascii="Times New Roman" w:hAnsi="Times New Roman" w:cs="Times New Roman"/>
        </w:rPr>
      </w:pPr>
      <w:r w:rsidRPr="00C765A7">
        <w:rPr>
          <w:rFonts w:ascii="Times New Roman" w:hAnsi="Times New Roman" w:cs="Times New Roman"/>
        </w:rPr>
        <w:t>«__»__________ 20__ г.</w:t>
      </w:r>
    </w:p>
    <w:p w:rsidR="004921BE" w:rsidRPr="00C765A7" w:rsidRDefault="004921BE" w:rsidP="007922E9">
      <w:pPr>
        <w:pStyle w:val="ConsPlusNonformat"/>
        <w:jc w:val="both"/>
        <w:rPr>
          <w:rFonts w:ascii="Times New Roman" w:hAnsi="Times New Roman" w:cs="Times New Roman"/>
        </w:rPr>
      </w:pPr>
    </w:p>
    <w:p w:rsidR="007922E9" w:rsidRPr="004921BE" w:rsidRDefault="007922E9" w:rsidP="004921BE">
      <w:pPr>
        <w:pStyle w:val="ConsPlusNonformat"/>
        <w:ind w:firstLine="709"/>
        <w:jc w:val="both"/>
        <w:rPr>
          <w:rFonts w:ascii="Times New Roman" w:hAnsi="Times New Roman" w:cs="Times New Roman"/>
          <w:sz w:val="24"/>
          <w:szCs w:val="24"/>
        </w:rPr>
      </w:pPr>
      <w:r w:rsidRPr="004921BE">
        <w:rPr>
          <w:rFonts w:ascii="Times New Roman" w:hAnsi="Times New Roman" w:cs="Times New Roman"/>
          <w:sz w:val="24"/>
          <w:szCs w:val="24"/>
        </w:rPr>
        <w:t>--------------------------------</w:t>
      </w:r>
    </w:p>
    <w:p w:rsidR="007922E9" w:rsidRPr="004921BE" w:rsidRDefault="007922E9" w:rsidP="004921BE">
      <w:pPr>
        <w:pStyle w:val="ConsPlusNonformat"/>
        <w:ind w:firstLine="709"/>
        <w:jc w:val="both"/>
        <w:rPr>
          <w:rFonts w:ascii="Times New Roman" w:hAnsi="Times New Roman" w:cs="Times New Roman"/>
          <w:sz w:val="24"/>
          <w:szCs w:val="24"/>
        </w:rPr>
      </w:pPr>
      <w:bookmarkStart w:id="10" w:name="P938"/>
      <w:bookmarkEnd w:id="10"/>
      <w:r w:rsidRPr="004921BE">
        <w:rPr>
          <w:rFonts w:ascii="Times New Roman" w:hAnsi="Times New Roman" w:cs="Times New Roman"/>
          <w:sz w:val="24"/>
          <w:szCs w:val="24"/>
        </w:rPr>
        <w:t>&lt;1</w:t>
      </w:r>
      <w:proofErr w:type="gramStart"/>
      <w:r w:rsidRPr="004921BE">
        <w:rPr>
          <w:rFonts w:ascii="Times New Roman" w:hAnsi="Times New Roman" w:cs="Times New Roman"/>
          <w:sz w:val="24"/>
          <w:szCs w:val="24"/>
        </w:rPr>
        <w:t>&gt; В</w:t>
      </w:r>
      <w:proofErr w:type="gramEnd"/>
      <w:r w:rsidRPr="004921BE">
        <w:rPr>
          <w:rFonts w:ascii="Times New Roman" w:hAnsi="Times New Roman" w:cs="Times New Roman"/>
          <w:sz w:val="24"/>
          <w:szCs w:val="24"/>
        </w:rPr>
        <w:t xml:space="preserve"> случае утверждения решения Представительного Собрания о районном бюджете</w:t>
      </w:r>
      <w:r w:rsidR="004921BE">
        <w:rPr>
          <w:rFonts w:ascii="Times New Roman" w:hAnsi="Times New Roman" w:cs="Times New Roman"/>
          <w:sz w:val="24"/>
          <w:szCs w:val="24"/>
        </w:rPr>
        <w:t xml:space="preserve"> </w:t>
      </w:r>
      <w:r w:rsidRPr="004921BE">
        <w:rPr>
          <w:rFonts w:ascii="Times New Roman" w:hAnsi="Times New Roman" w:cs="Times New Roman"/>
          <w:sz w:val="24"/>
          <w:szCs w:val="24"/>
        </w:rPr>
        <w:t>на текущий финансовый год и плановый период.</w:t>
      </w:r>
    </w:p>
    <w:p w:rsidR="007922E9" w:rsidRPr="004921BE" w:rsidRDefault="007922E9" w:rsidP="004921BE">
      <w:pPr>
        <w:pStyle w:val="ConsPlusNonformat"/>
        <w:ind w:firstLine="709"/>
        <w:jc w:val="both"/>
        <w:rPr>
          <w:rFonts w:ascii="Times New Roman" w:hAnsi="Times New Roman" w:cs="Times New Roman"/>
          <w:sz w:val="24"/>
          <w:szCs w:val="24"/>
        </w:rPr>
      </w:pPr>
      <w:bookmarkStart w:id="11" w:name="P940"/>
      <w:bookmarkEnd w:id="11"/>
      <w:r w:rsidRPr="004921BE">
        <w:rPr>
          <w:rFonts w:ascii="Times New Roman" w:hAnsi="Times New Roman" w:cs="Times New Roman"/>
          <w:sz w:val="24"/>
          <w:szCs w:val="24"/>
        </w:rPr>
        <w:t>&lt;2</w:t>
      </w:r>
      <w:proofErr w:type="gramStart"/>
      <w:r w:rsidRPr="004921BE">
        <w:rPr>
          <w:rFonts w:ascii="Times New Roman" w:hAnsi="Times New Roman" w:cs="Times New Roman"/>
          <w:sz w:val="24"/>
          <w:szCs w:val="24"/>
        </w:rPr>
        <w:t>&gt; У</w:t>
      </w:r>
      <w:proofErr w:type="gramEnd"/>
      <w:r w:rsidRPr="004921BE">
        <w:rPr>
          <w:rFonts w:ascii="Times New Roman" w:hAnsi="Times New Roman" w:cs="Times New Roman"/>
          <w:sz w:val="24"/>
          <w:szCs w:val="24"/>
        </w:rPr>
        <w:t>казывается дата утверждения Плана.</w:t>
      </w:r>
    </w:p>
    <w:p w:rsidR="007922E9" w:rsidRPr="004921BE" w:rsidRDefault="007922E9" w:rsidP="004921BE">
      <w:pPr>
        <w:pStyle w:val="ConsPlusNonformat"/>
        <w:ind w:firstLine="709"/>
        <w:jc w:val="both"/>
        <w:rPr>
          <w:rFonts w:ascii="Times New Roman" w:hAnsi="Times New Roman" w:cs="Times New Roman"/>
          <w:sz w:val="24"/>
          <w:szCs w:val="24"/>
        </w:rPr>
      </w:pPr>
      <w:bookmarkStart w:id="12" w:name="P941"/>
      <w:bookmarkEnd w:id="12"/>
      <w:r w:rsidRPr="004921BE">
        <w:rPr>
          <w:rFonts w:ascii="Times New Roman" w:hAnsi="Times New Roman" w:cs="Times New Roman"/>
          <w:sz w:val="24"/>
          <w:szCs w:val="24"/>
        </w:rPr>
        <w:t>&lt;3</w:t>
      </w:r>
      <w:proofErr w:type="gramStart"/>
      <w:r w:rsidRPr="004921BE">
        <w:rPr>
          <w:rFonts w:ascii="Times New Roman" w:hAnsi="Times New Roman" w:cs="Times New Roman"/>
          <w:sz w:val="24"/>
          <w:szCs w:val="24"/>
        </w:rPr>
        <w:t>&gt; В</w:t>
      </w:r>
      <w:proofErr w:type="gramEnd"/>
      <w:r w:rsidRPr="004921BE">
        <w:rPr>
          <w:rFonts w:ascii="Times New Roman" w:hAnsi="Times New Roman" w:cs="Times New Roman"/>
          <w:sz w:val="24"/>
          <w:szCs w:val="24"/>
        </w:rPr>
        <w:t xml:space="preserve"> графе 3 отражаются:</w:t>
      </w:r>
    </w:p>
    <w:p w:rsidR="007922E9" w:rsidRPr="004921BE" w:rsidRDefault="007922E9" w:rsidP="004921BE">
      <w:pPr>
        <w:pStyle w:val="ConsPlusNonformat"/>
        <w:ind w:firstLine="709"/>
        <w:jc w:val="both"/>
        <w:rPr>
          <w:rFonts w:ascii="Times New Roman" w:hAnsi="Times New Roman" w:cs="Times New Roman"/>
          <w:sz w:val="24"/>
          <w:szCs w:val="24"/>
        </w:rPr>
      </w:pPr>
      <w:r w:rsidRPr="004921BE">
        <w:rPr>
          <w:rFonts w:ascii="Times New Roman" w:hAnsi="Times New Roman" w:cs="Times New Roman"/>
          <w:sz w:val="24"/>
          <w:szCs w:val="24"/>
        </w:rPr>
        <w:t xml:space="preserve">по строкам 1100 - 1900 - коды аналитической </w:t>
      </w:r>
      <w:proofErr w:type="gramStart"/>
      <w:r w:rsidRPr="004921BE">
        <w:rPr>
          <w:rFonts w:ascii="Times New Roman" w:hAnsi="Times New Roman" w:cs="Times New Roman"/>
          <w:sz w:val="24"/>
          <w:szCs w:val="24"/>
        </w:rPr>
        <w:t>группы подвида доходов бюджетов классификации доходов бюджетов</w:t>
      </w:r>
      <w:proofErr w:type="gramEnd"/>
      <w:r w:rsidRPr="004921BE">
        <w:rPr>
          <w:rFonts w:ascii="Times New Roman" w:hAnsi="Times New Roman" w:cs="Times New Roman"/>
          <w:sz w:val="24"/>
          <w:szCs w:val="24"/>
        </w:rPr>
        <w:t>;</w:t>
      </w:r>
    </w:p>
    <w:p w:rsidR="007922E9" w:rsidRPr="00CA33B8" w:rsidRDefault="007922E9" w:rsidP="004921BE">
      <w:pPr>
        <w:pStyle w:val="ConsPlusNonformat"/>
        <w:ind w:firstLine="709"/>
        <w:jc w:val="both"/>
        <w:rPr>
          <w:rFonts w:ascii="Times New Roman" w:hAnsi="Times New Roman" w:cs="Times New Roman"/>
          <w:sz w:val="24"/>
          <w:szCs w:val="24"/>
        </w:rPr>
      </w:pPr>
      <w:r w:rsidRPr="004921BE">
        <w:rPr>
          <w:rFonts w:ascii="Times New Roman" w:hAnsi="Times New Roman" w:cs="Times New Roman"/>
          <w:sz w:val="24"/>
          <w:szCs w:val="24"/>
        </w:rPr>
        <w:t xml:space="preserve">по строкам 1980 - 1990 - коды аналитической </w:t>
      </w:r>
      <w:proofErr w:type="gramStart"/>
      <w:r w:rsidRPr="004921BE">
        <w:rPr>
          <w:rFonts w:ascii="Times New Roman" w:hAnsi="Times New Roman" w:cs="Times New Roman"/>
          <w:sz w:val="24"/>
          <w:szCs w:val="24"/>
        </w:rPr>
        <w:t xml:space="preserve">группы вида источников финансирования дефицитов бюджетов классификации источников финансирования </w:t>
      </w:r>
      <w:r w:rsidRPr="00CA33B8">
        <w:rPr>
          <w:rFonts w:ascii="Times New Roman" w:hAnsi="Times New Roman" w:cs="Times New Roman"/>
          <w:sz w:val="24"/>
          <w:szCs w:val="24"/>
        </w:rPr>
        <w:t>дефицитов бюджетов</w:t>
      </w:r>
      <w:proofErr w:type="gramEnd"/>
      <w:r w:rsidRPr="00CA33B8">
        <w:rPr>
          <w:rFonts w:ascii="Times New Roman" w:hAnsi="Times New Roman" w:cs="Times New Roman"/>
          <w:sz w:val="24"/>
          <w:szCs w:val="24"/>
        </w:rPr>
        <w:t>;</w:t>
      </w:r>
    </w:p>
    <w:p w:rsidR="007922E9" w:rsidRPr="00CA33B8" w:rsidRDefault="007922E9" w:rsidP="004921BE">
      <w:pPr>
        <w:pStyle w:val="ConsPlusNonformat"/>
        <w:ind w:firstLine="709"/>
        <w:jc w:val="both"/>
        <w:rPr>
          <w:rFonts w:ascii="Times New Roman" w:hAnsi="Times New Roman" w:cs="Times New Roman"/>
          <w:sz w:val="24"/>
          <w:szCs w:val="24"/>
        </w:rPr>
      </w:pPr>
      <w:r w:rsidRPr="00CA33B8">
        <w:rPr>
          <w:rFonts w:ascii="Times New Roman" w:hAnsi="Times New Roman" w:cs="Times New Roman"/>
          <w:sz w:val="24"/>
          <w:szCs w:val="24"/>
        </w:rPr>
        <w:t xml:space="preserve">по строкам 2000 - 2652 - коды </w:t>
      </w:r>
      <w:proofErr w:type="gramStart"/>
      <w:r w:rsidRPr="00CA33B8">
        <w:rPr>
          <w:rFonts w:ascii="Times New Roman" w:hAnsi="Times New Roman" w:cs="Times New Roman"/>
          <w:sz w:val="24"/>
          <w:szCs w:val="24"/>
        </w:rPr>
        <w:t>видов расходов бюджетов классификации расходов бюджетов</w:t>
      </w:r>
      <w:proofErr w:type="gramEnd"/>
      <w:r w:rsidRPr="00CA33B8">
        <w:rPr>
          <w:rFonts w:ascii="Times New Roman" w:hAnsi="Times New Roman" w:cs="Times New Roman"/>
          <w:sz w:val="24"/>
          <w:szCs w:val="24"/>
        </w:rPr>
        <w:t>;</w:t>
      </w:r>
    </w:p>
    <w:p w:rsidR="007922E9" w:rsidRPr="00CA33B8" w:rsidRDefault="00BB5461" w:rsidP="004921BE">
      <w:pPr>
        <w:pStyle w:val="ConsPlusNonformat"/>
        <w:ind w:firstLine="709"/>
        <w:jc w:val="both"/>
        <w:rPr>
          <w:rFonts w:ascii="Times New Roman" w:hAnsi="Times New Roman" w:cs="Times New Roman"/>
          <w:sz w:val="24"/>
          <w:szCs w:val="24"/>
        </w:rPr>
      </w:pPr>
      <w:r w:rsidRPr="00CA33B8">
        <w:rPr>
          <w:rFonts w:ascii="Times New Roman" w:hAnsi="Times New Roman" w:cs="Times New Roman"/>
          <w:sz w:val="24"/>
          <w:szCs w:val="24"/>
        </w:rPr>
        <w:t xml:space="preserve">по </w:t>
      </w:r>
      <w:r w:rsidR="007922E9" w:rsidRPr="00CA33B8">
        <w:rPr>
          <w:rFonts w:ascii="Times New Roman" w:hAnsi="Times New Roman" w:cs="Times New Roman"/>
          <w:sz w:val="24"/>
          <w:szCs w:val="24"/>
        </w:rPr>
        <w:t xml:space="preserve">строкам 3000 - 3030 - коды аналитической </w:t>
      </w:r>
      <w:proofErr w:type="gramStart"/>
      <w:r w:rsidR="007922E9" w:rsidRPr="00CA33B8">
        <w:rPr>
          <w:rFonts w:ascii="Times New Roman" w:hAnsi="Times New Roman" w:cs="Times New Roman"/>
          <w:sz w:val="24"/>
          <w:szCs w:val="24"/>
        </w:rPr>
        <w:t>группы подвида доходов бюджетов классификации доходов</w:t>
      </w:r>
      <w:proofErr w:type="gramEnd"/>
      <w:r w:rsidR="007922E9" w:rsidRPr="00CA33B8">
        <w:rPr>
          <w:rFonts w:ascii="Times New Roman" w:hAnsi="Times New Roman" w:cs="Times New Roman"/>
          <w:sz w:val="24"/>
          <w:szCs w:val="24"/>
        </w:rPr>
        <w:t xml:space="preserve"> бюджетов, по которым планируется уплата налогов, уменьшающих доход (в том числе налог на </w:t>
      </w:r>
      <w:r w:rsidR="00C214E3" w:rsidRPr="00CA33B8">
        <w:rPr>
          <w:rFonts w:ascii="Times New Roman" w:hAnsi="Times New Roman" w:cs="Times New Roman"/>
          <w:sz w:val="24"/>
          <w:szCs w:val="24"/>
        </w:rPr>
        <w:t>п</w:t>
      </w:r>
      <w:r w:rsidR="007922E9" w:rsidRPr="00CA33B8">
        <w:rPr>
          <w:rFonts w:ascii="Times New Roman" w:hAnsi="Times New Roman" w:cs="Times New Roman"/>
          <w:sz w:val="24"/>
          <w:szCs w:val="24"/>
        </w:rPr>
        <w:t>рибыль, налог на добавленную стоимость, единый налог на вмененный доход для отдельных видов</w:t>
      </w:r>
      <w:r w:rsidR="00C214E3" w:rsidRPr="00CA33B8">
        <w:rPr>
          <w:rFonts w:ascii="Times New Roman" w:hAnsi="Times New Roman" w:cs="Times New Roman"/>
          <w:sz w:val="24"/>
          <w:szCs w:val="24"/>
        </w:rPr>
        <w:t xml:space="preserve"> </w:t>
      </w:r>
      <w:r w:rsidR="007922E9" w:rsidRPr="00CA33B8">
        <w:rPr>
          <w:rFonts w:ascii="Times New Roman" w:hAnsi="Times New Roman" w:cs="Times New Roman"/>
          <w:sz w:val="24"/>
          <w:szCs w:val="24"/>
        </w:rPr>
        <w:t>деятельности);</w:t>
      </w:r>
    </w:p>
    <w:p w:rsidR="007922E9" w:rsidRPr="00CA33B8" w:rsidRDefault="007922E9" w:rsidP="004921BE">
      <w:pPr>
        <w:pStyle w:val="ConsPlusNonformat"/>
        <w:ind w:firstLine="709"/>
        <w:jc w:val="both"/>
        <w:rPr>
          <w:rFonts w:ascii="Times New Roman" w:hAnsi="Times New Roman" w:cs="Times New Roman"/>
          <w:sz w:val="24"/>
          <w:szCs w:val="24"/>
        </w:rPr>
      </w:pPr>
      <w:r w:rsidRPr="00CA33B8">
        <w:rPr>
          <w:rFonts w:ascii="Times New Roman" w:hAnsi="Times New Roman" w:cs="Times New Roman"/>
          <w:sz w:val="24"/>
          <w:szCs w:val="24"/>
        </w:rPr>
        <w:t xml:space="preserve">по строкам 4000 - 4040 - коды аналитической </w:t>
      </w:r>
      <w:proofErr w:type="gramStart"/>
      <w:r w:rsidRPr="00CA33B8">
        <w:rPr>
          <w:rFonts w:ascii="Times New Roman" w:hAnsi="Times New Roman" w:cs="Times New Roman"/>
          <w:sz w:val="24"/>
          <w:szCs w:val="24"/>
        </w:rPr>
        <w:t>группы вида источников финансирования дефицитов бюджетов классификации источников финансирования</w:t>
      </w:r>
      <w:r w:rsidR="00C214E3" w:rsidRPr="00CA33B8">
        <w:rPr>
          <w:rFonts w:ascii="Times New Roman" w:hAnsi="Times New Roman" w:cs="Times New Roman"/>
          <w:sz w:val="24"/>
          <w:szCs w:val="24"/>
        </w:rPr>
        <w:t xml:space="preserve"> </w:t>
      </w:r>
      <w:r w:rsidRPr="00CA33B8">
        <w:rPr>
          <w:rFonts w:ascii="Times New Roman" w:hAnsi="Times New Roman" w:cs="Times New Roman"/>
          <w:sz w:val="24"/>
          <w:szCs w:val="24"/>
        </w:rPr>
        <w:t>дефицитов бюджетов</w:t>
      </w:r>
      <w:proofErr w:type="gramEnd"/>
      <w:r w:rsidRPr="00CA33B8">
        <w:rPr>
          <w:rFonts w:ascii="Times New Roman" w:hAnsi="Times New Roman" w:cs="Times New Roman"/>
          <w:sz w:val="24"/>
          <w:szCs w:val="24"/>
        </w:rPr>
        <w:t>.</w:t>
      </w:r>
    </w:p>
    <w:p w:rsidR="007922E9" w:rsidRPr="00CA33B8" w:rsidRDefault="007922E9" w:rsidP="004921BE">
      <w:pPr>
        <w:pStyle w:val="ConsPlusNonformat"/>
        <w:ind w:firstLine="709"/>
        <w:jc w:val="both"/>
        <w:rPr>
          <w:rFonts w:ascii="Times New Roman" w:hAnsi="Times New Roman" w:cs="Times New Roman"/>
          <w:sz w:val="24"/>
          <w:szCs w:val="24"/>
        </w:rPr>
      </w:pPr>
      <w:bookmarkStart w:id="13" w:name="P957"/>
      <w:bookmarkEnd w:id="13"/>
      <w:r w:rsidRPr="00CA33B8">
        <w:rPr>
          <w:rFonts w:ascii="Times New Roman" w:hAnsi="Times New Roman" w:cs="Times New Roman"/>
          <w:sz w:val="24"/>
          <w:szCs w:val="24"/>
        </w:rPr>
        <w:t>&lt;4</w:t>
      </w:r>
      <w:proofErr w:type="gramStart"/>
      <w:r w:rsidRPr="00CA33B8">
        <w:rPr>
          <w:rFonts w:ascii="Times New Roman" w:hAnsi="Times New Roman" w:cs="Times New Roman"/>
          <w:sz w:val="24"/>
          <w:szCs w:val="24"/>
        </w:rPr>
        <w:t>&gt; В</w:t>
      </w:r>
      <w:proofErr w:type="gramEnd"/>
      <w:r w:rsidRPr="00CA33B8">
        <w:rPr>
          <w:rFonts w:ascii="Times New Roman" w:hAnsi="Times New Roman" w:cs="Times New Roman"/>
          <w:sz w:val="24"/>
          <w:szCs w:val="24"/>
        </w:rPr>
        <w:t xml:space="preserve"> графе 4 указывается код классификации операций сектора государственного управления в соответствии с </w:t>
      </w:r>
      <w:hyperlink r:id="rId68" w:history="1">
        <w:r w:rsidRPr="00CA33B8">
          <w:rPr>
            <w:rStyle w:val="a3"/>
            <w:rFonts w:ascii="Times New Roman" w:hAnsi="Times New Roman" w:cs="Times New Roman"/>
            <w:color w:val="auto"/>
            <w:sz w:val="24"/>
            <w:szCs w:val="24"/>
            <w:u w:val="none"/>
          </w:rPr>
          <w:t>Порядком</w:t>
        </w:r>
      </w:hyperlink>
      <w:r w:rsidRPr="00CA33B8">
        <w:rPr>
          <w:rFonts w:ascii="Times New Roman" w:hAnsi="Times New Roman" w:cs="Times New Roman"/>
          <w:sz w:val="24"/>
          <w:szCs w:val="24"/>
        </w:rPr>
        <w:t xml:space="preserve"> применения классификации операций сектора государственного управления, утвержденным приказом Министерства финансов Российской Федерации от 29 ноября 2017 года </w:t>
      </w:r>
      <w:r w:rsidR="00CA33B8" w:rsidRPr="00CA33B8">
        <w:rPr>
          <w:rFonts w:ascii="Times New Roman" w:hAnsi="Times New Roman" w:cs="Times New Roman"/>
          <w:sz w:val="24"/>
          <w:szCs w:val="24"/>
        </w:rPr>
        <w:t>№</w:t>
      </w:r>
      <w:r w:rsidRPr="00CA33B8">
        <w:rPr>
          <w:rFonts w:ascii="Times New Roman" w:hAnsi="Times New Roman" w:cs="Times New Roman"/>
          <w:sz w:val="24"/>
          <w:szCs w:val="24"/>
        </w:rPr>
        <w:t xml:space="preserve"> 209н (зарегистрирован в Министерстве юстиции Российской Федерации 12 февраля 2018 года, регистрационный номер 50003), и (или) коды иных</w:t>
      </w:r>
      <w:r w:rsidR="00CA33B8" w:rsidRPr="00CA33B8">
        <w:rPr>
          <w:rFonts w:ascii="Times New Roman" w:hAnsi="Times New Roman" w:cs="Times New Roman"/>
          <w:sz w:val="24"/>
          <w:szCs w:val="24"/>
        </w:rPr>
        <w:t xml:space="preserve"> </w:t>
      </w:r>
      <w:r w:rsidRPr="00CA33B8">
        <w:rPr>
          <w:rFonts w:ascii="Times New Roman" w:hAnsi="Times New Roman" w:cs="Times New Roman"/>
          <w:sz w:val="24"/>
          <w:szCs w:val="24"/>
        </w:rPr>
        <w:t>аналитических показателей.</w:t>
      </w:r>
    </w:p>
    <w:p w:rsidR="007922E9" w:rsidRPr="00CA33B8" w:rsidRDefault="007922E9" w:rsidP="004921BE">
      <w:pPr>
        <w:pStyle w:val="ConsPlusNonformat"/>
        <w:ind w:firstLine="709"/>
        <w:jc w:val="both"/>
        <w:rPr>
          <w:rFonts w:ascii="Times New Roman" w:hAnsi="Times New Roman" w:cs="Times New Roman"/>
          <w:sz w:val="24"/>
          <w:szCs w:val="24"/>
        </w:rPr>
      </w:pPr>
      <w:bookmarkStart w:id="14" w:name="P964"/>
      <w:bookmarkEnd w:id="14"/>
      <w:r w:rsidRPr="00CA33B8">
        <w:rPr>
          <w:rFonts w:ascii="Times New Roman" w:hAnsi="Times New Roman" w:cs="Times New Roman"/>
          <w:sz w:val="24"/>
          <w:szCs w:val="24"/>
        </w:rPr>
        <w:t>&lt;5</w:t>
      </w:r>
      <w:proofErr w:type="gramStart"/>
      <w:r w:rsidRPr="00CA33B8">
        <w:rPr>
          <w:rFonts w:ascii="Times New Roman" w:hAnsi="Times New Roman" w:cs="Times New Roman"/>
          <w:sz w:val="24"/>
          <w:szCs w:val="24"/>
        </w:rPr>
        <w:t>&gt; П</w:t>
      </w:r>
      <w:proofErr w:type="gramEnd"/>
      <w:r w:rsidRPr="00CA33B8">
        <w:rPr>
          <w:rFonts w:ascii="Times New Roman" w:hAnsi="Times New Roman" w:cs="Times New Roman"/>
          <w:sz w:val="24"/>
          <w:szCs w:val="24"/>
        </w:rPr>
        <w:t>о строкам 0001 и 0002 указываются планируемые суммы остатков средств на начало и на конец планируемого года, если указанные показатели по решению органа, осуществляющего функции и полномочия учредителя, планируются на этапе формирования проекта Плана либо указываются</w:t>
      </w:r>
      <w:r w:rsidR="000442BE">
        <w:rPr>
          <w:rFonts w:ascii="Times New Roman" w:hAnsi="Times New Roman" w:cs="Times New Roman"/>
          <w:sz w:val="24"/>
          <w:szCs w:val="24"/>
        </w:rPr>
        <w:t xml:space="preserve"> </w:t>
      </w:r>
      <w:r w:rsidRPr="00CA33B8">
        <w:rPr>
          <w:rFonts w:ascii="Times New Roman" w:hAnsi="Times New Roman" w:cs="Times New Roman"/>
          <w:sz w:val="24"/>
          <w:szCs w:val="24"/>
        </w:rPr>
        <w:t>фактические остатки средств при внесении изменений в утвержденный План после завершения отчетного финансового года.</w:t>
      </w:r>
    </w:p>
    <w:p w:rsidR="007922E9" w:rsidRPr="004921BE" w:rsidRDefault="007922E9" w:rsidP="004921BE">
      <w:pPr>
        <w:pStyle w:val="ConsPlusNonformat"/>
        <w:ind w:firstLine="709"/>
        <w:jc w:val="both"/>
        <w:rPr>
          <w:rFonts w:ascii="Times New Roman" w:hAnsi="Times New Roman" w:cs="Times New Roman"/>
          <w:sz w:val="24"/>
          <w:szCs w:val="24"/>
        </w:rPr>
      </w:pPr>
      <w:bookmarkStart w:id="15" w:name="P970"/>
      <w:bookmarkEnd w:id="15"/>
      <w:r w:rsidRPr="00CA33B8">
        <w:rPr>
          <w:rFonts w:ascii="Times New Roman" w:hAnsi="Times New Roman" w:cs="Times New Roman"/>
          <w:sz w:val="24"/>
          <w:szCs w:val="24"/>
        </w:rPr>
        <w:t>&lt;6&gt; Показатели прочих поступлений включают в себя, в том числе показатели увеличения денежных средств за счет возврата дебиторской задолженности прошлых лет, а также за счет возврата средств, размещенных на банковских депозитах. При формировании Плана (проекта Плана)</w:t>
      </w:r>
      <w:r w:rsidR="000442BE">
        <w:rPr>
          <w:rFonts w:ascii="Times New Roman" w:hAnsi="Times New Roman" w:cs="Times New Roman"/>
          <w:sz w:val="24"/>
          <w:szCs w:val="24"/>
        </w:rPr>
        <w:t xml:space="preserve"> </w:t>
      </w:r>
      <w:r w:rsidRPr="00CA33B8">
        <w:rPr>
          <w:rFonts w:ascii="Times New Roman" w:hAnsi="Times New Roman" w:cs="Times New Roman"/>
          <w:sz w:val="24"/>
          <w:szCs w:val="24"/>
        </w:rPr>
        <w:t>обособленном</w:t>
      </w:r>
      <w:proofErr w:type="gramStart"/>
      <w:r w:rsidRPr="00CA33B8">
        <w:rPr>
          <w:rFonts w:ascii="Times New Roman" w:hAnsi="Times New Roman" w:cs="Times New Roman"/>
          <w:sz w:val="24"/>
          <w:szCs w:val="24"/>
        </w:rPr>
        <w:t>у(</w:t>
      </w:r>
      <w:proofErr w:type="spellStart"/>
      <w:proofErr w:type="gramEnd"/>
      <w:r w:rsidRPr="00CA33B8">
        <w:rPr>
          <w:rFonts w:ascii="Times New Roman" w:hAnsi="Times New Roman" w:cs="Times New Roman"/>
          <w:sz w:val="24"/>
          <w:szCs w:val="24"/>
        </w:rPr>
        <w:t>ым</w:t>
      </w:r>
      <w:proofErr w:type="spellEnd"/>
      <w:r w:rsidRPr="00CA33B8">
        <w:rPr>
          <w:rFonts w:ascii="Times New Roman" w:hAnsi="Times New Roman" w:cs="Times New Roman"/>
          <w:sz w:val="24"/>
          <w:szCs w:val="24"/>
        </w:rPr>
        <w:t>) подразделению(ям) показатель прочих поступлений включает показатель поступлений в рамках расчетов между головным учреждением и</w:t>
      </w:r>
      <w:r w:rsidRPr="004921BE">
        <w:rPr>
          <w:rFonts w:ascii="Times New Roman" w:hAnsi="Times New Roman" w:cs="Times New Roman"/>
          <w:sz w:val="24"/>
          <w:szCs w:val="24"/>
        </w:rPr>
        <w:t xml:space="preserve"> обособленным подразделением.</w:t>
      </w:r>
    </w:p>
    <w:p w:rsidR="007922E9" w:rsidRPr="003508F0" w:rsidRDefault="007922E9" w:rsidP="004921BE">
      <w:pPr>
        <w:pStyle w:val="ConsPlusNonformat"/>
        <w:ind w:firstLine="709"/>
        <w:jc w:val="both"/>
        <w:rPr>
          <w:rFonts w:ascii="Times New Roman" w:hAnsi="Times New Roman" w:cs="Times New Roman"/>
          <w:sz w:val="24"/>
          <w:szCs w:val="24"/>
        </w:rPr>
      </w:pPr>
      <w:bookmarkStart w:id="16" w:name="P977"/>
      <w:bookmarkEnd w:id="16"/>
      <w:r w:rsidRPr="003508F0">
        <w:rPr>
          <w:rFonts w:ascii="Times New Roman" w:hAnsi="Times New Roman" w:cs="Times New Roman"/>
          <w:sz w:val="24"/>
          <w:szCs w:val="24"/>
        </w:rPr>
        <w:t xml:space="preserve">&lt;7&gt; Показатели выплат по расходам на закупки товаров, работ, услуг, отраженные в строке 2600 </w:t>
      </w:r>
      <w:hyperlink r:id="rId69" w:anchor="P202" w:history="1">
        <w:r w:rsidRPr="003508F0">
          <w:rPr>
            <w:rStyle w:val="a3"/>
            <w:rFonts w:ascii="Times New Roman" w:hAnsi="Times New Roman" w:cs="Times New Roman"/>
            <w:color w:val="auto"/>
            <w:sz w:val="24"/>
            <w:szCs w:val="24"/>
            <w:u w:val="none"/>
          </w:rPr>
          <w:t>раздела 1</w:t>
        </w:r>
      </w:hyperlink>
      <w:r w:rsidRPr="003508F0">
        <w:rPr>
          <w:rFonts w:ascii="Times New Roman" w:hAnsi="Times New Roman" w:cs="Times New Roman"/>
          <w:sz w:val="24"/>
          <w:szCs w:val="24"/>
        </w:rPr>
        <w:t xml:space="preserve"> «Поступления и выплаты» Плана, подлежат детализации в </w:t>
      </w:r>
      <w:hyperlink r:id="rId70" w:anchor="P716" w:history="1">
        <w:r w:rsidRPr="003508F0">
          <w:rPr>
            <w:rStyle w:val="a3"/>
            <w:rFonts w:ascii="Times New Roman" w:hAnsi="Times New Roman" w:cs="Times New Roman"/>
            <w:color w:val="auto"/>
            <w:sz w:val="24"/>
            <w:szCs w:val="24"/>
            <w:u w:val="none"/>
          </w:rPr>
          <w:t>разделе 2</w:t>
        </w:r>
      </w:hyperlink>
      <w:r w:rsidRPr="003508F0">
        <w:rPr>
          <w:rFonts w:ascii="Times New Roman" w:hAnsi="Times New Roman" w:cs="Times New Roman"/>
          <w:sz w:val="24"/>
          <w:szCs w:val="24"/>
        </w:rPr>
        <w:t xml:space="preserve"> «Сведения по выплатам на закупку товаров, работ,</w:t>
      </w:r>
      <w:r w:rsidR="00F64042" w:rsidRPr="003508F0">
        <w:rPr>
          <w:rFonts w:ascii="Times New Roman" w:hAnsi="Times New Roman" w:cs="Times New Roman"/>
          <w:sz w:val="24"/>
          <w:szCs w:val="24"/>
        </w:rPr>
        <w:t xml:space="preserve"> </w:t>
      </w:r>
      <w:r w:rsidRPr="003508F0">
        <w:rPr>
          <w:rFonts w:ascii="Times New Roman" w:hAnsi="Times New Roman" w:cs="Times New Roman"/>
          <w:sz w:val="24"/>
          <w:szCs w:val="24"/>
        </w:rPr>
        <w:t>услуг» Плана.</w:t>
      </w:r>
    </w:p>
    <w:p w:rsidR="003508F0" w:rsidRDefault="007922E9" w:rsidP="004921BE">
      <w:pPr>
        <w:pStyle w:val="ConsPlusNonformat"/>
        <w:ind w:firstLine="709"/>
        <w:jc w:val="both"/>
        <w:rPr>
          <w:rFonts w:ascii="Times New Roman" w:hAnsi="Times New Roman" w:cs="Times New Roman"/>
          <w:sz w:val="24"/>
          <w:szCs w:val="24"/>
        </w:rPr>
      </w:pPr>
      <w:bookmarkStart w:id="17" w:name="P981"/>
      <w:bookmarkEnd w:id="17"/>
      <w:r w:rsidRPr="003508F0">
        <w:rPr>
          <w:rFonts w:ascii="Times New Roman" w:hAnsi="Times New Roman" w:cs="Times New Roman"/>
          <w:sz w:val="24"/>
          <w:szCs w:val="24"/>
        </w:rPr>
        <w:t>&lt;8&gt; Показатель отражается со знаком «минус».</w:t>
      </w:r>
      <w:bookmarkStart w:id="18" w:name="P982"/>
      <w:bookmarkEnd w:id="18"/>
    </w:p>
    <w:p w:rsidR="007922E9" w:rsidRPr="004921BE" w:rsidRDefault="007922E9" w:rsidP="004921BE">
      <w:pPr>
        <w:pStyle w:val="ConsPlusNonformat"/>
        <w:ind w:firstLine="709"/>
        <w:jc w:val="both"/>
        <w:rPr>
          <w:rFonts w:ascii="Times New Roman" w:hAnsi="Times New Roman" w:cs="Times New Roman"/>
          <w:sz w:val="24"/>
          <w:szCs w:val="24"/>
        </w:rPr>
      </w:pPr>
      <w:r w:rsidRPr="004921BE">
        <w:rPr>
          <w:rFonts w:ascii="Times New Roman" w:hAnsi="Times New Roman" w:cs="Times New Roman"/>
          <w:sz w:val="24"/>
          <w:szCs w:val="24"/>
        </w:rPr>
        <w:t>&lt;9&gt; Показатели прочих выплат включают в себя, в том числе показатели уменьшения денежных средств за счет возврата средств субсидий, предоставленных до начала текущего финансового года, размещения автономными учреждениями денежных средств на банковских депозитах. При формировании</w:t>
      </w:r>
      <w:r w:rsidR="00350F4E">
        <w:rPr>
          <w:rFonts w:ascii="Times New Roman" w:hAnsi="Times New Roman" w:cs="Times New Roman"/>
          <w:sz w:val="24"/>
          <w:szCs w:val="24"/>
        </w:rPr>
        <w:t xml:space="preserve"> </w:t>
      </w:r>
      <w:r w:rsidRPr="004921BE">
        <w:rPr>
          <w:rFonts w:ascii="Times New Roman" w:hAnsi="Times New Roman" w:cs="Times New Roman"/>
          <w:sz w:val="24"/>
          <w:szCs w:val="24"/>
        </w:rPr>
        <w:t>Плана (проекта Плана) обособленном</w:t>
      </w:r>
      <w:proofErr w:type="gramStart"/>
      <w:r w:rsidRPr="004921BE">
        <w:rPr>
          <w:rFonts w:ascii="Times New Roman" w:hAnsi="Times New Roman" w:cs="Times New Roman"/>
          <w:sz w:val="24"/>
          <w:szCs w:val="24"/>
        </w:rPr>
        <w:t>у(</w:t>
      </w:r>
      <w:proofErr w:type="spellStart"/>
      <w:proofErr w:type="gramEnd"/>
      <w:r w:rsidRPr="004921BE">
        <w:rPr>
          <w:rFonts w:ascii="Times New Roman" w:hAnsi="Times New Roman" w:cs="Times New Roman"/>
          <w:sz w:val="24"/>
          <w:szCs w:val="24"/>
        </w:rPr>
        <w:t>ым</w:t>
      </w:r>
      <w:proofErr w:type="spellEnd"/>
      <w:r w:rsidRPr="004921BE">
        <w:rPr>
          <w:rFonts w:ascii="Times New Roman" w:hAnsi="Times New Roman" w:cs="Times New Roman"/>
          <w:sz w:val="24"/>
          <w:szCs w:val="24"/>
        </w:rPr>
        <w:t>) подразделению(ям) показатель прочих выплат включает показатель поступлений в рамках расчетов между головным учреждением и обособленным подразделением.</w:t>
      </w:r>
    </w:p>
    <w:p w:rsidR="007922E9" w:rsidRPr="00350F4E" w:rsidRDefault="007922E9" w:rsidP="004921BE">
      <w:pPr>
        <w:pStyle w:val="ConsPlusNonformat"/>
        <w:ind w:firstLine="709"/>
        <w:jc w:val="both"/>
        <w:rPr>
          <w:rFonts w:ascii="Times New Roman" w:hAnsi="Times New Roman" w:cs="Times New Roman"/>
          <w:sz w:val="24"/>
          <w:szCs w:val="24"/>
        </w:rPr>
      </w:pPr>
      <w:r w:rsidRPr="00350F4E">
        <w:rPr>
          <w:rFonts w:ascii="Times New Roman" w:hAnsi="Times New Roman" w:cs="Times New Roman"/>
          <w:sz w:val="24"/>
          <w:szCs w:val="24"/>
        </w:rPr>
        <w:t>&lt;10</w:t>
      </w:r>
      <w:proofErr w:type="gramStart"/>
      <w:r w:rsidRPr="00350F4E">
        <w:rPr>
          <w:rFonts w:ascii="Times New Roman" w:hAnsi="Times New Roman" w:cs="Times New Roman"/>
          <w:sz w:val="24"/>
          <w:szCs w:val="24"/>
        </w:rPr>
        <w:t>&gt; В</w:t>
      </w:r>
      <w:proofErr w:type="gramEnd"/>
      <w:r w:rsidRPr="00350F4E">
        <w:rPr>
          <w:rFonts w:ascii="Times New Roman" w:hAnsi="Times New Roman" w:cs="Times New Roman"/>
          <w:sz w:val="24"/>
          <w:szCs w:val="24"/>
        </w:rPr>
        <w:t xml:space="preserve"> </w:t>
      </w:r>
      <w:hyperlink r:id="rId71" w:anchor="P716" w:history="1">
        <w:r w:rsidRPr="00350F4E">
          <w:rPr>
            <w:rStyle w:val="a3"/>
            <w:rFonts w:ascii="Times New Roman" w:hAnsi="Times New Roman" w:cs="Times New Roman"/>
            <w:color w:val="auto"/>
            <w:sz w:val="24"/>
            <w:szCs w:val="24"/>
            <w:u w:val="none"/>
          </w:rPr>
          <w:t>разделе 2</w:t>
        </w:r>
      </w:hyperlink>
      <w:r w:rsidRPr="00350F4E">
        <w:rPr>
          <w:rFonts w:ascii="Times New Roman" w:hAnsi="Times New Roman" w:cs="Times New Roman"/>
          <w:sz w:val="24"/>
          <w:szCs w:val="24"/>
        </w:rPr>
        <w:t xml:space="preserve"> «Сведения по выплатам на закупку товаров, работ, услуг» Плана детализируются показатели выплат по расходам на закупку товаров, работ, услуг, отраженные в строке 2600 </w:t>
      </w:r>
      <w:hyperlink r:id="rId72" w:anchor="P202" w:history="1">
        <w:r w:rsidRPr="00350F4E">
          <w:rPr>
            <w:rStyle w:val="a3"/>
            <w:rFonts w:ascii="Times New Roman" w:hAnsi="Times New Roman" w:cs="Times New Roman"/>
            <w:color w:val="auto"/>
            <w:sz w:val="24"/>
            <w:szCs w:val="24"/>
            <w:u w:val="none"/>
          </w:rPr>
          <w:t>раздела 1</w:t>
        </w:r>
      </w:hyperlink>
      <w:r w:rsidRPr="00350F4E">
        <w:rPr>
          <w:rFonts w:ascii="Times New Roman" w:hAnsi="Times New Roman" w:cs="Times New Roman"/>
          <w:sz w:val="24"/>
          <w:szCs w:val="24"/>
        </w:rPr>
        <w:t xml:space="preserve"> «Поступления и выплаты» Плана.</w:t>
      </w:r>
    </w:p>
    <w:p w:rsidR="007922E9" w:rsidRPr="00412C99" w:rsidRDefault="007922E9" w:rsidP="004921BE">
      <w:pPr>
        <w:pStyle w:val="ConsPlusNonformat"/>
        <w:ind w:firstLine="709"/>
        <w:jc w:val="both"/>
        <w:rPr>
          <w:rFonts w:ascii="Times New Roman" w:hAnsi="Times New Roman" w:cs="Times New Roman"/>
          <w:sz w:val="24"/>
          <w:szCs w:val="24"/>
        </w:rPr>
      </w:pPr>
      <w:bookmarkStart w:id="19" w:name="P993"/>
      <w:bookmarkEnd w:id="19"/>
      <w:proofErr w:type="gramStart"/>
      <w:r w:rsidRPr="00EB1589">
        <w:rPr>
          <w:rFonts w:ascii="Times New Roman" w:hAnsi="Times New Roman" w:cs="Times New Roman"/>
          <w:sz w:val="24"/>
          <w:szCs w:val="24"/>
        </w:rPr>
        <w:t>&lt;11&gt; Плановые показатели выплат на закупку товаров, работ, услуг по</w:t>
      </w:r>
      <w:r w:rsidR="00350F4E" w:rsidRPr="00EB1589">
        <w:rPr>
          <w:rFonts w:ascii="Times New Roman" w:hAnsi="Times New Roman" w:cs="Times New Roman"/>
          <w:sz w:val="24"/>
          <w:szCs w:val="24"/>
        </w:rPr>
        <w:t xml:space="preserve"> </w:t>
      </w:r>
      <w:r w:rsidRPr="00EB1589">
        <w:rPr>
          <w:rFonts w:ascii="Times New Roman" w:hAnsi="Times New Roman" w:cs="Times New Roman"/>
          <w:sz w:val="24"/>
          <w:szCs w:val="24"/>
        </w:rPr>
        <w:t xml:space="preserve">строке 26000 </w:t>
      </w:r>
      <w:hyperlink r:id="rId73" w:anchor="P716" w:history="1">
        <w:r w:rsidRPr="00EB1589">
          <w:rPr>
            <w:rStyle w:val="a3"/>
            <w:rFonts w:ascii="Times New Roman" w:hAnsi="Times New Roman" w:cs="Times New Roman"/>
            <w:color w:val="auto"/>
            <w:sz w:val="24"/>
            <w:szCs w:val="24"/>
            <w:u w:val="none"/>
          </w:rPr>
          <w:t>раздела 2</w:t>
        </w:r>
      </w:hyperlink>
      <w:r w:rsidRPr="00EB1589">
        <w:rPr>
          <w:rFonts w:ascii="Times New Roman" w:hAnsi="Times New Roman" w:cs="Times New Roman"/>
          <w:sz w:val="24"/>
          <w:szCs w:val="24"/>
        </w:rPr>
        <w:t xml:space="preserve"> «Сведения по выплатам на закупку товаров, работ, услуг» Плана распределяются на выплаты по контрактам (договорам), заключенным (планируемым к заключению) в соответствии с гражданским</w:t>
      </w:r>
      <w:r w:rsidR="00B85373" w:rsidRPr="00EB1589">
        <w:rPr>
          <w:rFonts w:ascii="Times New Roman" w:hAnsi="Times New Roman" w:cs="Times New Roman"/>
          <w:sz w:val="24"/>
          <w:szCs w:val="24"/>
        </w:rPr>
        <w:t xml:space="preserve"> </w:t>
      </w:r>
      <w:r w:rsidRPr="00EB1589">
        <w:rPr>
          <w:rFonts w:ascii="Times New Roman" w:hAnsi="Times New Roman" w:cs="Times New Roman"/>
          <w:sz w:val="24"/>
          <w:szCs w:val="24"/>
        </w:rPr>
        <w:t>законодательством Российской Федерации (строки 26100 и 26200), а также по контрактам (договорам), заключаемым в соответствии с требованиями законодательства Российской Федерации и иных нормативных</w:t>
      </w:r>
      <w:proofErr w:type="gramEnd"/>
      <w:r w:rsidRPr="00EB1589">
        <w:rPr>
          <w:rFonts w:ascii="Times New Roman" w:hAnsi="Times New Roman" w:cs="Times New Roman"/>
          <w:sz w:val="24"/>
          <w:szCs w:val="24"/>
        </w:rPr>
        <w:t xml:space="preserve"> </w:t>
      </w:r>
      <w:proofErr w:type="gramStart"/>
      <w:r w:rsidRPr="00EB1589">
        <w:rPr>
          <w:rFonts w:ascii="Times New Roman" w:hAnsi="Times New Roman" w:cs="Times New Roman"/>
          <w:sz w:val="24"/>
          <w:szCs w:val="24"/>
        </w:rPr>
        <w:t xml:space="preserve">правовых актов о контрактной системе в сфере закупок товаров, работ, услуг для государственных и муниципальных нужд, с детализацией указанных выплат по контрактам (договорам), заключенным до начала текущего финансового года (строка 26300) и планируемым к </w:t>
      </w:r>
      <w:r w:rsidRPr="00412C99">
        <w:rPr>
          <w:rFonts w:ascii="Times New Roman" w:hAnsi="Times New Roman" w:cs="Times New Roman"/>
          <w:sz w:val="24"/>
          <w:szCs w:val="24"/>
        </w:rPr>
        <w:t xml:space="preserve">заключению в соответствующем финансовом году (строка 26400), и должны соответствовать показателям соответствующих граф по строке 2600 </w:t>
      </w:r>
      <w:hyperlink r:id="rId74" w:anchor="P202" w:history="1">
        <w:r w:rsidRPr="00412C99">
          <w:rPr>
            <w:rStyle w:val="a3"/>
            <w:rFonts w:ascii="Times New Roman" w:hAnsi="Times New Roman" w:cs="Times New Roman"/>
            <w:color w:val="auto"/>
            <w:sz w:val="24"/>
            <w:szCs w:val="24"/>
            <w:u w:val="none"/>
          </w:rPr>
          <w:t>раздела 1</w:t>
        </w:r>
      </w:hyperlink>
      <w:r w:rsidRPr="00412C99">
        <w:rPr>
          <w:rFonts w:ascii="Times New Roman" w:hAnsi="Times New Roman" w:cs="Times New Roman"/>
          <w:sz w:val="24"/>
          <w:szCs w:val="24"/>
        </w:rPr>
        <w:t xml:space="preserve"> «Поступления и выплаты» Плана.</w:t>
      </w:r>
      <w:proofErr w:type="gramEnd"/>
    </w:p>
    <w:p w:rsidR="007922E9" w:rsidRPr="00412C99" w:rsidRDefault="007922E9" w:rsidP="004921BE">
      <w:pPr>
        <w:pStyle w:val="ConsPlusNonformat"/>
        <w:ind w:firstLine="709"/>
        <w:jc w:val="both"/>
        <w:rPr>
          <w:rFonts w:ascii="Times New Roman" w:hAnsi="Times New Roman" w:cs="Times New Roman"/>
          <w:sz w:val="24"/>
          <w:szCs w:val="24"/>
        </w:rPr>
      </w:pPr>
      <w:bookmarkStart w:id="20" w:name="P1006"/>
      <w:bookmarkEnd w:id="20"/>
      <w:r w:rsidRPr="00412C99">
        <w:rPr>
          <w:rFonts w:ascii="Times New Roman" w:hAnsi="Times New Roman" w:cs="Times New Roman"/>
          <w:sz w:val="24"/>
          <w:szCs w:val="24"/>
        </w:rPr>
        <w:t>&lt;12</w:t>
      </w:r>
      <w:proofErr w:type="gramStart"/>
      <w:r w:rsidRPr="00412C99">
        <w:rPr>
          <w:rFonts w:ascii="Times New Roman" w:hAnsi="Times New Roman" w:cs="Times New Roman"/>
          <w:sz w:val="24"/>
          <w:szCs w:val="24"/>
        </w:rPr>
        <w:t>&gt; У</w:t>
      </w:r>
      <w:proofErr w:type="gramEnd"/>
      <w:r w:rsidRPr="00412C99">
        <w:rPr>
          <w:rFonts w:ascii="Times New Roman" w:hAnsi="Times New Roman" w:cs="Times New Roman"/>
          <w:sz w:val="24"/>
          <w:szCs w:val="24"/>
        </w:rPr>
        <w:t xml:space="preserve">казывается сумма договоров (контрактов) о закупках товаров, работ, услуг, заключенных без учета требований Федерального </w:t>
      </w:r>
      <w:hyperlink r:id="rId75" w:history="1">
        <w:r w:rsidRPr="00412C99">
          <w:rPr>
            <w:rStyle w:val="a3"/>
            <w:rFonts w:ascii="Times New Roman" w:hAnsi="Times New Roman" w:cs="Times New Roman"/>
            <w:color w:val="auto"/>
            <w:sz w:val="24"/>
            <w:szCs w:val="24"/>
            <w:u w:val="none"/>
          </w:rPr>
          <w:t>закона</w:t>
        </w:r>
      </w:hyperlink>
      <w:r w:rsidRPr="00412C99">
        <w:rPr>
          <w:rFonts w:ascii="Times New Roman" w:hAnsi="Times New Roman" w:cs="Times New Roman"/>
          <w:sz w:val="24"/>
          <w:szCs w:val="24"/>
        </w:rPr>
        <w:t xml:space="preserve"> </w:t>
      </w:r>
      <w:r w:rsidR="00EB1589" w:rsidRPr="00412C99">
        <w:rPr>
          <w:rFonts w:ascii="Times New Roman" w:hAnsi="Times New Roman" w:cs="Times New Roman"/>
          <w:sz w:val="24"/>
          <w:szCs w:val="24"/>
        </w:rPr>
        <w:t>№</w:t>
      </w:r>
      <w:r w:rsidRPr="00412C99">
        <w:rPr>
          <w:rFonts w:ascii="Times New Roman" w:hAnsi="Times New Roman" w:cs="Times New Roman"/>
          <w:sz w:val="24"/>
          <w:szCs w:val="24"/>
        </w:rPr>
        <w:t xml:space="preserve"> 44-ФЗ и Федерального </w:t>
      </w:r>
      <w:hyperlink r:id="rId76" w:history="1">
        <w:r w:rsidRPr="00412C99">
          <w:rPr>
            <w:rStyle w:val="a3"/>
            <w:rFonts w:ascii="Times New Roman" w:hAnsi="Times New Roman" w:cs="Times New Roman"/>
            <w:color w:val="auto"/>
            <w:sz w:val="24"/>
            <w:szCs w:val="24"/>
            <w:u w:val="none"/>
          </w:rPr>
          <w:t>закона</w:t>
        </w:r>
      </w:hyperlink>
      <w:r w:rsidRPr="00412C99">
        <w:rPr>
          <w:rFonts w:ascii="Times New Roman" w:hAnsi="Times New Roman" w:cs="Times New Roman"/>
          <w:sz w:val="24"/>
          <w:szCs w:val="24"/>
        </w:rPr>
        <w:t xml:space="preserve"> </w:t>
      </w:r>
      <w:r w:rsidR="00EB1589" w:rsidRPr="00412C99">
        <w:rPr>
          <w:rFonts w:ascii="Times New Roman" w:hAnsi="Times New Roman" w:cs="Times New Roman"/>
          <w:sz w:val="24"/>
          <w:szCs w:val="24"/>
        </w:rPr>
        <w:t>№</w:t>
      </w:r>
      <w:r w:rsidRPr="00412C99">
        <w:rPr>
          <w:rFonts w:ascii="Times New Roman" w:hAnsi="Times New Roman" w:cs="Times New Roman"/>
          <w:sz w:val="24"/>
          <w:szCs w:val="24"/>
        </w:rPr>
        <w:t xml:space="preserve"> 223-ФЗ, в случаях, предусмотренных указанными федеральными законами.</w:t>
      </w:r>
    </w:p>
    <w:p w:rsidR="007922E9" w:rsidRPr="00412C99" w:rsidRDefault="007922E9" w:rsidP="004921BE">
      <w:pPr>
        <w:pStyle w:val="ConsPlusNonformat"/>
        <w:ind w:firstLine="709"/>
        <w:jc w:val="both"/>
        <w:rPr>
          <w:rFonts w:ascii="Times New Roman" w:hAnsi="Times New Roman" w:cs="Times New Roman"/>
          <w:sz w:val="24"/>
          <w:szCs w:val="24"/>
        </w:rPr>
      </w:pPr>
      <w:bookmarkStart w:id="21" w:name="P1010"/>
      <w:bookmarkEnd w:id="21"/>
      <w:r w:rsidRPr="00412C99">
        <w:rPr>
          <w:rFonts w:ascii="Times New Roman" w:hAnsi="Times New Roman" w:cs="Times New Roman"/>
          <w:sz w:val="24"/>
          <w:szCs w:val="24"/>
        </w:rPr>
        <w:t>&lt;13</w:t>
      </w:r>
      <w:proofErr w:type="gramStart"/>
      <w:r w:rsidRPr="00412C99">
        <w:rPr>
          <w:rFonts w:ascii="Times New Roman" w:hAnsi="Times New Roman" w:cs="Times New Roman"/>
          <w:sz w:val="24"/>
          <w:szCs w:val="24"/>
        </w:rPr>
        <w:t>&gt; У</w:t>
      </w:r>
      <w:proofErr w:type="gramEnd"/>
      <w:r w:rsidRPr="00412C99">
        <w:rPr>
          <w:rFonts w:ascii="Times New Roman" w:hAnsi="Times New Roman" w:cs="Times New Roman"/>
          <w:sz w:val="24"/>
          <w:szCs w:val="24"/>
        </w:rPr>
        <w:t xml:space="preserve">казывается сумма закупок товаров, работ, услуг, осуществляемых в соответствии с Федеральным </w:t>
      </w:r>
      <w:hyperlink r:id="rId77" w:history="1">
        <w:r w:rsidRPr="00412C99">
          <w:rPr>
            <w:rStyle w:val="a3"/>
            <w:rFonts w:ascii="Times New Roman" w:hAnsi="Times New Roman" w:cs="Times New Roman"/>
            <w:color w:val="auto"/>
            <w:sz w:val="24"/>
            <w:szCs w:val="24"/>
            <w:u w:val="none"/>
          </w:rPr>
          <w:t>законом</w:t>
        </w:r>
      </w:hyperlink>
      <w:r w:rsidRPr="00412C99">
        <w:rPr>
          <w:rFonts w:ascii="Times New Roman" w:hAnsi="Times New Roman" w:cs="Times New Roman"/>
          <w:sz w:val="24"/>
          <w:szCs w:val="24"/>
        </w:rPr>
        <w:t xml:space="preserve"> </w:t>
      </w:r>
      <w:r w:rsidR="00EB1589" w:rsidRPr="00412C99">
        <w:rPr>
          <w:rFonts w:ascii="Times New Roman" w:hAnsi="Times New Roman" w:cs="Times New Roman"/>
          <w:sz w:val="24"/>
          <w:szCs w:val="24"/>
        </w:rPr>
        <w:t>№</w:t>
      </w:r>
      <w:r w:rsidRPr="00412C99">
        <w:rPr>
          <w:rFonts w:ascii="Times New Roman" w:hAnsi="Times New Roman" w:cs="Times New Roman"/>
          <w:sz w:val="24"/>
          <w:szCs w:val="24"/>
        </w:rPr>
        <w:t xml:space="preserve"> 44-ФЗ и Федеральным </w:t>
      </w:r>
      <w:hyperlink r:id="rId78" w:history="1">
        <w:r w:rsidRPr="00412C99">
          <w:rPr>
            <w:rStyle w:val="a3"/>
            <w:rFonts w:ascii="Times New Roman" w:hAnsi="Times New Roman" w:cs="Times New Roman"/>
            <w:color w:val="auto"/>
            <w:sz w:val="24"/>
            <w:szCs w:val="24"/>
            <w:u w:val="none"/>
          </w:rPr>
          <w:t>законом</w:t>
        </w:r>
      </w:hyperlink>
      <w:r w:rsidRPr="00412C99">
        <w:rPr>
          <w:rFonts w:ascii="Times New Roman" w:hAnsi="Times New Roman" w:cs="Times New Roman"/>
          <w:sz w:val="24"/>
          <w:szCs w:val="24"/>
        </w:rPr>
        <w:t xml:space="preserve"> </w:t>
      </w:r>
      <w:r w:rsidR="00EB1589" w:rsidRPr="00412C99">
        <w:rPr>
          <w:rFonts w:ascii="Times New Roman" w:hAnsi="Times New Roman" w:cs="Times New Roman"/>
          <w:sz w:val="24"/>
          <w:szCs w:val="24"/>
        </w:rPr>
        <w:t>№</w:t>
      </w:r>
      <w:r w:rsidRPr="00412C99">
        <w:rPr>
          <w:rFonts w:ascii="Times New Roman" w:hAnsi="Times New Roman" w:cs="Times New Roman"/>
          <w:sz w:val="24"/>
          <w:szCs w:val="24"/>
        </w:rPr>
        <w:t xml:space="preserve"> 223-ФЗ.</w:t>
      </w:r>
    </w:p>
    <w:p w:rsidR="007922E9" w:rsidRPr="00412C99" w:rsidRDefault="00F64042" w:rsidP="004921BE">
      <w:pPr>
        <w:pStyle w:val="ConsPlusNonformat"/>
        <w:ind w:firstLine="709"/>
        <w:jc w:val="both"/>
        <w:rPr>
          <w:rFonts w:ascii="Times New Roman" w:hAnsi="Times New Roman" w:cs="Times New Roman"/>
          <w:sz w:val="24"/>
          <w:szCs w:val="24"/>
        </w:rPr>
      </w:pPr>
      <w:bookmarkStart w:id="22" w:name="P1012"/>
      <w:bookmarkEnd w:id="22"/>
      <w:r w:rsidRPr="00412C99">
        <w:rPr>
          <w:rFonts w:ascii="Times New Roman" w:hAnsi="Times New Roman" w:cs="Times New Roman"/>
          <w:sz w:val="24"/>
          <w:szCs w:val="24"/>
        </w:rPr>
        <w:t>&lt;</w:t>
      </w:r>
      <w:r w:rsidR="007922E9" w:rsidRPr="00412C99">
        <w:rPr>
          <w:rFonts w:ascii="Times New Roman" w:hAnsi="Times New Roman" w:cs="Times New Roman"/>
          <w:sz w:val="24"/>
          <w:szCs w:val="24"/>
        </w:rPr>
        <w:t>14&gt; Муниципальным бюджетным учреждением показатель не формируется.</w:t>
      </w:r>
    </w:p>
    <w:p w:rsidR="007922E9" w:rsidRPr="00412C99" w:rsidRDefault="007922E9" w:rsidP="004921BE">
      <w:pPr>
        <w:pStyle w:val="ConsPlusNonformat"/>
        <w:ind w:firstLine="709"/>
        <w:jc w:val="both"/>
        <w:rPr>
          <w:rFonts w:ascii="Times New Roman" w:hAnsi="Times New Roman" w:cs="Times New Roman"/>
          <w:sz w:val="24"/>
          <w:szCs w:val="24"/>
        </w:rPr>
      </w:pPr>
      <w:bookmarkStart w:id="23" w:name="P1013"/>
      <w:bookmarkEnd w:id="23"/>
      <w:r w:rsidRPr="00412C99">
        <w:rPr>
          <w:rFonts w:ascii="Times New Roman" w:hAnsi="Times New Roman" w:cs="Times New Roman"/>
          <w:sz w:val="24"/>
          <w:szCs w:val="24"/>
        </w:rPr>
        <w:t>&lt;15</w:t>
      </w:r>
      <w:proofErr w:type="gramStart"/>
      <w:r w:rsidRPr="00412C99">
        <w:rPr>
          <w:rFonts w:ascii="Times New Roman" w:hAnsi="Times New Roman" w:cs="Times New Roman"/>
          <w:sz w:val="24"/>
          <w:szCs w:val="24"/>
        </w:rPr>
        <w:t>&gt; У</w:t>
      </w:r>
      <w:proofErr w:type="gramEnd"/>
      <w:r w:rsidRPr="00412C99">
        <w:rPr>
          <w:rFonts w:ascii="Times New Roman" w:hAnsi="Times New Roman" w:cs="Times New Roman"/>
          <w:sz w:val="24"/>
          <w:szCs w:val="24"/>
        </w:rPr>
        <w:t xml:space="preserve">казывается сумма закупок товаров, работ, услуг, осуществляемых в соответствии с Федеральным </w:t>
      </w:r>
      <w:hyperlink r:id="rId79" w:history="1">
        <w:r w:rsidRPr="00412C99">
          <w:rPr>
            <w:rStyle w:val="a3"/>
            <w:rFonts w:ascii="Times New Roman" w:hAnsi="Times New Roman" w:cs="Times New Roman"/>
            <w:color w:val="auto"/>
            <w:sz w:val="24"/>
            <w:szCs w:val="24"/>
            <w:u w:val="none"/>
          </w:rPr>
          <w:t>законом</w:t>
        </w:r>
      </w:hyperlink>
      <w:r w:rsidRPr="00412C99">
        <w:rPr>
          <w:rFonts w:ascii="Times New Roman" w:hAnsi="Times New Roman" w:cs="Times New Roman"/>
          <w:sz w:val="24"/>
          <w:szCs w:val="24"/>
        </w:rPr>
        <w:t xml:space="preserve"> </w:t>
      </w:r>
      <w:r w:rsidR="00412C99" w:rsidRPr="00412C99">
        <w:rPr>
          <w:rFonts w:ascii="Times New Roman" w:hAnsi="Times New Roman" w:cs="Times New Roman"/>
          <w:sz w:val="24"/>
          <w:szCs w:val="24"/>
        </w:rPr>
        <w:t xml:space="preserve">№ </w:t>
      </w:r>
      <w:r w:rsidRPr="00412C99">
        <w:rPr>
          <w:rFonts w:ascii="Times New Roman" w:hAnsi="Times New Roman" w:cs="Times New Roman"/>
          <w:sz w:val="24"/>
          <w:szCs w:val="24"/>
        </w:rPr>
        <w:t>44-ФЗ.</w:t>
      </w:r>
    </w:p>
    <w:p w:rsidR="007922E9" w:rsidRPr="004921BE" w:rsidRDefault="004921BE" w:rsidP="004921BE">
      <w:pPr>
        <w:pStyle w:val="ConsPlusNonformat"/>
        <w:ind w:firstLine="709"/>
        <w:jc w:val="both"/>
        <w:rPr>
          <w:rFonts w:ascii="Times New Roman" w:hAnsi="Times New Roman" w:cs="Times New Roman"/>
          <w:sz w:val="24"/>
          <w:szCs w:val="24"/>
        </w:rPr>
      </w:pPr>
      <w:bookmarkStart w:id="24" w:name="P1015"/>
      <w:bookmarkEnd w:id="24"/>
      <w:r w:rsidRPr="00412C99">
        <w:rPr>
          <w:rFonts w:ascii="Times New Roman" w:hAnsi="Times New Roman" w:cs="Times New Roman"/>
          <w:sz w:val="24"/>
          <w:szCs w:val="24"/>
        </w:rPr>
        <w:t>&lt;</w:t>
      </w:r>
      <w:r w:rsidR="007922E9" w:rsidRPr="00412C99">
        <w:rPr>
          <w:rFonts w:ascii="Times New Roman" w:hAnsi="Times New Roman" w:cs="Times New Roman"/>
          <w:sz w:val="24"/>
          <w:szCs w:val="24"/>
        </w:rPr>
        <w:t>16&gt; Плановые показатели выплат на закупку товаров, работ, услуг по строке 26500 муниципального бюджетного учреждения должны быть не менее суммы показателей строк 26410, 26420, 26430, 26440 по соответствующей графе, муниципального автономного</w:t>
      </w:r>
      <w:r w:rsidR="007922E9" w:rsidRPr="004921BE">
        <w:rPr>
          <w:rFonts w:ascii="Times New Roman" w:hAnsi="Times New Roman" w:cs="Times New Roman"/>
          <w:sz w:val="24"/>
          <w:szCs w:val="24"/>
        </w:rPr>
        <w:t xml:space="preserve"> учреждения - не менее показателя строки 26430 по соответствующей графе.</w:t>
      </w:r>
    </w:p>
    <w:p w:rsidR="007922E9" w:rsidRPr="00DE2F1E" w:rsidRDefault="007922E9" w:rsidP="007922E9">
      <w:pPr>
        <w:pStyle w:val="ConsPlusNormal"/>
        <w:jc w:val="both"/>
        <w:rPr>
          <w:rFonts w:ascii="Times New Roman" w:hAnsi="Times New Roman" w:cs="Times New Roman"/>
          <w:sz w:val="20"/>
        </w:rPr>
      </w:pPr>
    </w:p>
    <w:p w:rsidR="00DE2F1E" w:rsidRDefault="00DE2F1E" w:rsidP="007922E9">
      <w:pPr>
        <w:sectPr w:rsidR="00DE2F1E" w:rsidSect="009D319F">
          <w:headerReference w:type="even" r:id="rId80"/>
          <w:headerReference w:type="default" r:id="rId81"/>
          <w:footerReference w:type="even" r:id="rId82"/>
          <w:footerReference w:type="default" r:id="rId83"/>
          <w:headerReference w:type="first" r:id="rId84"/>
          <w:footerReference w:type="first" r:id="rId85"/>
          <w:pgSz w:w="16838" w:h="11906" w:orient="landscape"/>
          <w:pgMar w:top="1702" w:right="1134" w:bottom="850" w:left="1134" w:header="708" w:footer="708" w:gutter="0"/>
          <w:cols w:space="708"/>
          <w:docGrid w:linePitch="360"/>
        </w:sectPr>
      </w:pPr>
    </w:p>
    <w:p w:rsidR="007922E9" w:rsidRDefault="007922E9" w:rsidP="007922E9"/>
    <w:tbl>
      <w:tblPr>
        <w:tblpPr w:leftFromText="180" w:rightFromText="180" w:vertAnchor="text" w:horzAnchor="margin" w:tblpXSpec="right" w:tblpY="-5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229"/>
        <w:gridCol w:w="1039"/>
        <w:gridCol w:w="142"/>
        <w:gridCol w:w="2629"/>
      </w:tblGrid>
      <w:tr w:rsidR="007922E9" w:rsidRPr="00E97DB0" w:rsidTr="007922E9">
        <w:tc>
          <w:tcPr>
            <w:tcW w:w="5714" w:type="dxa"/>
            <w:gridSpan w:val="5"/>
            <w:tcBorders>
              <w:top w:val="nil"/>
              <w:left w:val="nil"/>
              <w:bottom w:val="nil"/>
              <w:right w:val="nil"/>
            </w:tcBorders>
          </w:tcPr>
          <w:p w:rsidR="007922E9" w:rsidRPr="00E97DB0" w:rsidRDefault="007922E9" w:rsidP="00BB35A5">
            <w:pPr>
              <w:spacing w:after="0" w:line="240" w:lineRule="auto"/>
              <w:jc w:val="right"/>
              <w:rPr>
                <w:rFonts w:ascii="Times New Roman" w:hAnsi="Times New Roman"/>
                <w:sz w:val="26"/>
                <w:szCs w:val="26"/>
              </w:rPr>
            </w:pPr>
            <w:r w:rsidRPr="00E97DB0">
              <w:rPr>
                <w:rFonts w:ascii="Times New Roman" w:hAnsi="Times New Roman"/>
                <w:sz w:val="26"/>
                <w:szCs w:val="26"/>
              </w:rPr>
              <w:t xml:space="preserve">Приложение 2 </w:t>
            </w:r>
          </w:p>
          <w:p w:rsidR="007922E9" w:rsidRDefault="007922E9" w:rsidP="00BB35A5">
            <w:pPr>
              <w:spacing w:after="0" w:line="240" w:lineRule="auto"/>
              <w:jc w:val="right"/>
              <w:rPr>
                <w:rFonts w:ascii="Times New Roman" w:hAnsi="Times New Roman"/>
                <w:sz w:val="26"/>
                <w:szCs w:val="26"/>
              </w:rPr>
            </w:pPr>
            <w:r w:rsidRPr="00E97DB0">
              <w:rPr>
                <w:rFonts w:ascii="Times New Roman" w:hAnsi="Times New Roman"/>
                <w:sz w:val="26"/>
                <w:szCs w:val="26"/>
              </w:rPr>
              <w:t>к Порядку</w:t>
            </w:r>
          </w:p>
          <w:p w:rsidR="008E13EA" w:rsidRPr="00E97DB0" w:rsidRDefault="008E13EA" w:rsidP="00BB35A5">
            <w:pPr>
              <w:spacing w:after="0" w:line="240" w:lineRule="auto"/>
              <w:jc w:val="right"/>
              <w:rPr>
                <w:rFonts w:ascii="Times New Roman" w:hAnsi="Times New Roman"/>
                <w:sz w:val="26"/>
                <w:szCs w:val="26"/>
              </w:rPr>
            </w:pPr>
          </w:p>
          <w:p w:rsidR="007922E9" w:rsidRPr="00E97DB0" w:rsidRDefault="007922E9" w:rsidP="00BB35A5">
            <w:pPr>
              <w:spacing w:after="0" w:line="240" w:lineRule="auto"/>
              <w:rPr>
                <w:rFonts w:ascii="Times New Roman" w:hAnsi="Times New Roman"/>
                <w:sz w:val="26"/>
                <w:szCs w:val="26"/>
              </w:rPr>
            </w:pPr>
            <w:r w:rsidRPr="00E97DB0">
              <w:rPr>
                <w:rFonts w:ascii="Times New Roman" w:hAnsi="Times New Roman"/>
                <w:sz w:val="26"/>
                <w:szCs w:val="26"/>
              </w:rPr>
              <w:t>УТВЕРЖДАЮ:</w:t>
            </w:r>
          </w:p>
        </w:tc>
      </w:tr>
      <w:tr w:rsidR="007922E9" w:rsidRPr="00E97DB0" w:rsidTr="007922E9">
        <w:tc>
          <w:tcPr>
            <w:tcW w:w="5714" w:type="dxa"/>
            <w:gridSpan w:val="5"/>
            <w:tcBorders>
              <w:top w:val="nil"/>
              <w:left w:val="nil"/>
              <w:bottom w:val="single" w:sz="4" w:space="0" w:color="auto"/>
              <w:right w:val="nil"/>
            </w:tcBorders>
          </w:tcPr>
          <w:p w:rsidR="007922E9" w:rsidRPr="00E97DB0" w:rsidRDefault="007922E9" w:rsidP="00BB35A5">
            <w:pPr>
              <w:spacing w:after="0" w:line="240" w:lineRule="auto"/>
              <w:rPr>
                <w:rFonts w:ascii="Times New Roman" w:hAnsi="Times New Roman"/>
                <w:sz w:val="26"/>
                <w:szCs w:val="26"/>
              </w:rPr>
            </w:pPr>
          </w:p>
        </w:tc>
      </w:tr>
      <w:tr w:rsidR="007922E9" w:rsidRPr="00391D3C" w:rsidTr="007922E9">
        <w:tc>
          <w:tcPr>
            <w:tcW w:w="5714" w:type="dxa"/>
            <w:gridSpan w:val="5"/>
            <w:tcBorders>
              <w:top w:val="single" w:sz="4" w:space="0" w:color="auto"/>
              <w:left w:val="nil"/>
              <w:bottom w:val="nil"/>
              <w:right w:val="nil"/>
            </w:tcBorders>
          </w:tcPr>
          <w:p w:rsidR="007922E9" w:rsidRPr="00391D3C" w:rsidRDefault="007922E9" w:rsidP="00BB35A5">
            <w:pPr>
              <w:spacing w:after="0" w:line="240" w:lineRule="auto"/>
              <w:jc w:val="center"/>
              <w:rPr>
                <w:rFonts w:ascii="Times New Roman" w:hAnsi="Times New Roman"/>
                <w:sz w:val="16"/>
                <w:szCs w:val="16"/>
              </w:rPr>
            </w:pPr>
            <w:r w:rsidRPr="00391D3C">
              <w:rPr>
                <w:rFonts w:ascii="Times New Roman" w:hAnsi="Times New Roman"/>
                <w:sz w:val="16"/>
                <w:szCs w:val="16"/>
              </w:rPr>
              <w:t>(наименование должности лица, утверждающего документ, наименование)</w:t>
            </w:r>
          </w:p>
        </w:tc>
      </w:tr>
      <w:tr w:rsidR="007922E9" w:rsidRPr="00391D3C" w:rsidTr="007922E9">
        <w:tc>
          <w:tcPr>
            <w:tcW w:w="5714" w:type="dxa"/>
            <w:gridSpan w:val="5"/>
            <w:tcBorders>
              <w:top w:val="nil"/>
              <w:left w:val="nil"/>
              <w:bottom w:val="single" w:sz="4" w:space="0" w:color="auto"/>
              <w:right w:val="nil"/>
            </w:tcBorders>
          </w:tcPr>
          <w:p w:rsidR="007922E9" w:rsidRPr="00391D3C" w:rsidRDefault="007922E9" w:rsidP="00BB35A5">
            <w:pPr>
              <w:spacing w:after="0" w:line="240" w:lineRule="auto"/>
              <w:rPr>
                <w:rFonts w:ascii="Times New Roman" w:hAnsi="Times New Roman"/>
                <w:sz w:val="20"/>
                <w:szCs w:val="20"/>
              </w:rPr>
            </w:pPr>
          </w:p>
        </w:tc>
      </w:tr>
      <w:tr w:rsidR="007922E9" w:rsidRPr="00391D3C" w:rsidTr="007922E9">
        <w:tc>
          <w:tcPr>
            <w:tcW w:w="5714" w:type="dxa"/>
            <w:gridSpan w:val="5"/>
            <w:tcBorders>
              <w:top w:val="single" w:sz="4" w:space="0" w:color="auto"/>
              <w:left w:val="nil"/>
              <w:bottom w:val="nil"/>
              <w:right w:val="nil"/>
            </w:tcBorders>
          </w:tcPr>
          <w:p w:rsidR="007922E9" w:rsidRPr="00391D3C" w:rsidRDefault="007922E9" w:rsidP="00BB35A5">
            <w:pPr>
              <w:spacing w:after="0" w:line="240" w:lineRule="auto"/>
              <w:jc w:val="center"/>
              <w:rPr>
                <w:rFonts w:ascii="Times New Roman" w:hAnsi="Times New Roman"/>
                <w:sz w:val="16"/>
                <w:szCs w:val="16"/>
              </w:rPr>
            </w:pPr>
            <w:r w:rsidRPr="00391D3C">
              <w:rPr>
                <w:rFonts w:ascii="Times New Roman" w:hAnsi="Times New Roman"/>
                <w:sz w:val="16"/>
                <w:szCs w:val="16"/>
              </w:rPr>
              <w:t>органа, осуществляющего функции и полномочия главного распорядителя)</w:t>
            </w:r>
          </w:p>
        </w:tc>
      </w:tr>
      <w:tr w:rsidR="007922E9" w:rsidRPr="00391D3C" w:rsidTr="007922E9">
        <w:tc>
          <w:tcPr>
            <w:tcW w:w="1904" w:type="dxa"/>
            <w:gridSpan w:val="2"/>
            <w:tcBorders>
              <w:top w:val="nil"/>
              <w:left w:val="nil"/>
              <w:bottom w:val="nil"/>
              <w:right w:val="nil"/>
            </w:tcBorders>
          </w:tcPr>
          <w:p w:rsidR="007922E9" w:rsidRPr="00391D3C" w:rsidRDefault="007922E9" w:rsidP="00BB35A5">
            <w:pPr>
              <w:spacing w:after="0" w:line="240" w:lineRule="auto"/>
              <w:jc w:val="right"/>
              <w:rPr>
                <w:rFonts w:ascii="Times New Roman" w:hAnsi="Times New Roman"/>
              </w:rPr>
            </w:pPr>
          </w:p>
        </w:tc>
        <w:tc>
          <w:tcPr>
            <w:tcW w:w="1039" w:type="dxa"/>
            <w:tcBorders>
              <w:top w:val="nil"/>
              <w:left w:val="nil"/>
              <w:bottom w:val="nil"/>
              <w:right w:val="nil"/>
            </w:tcBorders>
          </w:tcPr>
          <w:p w:rsidR="007922E9" w:rsidRPr="00391D3C" w:rsidRDefault="007922E9" w:rsidP="00BB35A5">
            <w:pPr>
              <w:spacing w:after="0" w:line="240" w:lineRule="auto"/>
              <w:jc w:val="right"/>
              <w:rPr>
                <w:rFonts w:ascii="Times New Roman" w:hAnsi="Times New Roman"/>
              </w:rPr>
            </w:pPr>
          </w:p>
        </w:tc>
        <w:tc>
          <w:tcPr>
            <w:tcW w:w="2771" w:type="dxa"/>
            <w:gridSpan w:val="2"/>
            <w:tcBorders>
              <w:top w:val="nil"/>
              <w:left w:val="nil"/>
              <w:bottom w:val="nil"/>
              <w:right w:val="nil"/>
            </w:tcBorders>
          </w:tcPr>
          <w:p w:rsidR="007922E9" w:rsidRPr="00391D3C" w:rsidRDefault="007922E9" w:rsidP="00BB35A5">
            <w:pPr>
              <w:spacing w:after="0" w:line="240" w:lineRule="auto"/>
              <w:jc w:val="right"/>
              <w:rPr>
                <w:rFonts w:ascii="Times New Roman" w:hAnsi="Times New Roman"/>
              </w:rPr>
            </w:pPr>
          </w:p>
        </w:tc>
      </w:tr>
      <w:tr w:rsidR="007922E9" w:rsidRPr="00391D3C" w:rsidTr="007922E9">
        <w:trPr>
          <w:trHeight w:val="80"/>
        </w:trPr>
        <w:tc>
          <w:tcPr>
            <w:tcW w:w="1904" w:type="dxa"/>
            <w:gridSpan w:val="2"/>
            <w:tcBorders>
              <w:top w:val="nil"/>
              <w:left w:val="nil"/>
              <w:bottom w:val="single" w:sz="4" w:space="0" w:color="auto"/>
              <w:right w:val="nil"/>
            </w:tcBorders>
          </w:tcPr>
          <w:p w:rsidR="007922E9" w:rsidRPr="00391D3C" w:rsidRDefault="007922E9" w:rsidP="00BB35A5">
            <w:pPr>
              <w:spacing w:after="0" w:line="240" w:lineRule="auto"/>
              <w:jc w:val="center"/>
              <w:rPr>
                <w:rFonts w:ascii="Times New Roman" w:hAnsi="Times New Roman"/>
              </w:rPr>
            </w:pPr>
          </w:p>
        </w:tc>
        <w:tc>
          <w:tcPr>
            <w:tcW w:w="1039" w:type="dxa"/>
            <w:tcBorders>
              <w:top w:val="nil"/>
              <w:left w:val="nil"/>
              <w:bottom w:val="nil"/>
              <w:right w:val="nil"/>
            </w:tcBorders>
          </w:tcPr>
          <w:p w:rsidR="007922E9" w:rsidRPr="00391D3C" w:rsidRDefault="007922E9" w:rsidP="00BB35A5">
            <w:pPr>
              <w:spacing w:after="0" w:line="240" w:lineRule="auto"/>
              <w:jc w:val="right"/>
              <w:rPr>
                <w:rFonts w:ascii="Times New Roman" w:hAnsi="Times New Roman"/>
              </w:rPr>
            </w:pPr>
          </w:p>
        </w:tc>
        <w:tc>
          <w:tcPr>
            <w:tcW w:w="2771" w:type="dxa"/>
            <w:gridSpan w:val="2"/>
            <w:tcBorders>
              <w:top w:val="nil"/>
              <w:left w:val="nil"/>
              <w:bottom w:val="single" w:sz="4" w:space="0" w:color="auto"/>
              <w:right w:val="nil"/>
            </w:tcBorders>
          </w:tcPr>
          <w:p w:rsidR="007922E9" w:rsidRPr="00391D3C" w:rsidRDefault="007922E9" w:rsidP="00BB35A5">
            <w:pPr>
              <w:spacing w:after="0" w:line="240" w:lineRule="auto"/>
              <w:jc w:val="center"/>
              <w:rPr>
                <w:rFonts w:ascii="Times New Roman" w:hAnsi="Times New Roman"/>
              </w:rPr>
            </w:pPr>
            <w:r w:rsidRPr="00391D3C">
              <w:rPr>
                <w:rFonts w:ascii="Times New Roman" w:hAnsi="Times New Roman"/>
              </w:rPr>
              <w:t xml:space="preserve"> </w:t>
            </w:r>
          </w:p>
        </w:tc>
      </w:tr>
      <w:tr w:rsidR="007922E9" w:rsidRPr="00391D3C" w:rsidTr="007922E9">
        <w:tc>
          <w:tcPr>
            <w:tcW w:w="1904" w:type="dxa"/>
            <w:gridSpan w:val="2"/>
            <w:tcBorders>
              <w:top w:val="single" w:sz="4" w:space="0" w:color="auto"/>
              <w:left w:val="nil"/>
              <w:bottom w:val="nil"/>
              <w:right w:val="nil"/>
            </w:tcBorders>
          </w:tcPr>
          <w:p w:rsidR="007922E9" w:rsidRPr="00391D3C" w:rsidRDefault="007922E9" w:rsidP="00BB35A5">
            <w:pPr>
              <w:spacing w:after="0" w:line="240" w:lineRule="auto"/>
              <w:jc w:val="center"/>
              <w:rPr>
                <w:rFonts w:ascii="Times New Roman" w:hAnsi="Times New Roman"/>
                <w:sz w:val="16"/>
                <w:szCs w:val="16"/>
              </w:rPr>
            </w:pPr>
            <w:r w:rsidRPr="00391D3C">
              <w:rPr>
                <w:rFonts w:ascii="Times New Roman" w:hAnsi="Times New Roman"/>
                <w:sz w:val="16"/>
                <w:szCs w:val="16"/>
              </w:rPr>
              <w:t>(подпись)</w:t>
            </w:r>
          </w:p>
        </w:tc>
        <w:tc>
          <w:tcPr>
            <w:tcW w:w="1039" w:type="dxa"/>
            <w:tcBorders>
              <w:top w:val="nil"/>
              <w:left w:val="nil"/>
              <w:bottom w:val="nil"/>
              <w:right w:val="nil"/>
            </w:tcBorders>
          </w:tcPr>
          <w:p w:rsidR="007922E9" w:rsidRPr="00391D3C" w:rsidRDefault="007922E9" w:rsidP="00BB35A5">
            <w:pPr>
              <w:spacing w:line="240" w:lineRule="auto"/>
              <w:jc w:val="center"/>
              <w:rPr>
                <w:rFonts w:ascii="Times New Roman" w:hAnsi="Times New Roman"/>
              </w:rPr>
            </w:pPr>
          </w:p>
        </w:tc>
        <w:tc>
          <w:tcPr>
            <w:tcW w:w="2771" w:type="dxa"/>
            <w:gridSpan w:val="2"/>
            <w:tcBorders>
              <w:top w:val="single" w:sz="4" w:space="0" w:color="auto"/>
              <w:left w:val="nil"/>
              <w:bottom w:val="nil"/>
              <w:right w:val="nil"/>
            </w:tcBorders>
          </w:tcPr>
          <w:p w:rsidR="007922E9" w:rsidRPr="00391D3C" w:rsidRDefault="007922E9" w:rsidP="00BB35A5">
            <w:pPr>
              <w:spacing w:line="240" w:lineRule="auto"/>
              <w:jc w:val="center"/>
              <w:rPr>
                <w:rFonts w:ascii="Times New Roman" w:hAnsi="Times New Roman"/>
                <w:sz w:val="16"/>
                <w:szCs w:val="16"/>
              </w:rPr>
            </w:pPr>
            <w:r w:rsidRPr="00391D3C">
              <w:rPr>
                <w:rFonts w:ascii="Times New Roman" w:hAnsi="Times New Roman"/>
                <w:sz w:val="16"/>
                <w:szCs w:val="16"/>
              </w:rPr>
              <w:t>(расшифровка подписи)</w:t>
            </w:r>
          </w:p>
        </w:tc>
      </w:tr>
      <w:tr w:rsidR="007922E9" w:rsidRPr="00391D3C" w:rsidTr="003E3441">
        <w:trPr>
          <w:gridAfter w:val="1"/>
          <w:wAfter w:w="2629" w:type="dxa"/>
        </w:trPr>
        <w:tc>
          <w:tcPr>
            <w:tcW w:w="675" w:type="dxa"/>
            <w:tcBorders>
              <w:top w:val="nil"/>
              <w:left w:val="nil"/>
              <w:bottom w:val="nil"/>
              <w:right w:val="nil"/>
            </w:tcBorders>
            <w:vAlign w:val="bottom"/>
          </w:tcPr>
          <w:p w:rsidR="007922E9" w:rsidRPr="00391D3C" w:rsidRDefault="00BB35A5" w:rsidP="003E3441">
            <w:pPr>
              <w:spacing w:after="0" w:line="240" w:lineRule="auto"/>
              <w:jc w:val="center"/>
              <w:rPr>
                <w:rFonts w:ascii="Times New Roman" w:hAnsi="Times New Roman"/>
              </w:rPr>
            </w:pPr>
            <w:r>
              <w:rPr>
                <w:rFonts w:ascii="Times New Roman" w:hAnsi="Times New Roman"/>
              </w:rPr>
              <w:t xml:space="preserve">"  </w:t>
            </w:r>
            <w:r w:rsidR="00370041">
              <w:rPr>
                <w:rFonts w:ascii="Times New Roman" w:hAnsi="Times New Roman"/>
              </w:rPr>
              <w:t xml:space="preserve">  </w:t>
            </w:r>
            <w:r>
              <w:rPr>
                <w:rFonts w:ascii="Times New Roman" w:hAnsi="Times New Roman"/>
              </w:rPr>
              <w:t xml:space="preserve"> "</w:t>
            </w:r>
          </w:p>
        </w:tc>
        <w:tc>
          <w:tcPr>
            <w:tcW w:w="1229" w:type="dxa"/>
            <w:tcBorders>
              <w:top w:val="nil"/>
              <w:left w:val="nil"/>
              <w:bottom w:val="single" w:sz="4" w:space="0" w:color="auto"/>
              <w:right w:val="nil"/>
            </w:tcBorders>
            <w:vAlign w:val="bottom"/>
          </w:tcPr>
          <w:p w:rsidR="007922E9" w:rsidRPr="00391D3C" w:rsidRDefault="007922E9" w:rsidP="003E3441">
            <w:pPr>
              <w:spacing w:after="0" w:line="240" w:lineRule="auto"/>
              <w:jc w:val="center"/>
              <w:rPr>
                <w:rFonts w:ascii="Times New Roman" w:hAnsi="Times New Roman"/>
              </w:rPr>
            </w:pPr>
          </w:p>
        </w:tc>
        <w:tc>
          <w:tcPr>
            <w:tcW w:w="1181" w:type="dxa"/>
            <w:gridSpan w:val="2"/>
            <w:tcBorders>
              <w:top w:val="nil"/>
              <w:left w:val="nil"/>
              <w:bottom w:val="nil"/>
              <w:right w:val="nil"/>
            </w:tcBorders>
            <w:vAlign w:val="bottom"/>
          </w:tcPr>
          <w:p w:rsidR="007922E9" w:rsidRPr="00391D3C" w:rsidRDefault="007922E9" w:rsidP="003E3441">
            <w:pPr>
              <w:spacing w:after="0" w:line="240" w:lineRule="auto"/>
              <w:jc w:val="center"/>
              <w:rPr>
                <w:rFonts w:ascii="Times New Roman" w:hAnsi="Times New Roman"/>
              </w:rPr>
            </w:pPr>
            <w:r w:rsidRPr="00391D3C">
              <w:rPr>
                <w:rFonts w:ascii="Times New Roman" w:hAnsi="Times New Roman"/>
              </w:rPr>
              <w:t>20</w:t>
            </w:r>
            <w:r w:rsidRPr="00391D3C">
              <w:rPr>
                <w:rFonts w:ascii="Times New Roman" w:hAnsi="Times New Roman"/>
                <w:u w:val="single"/>
              </w:rPr>
              <w:t xml:space="preserve">    </w:t>
            </w:r>
            <w:r w:rsidRPr="00391D3C">
              <w:rPr>
                <w:rFonts w:ascii="Times New Roman" w:hAnsi="Times New Roman"/>
              </w:rPr>
              <w:t>года</w:t>
            </w:r>
          </w:p>
        </w:tc>
      </w:tr>
    </w:tbl>
    <w:p w:rsidR="007922E9" w:rsidRPr="008E13EA" w:rsidRDefault="007922E9" w:rsidP="00BB35A5">
      <w:pPr>
        <w:spacing w:line="240" w:lineRule="auto"/>
        <w:rPr>
          <w:rFonts w:ascii="Times New Roman" w:hAnsi="Times New Roman"/>
          <w:sz w:val="24"/>
          <w:szCs w:val="24"/>
        </w:rPr>
      </w:pPr>
    </w:p>
    <w:p w:rsidR="007922E9" w:rsidRPr="008E13EA" w:rsidRDefault="007922E9" w:rsidP="00BB35A5">
      <w:pPr>
        <w:spacing w:line="240" w:lineRule="auto"/>
        <w:rPr>
          <w:rFonts w:ascii="Times New Roman" w:hAnsi="Times New Roman"/>
          <w:sz w:val="24"/>
          <w:szCs w:val="24"/>
        </w:rPr>
      </w:pPr>
    </w:p>
    <w:p w:rsidR="007922E9" w:rsidRPr="008E13EA" w:rsidRDefault="007922E9" w:rsidP="00BB35A5">
      <w:pPr>
        <w:spacing w:line="240" w:lineRule="auto"/>
        <w:rPr>
          <w:rFonts w:ascii="Times New Roman" w:hAnsi="Times New Roman"/>
          <w:sz w:val="24"/>
          <w:szCs w:val="24"/>
        </w:rPr>
      </w:pPr>
    </w:p>
    <w:p w:rsidR="007922E9" w:rsidRPr="008E13EA" w:rsidRDefault="007922E9" w:rsidP="00BB35A5">
      <w:pPr>
        <w:spacing w:line="240" w:lineRule="auto"/>
        <w:rPr>
          <w:rFonts w:ascii="Times New Roman" w:hAnsi="Times New Roman"/>
          <w:sz w:val="24"/>
          <w:szCs w:val="24"/>
        </w:rPr>
      </w:pPr>
    </w:p>
    <w:p w:rsidR="007922E9" w:rsidRPr="008E13EA" w:rsidRDefault="007922E9" w:rsidP="00BB35A5">
      <w:pPr>
        <w:spacing w:line="240" w:lineRule="auto"/>
        <w:rPr>
          <w:rFonts w:ascii="Times New Roman" w:hAnsi="Times New Roman"/>
          <w:sz w:val="24"/>
          <w:szCs w:val="24"/>
        </w:rPr>
      </w:pPr>
    </w:p>
    <w:p w:rsidR="00E275E2" w:rsidRPr="008E13EA" w:rsidRDefault="00E275E2" w:rsidP="00E275E2">
      <w:pPr>
        <w:spacing w:after="0" w:line="240" w:lineRule="auto"/>
        <w:rPr>
          <w:rFonts w:ascii="Times New Roman" w:hAnsi="Times New Roman"/>
          <w:sz w:val="24"/>
          <w:szCs w:val="24"/>
        </w:rPr>
      </w:pPr>
    </w:p>
    <w:p w:rsidR="008E13EA" w:rsidRPr="008E13EA" w:rsidRDefault="008E13EA" w:rsidP="00E275E2">
      <w:pPr>
        <w:spacing w:after="0" w:line="240" w:lineRule="auto"/>
        <w:rPr>
          <w:rFonts w:ascii="Times New Roman" w:hAnsi="Times New Roman"/>
          <w:sz w:val="24"/>
          <w:szCs w:val="24"/>
        </w:rPr>
      </w:pPr>
    </w:p>
    <w:p w:rsidR="00370041" w:rsidRPr="00370041" w:rsidRDefault="007922E9" w:rsidP="00E275E2">
      <w:pPr>
        <w:spacing w:after="0" w:line="240" w:lineRule="auto"/>
        <w:jc w:val="center"/>
        <w:rPr>
          <w:rFonts w:ascii="Times New Roman" w:hAnsi="Times New Roman"/>
          <w:sz w:val="24"/>
          <w:szCs w:val="24"/>
        </w:rPr>
      </w:pPr>
      <w:r w:rsidRPr="00370041">
        <w:rPr>
          <w:rFonts w:ascii="Times New Roman" w:hAnsi="Times New Roman"/>
          <w:sz w:val="24"/>
          <w:szCs w:val="24"/>
        </w:rPr>
        <w:t>УВЕДОМЛЕНИЕ №</w:t>
      </w:r>
      <w:r w:rsidR="00E275E2" w:rsidRPr="00370041">
        <w:rPr>
          <w:rFonts w:ascii="Times New Roman" w:hAnsi="Times New Roman"/>
          <w:sz w:val="24"/>
          <w:szCs w:val="24"/>
        </w:rPr>
        <w:t xml:space="preserve"> </w:t>
      </w:r>
    </w:p>
    <w:p w:rsidR="007922E9" w:rsidRPr="00370041" w:rsidRDefault="007922E9" w:rsidP="00E275E2">
      <w:pPr>
        <w:spacing w:after="0" w:line="240" w:lineRule="auto"/>
        <w:jc w:val="center"/>
        <w:rPr>
          <w:rFonts w:ascii="Times New Roman" w:hAnsi="Times New Roman"/>
          <w:sz w:val="24"/>
          <w:szCs w:val="24"/>
        </w:rPr>
      </w:pPr>
      <w:r w:rsidRPr="00370041">
        <w:rPr>
          <w:rFonts w:ascii="Times New Roman" w:hAnsi="Times New Roman"/>
          <w:sz w:val="24"/>
          <w:szCs w:val="24"/>
        </w:rPr>
        <w:t>об изменении Плана финансово-хозяйственной деятельности на 20</w:t>
      </w:r>
      <w:r w:rsidRPr="00370041">
        <w:rPr>
          <w:rFonts w:ascii="Times New Roman" w:hAnsi="Times New Roman"/>
          <w:sz w:val="24"/>
          <w:szCs w:val="24"/>
          <w:u w:val="single"/>
        </w:rPr>
        <w:t xml:space="preserve">     </w:t>
      </w:r>
      <w:r w:rsidRPr="00370041">
        <w:rPr>
          <w:rFonts w:ascii="Times New Roman" w:hAnsi="Times New Roman"/>
          <w:sz w:val="24"/>
          <w:szCs w:val="24"/>
        </w:rPr>
        <w:t>год и плановый период 20</w:t>
      </w:r>
      <w:r w:rsidRPr="00370041">
        <w:rPr>
          <w:rFonts w:ascii="Times New Roman" w:hAnsi="Times New Roman"/>
          <w:sz w:val="24"/>
          <w:szCs w:val="24"/>
          <w:u w:val="single"/>
        </w:rPr>
        <w:t xml:space="preserve">    </w:t>
      </w:r>
      <w:r w:rsidRPr="00370041">
        <w:rPr>
          <w:rFonts w:ascii="Times New Roman" w:hAnsi="Times New Roman"/>
          <w:sz w:val="24"/>
          <w:szCs w:val="24"/>
        </w:rPr>
        <w:t xml:space="preserve"> и 20</w:t>
      </w:r>
      <w:r w:rsidRPr="00370041">
        <w:rPr>
          <w:rFonts w:ascii="Times New Roman" w:hAnsi="Times New Roman"/>
          <w:sz w:val="24"/>
          <w:szCs w:val="24"/>
          <w:u w:val="single"/>
        </w:rPr>
        <w:t xml:space="preserve">    </w:t>
      </w:r>
      <w:r w:rsidRPr="00370041">
        <w:rPr>
          <w:rFonts w:ascii="Times New Roman" w:hAnsi="Times New Roman"/>
          <w:sz w:val="24"/>
          <w:szCs w:val="24"/>
        </w:rPr>
        <w:t xml:space="preserve"> гг.</w:t>
      </w:r>
    </w:p>
    <w:p w:rsidR="007922E9" w:rsidRPr="00391D3C" w:rsidRDefault="007922E9" w:rsidP="00BB35A5">
      <w:pPr>
        <w:spacing w:after="0" w:line="240" w:lineRule="auto"/>
        <w:jc w:val="center"/>
        <w:rPr>
          <w:rFonts w:ascii="Times New Roman" w:hAnsi="Times New Roman"/>
          <w:b/>
        </w:rPr>
      </w:pPr>
    </w:p>
    <w:p w:rsidR="007922E9" w:rsidRPr="003E3441" w:rsidRDefault="007922E9" w:rsidP="00BB35A5">
      <w:pPr>
        <w:spacing w:after="0" w:line="240" w:lineRule="auto"/>
        <w:jc w:val="center"/>
        <w:rPr>
          <w:rFonts w:ascii="Times New Roman" w:hAnsi="Times New Roman"/>
          <w:sz w:val="24"/>
          <w:szCs w:val="24"/>
        </w:rPr>
      </w:pPr>
      <w:r w:rsidRPr="003E3441">
        <w:rPr>
          <w:rFonts w:ascii="Times New Roman" w:hAnsi="Times New Roman"/>
          <w:sz w:val="24"/>
          <w:szCs w:val="24"/>
        </w:rPr>
        <w:t>от «   »</w:t>
      </w:r>
      <w:r w:rsidRPr="003E3441">
        <w:rPr>
          <w:rFonts w:ascii="Times New Roman" w:hAnsi="Times New Roman"/>
          <w:sz w:val="24"/>
          <w:szCs w:val="24"/>
          <w:u w:val="single"/>
        </w:rPr>
        <w:t xml:space="preserve">                       </w:t>
      </w:r>
      <w:r w:rsidRPr="003E3441">
        <w:rPr>
          <w:rFonts w:ascii="Times New Roman" w:hAnsi="Times New Roman"/>
          <w:sz w:val="24"/>
          <w:szCs w:val="24"/>
        </w:rPr>
        <w:t xml:space="preserve"> 20</w:t>
      </w:r>
      <w:r w:rsidRPr="003E3441">
        <w:rPr>
          <w:rFonts w:ascii="Times New Roman" w:hAnsi="Times New Roman"/>
          <w:sz w:val="24"/>
          <w:szCs w:val="24"/>
          <w:u w:val="single"/>
        </w:rPr>
        <w:t xml:space="preserve">     </w:t>
      </w:r>
      <w:r w:rsidRPr="003E3441">
        <w:rPr>
          <w:rFonts w:ascii="Times New Roman" w:hAnsi="Times New Roman"/>
          <w:sz w:val="24"/>
          <w:szCs w:val="24"/>
        </w:rPr>
        <w:t>года</w:t>
      </w:r>
    </w:p>
    <w:tbl>
      <w:tblPr>
        <w:tblpPr w:leftFromText="180" w:rightFromText="180" w:vertAnchor="text" w:horzAnchor="margin" w:tblpY="29"/>
        <w:tblW w:w="13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82"/>
        <w:gridCol w:w="9083"/>
      </w:tblGrid>
      <w:tr w:rsidR="007922E9" w:rsidRPr="00391D3C" w:rsidTr="00C77F38">
        <w:tc>
          <w:tcPr>
            <w:tcW w:w="4582" w:type="dxa"/>
            <w:tcBorders>
              <w:top w:val="nil"/>
              <w:left w:val="nil"/>
              <w:bottom w:val="nil"/>
              <w:right w:val="nil"/>
            </w:tcBorders>
            <w:vAlign w:val="bottom"/>
          </w:tcPr>
          <w:p w:rsidR="007922E9" w:rsidRPr="003E3441" w:rsidRDefault="007922E9" w:rsidP="00BB35A5">
            <w:pPr>
              <w:spacing w:line="240" w:lineRule="auto"/>
              <w:rPr>
                <w:rFonts w:ascii="Times New Roman" w:hAnsi="Times New Roman"/>
                <w:sz w:val="24"/>
                <w:szCs w:val="24"/>
              </w:rPr>
            </w:pPr>
            <w:r w:rsidRPr="003E3441">
              <w:rPr>
                <w:rFonts w:ascii="Times New Roman" w:hAnsi="Times New Roman"/>
                <w:sz w:val="24"/>
                <w:szCs w:val="24"/>
              </w:rPr>
              <w:t>Бюджетное учреждение/лицевой счет</w:t>
            </w:r>
          </w:p>
        </w:tc>
        <w:tc>
          <w:tcPr>
            <w:tcW w:w="9083" w:type="dxa"/>
            <w:tcBorders>
              <w:top w:val="nil"/>
              <w:left w:val="nil"/>
              <w:right w:val="nil"/>
            </w:tcBorders>
            <w:vAlign w:val="bottom"/>
          </w:tcPr>
          <w:p w:rsidR="007922E9" w:rsidRPr="00391D3C" w:rsidRDefault="007922E9" w:rsidP="00C77F38">
            <w:pPr>
              <w:spacing w:after="0" w:line="240" w:lineRule="auto"/>
              <w:jc w:val="right"/>
              <w:rPr>
                <w:rFonts w:ascii="Times New Roman" w:hAnsi="Times New Roman"/>
                <w:sz w:val="18"/>
                <w:szCs w:val="18"/>
              </w:rPr>
            </w:pPr>
          </w:p>
        </w:tc>
      </w:tr>
      <w:tr w:rsidR="007922E9" w:rsidRPr="00391D3C" w:rsidTr="00C77F38">
        <w:tc>
          <w:tcPr>
            <w:tcW w:w="4582" w:type="dxa"/>
            <w:tcBorders>
              <w:top w:val="nil"/>
              <w:left w:val="nil"/>
              <w:bottom w:val="nil"/>
              <w:right w:val="nil"/>
            </w:tcBorders>
            <w:vAlign w:val="bottom"/>
          </w:tcPr>
          <w:p w:rsidR="007922E9" w:rsidRPr="003E3441" w:rsidRDefault="007922E9" w:rsidP="00BB35A5">
            <w:pPr>
              <w:spacing w:line="240" w:lineRule="auto"/>
              <w:rPr>
                <w:rFonts w:ascii="Times New Roman" w:hAnsi="Times New Roman"/>
                <w:sz w:val="24"/>
                <w:szCs w:val="24"/>
              </w:rPr>
            </w:pPr>
            <w:r w:rsidRPr="003E3441">
              <w:rPr>
                <w:rFonts w:ascii="Times New Roman" w:hAnsi="Times New Roman"/>
                <w:sz w:val="24"/>
                <w:szCs w:val="24"/>
              </w:rPr>
              <w:t>Наименование бюджета</w:t>
            </w:r>
          </w:p>
        </w:tc>
        <w:tc>
          <w:tcPr>
            <w:tcW w:w="9083" w:type="dxa"/>
            <w:tcBorders>
              <w:top w:val="nil"/>
              <w:left w:val="nil"/>
              <w:right w:val="nil"/>
            </w:tcBorders>
          </w:tcPr>
          <w:p w:rsidR="007922E9" w:rsidRPr="00391D3C" w:rsidRDefault="007922E9" w:rsidP="00BB35A5">
            <w:pPr>
              <w:spacing w:after="0" w:line="240" w:lineRule="auto"/>
              <w:rPr>
                <w:rFonts w:ascii="Times New Roman" w:hAnsi="Times New Roman"/>
                <w:sz w:val="18"/>
                <w:szCs w:val="18"/>
              </w:rPr>
            </w:pPr>
          </w:p>
        </w:tc>
      </w:tr>
      <w:tr w:rsidR="007922E9" w:rsidRPr="00391D3C" w:rsidTr="00C77F38">
        <w:trPr>
          <w:trHeight w:val="456"/>
        </w:trPr>
        <w:tc>
          <w:tcPr>
            <w:tcW w:w="4582" w:type="dxa"/>
            <w:tcBorders>
              <w:top w:val="nil"/>
              <w:left w:val="nil"/>
              <w:bottom w:val="nil"/>
              <w:right w:val="nil"/>
            </w:tcBorders>
            <w:vAlign w:val="bottom"/>
          </w:tcPr>
          <w:p w:rsidR="007922E9" w:rsidRPr="003E3441" w:rsidRDefault="007922E9" w:rsidP="003979C5">
            <w:pPr>
              <w:spacing w:after="0" w:line="240" w:lineRule="auto"/>
              <w:rPr>
                <w:rFonts w:ascii="Times New Roman" w:hAnsi="Times New Roman"/>
                <w:sz w:val="24"/>
                <w:szCs w:val="24"/>
              </w:rPr>
            </w:pPr>
            <w:r w:rsidRPr="003E3441">
              <w:rPr>
                <w:rFonts w:ascii="Times New Roman" w:hAnsi="Times New Roman"/>
                <w:sz w:val="24"/>
                <w:szCs w:val="24"/>
              </w:rPr>
              <w:t xml:space="preserve">Наименование органа, осуществляющего ведение лицевого счета </w:t>
            </w:r>
          </w:p>
        </w:tc>
        <w:tc>
          <w:tcPr>
            <w:tcW w:w="9083" w:type="dxa"/>
            <w:tcBorders>
              <w:left w:val="nil"/>
              <w:bottom w:val="single" w:sz="4" w:space="0" w:color="auto"/>
              <w:right w:val="nil"/>
            </w:tcBorders>
            <w:vAlign w:val="bottom"/>
          </w:tcPr>
          <w:p w:rsidR="007922E9" w:rsidRPr="00391D3C" w:rsidRDefault="007922E9" w:rsidP="003979C5">
            <w:pPr>
              <w:spacing w:after="0" w:line="240" w:lineRule="auto"/>
              <w:rPr>
                <w:rFonts w:ascii="Times New Roman" w:hAnsi="Times New Roman"/>
                <w:sz w:val="18"/>
                <w:szCs w:val="18"/>
              </w:rPr>
            </w:pPr>
          </w:p>
        </w:tc>
      </w:tr>
      <w:tr w:rsidR="007922E9" w:rsidRPr="00391D3C" w:rsidTr="00C77F38">
        <w:tc>
          <w:tcPr>
            <w:tcW w:w="4582" w:type="dxa"/>
            <w:tcBorders>
              <w:top w:val="nil"/>
              <w:left w:val="nil"/>
              <w:bottom w:val="nil"/>
              <w:right w:val="nil"/>
            </w:tcBorders>
            <w:vAlign w:val="bottom"/>
          </w:tcPr>
          <w:p w:rsidR="007922E9" w:rsidRPr="003E3441" w:rsidRDefault="007922E9" w:rsidP="00BB35A5">
            <w:pPr>
              <w:spacing w:line="240" w:lineRule="auto"/>
              <w:rPr>
                <w:rFonts w:ascii="Times New Roman" w:hAnsi="Times New Roman"/>
                <w:sz w:val="24"/>
                <w:szCs w:val="24"/>
              </w:rPr>
            </w:pPr>
            <w:r w:rsidRPr="003E3441">
              <w:rPr>
                <w:rFonts w:ascii="Times New Roman" w:hAnsi="Times New Roman"/>
                <w:sz w:val="24"/>
                <w:szCs w:val="24"/>
              </w:rPr>
              <w:t>Единица измерения:</w:t>
            </w:r>
          </w:p>
        </w:tc>
        <w:tc>
          <w:tcPr>
            <w:tcW w:w="9083" w:type="dxa"/>
            <w:tcBorders>
              <w:left w:val="nil"/>
              <w:bottom w:val="nil"/>
              <w:right w:val="nil"/>
            </w:tcBorders>
            <w:vAlign w:val="bottom"/>
          </w:tcPr>
          <w:p w:rsidR="007922E9" w:rsidRPr="00391D3C" w:rsidRDefault="007922E9" w:rsidP="00BB35A5">
            <w:pPr>
              <w:spacing w:line="240" w:lineRule="auto"/>
              <w:rPr>
                <w:rFonts w:ascii="Times New Roman" w:hAnsi="Times New Roman"/>
                <w:sz w:val="18"/>
                <w:szCs w:val="18"/>
              </w:rPr>
            </w:pPr>
            <w:r w:rsidRPr="00391D3C">
              <w:rPr>
                <w:rFonts w:ascii="Times New Roman" w:hAnsi="Times New Roman"/>
                <w:sz w:val="18"/>
                <w:szCs w:val="18"/>
              </w:rPr>
              <w:t>руб. (с точностью до второго десятичного знака)</w:t>
            </w:r>
          </w:p>
        </w:tc>
      </w:tr>
    </w:tbl>
    <w:p w:rsidR="007922E9" w:rsidRDefault="007922E9" w:rsidP="00BB35A5">
      <w:pPr>
        <w:spacing w:line="240" w:lineRule="auto"/>
      </w:pPr>
    </w:p>
    <w:p w:rsidR="007922E9" w:rsidRDefault="007922E9" w:rsidP="00BB35A5">
      <w:pPr>
        <w:spacing w:line="240" w:lineRule="auto"/>
      </w:pPr>
    </w:p>
    <w:p w:rsidR="007922E9" w:rsidRDefault="007922E9" w:rsidP="00BB35A5">
      <w:pPr>
        <w:spacing w:line="240" w:lineRule="auto"/>
      </w:pPr>
    </w:p>
    <w:p w:rsidR="007922E9" w:rsidRDefault="007922E9" w:rsidP="00BB35A5">
      <w:pPr>
        <w:spacing w:line="240" w:lineRule="auto"/>
      </w:pPr>
    </w:p>
    <w:p w:rsidR="007922E9" w:rsidRDefault="007922E9" w:rsidP="00BB35A5">
      <w:pPr>
        <w:spacing w:line="240" w:lineRule="auto"/>
      </w:pPr>
    </w:p>
    <w:tbl>
      <w:tblPr>
        <w:tblW w:w="15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134"/>
        <w:gridCol w:w="99"/>
        <w:gridCol w:w="1177"/>
        <w:gridCol w:w="928"/>
        <w:gridCol w:w="64"/>
        <w:gridCol w:w="1038"/>
        <w:gridCol w:w="96"/>
        <w:gridCol w:w="993"/>
        <w:gridCol w:w="992"/>
        <w:gridCol w:w="18"/>
        <w:gridCol w:w="1007"/>
        <w:gridCol w:w="392"/>
        <w:gridCol w:w="458"/>
        <w:gridCol w:w="850"/>
        <w:gridCol w:w="393"/>
        <w:gridCol w:w="23"/>
        <w:gridCol w:w="988"/>
        <w:gridCol w:w="407"/>
        <w:gridCol w:w="579"/>
        <w:gridCol w:w="838"/>
        <w:gridCol w:w="152"/>
        <w:gridCol w:w="1553"/>
      </w:tblGrid>
      <w:tr w:rsidR="007922E9" w:rsidRPr="009B0E1A" w:rsidTr="00C115C9">
        <w:trPr>
          <w:trHeight w:val="313"/>
        </w:trPr>
        <w:tc>
          <w:tcPr>
            <w:tcW w:w="1242" w:type="dxa"/>
          </w:tcPr>
          <w:p w:rsidR="007922E9" w:rsidRPr="009B0E1A" w:rsidRDefault="007922E9" w:rsidP="00BB35A5">
            <w:pPr>
              <w:spacing w:after="0" w:line="240" w:lineRule="auto"/>
              <w:jc w:val="center"/>
              <w:rPr>
                <w:rFonts w:ascii="Times New Roman" w:hAnsi="Times New Roman"/>
              </w:rPr>
            </w:pPr>
          </w:p>
        </w:tc>
        <w:tc>
          <w:tcPr>
            <w:tcW w:w="7938" w:type="dxa"/>
            <w:gridSpan w:val="12"/>
          </w:tcPr>
          <w:p w:rsidR="007922E9" w:rsidRPr="009B0E1A" w:rsidRDefault="007922E9" w:rsidP="00BB35A5">
            <w:pPr>
              <w:spacing w:after="0" w:line="240" w:lineRule="auto"/>
              <w:jc w:val="center"/>
              <w:rPr>
                <w:rFonts w:ascii="Times New Roman" w:hAnsi="Times New Roman"/>
              </w:rPr>
            </w:pPr>
            <w:r w:rsidRPr="009B0E1A">
              <w:rPr>
                <w:rFonts w:ascii="Times New Roman" w:hAnsi="Times New Roman"/>
              </w:rPr>
              <w:t>КБК</w:t>
            </w:r>
          </w:p>
        </w:tc>
        <w:tc>
          <w:tcPr>
            <w:tcW w:w="4536" w:type="dxa"/>
            <w:gridSpan w:val="8"/>
          </w:tcPr>
          <w:p w:rsidR="007922E9" w:rsidRPr="009B0E1A" w:rsidRDefault="007922E9" w:rsidP="00BB35A5">
            <w:pPr>
              <w:spacing w:after="0" w:line="240" w:lineRule="auto"/>
              <w:jc w:val="center"/>
              <w:rPr>
                <w:rFonts w:ascii="Times New Roman" w:hAnsi="Times New Roman"/>
              </w:rPr>
            </w:pPr>
            <w:r w:rsidRPr="009B0E1A">
              <w:rPr>
                <w:rFonts w:ascii="Times New Roman" w:hAnsi="Times New Roman"/>
              </w:rPr>
              <w:t>Сумма изменений на год</w:t>
            </w:r>
            <w:proofErr w:type="gramStart"/>
            <w:r w:rsidRPr="009B0E1A">
              <w:rPr>
                <w:rFonts w:ascii="Times New Roman" w:hAnsi="Times New Roman"/>
              </w:rPr>
              <w:t xml:space="preserve"> (+/-)</w:t>
            </w:r>
            <w:proofErr w:type="gramEnd"/>
          </w:p>
        </w:tc>
        <w:tc>
          <w:tcPr>
            <w:tcW w:w="1705" w:type="dxa"/>
            <w:gridSpan w:val="2"/>
            <w:vMerge w:val="restart"/>
          </w:tcPr>
          <w:p w:rsidR="007922E9" w:rsidRPr="009B0E1A" w:rsidRDefault="007922E9" w:rsidP="00BB35A5">
            <w:pPr>
              <w:spacing w:after="0" w:line="240" w:lineRule="auto"/>
              <w:jc w:val="center"/>
              <w:rPr>
                <w:rFonts w:ascii="Times New Roman" w:hAnsi="Times New Roman"/>
              </w:rPr>
            </w:pPr>
            <w:r w:rsidRPr="009B0E1A">
              <w:rPr>
                <w:rFonts w:ascii="Times New Roman" w:hAnsi="Times New Roman"/>
              </w:rPr>
              <w:t>Примечание</w:t>
            </w:r>
          </w:p>
        </w:tc>
      </w:tr>
      <w:tr w:rsidR="007922E9" w:rsidRPr="009B0E1A" w:rsidTr="007922E9">
        <w:trPr>
          <w:trHeight w:val="170"/>
        </w:trPr>
        <w:tc>
          <w:tcPr>
            <w:tcW w:w="1242" w:type="dxa"/>
          </w:tcPr>
          <w:p w:rsidR="007922E9" w:rsidRPr="009B0E1A" w:rsidRDefault="007922E9" w:rsidP="00BB35A5">
            <w:pPr>
              <w:spacing w:after="0" w:line="240" w:lineRule="auto"/>
              <w:jc w:val="center"/>
              <w:rPr>
                <w:rFonts w:ascii="Times New Roman" w:hAnsi="Times New Roman"/>
              </w:rPr>
            </w:pPr>
            <w:r w:rsidRPr="009B0E1A">
              <w:rPr>
                <w:rFonts w:ascii="Times New Roman" w:hAnsi="Times New Roman"/>
              </w:rPr>
              <w:t>КВСР</w:t>
            </w:r>
          </w:p>
        </w:tc>
        <w:tc>
          <w:tcPr>
            <w:tcW w:w="1134" w:type="dxa"/>
          </w:tcPr>
          <w:p w:rsidR="007922E9" w:rsidRPr="009B0E1A" w:rsidRDefault="007922E9" w:rsidP="00BB35A5">
            <w:pPr>
              <w:spacing w:after="0" w:line="240" w:lineRule="auto"/>
              <w:jc w:val="center"/>
              <w:rPr>
                <w:rFonts w:ascii="Times New Roman" w:hAnsi="Times New Roman"/>
              </w:rPr>
            </w:pPr>
            <w:r w:rsidRPr="009B0E1A">
              <w:rPr>
                <w:rFonts w:ascii="Times New Roman" w:hAnsi="Times New Roman"/>
              </w:rPr>
              <w:t>КФСР</w:t>
            </w:r>
          </w:p>
        </w:tc>
        <w:tc>
          <w:tcPr>
            <w:tcW w:w="1276" w:type="dxa"/>
            <w:gridSpan w:val="2"/>
          </w:tcPr>
          <w:p w:rsidR="007922E9" w:rsidRPr="009B0E1A" w:rsidRDefault="007922E9" w:rsidP="00BB35A5">
            <w:pPr>
              <w:spacing w:after="0" w:line="240" w:lineRule="auto"/>
              <w:jc w:val="center"/>
              <w:rPr>
                <w:rFonts w:ascii="Times New Roman" w:hAnsi="Times New Roman"/>
              </w:rPr>
            </w:pPr>
            <w:r w:rsidRPr="009B0E1A">
              <w:rPr>
                <w:rFonts w:ascii="Times New Roman" w:hAnsi="Times New Roman"/>
              </w:rPr>
              <w:t>КЦСР</w:t>
            </w:r>
          </w:p>
        </w:tc>
        <w:tc>
          <w:tcPr>
            <w:tcW w:w="992" w:type="dxa"/>
            <w:gridSpan w:val="2"/>
          </w:tcPr>
          <w:p w:rsidR="007922E9" w:rsidRPr="009B0E1A" w:rsidRDefault="007922E9" w:rsidP="00BB35A5">
            <w:pPr>
              <w:spacing w:after="0" w:line="240" w:lineRule="auto"/>
              <w:jc w:val="center"/>
              <w:rPr>
                <w:rFonts w:ascii="Times New Roman" w:hAnsi="Times New Roman"/>
              </w:rPr>
            </w:pPr>
            <w:r w:rsidRPr="009B0E1A">
              <w:rPr>
                <w:rFonts w:ascii="Times New Roman" w:hAnsi="Times New Roman"/>
              </w:rPr>
              <w:t>КВР</w:t>
            </w:r>
          </w:p>
        </w:tc>
        <w:tc>
          <w:tcPr>
            <w:tcW w:w="1134" w:type="dxa"/>
            <w:gridSpan w:val="2"/>
          </w:tcPr>
          <w:p w:rsidR="007922E9" w:rsidRPr="009B0E1A" w:rsidRDefault="007922E9" w:rsidP="00BB35A5">
            <w:pPr>
              <w:spacing w:after="0" w:line="240" w:lineRule="auto"/>
              <w:jc w:val="center"/>
              <w:rPr>
                <w:rFonts w:ascii="Times New Roman" w:hAnsi="Times New Roman"/>
              </w:rPr>
            </w:pPr>
            <w:r w:rsidRPr="009B0E1A">
              <w:rPr>
                <w:rFonts w:ascii="Times New Roman" w:hAnsi="Times New Roman"/>
              </w:rPr>
              <w:t>КОСГУ</w:t>
            </w:r>
          </w:p>
        </w:tc>
        <w:tc>
          <w:tcPr>
            <w:tcW w:w="993" w:type="dxa"/>
          </w:tcPr>
          <w:p w:rsidR="007922E9" w:rsidRPr="009B0E1A" w:rsidRDefault="007922E9" w:rsidP="00BB35A5">
            <w:pPr>
              <w:spacing w:after="0" w:line="240" w:lineRule="auto"/>
              <w:jc w:val="center"/>
              <w:rPr>
                <w:rFonts w:ascii="Times New Roman" w:hAnsi="Times New Roman"/>
              </w:rPr>
            </w:pPr>
            <w:proofErr w:type="spellStart"/>
            <w:r w:rsidRPr="009B0E1A">
              <w:rPr>
                <w:rFonts w:ascii="Times New Roman" w:hAnsi="Times New Roman"/>
              </w:rPr>
              <w:t>субКОСГУ</w:t>
            </w:r>
            <w:proofErr w:type="spellEnd"/>
          </w:p>
        </w:tc>
        <w:tc>
          <w:tcPr>
            <w:tcW w:w="992" w:type="dxa"/>
          </w:tcPr>
          <w:p w:rsidR="007922E9" w:rsidRPr="009B0E1A" w:rsidRDefault="007922E9" w:rsidP="00BB35A5">
            <w:pPr>
              <w:spacing w:after="0" w:line="240" w:lineRule="auto"/>
              <w:jc w:val="center"/>
              <w:rPr>
                <w:rFonts w:ascii="Times New Roman" w:hAnsi="Times New Roman"/>
              </w:rPr>
            </w:pPr>
            <w:r w:rsidRPr="009B0E1A">
              <w:rPr>
                <w:rFonts w:ascii="Times New Roman" w:hAnsi="Times New Roman"/>
              </w:rPr>
              <w:t>Тип средств</w:t>
            </w:r>
          </w:p>
        </w:tc>
        <w:tc>
          <w:tcPr>
            <w:tcW w:w="1417" w:type="dxa"/>
            <w:gridSpan w:val="3"/>
          </w:tcPr>
          <w:p w:rsidR="007922E9" w:rsidRPr="009B0E1A" w:rsidRDefault="007922E9" w:rsidP="00BB35A5">
            <w:pPr>
              <w:spacing w:after="0" w:line="240" w:lineRule="auto"/>
              <w:jc w:val="center"/>
              <w:rPr>
                <w:rFonts w:ascii="Times New Roman" w:hAnsi="Times New Roman"/>
              </w:rPr>
            </w:pPr>
            <w:r w:rsidRPr="009B0E1A">
              <w:rPr>
                <w:rFonts w:ascii="Times New Roman" w:hAnsi="Times New Roman"/>
              </w:rPr>
              <w:t>Код субсидии</w:t>
            </w:r>
          </w:p>
        </w:tc>
        <w:tc>
          <w:tcPr>
            <w:tcW w:w="1701" w:type="dxa"/>
            <w:gridSpan w:val="3"/>
            <w:vAlign w:val="center"/>
          </w:tcPr>
          <w:p w:rsidR="007922E9" w:rsidRPr="002E7155" w:rsidRDefault="007922E9" w:rsidP="00BB35A5">
            <w:pPr>
              <w:spacing w:after="0" w:line="240" w:lineRule="auto"/>
              <w:jc w:val="center"/>
              <w:rPr>
                <w:rFonts w:ascii="Times New Roman" w:hAnsi="Times New Roman"/>
              </w:rPr>
            </w:pPr>
            <w:r w:rsidRPr="002E7155">
              <w:rPr>
                <w:rFonts w:ascii="Times New Roman" w:hAnsi="Times New Roman"/>
              </w:rPr>
              <w:t>20</w:t>
            </w:r>
            <w:r w:rsidRPr="002E7155">
              <w:rPr>
                <w:rFonts w:ascii="Times New Roman" w:hAnsi="Times New Roman"/>
                <w:b/>
              </w:rPr>
              <w:t xml:space="preserve">    </w:t>
            </w:r>
            <w:r w:rsidRPr="002E7155">
              <w:rPr>
                <w:rFonts w:ascii="Times New Roman" w:hAnsi="Times New Roman"/>
              </w:rPr>
              <w:t xml:space="preserve"> год</w:t>
            </w:r>
          </w:p>
          <w:p w:rsidR="007922E9" w:rsidRPr="002E7155" w:rsidRDefault="007922E9" w:rsidP="00BB35A5">
            <w:pPr>
              <w:spacing w:after="0" w:line="240" w:lineRule="auto"/>
              <w:jc w:val="center"/>
              <w:rPr>
                <w:rFonts w:ascii="Times New Roman" w:hAnsi="Times New Roman"/>
              </w:rPr>
            </w:pPr>
            <w:proofErr w:type="gramStart"/>
            <w:r w:rsidRPr="002E7155">
              <w:rPr>
                <w:rFonts w:ascii="Times New Roman" w:hAnsi="Times New Roman"/>
              </w:rPr>
              <w:t xml:space="preserve">(на текущий </w:t>
            </w:r>
            <w:proofErr w:type="gramEnd"/>
          </w:p>
          <w:p w:rsidR="007922E9" w:rsidRPr="002E7155" w:rsidRDefault="007922E9" w:rsidP="00BB35A5">
            <w:pPr>
              <w:spacing w:after="0" w:line="240" w:lineRule="auto"/>
              <w:jc w:val="center"/>
              <w:rPr>
                <w:rFonts w:ascii="Times New Roman" w:hAnsi="Times New Roman"/>
              </w:rPr>
            </w:pPr>
            <w:r w:rsidRPr="002E7155">
              <w:rPr>
                <w:rFonts w:ascii="Times New Roman" w:hAnsi="Times New Roman"/>
              </w:rPr>
              <w:t>финансовый год</w:t>
            </w:r>
          </w:p>
        </w:tc>
        <w:tc>
          <w:tcPr>
            <w:tcW w:w="1418" w:type="dxa"/>
            <w:gridSpan w:val="3"/>
            <w:vAlign w:val="center"/>
          </w:tcPr>
          <w:p w:rsidR="007922E9" w:rsidRPr="002E7155" w:rsidRDefault="007922E9" w:rsidP="00BB35A5">
            <w:pPr>
              <w:spacing w:after="0" w:line="240" w:lineRule="auto"/>
              <w:jc w:val="center"/>
              <w:rPr>
                <w:rFonts w:ascii="Times New Roman" w:hAnsi="Times New Roman"/>
              </w:rPr>
            </w:pPr>
            <w:r w:rsidRPr="002E7155">
              <w:rPr>
                <w:rFonts w:ascii="Times New Roman" w:hAnsi="Times New Roman"/>
              </w:rPr>
              <w:t>20</w:t>
            </w:r>
            <w:r w:rsidRPr="002E7155">
              <w:rPr>
                <w:rFonts w:ascii="Times New Roman" w:hAnsi="Times New Roman"/>
                <w:b/>
              </w:rPr>
              <w:t xml:space="preserve">    </w:t>
            </w:r>
            <w:r w:rsidRPr="002E7155">
              <w:rPr>
                <w:rFonts w:ascii="Times New Roman" w:hAnsi="Times New Roman"/>
              </w:rPr>
              <w:t xml:space="preserve"> год</w:t>
            </w:r>
          </w:p>
          <w:p w:rsidR="007922E9" w:rsidRPr="002E7155" w:rsidRDefault="007922E9" w:rsidP="00BB35A5">
            <w:pPr>
              <w:spacing w:after="0" w:line="240" w:lineRule="auto"/>
              <w:jc w:val="center"/>
              <w:rPr>
                <w:rFonts w:ascii="Times New Roman" w:hAnsi="Times New Roman"/>
              </w:rPr>
            </w:pPr>
            <w:r w:rsidRPr="002E7155">
              <w:rPr>
                <w:rFonts w:ascii="Times New Roman" w:hAnsi="Times New Roman"/>
              </w:rPr>
              <w:t>(на первый год планового периода)</w:t>
            </w:r>
          </w:p>
        </w:tc>
        <w:tc>
          <w:tcPr>
            <w:tcW w:w="1417" w:type="dxa"/>
            <w:gridSpan w:val="2"/>
            <w:vAlign w:val="center"/>
          </w:tcPr>
          <w:p w:rsidR="007922E9" w:rsidRPr="002E7155" w:rsidRDefault="007922E9" w:rsidP="00BB35A5">
            <w:pPr>
              <w:spacing w:after="0" w:line="240" w:lineRule="auto"/>
              <w:jc w:val="center"/>
              <w:rPr>
                <w:rFonts w:ascii="Times New Roman" w:hAnsi="Times New Roman"/>
              </w:rPr>
            </w:pPr>
            <w:r w:rsidRPr="002E7155">
              <w:rPr>
                <w:rFonts w:ascii="Times New Roman" w:hAnsi="Times New Roman"/>
              </w:rPr>
              <w:t>20</w:t>
            </w:r>
            <w:r w:rsidRPr="002E7155">
              <w:rPr>
                <w:rFonts w:ascii="Times New Roman" w:hAnsi="Times New Roman"/>
                <w:b/>
              </w:rPr>
              <w:t xml:space="preserve">    </w:t>
            </w:r>
            <w:r w:rsidRPr="002E7155">
              <w:rPr>
                <w:rFonts w:ascii="Times New Roman" w:hAnsi="Times New Roman"/>
              </w:rPr>
              <w:t xml:space="preserve"> год</w:t>
            </w:r>
          </w:p>
          <w:p w:rsidR="007922E9" w:rsidRPr="002E7155" w:rsidRDefault="007922E9" w:rsidP="00BB35A5">
            <w:pPr>
              <w:spacing w:after="0" w:line="240" w:lineRule="auto"/>
              <w:jc w:val="center"/>
              <w:rPr>
                <w:rFonts w:ascii="Times New Roman" w:hAnsi="Times New Roman"/>
              </w:rPr>
            </w:pPr>
            <w:r w:rsidRPr="002E7155">
              <w:rPr>
                <w:rFonts w:ascii="Times New Roman" w:hAnsi="Times New Roman"/>
              </w:rPr>
              <w:t>(на второй год планового периода)</w:t>
            </w:r>
          </w:p>
        </w:tc>
        <w:tc>
          <w:tcPr>
            <w:tcW w:w="1705" w:type="dxa"/>
            <w:gridSpan w:val="2"/>
            <w:vMerge/>
          </w:tcPr>
          <w:p w:rsidR="007922E9" w:rsidRPr="009B0E1A" w:rsidRDefault="007922E9" w:rsidP="00BB35A5">
            <w:pPr>
              <w:spacing w:after="0" w:line="240" w:lineRule="auto"/>
              <w:jc w:val="center"/>
              <w:rPr>
                <w:rFonts w:ascii="Times New Roman" w:hAnsi="Times New Roman"/>
              </w:rPr>
            </w:pPr>
          </w:p>
        </w:tc>
      </w:tr>
      <w:tr w:rsidR="007922E9" w:rsidRPr="009B0E1A" w:rsidTr="007922E9">
        <w:trPr>
          <w:trHeight w:val="170"/>
        </w:trPr>
        <w:tc>
          <w:tcPr>
            <w:tcW w:w="15421" w:type="dxa"/>
            <w:gridSpan w:val="23"/>
          </w:tcPr>
          <w:p w:rsidR="007922E9" w:rsidRPr="009B0E1A" w:rsidRDefault="007922E9" w:rsidP="00BB35A5">
            <w:pPr>
              <w:spacing w:after="0" w:line="240" w:lineRule="auto"/>
              <w:rPr>
                <w:rFonts w:ascii="Times New Roman" w:hAnsi="Times New Roman"/>
              </w:rPr>
            </w:pPr>
            <w:r w:rsidRPr="009B0E1A">
              <w:rPr>
                <w:rFonts w:ascii="Times New Roman" w:hAnsi="Times New Roman"/>
              </w:rPr>
              <w:t>ПОСТУПЛЕНИЯ</w:t>
            </w:r>
          </w:p>
        </w:tc>
      </w:tr>
      <w:tr w:rsidR="007922E9" w:rsidRPr="009B0E1A" w:rsidTr="007922E9">
        <w:trPr>
          <w:trHeight w:val="170"/>
        </w:trPr>
        <w:tc>
          <w:tcPr>
            <w:tcW w:w="6771" w:type="dxa"/>
            <w:gridSpan w:val="9"/>
          </w:tcPr>
          <w:p w:rsidR="007922E9" w:rsidRPr="009B0E1A" w:rsidRDefault="007922E9" w:rsidP="00BB35A5">
            <w:pPr>
              <w:spacing w:after="0" w:line="240" w:lineRule="auto"/>
              <w:rPr>
                <w:rFonts w:ascii="Times New Roman" w:hAnsi="Times New Roman"/>
              </w:rPr>
            </w:pPr>
          </w:p>
        </w:tc>
        <w:tc>
          <w:tcPr>
            <w:tcW w:w="992" w:type="dxa"/>
          </w:tcPr>
          <w:p w:rsidR="007922E9" w:rsidRPr="009B0E1A" w:rsidRDefault="007922E9" w:rsidP="00BB35A5">
            <w:pPr>
              <w:spacing w:after="0"/>
              <w:jc w:val="center"/>
              <w:rPr>
                <w:rFonts w:ascii="Times New Roman" w:hAnsi="Times New Roman"/>
              </w:rPr>
            </w:pPr>
          </w:p>
        </w:tc>
        <w:tc>
          <w:tcPr>
            <w:tcW w:w="1417" w:type="dxa"/>
            <w:gridSpan w:val="3"/>
          </w:tcPr>
          <w:p w:rsidR="007922E9" w:rsidRPr="009B0E1A" w:rsidRDefault="007922E9" w:rsidP="00BB35A5">
            <w:pPr>
              <w:spacing w:after="0"/>
              <w:jc w:val="center"/>
              <w:rPr>
                <w:rFonts w:ascii="Times New Roman" w:hAnsi="Times New Roman"/>
              </w:rPr>
            </w:pPr>
          </w:p>
        </w:tc>
        <w:tc>
          <w:tcPr>
            <w:tcW w:w="1701" w:type="dxa"/>
            <w:gridSpan w:val="3"/>
          </w:tcPr>
          <w:p w:rsidR="007922E9" w:rsidRPr="009B0E1A" w:rsidRDefault="007922E9" w:rsidP="00BB35A5">
            <w:pPr>
              <w:spacing w:after="0"/>
              <w:jc w:val="center"/>
              <w:rPr>
                <w:rFonts w:ascii="Times New Roman" w:hAnsi="Times New Roman"/>
              </w:rPr>
            </w:pPr>
          </w:p>
        </w:tc>
        <w:tc>
          <w:tcPr>
            <w:tcW w:w="1418" w:type="dxa"/>
            <w:gridSpan w:val="3"/>
          </w:tcPr>
          <w:p w:rsidR="007922E9" w:rsidRPr="009B0E1A" w:rsidRDefault="007922E9" w:rsidP="00BB35A5">
            <w:pPr>
              <w:spacing w:after="0"/>
              <w:rPr>
                <w:rFonts w:ascii="Times New Roman" w:hAnsi="Times New Roman"/>
              </w:rPr>
            </w:pPr>
          </w:p>
        </w:tc>
        <w:tc>
          <w:tcPr>
            <w:tcW w:w="1417" w:type="dxa"/>
            <w:gridSpan w:val="2"/>
          </w:tcPr>
          <w:p w:rsidR="007922E9" w:rsidRPr="009B0E1A" w:rsidRDefault="007922E9" w:rsidP="00BB35A5">
            <w:pPr>
              <w:spacing w:after="0"/>
              <w:rPr>
                <w:rFonts w:ascii="Times New Roman" w:hAnsi="Times New Roman"/>
              </w:rPr>
            </w:pPr>
          </w:p>
        </w:tc>
        <w:tc>
          <w:tcPr>
            <w:tcW w:w="1705" w:type="dxa"/>
            <w:gridSpan w:val="2"/>
          </w:tcPr>
          <w:p w:rsidR="007922E9" w:rsidRPr="009B0E1A" w:rsidRDefault="007922E9" w:rsidP="00BB35A5">
            <w:pPr>
              <w:spacing w:after="0"/>
              <w:rPr>
                <w:rFonts w:ascii="Times New Roman" w:hAnsi="Times New Roman"/>
              </w:rPr>
            </w:pPr>
          </w:p>
        </w:tc>
      </w:tr>
      <w:tr w:rsidR="007922E9" w:rsidRPr="009B0E1A" w:rsidTr="007922E9">
        <w:trPr>
          <w:trHeight w:val="170"/>
        </w:trPr>
        <w:tc>
          <w:tcPr>
            <w:tcW w:w="9180" w:type="dxa"/>
            <w:gridSpan w:val="13"/>
          </w:tcPr>
          <w:p w:rsidR="007922E9" w:rsidRPr="009B0E1A" w:rsidRDefault="007922E9" w:rsidP="00BB35A5">
            <w:pPr>
              <w:spacing w:after="0" w:line="240" w:lineRule="auto"/>
              <w:rPr>
                <w:rFonts w:ascii="Times New Roman" w:hAnsi="Times New Roman"/>
              </w:rPr>
            </w:pPr>
            <w:r w:rsidRPr="009B0E1A">
              <w:rPr>
                <w:rFonts w:ascii="Times New Roman" w:hAnsi="Times New Roman"/>
              </w:rPr>
              <w:t>ИТОГО поступлений:</w:t>
            </w:r>
          </w:p>
        </w:tc>
        <w:tc>
          <w:tcPr>
            <w:tcW w:w="1701" w:type="dxa"/>
            <w:gridSpan w:val="3"/>
          </w:tcPr>
          <w:p w:rsidR="007922E9" w:rsidRPr="009B0E1A" w:rsidRDefault="007922E9" w:rsidP="00BB35A5">
            <w:pPr>
              <w:spacing w:after="0"/>
              <w:jc w:val="center"/>
              <w:rPr>
                <w:rFonts w:ascii="Times New Roman" w:hAnsi="Times New Roman"/>
                <w:b/>
              </w:rPr>
            </w:pPr>
          </w:p>
        </w:tc>
        <w:tc>
          <w:tcPr>
            <w:tcW w:w="1418" w:type="dxa"/>
            <w:gridSpan w:val="3"/>
          </w:tcPr>
          <w:p w:rsidR="007922E9" w:rsidRPr="009B0E1A" w:rsidRDefault="007922E9" w:rsidP="00BB35A5">
            <w:pPr>
              <w:spacing w:after="0"/>
              <w:rPr>
                <w:rFonts w:ascii="Times New Roman" w:hAnsi="Times New Roman"/>
              </w:rPr>
            </w:pPr>
          </w:p>
        </w:tc>
        <w:tc>
          <w:tcPr>
            <w:tcW w:w="1417" w:type="dxa"/>
            <w:gridSpan w:val="2"/>
          </w:tcPr>
          <w:p w:rsidR="007922E9" w:rsidRPr="009B0E1A" w:rsidRDefault="007922E9" w:rsidP="00BB35A5">
            <w:pPr>
              <w:spacing w:after="0"/>
              <w:rPr>
                <w:rFonts w:ascii="Times New Roman" w:hAnsi="Times New Roman"/>
              </w:rPr>
            </w:pPr>
          </w:p>
        </w:tc>
        <w:tc>
          <w:tcPr>
            <w:tcW w:w="1705" w:type="dxa"/>
            <w:gridSpan w:val="2"/>
          </w:tcPr>
          <w:p w:rsidR="007922E9" w:rsidRPr="009B0E1A" w:rsidRDefault="007922E9" w:rsidP="00BB35A5">
            <w:pPr>
              <w:spacing w:after="0"/>
              <w:rPr>
                <w:rFonts w:ascii="Times New Roman" w:hAnsi="Times New Roman"/>
              </w:rPr>
            </w:pPr>
          </w:p>
        </w:tc>
      </w:tr>
      <w:tr w:rsidR="007922E9" w:rsidRPr="009B0E1A" w:rsidTr="007922E9">
        <w:trPr>
          <w:trHeight w:val="170"/>
        </w:trPr>
        <w:tc>
          <w:tcPr>
            <w:tcW w:w="1242" w:type="dxa"/>
          </w:tcPr>
          <w:p w:rsidR="007922E9" w:rsidRPr="009B0E1A" w:rsidRDefault="007922E9" w:rsidP="00BB35A5">
            <w:pPr>
              <w:spacing w:after="0" w:line="240" w:lineRule="auto"/>
              <w:rPr>
                <w:rFonts w:ascii="Times New Roman" w:hAnsi="Times New Roman"/>
              </w:rPr>
            </w:pPr>
          </w:p>
        </w:tc>
        <w:tc>
          <w:tcPr>
            <w:tcW w:w="1134" w:type="dxa"/>
          </w:tcPr>
          <w:p w:rsidR="007922E9" w:rsidRPr="009B0E1A" w:rsidRDefault="007922E9" w:rsidP="00BB35A5">
            <w:pPr>
              <w:spacing w:after="0" w:line="240" w:lineRule="auto"/>
              <w:rPr>
                <w:rFonts w:ascii="Times New Roman" w:hAnsi="Times New Roman"/>
              </w:rPr>
            </w:pPr>
          </w:p>
        </w:tc>
        <w:tc>
          <w:tcPr>
            <w:tcW w:w="1276" w:type="dxa"/>
            <w:gridSpan w:val="2"/>
          </w:tcPr>
          <w:p w:rsidR="007922E9" w:rsidRPr="009B0E1A" w:rsidRDefault="007922E9" w:rsidP="00BB35A5">
            <w:pPr>
              <w:spacing w:after="0" w:line="240" w:lineRule="auto"/>
              <w:rPr>
                <w:rFonts w:ascii="Times New Roman" w:hAnsi="Times New Roman"/>
              </w:rPr>
            </w:pPr>
          </w:p>
        </w:tc>
        <w:tc>
          <w:tcPr>
            <w:tcW w:w="992" w:type="dxa"/>
            <w:gridSpan w:val="2"/>
          </w:tcPr>
          <w:p w:rsidR="007922E9" w:rsidRPr="009B0E1A" w:rsidRDefault="007922E9" w:rsidP="00BB35A5">
            <w:pPr>
              <w:spacing w:after="0" w:line="240" w:lineRule="auto"/>
              <w:rPr>
                <w:rFonts w:ascii="Times New Roman" w:hAnsi="Times New Roman"/>
              </w:rPr>
            </w:pPr>
          </w:p>
        </w:tc>
        <w:tc>
          <w:tcPr>
            <w:tcW w:w="1134" w:type="dxa"/>
            <w:gridSpan w:val="2"/>
          </w:tcPr>
          <w:p w:rsidR="007922E9" w:rsidRPr="009B0E1A" w:rsidRDefault="007922E9" w:rsidP="00BB35A5">
            <w:pPr>
              <w:spacing w:after="0"/>
              <w:rPr>
                <w:rFonts w:ascii="Times New Roman" w:hAnsi="Times New Roman"/>
              </w:rPr>
            </w:pPr>
          </w:p>
        </w:tc>
        <w:tc>
          <w:tcPr>
            <w:tcW w:w="993" w:type="dxa"/>
          </w:tcPr>
          <w:p w:rsidR="007922E9" w:rsidRPr="009B0E1A" w:rsidRDefault="007922E9" w:rsidP="00BB35A5">
            <w:pPr>
              <w:spacing w:after="0"/>
              <w:rPr>
                <w:rFonts w:ascii="Times New Roman" w:hAnsi="Times New Roman"/>
              </w:rPr>
            </w:pPr>
          </w:p>
        </w:tc>
        <w:tc>
          <w:tcPr>
            <w:tcW w:w="992" w:type="dxa"/>
          </w:tcPr>
          <w:p w:rsidR="007922E9" w:rsidRPr="009B0E1A" w:rsidRDefault="007922E9" w:rsidP="00BB35A5">
            <w:pPr>
              <w:spacing w:after="0"/>
              <w:rPr>
                <w:rFonts w:ascii="Times New Roman" w:hAnsi="Times New Roman"/>
              </w:rPr>
            </w:pPr>
          </w:p>
        </w:tc>
        <w:tc>
          <w:tcPr>
            <w:tcW w:w="1417" w:type="dxa"/>
            <w:gridSpan w:val="3"/>
          </w:tcPr>
          <w:p w:rsidR="007922E9" w:rsidRPr="009B0E1A" w:rsidRDefault="007922E9" w:rsidP="00BB35A5">
            <w:pPr>
              <w:spacing w:after="0"/>
              <w:rPr>
                <w:rFonts w:ascii="Times New Roman" w:hAnsi="Times New Roman"/>
              </w:rPr>
            </w:pPr>
          </w:p>
        </w:tc>
        <w:tc>
          <w:tcPr>
            <w:tcW w:w="1701" w:type="dxa"/>
            <w:gridSpan w:val="3"/>
          </w:tcPr>
          <w:p w:rsidR="007922E9" w:rsidRPr="009B0E1A" w:rsidRDefault="007922E9" w:rsidP="00BB35A5">
            <w:pPr>
              <w:spacing w:after="0"/>
              <w:jc w:val="center"/>
              <w:rPr>
                <w:rFonts w:ascii="Times New Roman" w:hAnsi="Times New Roman"/>
                <w:b/>
              </w:rPr>
            </w:pPr>
          </w:p>
        </w:tc>
        <w:tc>
          <w:tcPr>
            <w:tcW w:w="1418" w:type="dxa"/>
            <w:gridSpan w:val="3"/>
          </w:tcPr>
          <w:p w:rsidR="007922E9" w:rsidRPr="009B0E1A" w:rsidRDefault="007922E9" w:rsidP="00BB35A5">
            <w:pPr>
              <w:spacing w:after="0"/>
              <w:rPr>
                <w:rFonts w:ascii="Times New Roman" w:hAnsi="Times New Roman"/>
              </w:rPr>
            </w:pPr>
          </w:p>
        </w:tc>
        <w:tc>
          <w:tcPr>
            <w:tcW w:w="1417" w:type="dxa"/>
            <w:gridSpan w:val="2"/>
          </w:tcPr>
          <w:p w:rsidR="007922E9" w:rsidRPr="009B0E1A" w:rsidRDefault="007922E9" w:rsidP="00BB35A5">
            <w:pPr>
              <w:spacing w:after="0"/>
              <w:rPr>
                <w:rFonts w:ascii="Times New Roman" w:hAnsi="Times New Roman"/>
              </w:rPr>
            </w:pPr>
          </w:p>
        </w:tc>
        <w:tc>
          <w:tcPr>
            <w:tcW w:w="1705" w:type="dxa"/>
            <w:gridSpan w:val="2"/>
          </w:tcPr>
          <w:p w:rsidR="007922E9" w:rsidRPr="009B0E1A" w:rsidRDefault="007922E9" w:rsidP="00BB35A5">
            <w:pPr>
              <w:spacing w:after="0"/>
              <w:rPr>
                <w:rFonts w:ascii="Times New Roman" w:hAnsi="Times New Roman"/>
              </w:rPr>
            </w:pPr>
          </w:p>
        </w:tc>
      </w:tr>
      <w:tr w:rsidR="007922E9" w:rsidRPr="009B0E1A" w:rsidTr="007922E9">
        <w:trPr>
          <w:trHeight w:val="170"/>
        </w:trPr>
        <w:tc>
          <w:tcPr>
            <w:tcW w:w="9180" w:type="dxa"/>
            <w:gridSpan w:val="13"/>
          </w:tcPr>
          <w:p w:rsidR="007922E9" w:rsidRPr="009B0E1A" w:rsidRDefault="007922E9" w:rsidP="00BB35A5">
            <w:pPr>
              <w:spacing w:after="0" w:line="240" w:lineRule="auto"/>
              <w:rPr>
                <w:rFonts w:ascii="Times New Roman" w:hAnsi="Times New Roman"/>
              </w:rPr>
            </w:pPr>
            <w:r w:rsidRPr="009B0E1A">
              <w:rPr>
                <w:rFonts w:ascii="Times New Roman" w:hAnsi="Times New Roman"/>
              </w:rPr>
              <w:t>ВЫПЛАТЫ</w:t>
            </w:r>
          </w:p>
        </w:tc>
        <w:tc>
          <w:tcPr>
            <w:tcW w:w="1701" w:type="dxa"/>
            <w:gridSpan w:val="3"/>
          </w:tcPr>
          <w:p w:rsidR="007922E9" w:rsidRPr="009B0E1A" w:rsidRDefault="007922E9" w:rsidP="00BB35A5">
            <w:pPr>
              <w:spacing w:after="0"/>
              <w:jc w:val="center"/>
              <w:rPr>
                <w:rFonts w:ascii="Times New Roman" w:hAnsi="Times New Roman"/>
              </w:rPr>
            </w:pPr>
          </w:p>
        </w:tc>
        <w:tc>
          <w:tcPr>
            <w:tcW w:w="1418" w:type="dxa"/>
            <w:gridSpan w:val="3"/>
          </w:tcPr>
          <w:p w:rsidR="007922E9" w:rsidRPr="009B0E1A" w:rsidRDefault="007922E9" w:rsidP="00BB35A5">
            <w:pPr>
              <w:spacing w:after="0"/>
              <w:rPr>
                <w:rFonts w:ascii="Times New Roman" w:hAnsi="Times New Roman"/>
              </w:rPr>
            </w:pPr>
          </w:p>
        </w:tc>
        <w:tc>
          <w:tcPr>
            <w:tcW w:w="1417" w:type="dxa"/>
            <w:gridSpan w:val="2"/>
          </w:tcPr>
          <w:p w:rsidR="007922E9" w:rsidRPr="009B0E1A" w:rsidRDefault="007922E9" w:rsidP="00BB35A5">
            <w:pPr>
              <w:spacing w:after="0"/>
              <w:rPr>
                <w:rFonts w:ascii="Times New Roman" w:hAnsi="Times New Roman"/>
              </w:rPr>
            </w:pPr>
          </w:p>
        </w:tc>
        <w:tc>
          <w:tcPr>
            <w:tcW w:w="1705" w:type="dxa"/>
            <w:gridSpan w:val="2"/>
          </w:tcPr>
          <w:p w:rsidR="007922E9" w:rsidRPr="009B0E1A" w:rsidRDefault="007922E9" w:rsidP="00BB35A5">
            <w:pPr>
              <w:spacing w:after="0"/>
              <w:rPr>
                <w:rFonts w:ascii="Times New Roman" w:hAnsi="Times New Roman"/>
              </w:rPr>
            </w:pPr>
          </w:p>
        </w:tc>
      </w:tr>
      <w:tr w:rsidR="007922E9" w:rsidRPr="009B0E1A" w:rsidTr="007922E9">
        <w:trPr>
          <w:trHeight w:val="170"/>
        </w:trPr>
        <w:tc>
          <w:tcPr>
            <w:tcW w:w="1242" w:type="dxa"/>
            <w:tcBorders>
              <w:bottom w:val="single" w:sz="4" w:space="0" w:color="auto"/>
            </w:tcBorders>
            <w:vAlign w:val="center"/>
          </w:tcPr>
          <w:p w:rsidR="007922E9" w:rsidRPr="009B0E1A" w:rsidRDefault="007922E9" w:rsidP="00BB35A5">
            <w:pPr>
              <w:spacing w:after="0" w:line="240" w:lineRule="auto"/>
              <w:jc w:val="center"/>
              <w:rPr>
                <w:rFonts w:ascii="Times New Roman" w:hAnsi="Times New Roman"/>
              </w:rPr>
            </w:pPr>
          </w:p>
        </w:tc>
        <w:tc>
          <w:tcPr>
            <w:tcW w:w="1134" w:type="dxa"/>
            <w:tcBorders>
              <w:bottom w:val="single" w:sz="4" w:space="0" w:color="auto"/>
            </w:tcBorders>
            <w:vAlign w:val="center"/>
          </w:tcPr>
          <w:p w:rsidR="007922E9" w:rsidRPr="009B0E1A" w:rsidRDefault="007922E9" w:rsidP="00BB35A5">
            <w:pPr>
              <w:spacing w:after="0" w:line="240" w:lineRule="auto"/>
              <w:jc w:val="center"/>
              <w:rPr>
                <w:rFonts w:ascii="Times New Roman" w:hAnsi="Times New Roman"/>
              </w:rPr>
            </w:pPr>
          </w:p>
        </w:tc>
        <w:tc>
          <w:tcPr>
            <w:tcW w:w="1276" w:type="dxa"/>
            <w:gridSpan w:val="2"/>
            <w:tcBorders>
              <w:bottom w:val="single" w:sz="4" w:space="0" w:color="auto"/>
            </w:tcBorders>
            <w:vAlign w:val="center"/>
          </w:tcPr>
          <w:p w:rsidR="007922E9" w:rsidRPr="009B0E1A" w:rsidRDefault="007922E9" w:rsidP="00BB35A5">
            <w:pPr>
              <w:spacing w:after="0" w:line="240" w:lineRule="auto"/>
              <w:jc w:val="center"/>
              <w:rPr>
                <w:rFonts w:ascii="Times New Roman" w:hAnsi="Times New Roman"/>
              </w:rPr>
            </w:pPr>
          </w:p>
        </w:tc>
        <w:tc>
          <w:tcPr>
            <w:tcW w:w="992" w:type="dxa"/>
            <w:gridSpan w:val="2"/>
            <w:tcBorders>
              <w:bottom w:val="single" w:sz="4" w:space="0" w:color="auto"/>
            </w:tcBorders>
            <w:vAlign w:val="center"/>
          </w:tcPr>
          <w:p w:rsidR="007922E9" w:rsidRPr="009B0E1A" w:rsidRDefault="007922E9" w:rsidP="00BB35A5">
            <w:pPr>
              <w:spacing w:after="0" w:line="240" w:lineRule="auto"/>
              <w:jc w:val="center"/>
              <w:rPr>
                <w:rFonts w:ascii="Times New Roman" w:hAnsi="Times New Roman"/>
              </w:rPr>
            </w:pPr>
          </w:p>
        </w:tc>
        <w:tc>
          <w:tcPr>
            <w:tcW w:w="1134" w:type="dxa"/>
            <w:gridSpan w:val="2"/>
            <w:tcBorders>
              <w:bottom w:val="single" w:sz="4" w:space="0" w:color="auto"/>
            </w:tcBorders>
            <w:vAlign w:val="center"/>
          </w:tcPr>
          <w:p w:rsidR="007922E9" w:rsidRPr="009B0E1A" w:rsidRDefault="007922E9" w:rsidP="00BB35A5">
            <w:pPr>
              <w:spacing w:after="0"/>
              <w:jc w:val="center"/>
              <w:rPr>
                <w:rFonts w:ascii="Times New Roman" w:hAnsi="Times New Roman"/>
              </w:rPr>
            </w:pPr>
          </w:p>
        </w:tc>
        <w:tc>
          <w:tcPr>
            <w:tcW w:w="993" w:type="dxa"/>
            <w:tcBorders>
              <w:bottom w:val="single" w:sz="4" w:space="0" w:color="auto"/>
            </w:tcBorders>
          </w:tcPr>
          <w:p w:rsidR="007922E9" w:rsidRPr="009B0E1A" w:rsidRDefault="007922E9" w:rsidP="00BB35A5">
            <w:pPr>
              <w:spacing w:after="0"/>
              <w:jc w:val="center"/>
              <w:rPr>
                <w:rFonts w:ascii="Times New Roman" w:hAnsi="Times New Roman"/>
              </w:rPr>
            </w:pPr>
          </w:p>
        </w:tc>
        <w:tc>
          <w:tcPr>
            <w:tcW w:w="992" w:type="dxa"/>
            <w:tcBorders>
              <w:bottom w:val="single" w:sz="4" w:space="0" w:color="auto"/>
            </w:tcBorders>
            <w:vAlign w:val="center"/>
          </w:tcPr>
          <w:p w:rsidR="007922E9" w:rsidRPr="009B0E1A" w:rsidRDefault="007922E9" w:rsidP="00BB35A5">
            <w:pPr>
              <w:spacing w:after="0"/>
              <w:jc w:val="center"/>
              <w:rPr>
                <w:rFonts w:ascii="Times New Roman" w:hAnsi="Times New Roman"/>
              </w:rPr>
            </w:pPr>
          </w:p>
        </w:tc>
        <w:tc>
          <w:tcPr>
            <w:tcW w:w="1417" w:type="dxa"/>
            <w:gridSpan w:val="3"/>
            <w:tcBorders>
              <w:bottom w:val="single" w:sz="4" w:space="0" w:color="auto"/>
            </w:tcBorders>
            <w:vAlign w:val="center"/>
          </w:tcPr>
          <w:p w:rsidR="007922E9" w:rsidRPr="009B0E1A" w:rsidRDefault="007922E9" w:rsidP="00BB35A5">
            <w:pPr>
              <w:spacing w:after="0"/>
              <w:jc w:val="center"/>
              <w:rPr>
                <w:rFonts w:ascii="Times New Roman" w:hAnsi="Times New Roman"/>
              </w:rPr>
            </w:pPr>
          </w:p>
        </w:tc>
        <w:tc>
          <w:tcPr>
            <w:tcW w:w="1701" w:type="dxa"/>
            <w:gridSpan w:val="3"/>
            <w:tcBorders>
              <w:bottom w:val="single" w:sz="4" w:space="0" w:color="auto"/>
            </w:tcBorders>
          </w:tcPr>
          <w:p w:rsidR="007922E9" w:rsidRPr="009B0E1A" w:rsidRDefault="007922E9" w:rsidP="00BB35A5">
            <w:pPr>
              <w:tabs>
                <w:tab w:val="left" w:pos="323"/>
                <w:tab w:val="center" w:pos="659"/>
              </w:tabs>
              <w:spacing w:after="0"/>
              <w:jc w:val="center"/>
              <w:rPr>
                <w:rFonts w:ascii="Times New Roman" w:hAnsi="Times New Roman"/>
              </w:rPr>
            </w:pPr>
          </w:p>
        </w:tc>
        <w:tc>
          <w:tcPr>
            <w:tcW w:w="1418" w:type="dxa"/>
            <w:gridSpan w:val="3"/>
            <w:tcBorders>
              <w:bottom w:val="single" w:sz="4" w:space="0" w:color="auto"/>
            </w:tcBorders>
          </w:tcPr>
          <w:p w:rsidR="007922E9" w:rsidRPr="009B0E1A" w:rsidRDefault="007922E9" w:rsidP="00BB35A5">
            <w:pPr>
              <w:spacing w:after="0"/>
              <w:jc w:val="center"/>
              <w:rPr>
                <w:rFonts w:ascii="Times New Roman" w:hAnsi="Times New Roman"/>
              </w:rPr>
            </w:pPr>
          </w:p>
        </w:tc>
        <w:tc>
          <w:tcPr>
            <w:tcW w:w="1417" w:type="dxa"/>
            <w:gridSpan w:val="2"/>
            <w:tcBorders>
              <w:bottom w:val="single" w:sz="4" w:space="0" w:color="auto"/>
            </w:tcBorders>
          </w:tcPr>
          <w:p w:rsidR="007922E9" w:rsidRPr="009B0E1A" w:rsidRDefault="007922E9" w:rsidP="00BB35A5">
            <w:pPr>
              <w:spacing w:after="0"/>
              <w:jc w:val="center"/>
              <w:rPr>
                <w:rFonts w:ascii="Times New Roman" w:hAnsi="Times New Roman"/>
              </w:rPr>
            </w:pPr>
          </w:p>
        </w:tc>
        <w:tc>
          <w:tcPr>
            <w:tcW w:w="1705" w:type="dxa"/>
            <w:gridSpan w:val="2"/>
            <w:tcBorders>
              <w:bottom w:val="single" w:sz="4" w:space="0" w:color="auto"/>
            </w:tcBorders>
            <w:vAlign w:val="center"/>
          </w:tcPr>
          <w:p w:rsidR="007922E9" w:rsidRPr="009B0E1A" w:rsidRDefault="007922E9" w:rsidP="00BB35A5">
            <w:pPr>
              <w:spacing w:after="0"/>
              <w:jc w:val="center"/>
              <w:rPr>
                <w:rFonts w:ascii="Times New Roman" w:hAnsi="Times New Roman"/>
              </w:rPr>
            </w:pPr>
          </w:p>
        </w:tc>
      </w:tr>
      <w:tr w:rsidR="007922E9" w:rsidRPr="009B0E1A" w:rsidTr="007922E9">
        <w:trPr>
          <w:trHeight w:val="170"/>
        </w:trPr>
        <w:tc>
          <w:tcPr>
            <w:tcW w:w="1242" w:type="dxa"/>
            <w:tcBorders>
              <w:bottom w:val="single" w:sz="4" w:space="0" w:color="auto"/>
            </w:tcBorders>
            <w:vAlign w:val="center"/>
          </w:tcPr>
          <w:p w:rsidR="007922E9" w:rsidRPr="009B0E1A" w:rsidRDefault="007922E9" w:rsidP="00BB35A5">
            <w:pPr>
              <w:spacing w:after="0" w:line="240" w:lineRule="auto"/>
              <w:jc w:val="center"/>
              <w:rPr>
                <w:rFonts w:ascii="Times New Roman" w:hAnsi="Times New Roman"/>
              </w:rPr>
            </w:pPr>
          </w:p>
        </w:tc>
        <w:tc>
          <w:tcPr>
            <w:tcW w:w="1134" w:type="dxa"/>
            <w:tcBorders>
              <w:bottom w:val="single" w:sz="4" w:space="0" w:color="auto"/>
            </w:tcBorders>
            <w:vAlign w:val="center"/>
          </w:tcPr>
          <w:p w:rsidR="007922E9" w:rsidRPr="009B0E1A" w:rsidRDefault="007922E9" w:rsidP="00BB35A5">
            <w:pPr>
              <w:spacing w:after="0" w:line="240" w:lineRule="auto"/>
              <w:jc w:val="center"/>
              <w:rPr>
                <w:rFonts w:ascii="Times New Roman" w:hAnsi="Times New Roman"/>
              </w:rPr>
            </w:pPr>
          </w:p>
        </w:tc>
        <w:tc>
          <w:tcPr>
            <w:tcW w:w="1276" w:type="dxa"/>
            <w:gridSpan w:val="2"/>
            <w:tcBorders>
              <w:bottom w:val="single" w:sz="4" w:space="0" w:color="auto"/>
            </w:tcBorders>
            <w:vAlign w:val="center"/>
          </w:tcPr>
          <w:p w:rsidR="007922E9" w:rsidRPr="009B0E1A" w:rsidRDefault="007922E9" w:rsidP="00BB35A5">
            <w:pPr>
              <w:spacing w:after="0" w:line="240" w:lineRule="auto"/>
              <w:jc w:val="center"/>
              <w:rPr>
                <w:rFonts w:ascii="Times New Roman" w:hAnsi="Times New Roman"/>
              </w:rPr>
            </w:pPr>
          </w:p>
        </w:tc>
        <w:tc>
          <w:tcPr>
            <w:tcW w:w="992" w:type="dxa"/>
            <w:gridSpan w:val="2"/>
            <w:tcBorders>
              <w:bottom w:val="single" w:sz="4" w:space="0" w:color="auto"/>
            </w:tcBorders>
            <w:vAlign w:val="center"/>
          </w:tcPr>
          <w:p w:rsidR="007922E9" w:rsidRPr="009B0E1A" w:rsidRDefault="007922E9" w:rsidP="00BB35A5">
            <w:pPr>
              <w:spacing w:after="0" w:line="240" w:lineRule="auto"/>
              <w:jc w:val="center"/>
              <w:rPr>
                <w:rFonts w:ascii="Times New Roman" w:hAnsi="Times New Roman"/>
              </w:rPr>
            </w:pPr>
          </w:p>
        </w:tc>
        <w:tc>
          <w:tcPr>
            <w:tcW w:w="1134" w:type="dxa"/>
            <w:gridSpan w:val="2"/>
            <w:tcBorders>
              <w:bottom w:val="single" w:sz="4" w:space="0" w:color="auto"/>
            </w:tcBorders>
            <w:vAlign w:val="center"/>
          </w:tcPr>
          <w:p w:rsidR="007922E9" w:rsidRPr="009B0E1A" w:rsidRDefault="007922E9" w:rsidP="00BB35A5">
            <w:pPr>
              <w:spacing w:after="0"/>
              <w:jc w:val="center"/>
              <w:rPr>
                <w:rFonts w:ascii="Times New Roman" w:hAnsi="Times New Roman"/>
              </w:rPr>
            </w:pPr>
          </w:p>
        </w:tc>
        <w:tc>
          <w:tcPr>
            <w:tcW w:w="993" w:type="dxa"/>
            <w:tcBorders>
              <w:bottom w:val="single" w:sz="4" w:space="0" w:color="auto"/>
            </w:tcBorders>
          </w:tcPr>
          <w:p w:rsidR="007922E9" w:rsidRPr="009B0E1A" w:rsidRDefault="007922E9" w:rsidP="00BB35A5">
            <w:pPr>
              <w:spacing w:after="0"/>
              <w:jc w:val="center"/>
              <w:rPr>
                <w:rFonts w:ascii="Times New Roman" w:hAnsi="Times New Roman"/>
              </w:rPr>
            </w:pPr>
          </w:p>
        </w:tc>
        <w:tc>
          <w:tcPr>
            <w:tcW w:w="992" w:type="dxa"/>
            <w:tcBorders>
              <w:bottom w:val="single" w:sz="4" w:space="0" w:color="auto"/>
            </w:tcBorders>
            <w:vAlign w:val="center"/>
          </w:tcPr>
          <w:p w:rsidR="007922E9" w:rsidRPr="009B0E1A" w:rsidRDefault="007922E9" w:rsidP="00BB35A5">
            <w:pPr>
              <w:spacing w:after="0"/>
              <w:jc w:val="center"/>
              <w:rPr>
                <w:rFonts w:ascii="Times New Roman" w:hAnsi="Times New Roman"/>
              </w:rPr>
            </w:pPr>
          </w:p>
        </w:tc>
        <w:tc>
          <w:tcPr>
            <w:tcW w:w="1417" w:type="dxa"/>
            <w:gridSpan w:val="3"/>
            <w:tcBorders>
              <w:bottom w:val="single" w:sz="4" w:space="0" w:color="auto"/>
            </w:tcBorders>
            <w:vAlign w:val="center"/>
          </w:tcPr>
          <w:p w:rsidR="007922E9" w:rsidRPr="009B0E1A" w:rsidRDefault="007922E9" w:rsidP="00BB35A5">
            <w:pPr>
              <w:spacing w:after="0"/>
              <w:jc w:val="center"/>
              <w:rPr>
                <w:rFonts w:ascii="Times New Roman" w:hAnsi="Times New Roman"/>
              </w:rPr>
            </w:pPr>
          </w:p>
        </w:tc>
        <w:tc>
          <w:tcPr>
            <w:tcW w:w="1701" w:type="dxa"/>
            <w:gridSpan w:val="3"/>
            <w:tcBorders>
              <w:bottom w:val="single" w:sz="4" w:space="0" w:color="auto"/>
            </w:tcBorders>
          </w:tcPr>
          <w:p w:rsidR="007922E9" w:rsidRPr="009B0E1A" w:rsidRDefault="007922E9" w:rsidP="00BB35A5">
            <w:pPr>
              <w:tabs>
                <w:tab w:val="left" w:pos="323"/>
                <w:tab w:val="center" w:pos="659"/>
              </w:tabs>
              <w:spacing w:after="0"/>
              <w:jc w:val="center"/>
              <w:rPr>
                <w:rFonts w:ascii="Times New Roman" w:hAnsi="Times New Roman"/>
              </w:rPr>
            </w:pPr>
          </w:p>
        </w:tc>
        <w:tc>
          <w:tcPr>
            <w:tcW w:w="1418" w:type="dxa"/>
            <w:gridSpan w:val="3"/>
            <w:tcBorders>
              <w:bottom w:val="single" w:sz="4" w:space="0" w:color="auto"/>
            </w:tcBorders>
          </w:tcPr>
          <w:p w:rsidR="007922E9" w:rsidRPr="009B0E1A" w:rsidRDefault="007922E9" w:rsidP="00BB35A5">
            <w:pPr>
              <w:spacing w:after="0"/>
              <w:jc w:val="center"/>
              <w:rPr>
                <w:rFonts w:ascii="Times New Roman" w:hAnsi="Times New Roman"/>
              </w:rPr>
            </w:pPr>
          </w:p>
        </w:tc>
        <w:tc>
          <w:tcPr>
            <w:tcW w:w="1417" w:type="dxa"/>
            <w:gridSpan w:val="2"/>
            <w:tcBorders>
              <w:bottom w:val="single" w:sz="4" w:space="0" w:color="auto"/>
            </w:tcBorders>
          </w:tcPr>
          <w:p w:rsidR="007922E9" w:rsidRPr="009B0E1A" w:rsidRDefault="007922E9" w:rsidP="00BB35A5">
            <w:pPr>
              <w:spacing w:after="0"/>
              <w:jc w:val="center"/>
              <w:rPr>
                <w:rFonts w:ascii="Times New Roman" w:hAnsi="Times New Roman"/>
              </w:rPr>
            </w:pPr>
          </w:p>
        </w:tc>
        <w:tc>
          <w:tcPr>
            <w:tcW w:w="1705" w:type="dxa"/>
            <w:gridSpan w:val="2"/>
            <w:tcBorders>
              <w:bottom w:val="single" w:sz="4" w:space="0" w:color="auto"/>
            </w:tcBorders>
            <w:vAlign w:val="center"/>
          </w:tcPr>
          <w:p w:rsidR="007922E9" w:rsidRPr="009B0E1A" w:rsidRDefault="007922E9" w:rsidP="00BB35A5">
            <w:pPr>
              <w:spacing w:after="0"/>
              <w:jc w:val="center"/>
              <w:rPr>
                <w:rFonts w:ascii="Times New Roman" w:hAnsi="Times New Roman"/>
              </w:rPr>
            </w:pPr>
          </w:p>
        </w:tc>
      </w:tr>
      <w:tr w:rsidR="007922E9" w:rsidRPr="009B0E1A" w:rsidTr="007922E9">
        <w:trPr>
          <w:trHeight w:val="170"/>
        </w:trPr>
        <w:tc>
          <w:tcPr>
            <w:tcW w:w="9180" w:type="dxa"/>
            <w:gridSpan w:val="13"/>
            <w:tcBorders>
              <w:bottom w:val="single" w:sz="4" w:space="0" w:color="auto"/>
              <w:right w:val="single" w:sz="4" w:space="0" w:color="auto"/>
            </w:tcBorders>
          </w:tcPr>
          <w:p w:rsidR="007922E9" w:rsidRPr="009B0E1A" w:rsidRDefault="007922E9" w:rsidP="00BB35A5">
            <w:pPr>
              <w:spacing w:after="0" w:line="240" w:lineRule="auto"/>
              <w:rPr>
                <w:rFonts w:ascii="Times New Roman" w:hAnsi="Times New Roman"/>
              </w:rPr>
            </w:pPr>
            <w:r w:rsidRPr="009B0E1A">
              <w:rPr>
                <w:rFonts w:ascii="Times New Roman" w:hAnsi="Times New Roman"/>
              </w:rPr>
              <w:t>ИТОГО выплат:</w:t>
            </w:r>
          </w:p>
        </w:tc>
        <w:tc>
          <w:tcPr>
            <w:tcW w:w="1701" w:type="dxa"/>
            <w:gridSpan w:val="3"/>
            <w:tcBorders>
              <w:left w:val="single" w:sz="4" w:space="0" w:color="auto"/>
              <w:bottom w:val="single" w:sz="4" w:space="0" w:color="auto"/>
              <w:right w:val="single" w:sz="4" w:space="0" w:color="auto"/>
            </w:tcBorders>
          </w:tcPr>
          <w:p w:rsidR="007922E9" w:rsidRPr="009B0E1A" w:rsidRDefault="007922E9" w:rsidP="00BB35A5">
            <w:pPr>
              <w:spacing w:after="0"/>
              <w:jc w:val="center"/>
              <w:rPr>
                <w:rFonts w:ascii="Times New Roman" w:hAnsi="Times New Roman"/>
                <w:b/>
              </w:rPr>
            </w:pPr>
          </w:p>
        </w:tc>
        <w:tc>
          <w:tcPr>
            <w:tcW w:w="1418" w:type="dxa"/>
            <w:gridSpan w:val="3"/>
            <w:tcBorders>
              <w:left w:val="single" w:sz="4" w:space="0" w:color="auto"/>
              <w:bottom w:val="single" w:sz="4" w:space="0" w:color="auto"/>
              <w:right w:val="single" w:sz="4" w:space="0" w:color="auto"/>
            </w:tcBorders>
          </w:tcPr>
          <w:p w:rsidR="007922E9" w:rsidRPr="009B0E1A" w:rsidRDefault="007922E9" w:rsidP="00BB35A5">
            <w:pPr>
              <w:spacing w:after="0"/>
              <w:rPr>
                <w:rFonts w:ascii="Times New Roman" w:hAnsi="Times New Roman"/>
              </w:rPr>
            </w:pPr>
          </w:p>
        </w:tc>
        <w:tc>
          <w:tcPr>
            <w:tcW w:w="1417" w:type="dxa"/>
            <w:gridSpan w:val="2"/>
            <w:tcBorders>
              <w:left w:val="single" w:sz="4" w:space="0" w:color="auto"/>
              <w:bottom w:val="single" w:sz="4" w:space="0" w:color="auto"/>
              <w:right w:val="single" w:sz="4" w:space="0" w:color="auto"/>
            </w:tcBorders>
          </w:tcPr>
          <w:p w:rsidR="007922E9" w:rsidRPr="009B0E1A" w:rsidRDefault="007922E9" w:rsidP="00BB35A5">
            <w:pPr>
              <w:spacing w:after="0"/>
              <w:rPr>
                <w:rFonts w:ascii="Times New Roman" w:hAnsi="Times New Roman"/>
              </w:rPr>
            </w:pPr>
          </w:p>
        </w:tc>
        <w:tc>
          <w:tcPr>
            <w:tcW w:w="1705" w:type="dxa"/>
            <w:gridSpan w:val="2"/>
            <w:tcBorders>
              <w:left w:val="single" w:sz="4" w:space="0" w:color="auto"/>
              <w:bottom w:val="single" w:sz="4" w:space="0" w:color="auto"/>
              <w:right w:val="single" w:sz="4" w:space="0" w:color="auto"/>
            </w:tcBorders>
          </w:tcPr>
          <w:p w:rsidR="007922E9" w:rsidRPr="009B0E1A" w:rsidRDefault="007922E9" w:rsidP="00BB35A5">
            <w:pPr>
              <w:spacing w:after="0"/>
              <w:rPr>
                <w:rFonts w:ascii="Times New Roman" w:hAnsi="Times New Roman"/>
              </w:rPr>
            </w:pPr>
          </w:p>
        </w:tc>
      </w:tr>
      <w:tr w:rsidR="007922E9" w:rsidRPr="00952545" w:rsidTr="007922E9">
        <w:tc>
          <w:tcPr>
            <w:tcW w:w="2475" w:type="dxa"/>
            <w:gridSpan w:val="3"/>
            <w:tcBorders>
              <w:top w:val="single" w:sz="4" w:space="0" w:color="auto"/>
              <w:left w:val="nil"/>
              <w:bottom w:val="nil"/>
              <w:right w:val="nil"/>
            </w:tcBorders>
          </w:tcPr>
          <w:p w:rsidR="009B0E1A" w:rsidRPr="00952545" w:rsidRDefault="009B0E1A" w:rsidP="00BB35A5">
            <w:pPr>
              <w:spacing w:after="0" w:line="240" w:lineRule="auto"/>
              <w:rPr>
                <w:rFonts w:ascii="Times New Roman" w:hAnsi="Times New Roman"/>
              </w:rPr>
            </w:pPr>
          </w:p>
        </w:tc>
        <w:tc>
          <w:tcPr>
            <w:tcW w:w="2105" w:type="dxa"/>
            <w:gridSpan w:val="2"/>
            <w:tcBorders>
              <w:top w:val="single" w:sz="4" w:space="0" w:color="auto"/>
              <w:left w:val="nil"/>
              <w:bottom w:val="nil"/>
              <w:right w:val="nil"/>
            </w:tcBorders>
          </w:tcPr>
          <w:p w:rsidR="007922E9" w:rsidRPr="00952545" w:rsidRDefault="007922E9" w:rsidP="00BB35A5">
            <w:pPr>
              <w:spacing w:after="0" w:line="240" w:lineRule="auto"/>
              <w:rPr>
                <w:rFonts w:ascii="Times New Roman" w:hAnsi="Times New Roman"/>
              </w:rPr>
            </w:pPr>
          </w:p>
        </w:tc>
        <w:tc>
          <w:tcPr>
            <w:tcW w:w="1102" w:type="dxa"/>
            <w:gridSpan w:val="2"/>
            <w:tcBorders>
              <w:top w:val="single" w:sz="4" w:space="0" w:color="auto"/>
              <w:left w:val="nil"/>
              <w:bottom w:val="nil"/>
              <w:right w:val="nil"/>
            </w:tcBorders>
          </w:tcPr>
          <w:p w:rsidR="007922E9" w:rsidRPr="00952545" w:rsidRDefault="007922E9" w:rsidP="00BB35A5">
            <w:pPr>
              <w:spacing w:after="0"/>
              <w:rPr>
                <w:rFonts w:ascii="Times New Roman" w:hAnsi="Times New Roman"/>
              </w:rPr>
            </w:pPr>
          </w:p>
        </w:tc>
        <w:tc>
          <w:tcPr>
            <w:tcW w:w="2099" w:type="dxa"/>
            <w:gridSpan w:val="4"/>
            <w:tcBorders>
              <w:top w:val="single" w:sz="4" w:space="0" w:color="auto"/>
              <w:left w:val="nil"/>
              <w:bottom w:val="nil"/>
              <w:right w:val="nil"/>
            </w:tcBorders>
            <w:vAlign w:val="bottom"/>
          </w:tcPr>
          <w:p w:rsidR="007922E9" w:rsidRPr="00952545" w:rsidRDefault="007922E9" w:rsidP="00BB35A5">
            <w:pPr>
              <w:spacing w:after="0"/>
              <w:jc w:val="center"/>
              <w:rPr>
                <w:rFonts w:ascii="Times New Roman" w:hAnsi="Times New Roman"/>
              </w:rPr>
            </w:pPr>
          </w:p>
        </w:tc>
        <w:tc>
          <w:tcPr>
            <w:tcW w:w="1007" w:type="dxa"/>
            <w:tcBorders>
              <w:top w:val="single" w:sz="4" w:space="0" w:color="auto"/>
              <w:left w:val="nil"/>
              <w:bottom w:val="nil"/>
              <w:right w:val="nil"/>
            </w:tcBorders>
          </w:tcPr>
          <w:p w:rsidR="007922E9" w:rsidRPr="00952545" w:rsidRDefault="007922E9" w:rsidP="00BB35A5">
            <w:pPr>
              <w:spacing w:after="0"/>
              <w:rPr>
                <w:rFonts w:ascii="Times New Roman" w:hAnsi="Times New Roman"/>
              </w:rPr>
            </w:pPr>
          </w:p>
        </w:tc>
        <w:tc>
          <w:tcPr>
            <w:tcW w:w="850" w:type="dxa"/>
            <w:gridSpan w:val="2"/>
            <w:tcBorders>
              <w:top w:val="single" w:sz="4" w:space="0" w:color="auto"/>
              <w:left w:val="nil"/>
              <w:bottom w:val="single" w:sz="4" w:space="0" w:color="auto"/>
              <w:right w:val="nil"/>
            </w:tcBorders>
          </w:tcPr>
          <w:p w:rsidR="007922E9" w:rsidRPr="00952545" w:rsidRDefault="007922E9" w:rsidP="00BB35A5">
            <w:pPr>
              <w:spacing w:after="0"/>
              <w:jc w:val="center"/>
              <w:rPr>
                <w:rFonts w:ascii="Times New Roman" w:hAnsi="Times New Roman"/>
                <w:b/>
                <w:i/>
                <w:sz w:val="16"/>
                <w:szCs w:val="16"/>
              </w:rPr>
            </w:pPr>
          </w:p>
        </w:tc>
        <w:tc>
          <w:tcPr>
            <w:tcW w:w="850" w:type="dxa"/>
            <w:tcBorders>
              <w:top w:val="single" w:sz="4" w:space="0" w:color="auto"/>
              <w:left w:val="nil"/>
              <w:bottom w:val="single" w:sz="4" w:space="0" w:color="auto"/>
              <w:right w:val="nil"/>
            </w:tcBorders>
          </w:tcPr>
          <w:p w:rsidR="007922E9" w:rsidRPr="00952545" w:rsidRDefault="007922E9" w:rsidP="00BB35A5">
            <w:pPr>
              <w:spacing w:after="0"/>
              <w:jc w:val="center"/>
              <w:rPr>
                <w:rFonts w:ascii="Times New Roman" w:hAnsi="Times New Roman"/>
                <w:b/>
                <w:i/>
                <w:sz w:val="16"/>
                <w:szCs w:val="16"/>
              </w:rPr>
            </w:pPr>
          </w:p>
        </w:tc>
        <w:tc>
          <w:tcPr>
            <w:tcW w:w="4933" w:type="dxa"/>
            <w:gridSpan w:val="8"/>
            <w:tcBorders>
              <w:top w:val="single" w:sz="4" w:space="0" w:color="auto"/>
              <w:left w:val="nil"/>
              <w:bottom w:val="single" w:sz="4" w:space="0" w:color="auto"/>
              <w:right w:val="nil"/>
            </w:tcBorders>
          </w:tcPr>
          <w:p w:rsidR="007922E9" w:rsidRPr="00952545" w:rsidRDefault="007922E9" w:rsidP="00BB35A5">
            <w:pPr>
              <w:spacing w:after="0"/>
              <w:jc w:val="center"/>
              <w:rPr>
                <w:rFonts w:ascii="Times New Roman" w:hAnsi="Times New Roman"/>
                <w:b/>
                <w:i/>
                <w:sz w:val="16"/>
                <w:szCs w:val="16"/>
              </w:rPr>
            </w:pPr>
          </w:p>
        </w:tc>
      </w:tr>
      <w:tr w:rsidR="007922E9" w:rsidRPr="00952545" w:rsidTr="007922E9">
        <w:tc>
          <w:tcPr>
            <w:tcW w:w="2475" w:type="dxa"/>
            <w:gridSpan w:val="3"/>
            <w:tcBorders>
              <w:top w:val="single" w:sz="4" w:space="0" w:color="auto"/>
              <w:left w:val="nil"/>
              <w:bottom w:val="nil"/>
              <w:right w:val="nil"/>
            </w:tcBorders>
          </w:tcPr>
          <w:p w:rsidR="007922E9" w:rsidRPr="00952545" w:rsidRDefault="007922E9" w:rsidP="00BB35A5">
            <w:pPr>
              <w:spacing w:after="0" w:line="240" w:lineRule="auto"/>
              <w:rPr>
                <w:rFonts w:ascii="Times New Roman" w:hAnsi="Times New Roman"/>
              </w:rPr>
            </w:pPr>
          </w:p>
        </w:tc>
        <w:tc>
          <w:tcPr>
            <w:tcW w:w="2105" w:type="dxa"/>
            <w:gridSpan w:val="2"/>
            <w:tcBorders>
              <w:top w:val="single" w:sz="4" w:space="0" w:color="auto"/>
              <w:left w:val="nil"/>
              <w:bottom w:val="nil"/>
              <w:right w:val="nil"/>
            </w:tcBorders>
          </w:tcPr>
          <w:p w:rsidR="007922E9" w:rsidRPr="00952545" w:rsidRDefault="007922E9" w:rsidP="00BB35A5">
            <w:pPr>
              <w:spacing w:line="240" w:lineRule="auto"/>
              <w:rPr>
                <w:rFonts w:ascii="Times New Roman" w:hAnsi="Times New Roman"/>
              </w:rPr>
            </w:pPr>
          </w:p>
        </w:tc>
        <w:tc>
          <w:tcPr>
            <w:tcW w:w="1102" w:type="dxa"/>
            <w:gridSpan w:val="2"/>
            <w:tcBorders>
              <w:top w:val="single" w:sz="4" w:space="0" w:color="auto"/>
              <w:left w:val="nil"/>
              <w:bottom w:val="nil"/>
              <w:right w:val="nil"/>
            </w:tcBorders>
          </w:tcPr>
          <w:p w:rsidR="007922E9" w:rsidRPr="00952545" w:rsidRDefault="007922E9" w:rsidP="007922E9">
            <w:pPr>
              <w:rPr>
                <w:rFonts w:ascii="Times New Roman" w:hAnsi="Times New Roman"/>
              </w:rPr>
            </w:pPr>
          </w:p>
        </w:tc>
        <w:tc>
          <w:tcPr>
            <w:tcW w:w="2099" w:type="dxa"/>
            <w:gridSpan w:val="4"/>
            <w:tcBorders>
              <w:top w:val="single" w:sz="4" w:space="0" w:color="auto"/>
              <w:left w:val="nil"/>
              <w:bottom w:val="nil"/>
              <w:right w:val="nil"/>
            </w:tcBorders>
            <w:vAlign w:val="bottom"/>
          </w:tcPr>
          <w:p w:rsidR="007922E9" w:rsidRPr="00952545" w:rsidRDefault="007922E9" w:rsidP="007922E9">
            <w:pPr>
              <w:jc w:val="center"/>
              <w:rPr>
                <w:rFonts w:ascii="Times New Roman" w:hAnsi="Times New Roman"/>
              </w:rPr>
            </w:pPr>
          </w:p>
        </w:tc>
        <w:tc>
          <w:tcPr>
            <w:tcW w:w="1007" w:type="dxa"/>
            <w:tcBorders>
              <w:top w:val="single" w:sz="4" w:space="0" w:color="auto"/>
              <w:left w:val="nil"/>
              <w:bottom w:val="nil"/>
              <w:right w:val="nil"/>
            </w:tcBorders>
          </w:tcPr>
          <w:p w:rsidR="007922E9" w:rsidRPr="00952545" w:rsidRDefault="007922E9" w:rsidP="00BB35A5">
            <w:pPr>
              <w:spacing w:after="0" w:line="240" w:lineRule="auto"/>
              <w:rPr>
                <w:rFonts w:ascii="Times New Roman" w:hAnsi="Times New Roman"/>
              </w:rPr>
            </w:pPr>
          </w:p>
        </w:tc>
        <w:tc>
          <w:tcPr>
            <w:tcW w:w="6633" w:type="dxa"/>
            <w:gridSpan w:val="11"/>
            <w:tcBorders>
              <w:top w:val="single" w:sz="4" w:space="0" w:color="auto"/>
              <w:left w:val="nil"/>
              <w:bottom w:val="single" w:sz="4" w:space="0" w:color="auto"/>
              <w:right w:val="nil"/>
            </w:tcBorders>
          </w:tcPr>
          <w:p w:rsidR="007922E9" w:rsidRPr="00952545" w:rsidRDefault="007922E9" w:rsidP="007922E9">
            <w:pPr>
              <w:jc w:val="center"/>
              <w:rPr>
                <w:rFonts w:ascii="Times New Roman" w:hAnsi="Times New Roman"/>
                <w:b/>
                <w:i/>
                <w:sz w:val="16"/>
                <w:szCs w:val="16"/>
              </w:rPr>
            </w:pPr>
          </w:p>
        </w:tc>
      </w:tr>
      <w:tr w:rsidR="007922E9" w:rsidRPr="00872835" w:rsidTr="007922E9">
        <w:tc>
          <w:tcPr>
            <w:tcW w:w="2475" w:type="dxa"/>
            <w:gridSpan w:val="3"/>
            <w:tcBorders>
              <w:top w:val="nil"/>
              <w:left w:val="nil"/>
              <w:bottom w:val="nil"/>
              <w:right w:val="nil"/>
            </w:tcBorders>
          </w:tcPr>
          <w:p w:rsidR="007922E9" w:rsidRPr="009B0E1A" w:rsidRDefault="007922E9" w:rsidP="00BB35A5">
            <w:pPr>
              <w:spacing w:after="0" w:line="240" w:lineRule="auto"/>
              <w:rPr>
                <w:rFonts w:ascii="Times New Roman" w:hAnsi="Times New Roman"/>
                <w:sz w:val="16"/>
                <w:szCs w:val="16"/>
              </w:rPr>
            </w:pPr>
          </w:p>
          <w:p w:rsidR="007922E9" w:rsidRPr="00952545" w:rsidRDefault="007922E9" w:rsidP="00BB35A5">
            <w:pPr>
              <w:spacing w:after="0" w:line="240" w:lineRule="auto"/>
              <w:rPr>
                <w:rFonts w:ascii="Times New Roman" w:hAnsi="Times New Roman"/>
              </w:rPr>
            </w:pPr>
            <w:r w:rsidRPr="00952545">
              <w:rPr>
                <w:rFonts w:ascii="Times New Roman" w:hAnsi="Times New Roman"/>
              </w:rPr>
              <w:t>Руководитель</w:t>
            </w:r>
          </w:p>
        </w:tc>
        <w:tc>
          <w:tcPr>
            <w:tcW w:w="2105" w:type="dxa"/>
            <w:gridSpan w:val="2"/>
            <w:tcBorders>
              <w:top w:val="nil"/>
              <w:left w:val="nil"/>
              <w:bottom w:val="single" w:sz="4" w:space="0" w:color="auto"/>
              <w:right w:val="nil"/>
            </w:tcBorders>
          </w:tcPr>
          <w:p w:rsidR="007922E9" w:rsidRPr="009B0E1A" w:rsidRDefault="007922E9" w:rsidP="00BB35A5">
            <w:pPr>
              <w:spacing w:after="0" w:line="240" w:lineRule="auto"/>
              <w:rPr>
                <w:rFonts w:ascii="Times New Roman" w:hAnsi="Times New Roman"/>
                <w:sz w:val="16"/>
                <w:szCs w:val="16"/>
              </w:rPr>
            </w:pPr>
          </w:p>
        </w:tc>
        <w:tc>
          <w:tcPr>
            <w:tcW w:w="1102" w:type="dxa"/>
            <w:gridSpan w:val="2"/>
            <w:tcBorders>
              <w:top w:val="nil"/>
              <w:left w:val="nil"/>
              <w:bottom w:val="nil"/>
              <w:right w:val="nil"/>
            </w:tcBorders>
          </w:tcPr>
          <w:p w:rsidR="007922E9" w:rsidRPr="009B0E1A" w:rsidRDefault="007922E9" w:rsidP="00BB35A5">
            <w:pPr>
              <w:spacing w:after="0"/>
              <w:rPr>
                <w:rFonts w:ascii="Times New Roman" w:hAnsi="Times New Roman"/>
                <w:sz w:val="16"/>
                <w:szCs w:val="16"/>
              </w:rPr>
            </w:pPr>
          </w:p>
        </w:tc>
        <w:tc>
          <w:tcPr>
            <w:tcW w:w="2099" w:type="dxa"/>
            <w:gridSpan w:val="4"/>
            <w:tcBorders>
              <w:top w:val="nil"/>
              <w:left w:val="nil"/>
              <w:bottom w:val="single" w:sz="4" w:space="0" w:color="auto"/>
              <w:right w:val="nil"/>
            </w:tcBorders>
            <w:vAlign w:val="bottom"/>
          </w:tcPr>
          <w:p w:rsidR="007922E9" w:rsidRPr="009B0E1A" w:rsidRDefault="007922E9" w:rsidP="00BB35A5">
            <w:pPr>
              <w:spacing w:after="0" w:line="240" w:lineRule="auto"/>
              <w:jc w:val="center"/>
              <w:rPr>
                <w:rFonts w:ascii="Times New Roman" w:hAnsi="Times New Roman"/>
                <w:sz w:val="16"/>
                <w:szCs w:val="16"/>
              </w:rPr>
            </w:pPr>
          </w:p>
        </w:tc>
        <w:tc>
          <w:tcPr>
            <w:tcW w:w="1007" w:type="dxa"/>
            <w:tcBorders>
              <w:top w:val="nil"/>
              <w:left w:val="nil"/>
              <w:bottom w:val="nil"/>
              <w:right w:val="single" w:sz="4" w:space="0" w:color="auto"/>
            </w:tcBorders>
          </w:tcPr>
          <w:p w:rsidR="007922E9" w:rsidRPr="00872835" w:rsidRDefault="007922E9" w:rsidP="00BB35A5">
            <w:pPr>
              <w:spacing w:after="0" w:line="240" w:lineRule="auto"/>
              <w:rPr>
                <w:sz w:val="16"/>
                <w:szCs w:val="16"/>
              </w:rPr>
            </w:pPr>
          </w:p>
        </w:tc>
        <w:tc>
          <w:tcPr>
            <w:tcW w:w="6633" w:type="dxa"/>
            <w:gridSpan w:val="11"/>
            <w:tcBorders>
              <w:top w:val="single" w:sz="4" w:space="0" w:color="auto"/>
              <w:left w:val="single" w:sz="4" w:space="0" w:color="auto"/>
              <w:bottom w:val="nil"/>
              <w:right w:val="single" w:sz="4" w:space="0" w:color="auto"/>
            </w:tcBorders>
          </w:tcPr>
          <w:p w:rsidR="007922E9" w:rsidRPr="00872835" w:rsidRDefault="007922E9" w:rsidP="00BB35A5">
            <w:pPr>
              <w:spacing w:after="0" w:line="240" w:lineRule="auto"/>
              <w:jc w:val="center"/>
              <w:rPr>
                <w:b/>
                <w:i/>
                <w:sz w:val="16"/>
                <w:szCs w:val="16"/>
              </w:rPr>
            </w:pPr>
            <w:r w:rsidRPr="00872835">
              <w:rPr>
                <w:b/>
                <w:i/>
                <w:sz w:val="16"/>
                <w:szCs w:val="16"/>
              </w:rPr>
              <w:t xml:space="preserve">ОТМЕТКА ОРГАНА, ОСУЩЕСТВЛЯЮЩЕГО ВЕДЕНИЕ ЛИЦЕВОГО СЧЕТА, </w:t>
            </w:r>
          </w:p>
          <w:p w:rsidR="007922E9" w:rsidRPr="00872835" w:rsidRDefault="007922E9" w:rsidP="00BB35A5">
            <w:pPr>
              <w:spacing w:after="0" w:line="240" w:lineRule="auto"/>
              <w:jc w:val="center"/>
              <w:rPr>
                <w:sz w:val="16"/>
                <w:szCs w:val="16"/>
              </w:rPr>
            </w:pPr>
            <w:r w:rsidRPr="00872835">
              <w:rPr>
                <w:b/>
                <w:i/>
                <w:sz w:val="16"/>
                <w:szCs w:val="16"/>
              </w:rPr>
              <w:t>О ПРИНЯТИИ НАСТОЯЩЕГОУВЕДОМЛЕНИЯ</w:t>
            </w:r>
          </w:p>
        </w:tc>
      </w:tr>
      <w:tr w:rsidR="007922E9" w:rsidRPr="00872835" w:rsidTr="007922E9">
        <w:tc>
          <w:tcPr>
            <w:tcW w:w="2475" w:type="dxa"/>
            <w:gridSpan w:val="3"/>
            <w:tcBorders>
              <w:top w:val="nil"/>
              <w:left w:val="nil"/>
              <w:bottom w:val="nil"/>
              <w:right w:val="nil"/>
            </w:tcBorders>
          </w:tcPr>
          <w:p w:rsidR="007922E9" w:rsidRPr="00872835" w:rsidRDefault="007922E9" w:rsidP="00BB35A5">
            <w:pPr>
              <w:spacing w:after="0" w:line="240" w:lineRule="auto"/>
              <w:rPr>
                <w:sz w:val="16"/>
                <w:szCs w:val="16"/>
              </w:rPr>
            </w:pPr>
          </w:p>
        </w:tc>
        <w:tc>
          <w:tcPr>
            <w:tcW w:w="2105" w:type="dxa"/>
            <w:gridSpan w:val="2"/>
            <w:tcBorders>
              <w:top w:val="single" w:sz="4" w:space="0" w:color="auto"/>
              <w:left w:val="nil"/>
              <w:bottom w:val="nil"/>
              <w:right w:val="nil"/>
            </w:tcBorders>
          </w:tcPr>
          <w:p w:rsidR="007922E9" w:rsidRPr="002E7155" w:rsidRDefault="007922E9" w:rsidP="00BB35A5">
            <w:pPr>
              <w:spacing w:after="0" w:line="240" w:lineRule="auto"/>
              <w:jc w:val="center"/>
              <w:rPr>
                <w:rFonts w:ascii="Times New Roman" w:hAnsi="Times New Roman"/>
                <w:sz w:val="18"/>
                <w:szCs w:val="18"/>
              </w:rPr>
            </w:pPr>
            <w:r w:rsidRPr="002E7155">
              <w:rPr>
                <w:rFonts w:ascii="Times New Roman" w:hAnsi="Times New Roman"/>
                <w:sz w:val="18"/>
                <w:szCs w:val="18"/>
              </w:rPr>
              <w:t>(подпись)</w:t>
            </w:r>
          </w:p>
        </w:tc>
        <w:tc>
          <w:tcPr>
            <w:tcW w:w="1102" w:type="dxa"/>
            <w:gridSpan w:val="2"/>
            <w:tcBorders>
              <w:top w:val="nil"/>
              <w:left w:val="nil"/>
              <w:bottom w:val="nil"/>
              <w:right w:val="nil"/>
            </w:tcBorders>
          </w:tcPr>
          <w:p w:rsidR="007922E9" w:rsidRPr="002E7155" w:rsidRDefault="007922E9" w:rsidP="00BB35A5">
            <w:pPr>
              <w:spacing w:after="0"/>
              <w:jc w:val="center"/>
              <w:rPr>
                <w:rFonts w:ascii="Times New Roman" w:hAnsi="Times New Roman"/>
                <w:sz w:val="18"/>
                <w:szCs w:val="18"/>
              </w:rPr>
            </w:pPr>
          </w:p>
        </w:tc>
        <w:tc>
          <w:tcPr>
            <w:tcW w:w="2099" w:type="dxa"/>
            <w:gridSpan w:val="4"/>
            <w:tcBorders>
              <w:top w:val="single" w:sz="4" w:space="0" w:color="auto"/>
              <w:left w:val="nil"/>
              <w:bottom w:val="nil"/>
              <w:right w:val="nil"/>
            </w:tcBorders>
          </w:tcPr>
          <w:p w:rsidR="007922E9" w:rsidRPr="002E7155" w:rsidRDefault="007922E9" w:rsidP="00BB35A5">
            <w:pPr>
              <w:spacing w:after="0" w:line="240" w:lineRule="auto"/>
              <w:jc w:val="center"/>
              <w:rPr>
                <w:rFonts w:ascii="Times New Roman" w:hAnsi="Times New Roman"/>
                <w:sz w:val="18"/>
                <w:szCs w:val="18"/>
              </w:rPr>
            </w:pPr>
            <w:r w:rsidRPr="002E7155">
              <w:rPr>
                <w:rFonts w:ascii="Times New Roman" w:hAnsi="Times New Roman"/>
                <w:sz w:val="18"/>
                <w:szCs w:val="18"/>
              </w:rPr>
              <w:t>(расшифровка подписи)</w:t>
            </w:r>
          </w:p>
        </w:tc>
        <w:tc>
          <w:tcPr>
            <w:tcW w:w="1007" w:type="dxa"/>
            <w:tcBorders>
              <w:top w:val="nil"/>
              <w:left w:val="nil"/>
              <w:bottom w:val="nil"/>
              <w:right w:val="nil"/>
            </w:tcBorders>
          </w:tcPr>
          <w:p w:rsidR="007922E9" w:rsidRPr="00872835" w:rsidRDefault="007922E9" w:rsidP="00BB35A5">
            <w:pPr>
              <w:spacing w:after="0" w:line="240" w:lineRule="auto"/>
              <w:rPr>
                <w:sz w:val="16"/>
                <w:szCs w:val="16"/>
              </w:rPr>
            </w:pPr>
          </w:p>
        </w:tc>
        <w:tc>
          <w:tcPr>
            <w:tcW w:w="2116" w:type="dxa"/>
            <w:gridSpan w:val="5"/>
            <w:tcBorders>
              <w:top w:val="nil"/>
              <w:right w:val="nil"/>
            </w:tcBorders>
            <w:vAlign w:val="bottom"/>
          </w:tcPr>
          <w:p w:rsidR="007922E9" w:rsidRPr="00872835" w:rsidRDefault="007922E9" w:rsidP="00BB35A5">
            <w:pPr>
              <w:spacing w:after="0" w:line="240" w:lineRule="auto"/>
              <w:rPr>
                <w:sz w:val="16"/>
                <w:szCs w:val="16"/>
              </w:rPr>
            </w:pPr>
          </w:p>
        </w:tc>
        <w:tc>
          <w:tcPr>
            <w:tcW w:w="988" w:type="dxa"/>
            <w:tcBorders>
              <w:top w:val="nil"/>
              <w:left w:val="nil"/>
              <w:bottom w:val="nil"/>
              <w:right w:val="nil"/>
            </w:tcBorders>
          </w:tcPr>
          <w:p w:rsidR="007922E9" w:rsidRPr="00872835" w:rsidRDefault="007922E9" w:rsidP="00BB35A5">
            <w:pPr>
              <w:spacing w:after="0" w:line="240" w:lineRule="auto"/>
              <w:rPr>
                <w:sz w:val="16"/>
                <w:szCs w:val="16"/>
              </w:rPr>
            </w:pPr>
          </w:p>
        </w:tc>
        <w:tc>
          <w:tcPr>
            <w:tcW w:w="986" w:type="dxa"/>
            <w:gridSpan w:val="2"/>
            <w:tcBorders>
              <w:top w:val="nil"/>
              <w:left w:val="nil"/>
              <w:right w:val="nil"/>
            </w:tcBorders>
          </w:tcPr>
          <w:p w:rsidR="007922E9" w:rsidRPr="00872835" w:rsidRDefault="007922E9" w:rsidP="00BB35A5">
            <w:pPr>
              <w:spacing w:after="0" w:line="240" w:lineRule="auto"/>
              <w:rPr>
                <w:sz w:val="16"/>
                <w:szCs w:val="16"/>
              </w:rPr>
            </w:pPr>
          </w:p>
        </w:tc>
        <w:tc>
          <w:tcPr>
            <w:tcW w:w="990" w:type="dxa"/>
            <w:gridSpan w:val="2"/>
            <w:tcBorders>
              <w:top w:val="nil"/>
              <w:left w:val="nil"/>
              <w:bottom w:val="nil"/>
              <w:right w:val="nil"/>
            </w:tcBorders>
          </w:tcPr>
          <w:p w:rsidR="007922E9" w:rsidRPr="00872835" w:rsidRDefault="007922E9" w:rsidP="00BB35A5">
            <w:pPr>
              <w:spacing w:after="0" w:line="240" w:lineRule="auto"/>
              <w:rPr>
                <w:sz w:val="16"/>
                <w:szCs w:val="16"/>
              </w:rPr>
            </w:pPr>
          </w:p>
        </w:tc>
        <w:tc>
          <w:tcPr>
            <w:tcW w:w="1553" w:type="dxa"/>
            <w:tcBorders>
              <w:top w:val="nil"/>
              <w:left w:val="nil"/>
            </w:tcBorders>
          </w:tcPr>
          <w:p w:rsidR="007922E9" w:rsidRPr="00872835" w:rsidRDefault="007922E9" w:rsidP="00BB35A5">
            <w:pPr>
              <w:spacing w:after="0" w:line="240" w:lineRule="auto"/>
              <w:rPr>
                <w:sz w:val="16"/>
                <w:szCs w:val="16"/>
              </w:rPr>
            </w:pPr>
          </w:p>
        </w:tc>
      </w:tr>
      <w:tr w:rsidR="007922E9" w:rsidRPr="00872835" w:rsidTr="007922E9">
        <w:tc>
          <w:tcPr>
            <w:tcW w:w="2475" w:type="dxa"/>
            <w:gridSpan w:val="3"/>
            <w:tcBorders>
              <w:top w:val="nil"/>
              <w:left w:val="nil"/>
              <w:bottom w:val="nil"/>
              <w:right w:val="nil"/>
            </w:tcBorders>
          </w:tcPr>
          <w:p w:rsidR="007922E9" w:rsidRPr="00872835" w:rsidRDefault="007922E9" w:rsidP="00BB35A5">
            <w:pPr>
              <w:spacing w:after="0" w:line="240" w:lineRule="auto"/>
              <w:rPr>
                <w:sz w:val="16"/>
                <w:szCs w:val="16"/>
              </w:rPr>
            </w:pPr>
          </w:p>
        </w:tc>
        <w:tc>
          <w:tcPr>
            <w:tcW w:w="2105" w:type="dxa"/>
            <w:gridSpan w:val="2"/>
            <w:tcBorders>
              <w:top w:val="nil"/>
              <w:left w:val="nil"/>
              <w:bottom w:val="nil"/>
              <w:right w:val="nil"/>
            </w:tcBorders>
          </w:tcPr>
          <w:p w:rsidR="007922E9" w:rsidRPr="002E7155" w:rsidRDefault="007922E9" w:rsidP="00BB35A5">
            <w:pPr>
              <w:spacing w:line="240" w:lineRule="auto"/>
              <w:rPr>
                <w:rFonts w:ascii="Times New Roman" w:hAnsi="Times New Roman"/>
                <w:sz w:val="16"/>
                <w:szCs w:val="16"/>
              </w:rPr>
            </w:pPr>
          </w:p>
        </w:tc>
        <w:tc>
          <w:tcPr>
            <w:tcW w:w="1102" w:type="dxa"/>
            <w:gridSpan w:val="2"/>
            <w:tcBorders>
              <w:top w:val="nil"/>
              <w:left w:val="nil"/>
              <w:bottom w:val="nil"/>
              <w:right w:val="nil"/>
            </w:tcBorders>
          </w:tcPr>
          <w:p w:rsidR="007922E9" w:rsidRPr="002E7155" w:rsidRDefault="007922E9" w:rsidP="007922E9">
            <w:pPr>
              <w:rPr>
                <w:rFonts w:ascii="Times New Roman" w:hAnsi="Times New Roman"/>
                <w:sz w:val="16"/>
                <w:szCs w:val="16"/>
              </w:rPr>
            </w:pPr>
          </w:p>
        </w:tc>
        <w:tc>
          <w:tcPr>
            <w:tcW w:w="2099" w:type="dxa"/>
            <w:gridSpan w:val="4"/>
            <w:tcBorders>
              <w:top w:val="nil"/>
              <w:left w:val="nil"/>
              <w:bottom w:val="nil"/>
              <w:right w:val="nil"/>
            </w:tcBorders>
            <w:vAlign w:val="bottom"/>
          </w:tcPr>
          <w:p w:rsidR="007922E9" w:rsidRPr="002E7155" w:rsidRDefault="007922E9" w:rsidP="007922E9">
            <w:pPr>
              <w:jc w:val="center"/>
              <w:rPr>
                <w:rFonts w:ascii="Times New Roman" w:hAnsi="Times New Roman"/>
                <w:sz w:val="16"/>
                <w:szCs w:val="16"/>
              </w:rPr>
            </w:pPr>
          </w:p>
        </w:tc>
        <w:tc>
          <w:tcPr>
            <w:tcW w:w="1007" w:type="dxa"/>
            <w:tcBorders>
              <w:top w:val="nil"/>
              <w:left w:val="nil"/>
              <w:bottom w:val="nil"/>
              <w:right w:val="nil"/>
            </w:tcBorders>
          </w:tcPr>
          <w:p w:rsidR="007922E9" w:rsidRPr="002E7155" w:rsidRDefault="007922E9" w:rsidP="007922E9">
            <w:pPr>
              <w:rPr>
                <w:rFonts w:ascii="Times New Roman" w:hAnsi="Times New Roman"/>
                <w:sz w:val="16"/>
                <w:szCs w:val="16"/>
              </w:rPr>
            </w:pPr>
          </w:p>
        </w:tc>
        <w:tc>
          <w:tcPr>
            <w:tcW w:w="2116" w:type="dxa"/>
            <w:gridSpan w:val="5"/>
            <w:tcBorders>
              <w:bottom w:val="nil"/>
              <w:right w:val="nil"/>
            </w:tcBorders>
          </w:tcPr>
          <w:p w:rsidR="007922E9" w:rsidRPr="00872835" w:rsidRDefault="007922E9" w:rsidP="00BB35A5">
            <w:pPr>
              <w:spacing w:line="240" w:lineRule="auto"/>
              <w:rPr>
                <w:sz w:val="16"/>
                <w:szCs w:val="16"/>
              </w:rPr>
            </w:pPr>
            <w:r w:rsidRPr="00872835">
              <w:rPr>
                <w:sz w:val="16"/>
                <w:szCs w:val="16"/>
              </w:rPr>
              <w:t>(должность исполнителя)</w:t>
            </w:r>
          </w:p>
        </w:tc>
        <w:tc>
          <w:tcPr>
            <w:tcW w:w="988" w:type="dxa"/>
            <w:tcBorders>
              <w:top w:val="nil"/>
              <w:left w:val="nil"/>
              <w:bottom w:val="nil"/>
              <w:right w:val="nil"/>
            </w:tcBorders>
          </w:tcPr>
          <w:p w:rsidR="007922E9" w:rsidRPr="00872835" w:rsidRDefault="007922E9" w:rsidP="00BB35A5">
            <w:pPr>
              <w:spacing w:after="0" w:line="240" w:lineRule="auto"/>
              <w:jc w:val="center"/>
              <w:rPr>
                <w:sz w:val="16"/>
                <w:szCs w:val="16"/>
              </w:rPr>
            </w:pPr>
          </w:p>
        </w:tc>
        <w:tc>
          <w:tcPr>
            <w:tcW w:w="986" w:type="dxa"/>
            <w:gridSpan w:val="2"/>
            <w:tcBorders>
              <w:left w:val="nil"/>
              <w:bottom w:val="nil"/>
              <w:right w:val="nil"/>
            </w:tcBorders>
          </w:tcPr>
          <w:p w:rsidR="007922E9" w:rsidRPr="00872835" w:rsidRDefault="007922E9" w:rsidP="00BB35A5">
            <w:pPr>
              <w:spacing w:line="240" w:lineRule="auto"/>
              <w:rPr>
                <w:sz w:val="16"/>
                <w:szCs w:val="16"/>
              </w:rPr>
            </w:pPr>
            <w:r w:rsidRPr="00872835">
              <w:rPr>
                <w:sz w:val="16"/>
                <w:szCs w:val="16"/>
              </w:rPr>
              <w:t>(подпись)</w:t>
            </w:r>
          </w:p>
        </w:tc>
        <w:tc>
          <w:tcPr>
            <w:tcW w:w="990" w:type="dxa"/>
            <w:gridSpan w:val="2"/>
            <w:tcBorders>
              <w:top w:val="nil"/>
              <w:left w:val="nil"/>
              <w:bottom w:val="nil"/>
              <w:right w:val="nil"/>
            </w:tcBorders>
          </w:tcPr>
          <w:p w:rsidR="007922E9" w:rsidRPr="00872835" w:rsidRDefault="007922E9" w:rsidP="00BB35A5">
            <w:pPr>
              <w:spacing w:line="240" w:lineRule="auto"/>
              <w:ind w:right="-108" w:hanging="108"/>
              <w:jc w:val="center"/>
              <w:rPr>
                <w:sz w:val="16"/>
                <w:szCs w:val="16"/>
              </w:rPr>
            </w:pPr>
          </w:p>
        </w:tc>
        <w:tc>
          <w:tcPr>
            <w:tcW w:w="1553" w:type="dxa"/>
            <w:tcBorders>
              <w:left w:val="nil"/>
              <w:bottom w:val="nil"/>
            </w:tcBorders>
          </w:tcPr>
          <w:p w:rsidR="007922E9" w:rsidRPr="00872835" w:rsidRDefault="007922E9" w:rsidP="00BB35A5">
            <w:pPr>
              <w:spacing w:line="240" w:lineRule="auto"/>
              <w:jc w:val="center"/>
              <w:rPr>
                <w:sz w:val="16"/>
                <w:szCs w:val="16"/>
              </w:rPr>
            </w:pPr>
            <w:r w:rsidRPr="00872835">
              <w:rPr>
                <w:sz w:val="16"/>
                <w:szCs w:val="16"/>
              </w:rPr>
              <w:t>(расшифровка)</w:t>
            </w:r>
          </w:p>
        </w:tc>
      </w:tr>
      <w:tr w:rsidR="007922E9" w:rsidRPr="00872835" w:rsidTr="007922E9">
        <w:tc>
          <w:tcPr>
            <w:tcW w:w="2475" w:type="dxa"/>
            <w:gridSpan w:val="3"/>
            <w:tcBorders>
              <w:top w:val="nil"/>
              <w:left w:val="nil"/>
              <w:bottom w:val="nil"/>
              <w:right w:val="nil"/>
            </w:tcBorders>
          </w:tcPr>
          <w:p w:rsidR="007922E9" w:rsidRPr="009B0E1A" w:rsidRDefault="007922E9" w:rsidP="00BB35A5">
            <w:pPr>
              <w:spacing w:line="240" w:lineRule="auto"/>
              <w:jc w:val="center"/>
              <w:rPr>
                <w:rFonts w:ascii="Times New Roman" w:hAnsi="Times New Roman"/>
                <w:sz w:val="24"/>
                <w:szCs w:val="24"/>
              </w:rPr>
            </w:pPr>
            <w:r w:rsidRPr="009B0E1A">
              <w:rPr>
                <w:rFonts w:ascii="Times New Roman" w:hAnsi="Times New Roman"/>
                <w:sz w:val="24"/>
                <w:szCs w:val="24"/>
              </w:rPr>
              <w:t>МП</w:t>
            </w:r>
          </w:p>
        </w:tc>
        <w:tc>
          <w:tcPr>
            <w:tcW w:w="2105" w:type="dxa"/>
            <w:gridSpan w:val="2"/>
            <w:tcBorders>
              <w:top w:val="nil"/>
              <w:left w:val="nil"/>
              <w:bottom w:val="nil"/>
              <w:right w:val="nil"/>
            </w:tcBorders>
          </w:tcPr>
          <w:p w:rsidR="007922E9" w:rsidRPr="002E7155" w:rsidRDefault="007922E9" w:rsidP="00BB35A5">
            <w:pPr>
              <w:spacing w:line="240" w:lineRule="auto"/>
              <w:jc w:val="center"/>
              <w:rPr>
                <w:rFonts w:ascii="Times New Roman" w:hAnsi="Times New Roman"/>
                <w:sz w:val="16"/>
                <w:szCs w:val="16"/>
              </w:rPr>
            </w:pPr>
          </w:p>
        </w:tc>
        <w:tc>
          <w:tcPr>
            <w:tcW w:w="1102" w:type="dxa"/>
            <w:gridSpan w:val="2"/>
            <w:tcBorders>
              <w:top w:val="nil"/>
              <w:left w:val="nil"/>
              <w:bottom w:val="nil"/>
              <w:right w:val="nil"/>
            </w:tcBorders>
          </w:tcPr>
          <w:p w:rsidR="007922E9" w:rsidRPr="002E7155" w:rsidRDefault="007922E9" w:rsidP="007922E9">
            <w:pPr>
              <w:rPr>
                <w:rFonts w:ascii="Times New Roman" w:hAnsi="Times New Roman"/>
                <w:sz w:val="16"/>
                <w:szCs w:val="16"/>
              </w:rPr>
            </w:pPr>
          </w:p>
        </w:tc>
        <w:tc>
          <w:tcPr>
            <w:tcW w:w="2099" w:type="dxa"/>
            <w:gridSpan w:val="4"/>
            <w:tcBorders>
              <w:top w:val="nil"/>
              <w:left w:val="nil"/>
              <w:bottom w:val="nil"/>
              <w:right w:val="nil"/>
            </w:tcBorders>
          </w:tcPr>
          <w:p w:rsidR="007922E9" w:rsidRPr="002E7155" w:rsidRDefault="007922E9" w:rsidP="007922E9">
            <w:pPr>
              <w:rPr>
                <w:rFonts w:ascii="Times New Roman" w:hAnsi="Times New Roman"/>
                <w:sz w:val="16"/>
                <w:szCs w:val="16"/>
              </w:rPr>
            </w:pPr>
          </w:p>
        </w:tc>
        <w:tc>
          <w:tcPr>
            <w:tcW w:w="1007" w:type="dxa"/>
            <w:tcBorders>
              <w:top w:val="nil"/>
              <w:left w:val="nil"/>
              <w:bottom w:val="nil"/>
              <w:right w:val="nil"/>
            </w:tcBorders>
          </w:tcPr>
          <w:p w:rsidR="007922E9" w:rsidRPr="002E7155" w:rsidRDefault="007922E9" w:rsidP="007922E9">
            <w:pPr>
              <w:rPr>
                <w:rFonts w:ascii="Times New Roman" w:hAnsi="Times New Roman"/>
                <w:sz w:val="16"/>
                <w:szCs w:val="16"/>
              </w:rPr>
            </w:pPr>
          </w:p>
        </w:tc>
        <w:tc>
          <w:tcPr>
            <w:tcW w:w="6633" w:type="dxa"/>
            <w:gridSpan w:val="11"/>
            <w:tcBorders>
              <w:top w:val="nil"/>
              <w:bottom w:val="single" w:sz="4" w:space="0" w:color="auto"/>
            </w:tcBorders>
          </w:tcPr>
          <w:p w:rsidR="007922E9" w:rsidRPr="00872835" w:rsidRDefault="007922E9" w:rsidP="00BB35A5">
            <w:pPr>
              <w:spacing w:after="0" w:line="240" w:lineRule="auto"/>
              <w:rPr>
                <w:sz w:val="16"/>
                <w:szCs w:val="16"/>
              </w:rPr>
            </w:pPr>
            <w:r w:rsidRPr="00872835">
              <w:rPr>
                <w:sz w:val="16"/>
                <w:szCs w:val="16"/>
              </w:rPr>
              <w:t>«____»__________20__года</w:t>
            </w:r>
          </w:p>
        </w:tc>
      </w:tr>
      <w:tr w:rsidR="007922E9" w:rsidRPr="009B0E1A" w:rsidTr="007922E9">
        <w:tc>
          <w:tcPr>
            <w:tcW w:w="2475" w:type="dxa"/>
            <w:gridSpan w:val="3"/>
            <w:tcBorders>
              <w:top w:val="nil"/>
              <w:left w:val="nil"/>
              <w:bottom w:val="nil"/>
              <w:right w:val="nil"/>
            </w:tcBorders>
          </w:tcPr>
          <w:p w:rsidR="007922E9" w:rsidRPr="009B0E1A" w:rsidRDefault="007922E9" w:rsidP="00BB35A5">
            <w:pPr>
              <w:spacing w:line="240" w:lineRule="auto"/>
              <w:rPr>
                <w:rFonts w:ascii="Times New Roman" w:hAnsi="Times New Roman"/>
                <w:sz w:val="16"/>
                <w:szCs w:val="16"/>
              </w:rPr>
            </w:pPr>
          </w:p>
          <w:p w:rsidR="007922E9" w:rsidRPr="00952545" w:rsidRDefault="007922E9" w:rsidP="00BB35A5">
            <w:pPr>
              <w:spacing w:line="240" w:lineRule="auto"/>
              <w:rPr>
                <w:rFonts w:ascii="Times New Roman" w:hAnsi="Times New Roman"/>
              </w:rPr>
            </w:pPr>
            <w:r w:rsidRPr="00952545">
              <w:rPr>
                <w:rFonts w:ascii="Times New Roman" w:hAnsi="Times New Roman"/>
              </w:rPr>
              <w:t>Ответственный исполнитель</w:t>
            </w:r>
          </w:p>
        </w:tc>
        <w:tc>
          <w:tcPr>
            <w:tcW w:w="2105" w:type="dxa"/>
            <w:gridSpan w:val="2"/>
            <w:tcBorders>
              <w:top w:val="nil"/>
              <w:left w:val="nil"/>
              <w:bottom w:val="single" w:sz="4" w:space="0" w:color="auto"/>
              <w:right w:val="nil"/>
            </w:tcBorders>
          </w:tcPr>
          <w:p w:rsidR="007922E9" w:rsidRPr="002E7155" w:rsidRDefault="007922E9" w:rsidP="00BB35A5">
            <w:pPr>
              <w:spacing w:line="240" w:lineRule="auto"/>
              <w:rPr>
                <w:rFonts w:ascii="Times New Roman" w:hAnsi="Times New Roman"/>
                <w:sz w:val="16"/>
                <w:szCs w:val="16"/>
              </w:rPr>
            </w:pPr>
          </w:p>
          <w:p w:rsidR="007922E9" w:rsidRPr="002E7155" w:rsidRDefault="007922E9" w:rsidP="00BB35A5">
            <w:pPr>
              <w:spacing w:line="240" w:lineRule="auto"/>
              <w:ind w:firstLine="708"/>
              <w:rPr>
                <w:rFonts w:ascii="Times New Roman" w:hAnsi="Times New Roman"/>
                <w:sz w:val="16"/>
                <w:szCs w:val="16"/>
              </w:rPr>
            </w:pPr>
          </w:p>
        </w:tc>
        <w:tc>
          <w:tcPr>
            <w:tcW w:w="1102" w:type="dxa"/>
            <w:gridSpan w:val="2"/>
            <w:tcBorders>
              <w:top w:val="nil"/>
              <w:left w:val="nil"/>
              <w:bottom w:val="single" w:sz="4" w:space="0" w:color="auto"/>
              <w:right w:val="nil"/>
            </w:tcBorders>
            <w:vAlign w:val="bottom"/>
          </w:tcPr>
          <w:p w:rsidR="007922E9" w:rsidRPr="002E7155" w:rsidRDefault="007922E9" w:rsidP="007922E9">
            <w:pPr>
              <w:jc w:val="center"/>
              <w:rPr>
                <w:rFonts w:ascii="Times New Roman" w:hAnsi="Times New Roman"/>
                <w:sz w:val="16"/>
                <w:szCs w:val="16"/>
              </w:rPr>
            </w:pPr>
          </w:p>
        </w:tc>
        <w:tc>
          <w:tcPr>
            <w:tcW w:w="2099" w:type="dxa"/>
            <w:gridSpan w:val="4"/>
            <w:tcBorders>
              <w:top w:val="nil"/>
              <w:left w:val="nil"/>
              <w:bottom w:val="nil"/>
              <w:right w:val="nil"/>
            </w:tcBorders>
            <w:vAlign w:val="bottom"/>
          </w:tcPr>
          <w:p w:rsidR="007922E9" w:rsidRPr="002E7155" w:rsidRDefault="007922E9" w:rsidP="007922E9">
            <w:pPr>
              <w:jc w:val="center"/>
              <w:rPr>
                <w:rFonts w:ascii="Times New Roman" w:hAnsi="Times New Roman"/>
                <w:sz w:val="16"/>
                <w:szCs w:val="16"/>
              </w:rPr>
            </w:pPr>
          </w:p>
        </w:tc>
        <w:tc>
          <w:tcPr>
            <w:tcW w:w="1007" w:type="dxa"/>
            <w:tcBorders>
              <w:top w:val="nil"/>
              <w:left w:val="nil"/>
              <w:bottom w:val="single" w:sz="4" w:space="0" w:color="auto"/>
              <w:right w:val="nil"/>
            </w:tcBorders>
            <w:vAlign w:val="bottom"/>
          </w:tcPr>
          <w:p w:rsidR="007922E9" w:rsidRPr="002E7155" w:rsidRDefault="007922E9" w:rsidP="007922E9">
            <w:pPr>
              <w:jc w:val="center"/>
              <w:rPr>
                <w:rFonts w:ascii="Times New Roman" w:hAnsi="Times New Roman"/>
                <w:sz w:val="16"/>
                <w:szCs w:val="16"/>
              </w:rPr>
            </w:pPr>
          </w:p>
        </w:tc>
        <w:tc>
          <w:tcPr>
            <w:tcW w:w="6633" w:type="dxa"/>
            <w:gridSpan w:val="11"/>
            <w:tcBorders>
              <w:top w:val="single" w:sz="4" w:space="0" w:color="auto"/>
              <w:left w:val="nil"/>
              <w:bottom w:val="nil"/>
              <w:right w:val="nil"/>
            </w:tcBorders>
          </w:tcPr>
          <w:p w:rsidR="007922E9" w:rsidRPr="009B0E1A" w:rsidRDefault="007922E9" w:rsidP="00BB35A5">
            <w:pPr>
              <w:spacing w:after="0" w:line="240" w:lineRule="auto"/>
              <w:rPr>
                <w:rFonts w:ascii="Times New Roman" w:hAnsi="Times New Roman"/>
                <w:sz w:val="16"/>
                <w:szCs w:val="16"/>
              </w:rPr>
            </w:pPr>
          </w:p>
        </w:tc>
      </w:tr>
      <w:tr w:rsidR="007922E9" w:rsidRPr="009B0E1A" w:rsidTr="007922E9">
        <w:trPr>
          <w:gridAfter w:val="11"/>
          <w:wAfter w:w="6633" w:type="dxa"/>
        </w:trPr>
        <w:tc>
          <w:tcPr>
            <w:tcW w:w="2475" w:type="dxa"/>
            <w:gridSpan w:val="3"/>
            <w:tcBorders>
              <w:top w:val="nil"/>
              <w:left w:val="nil"/>
              <w:bottom w:val="nil"/>
              <w:right w:val="nil"/>
            </w:tcBorders>
          </w:tcPr>
          <w:p w:rsidR="007922E9" w:rsidRPr="009B0E1A" w:rsidRDefault="007922E9" w:rsidP="00BB35A5">
            <w:pPr>
              <w:spacing w:line="240" w:lineRule="auto"/>
              <w:rPr>
                <w:rFonts w:ascii="Times New Roman" w:hAnsi="Times New Roman"/>
                <w:sz w:val="16"/>
                <w:szCs w:val="16"/>
              </w:rPr>
            </w:pPr>
          </w:p>
        </w:tc>
        <w:tc>
          <w:tcPr>
            <w:tcW w:w="2105" w:type="dxa"/>
            <w:gridSpan w:val="2"/>
            <w:tcBorders>
              <w:top w:val="single" w:sz="4" w:space="0" w:color="auto"/>
              <w:left w:val="nil"/>
              <w:bottom w:val="nil"/>
              <w:right w:val="nil"/>
            </w:tcBorders>
          </w:tcPr>
          <w:p w:rsidR="007922E9" w:rsidRPr="002E7155" w:rsidRDefault="007922E9" w:rsidP="00BB35A5">
            <w:pPr>
              <w:spacing w:line="240" w:lineRule="auto"/>
              <w:jc w:val="center"/>
              <w:rPr>
                <w:rFonts w:ascii="Times New Roman" w:hAnsi="Times New Roman"/>
                <w:sz w:val="18"/>
                <w:szCs w:val="18"/>
              </w:rPr>
            </w:pPr>
            <w:r w:rsidRPr="002E7155">
              <w:rPr>
                <w:rFonts w:ascii="Times New Roman" w:hAnsi="Times New Roman"/>
                <w:sz w:val="18"/>
                <w:szCs w:val="18"/>
              </w:rPr>
              <w:t>(должность)</w:t>
            </w:r>
          </w:p>
        </w:tc>
        <w:tc>
          <w:tcPr>
            <w:tcW w:w="1102" w:type="dxa"/>
            <w:gridSpan w:val="2"/>
            <w:tcBorders>
              <w:top w:val="single" w:sz="4" w:space="0" w:color="auto"/>
              <w:left w:val="nil"/>
              <w:bottom w:val="nil"/>
              <w:right w:val="nil"/>
            </w:tcBorders>
          </w:tcPr>
          <w:p w:rsidR="007922E9" w:rsidRPr="002E7155" w:rsidRDefault="007922E9" w:rsidP="007922E9">
            <w:pPr>
              <w:jc w:val="center"/>
              <w:rPr>
                <w:rFonts w:ascii="Times New Roman" w:hAnsi="Times New Roman"/>
                <w:sz w:val="18"/>
                <w:szCs w:val="18"/>
              </w:rPr>
            </w:pPr>
            <w:r w:rsidRPr="002E7155">
              <w:rPr>
                <w:rFonts w:ascii="Times New Roman" w:hAnsi="Times New Roman"/>
                <w:sz w:val="18"/>
                <w:szCs w:val="18"/>
              </w:rPr>
              <w:t>(подпись)</w:t>
            </w:r>
          </w:p>
        </w:tc>
        <w:tc>
          <w:tcPr>
            <w:tcW w:w="2099" w:type="dxa"/>
            <w:gridSpan w:val="4"/>
            <w:tcBorders>
              <w:top w:val="nil"/>
              <w:left w:val="nil"/>
              <w:bottom w:val="nil"/>
              <w:right w:val="nil"/>
            </w:tcBorders>
          </w:tcPr>
          <w:p w:rsidR="007922E9" w:rsidRPr="002E7155" w:rsidRDefault="007922E9" w:rsidP="007922E9">
            <w:pPr>
              <w:jc w:val="center"/>
              <w:rPr>
                <w:rFonts w:ascii="Times New Roman" w:hAnsi="Times New Roman"/>
                <w:sz w:val="18"/>
                <w:szCs w:val="18"/>
              </w:rPr>
            </w:pPr>
            <w:r w:rsidRPr="002E7155">
              <w:rPr>
                <w:rFonts w:ascii="Times New Roman" w:hAnsi="Times New Roman"/>
                <w:sz w:val="18"/>
                <w:szCs w:val="18"/>
              </w:rPr>
              <w:t>(расшифровка подписи)</w:t>
            </w:r>
          </w:p>
        </w:tc>
        <w:tc>
          <w:tcPr>
            <w:tcW w:w="1007" w:type="dxa"/>
            <w:tcBorders>
              <w:top w:val="single" w:sz="4" w:space="0" w:color="auto"/>
              <w:left w:val="nil"/>
              <w:bottom w:val="nil"/>
              <w:right w:val="nil"/>
            </w:tcBorders>
          </w:tcPr>
          <w:p w:rsidR="007922E9" w:rsidRPr="002E7155" w:rsidRDefault="007922E9" w:rsidP="00BB35A5">
            <w:pPr>
              <w:spacing w:after="0" w:line="240" w:lineRule="auto"/>
              <w:jc w:val="center"/>
              <w:rPr>
                <w:rFonts w:ascii="Times New Roman" w:hAnsi="Times New Roman"/>
                <w:sz w:val="18"/>
                <w:szCs w:val="18"/>
              </w:rPr>
            </w:pPr>
            <w:r w:rsidRPr="002E7155">
              <w:rPr>
                <w:rFonts w:ascii="Times New Roman" w:hAnsi="Times New Roman"/>
                <w:sz w:val="18"/>
                <w:szCs w:val="18"/>
              </w:rPr>
              <w:t>(телефон)</w:t>
            </w:r>
          </w:p>
        </w:tc>
      </w:tr>
    </w:tbl>
    <w:p w:rsidR="003E6D81" w:rsidRDefault="003E6D81" w:rsidP="002E7155">
      <w:pPr>
        <w:spacing w:after="0" w:line="240" w:lineRule="auto"/>
      </w:pPr>
    </w:p>
    <w:sectPr w:rsidR="003E6D81" w:rsidSect="00E97DB0">
      <w:pgSz w:w="16838" w:h="11906" w:orient="landscape"/>
      <w:pgMar w:top="1135"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2CAC" w:rsidRDefault="00C62CAC">
      <w:pPr>
        <w:spacing w:after="0" w:line="240" w:lineRule="auto"/>
      </w:pPr>
      <w:r>
        <w:separator/>
      </w:r>
    </w:p>
  </w:endnote>
  <w:endnote w:type="continuationSeparator" w:id="1">
    <w:p w:rsidR="00C62CAC" w:rsidRDefault="00C62C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2E9" w:rsidRDefault="007922E9">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2E9" w:rsidRPr="00A700DC" w:rsidRDefault="007922E9" w:rsidP="00A700DC">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2E9" w:rsidRDefault="007922E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2CAC" w:rsidRDefault="00C62CAC">
      <w:pPr>
        <w:spacing w:after="0" w:line="240" w:lineRule="auto"/>
      </w:pPr>
      <w:r>
        <w:separator/>
      </w:r>
    </w:p>
  </w:footnote>
  <w:footnote w:type="continuationSeparator" w:id="1">
    <w:p w:rsidR="00C62CAC" w:rsidRDefault="00C62C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2E9" w:rsidRDefault="00DA0B73">
    <w:pPr>
      <w:pStyle w:val="a6"/>
      <w:jc w:val="center"/>
    </w:pPr>
    <w:fldSimple w:instr="PAGE   \* MERGEFORMAT">
      <w:r w:rsidR="007159A9">
        <w:rPr>
          <w:noProof/>
        </w:rPr>
        <w:t>13</w:t>
      </w:r>
    </w:fldSimple>
  </w:p>
  <w:p w:rsidR="007922E9" w:rsidRDefault="007922E9">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2E9" w:rsidRDefault="007922E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2E9" w:rsidRDefault="00DA0B73">
    <w:pPr>
      <w:pStyle w:val="a6"/>
      <w:jc w:val="center"/>
    </w:pPr>
    <w:fldSimple w:instr="PAGE   \* MERGEFORMAT">
      <w:r w:rsidR="007159A9">
        <w:rPr>
          <w:noProof/>
        </w:rPr>
        <w:t>18</w:t>
      </w:r>
    </w:fldSimple>
  </w:p>
  <w:p w:rsidR="007922E9" w:rsidRDefault="007922E9">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2E9" w:rsidRDefault="007922E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08"/>
  <w:drawingGridHorizontalSpacing w:val="110"/>
  <w:displayHorizontalDrawingGridEvery w:val="2"/>
  <w:characterSpacingControl w:val="doNotCompress"/>
  <w:savePreviewPicture/>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E6D81"/>
    <w:rsid w:val="000020E0"/>
    <w:rsid w:val="00002AD8"/>
    <w:rsid w:val="00007D15"/>
    <w:rsid w:val="00011991"/>
    <w:rsid w:val="00013752"/>
    <w:rsid w:val="00013EBB"/>
    <w:rsid w:val="0001470A"/>
    <w:rsid w:val="00015BB7"/>
    <w:rsid w:val="00016660"/>
    <w:rsid w:val="00020045"/>
    <w:rsid w:val="000225F8"/>
    <w:rsid w:val="000240FE"/>
    <w:rsid w:val="000259C7"/>
    <w:rsid w:val="0002709D"/>
    <w:rsid w:val="00027851"/>
    <w:rsid w:val="00027B55"/>
    <w:rsid w:val="00032909"/>
    <w:rsid w:val="000329DE"/>
    <w:rsid w:val="000334F6"/>
    <w:rsid w:val="00034938"/>
    <w:rsid w:val="0003737A"/>
    <w:rsid w:val="000406ED"/>
    <w:rsid w:val="00041023"/>
    <w:rsid w:val="00042F97"/>
    <w:rsid w:val="00043299"/>
    <w:rsid w:val="000435F6"/>
    <w:rsid w:val="000442BE"/>
    <w:rsid w:val="00044EE2"/>
    <w:rsid w:val="00047B02"/>
    <w:rsid w:val="0005294A"/>
    <w:rsid w:val="0005421B"/>
    <w:rsid w:val="000542BF"/>
    <w:rsid w:val="00054748"/>
    <w:rsid w:val="00054AAC"/>
    <w:rsid w:val="000567A8"/>
    <w:rsid w:val="00057CE8"/>
    <w:rsid w:val="00061581"/>
    <w:rsid w:val="000624CC"/>
    <w:rsid w:val="0006384B"/>
    <w:rsid w:val="00064382"/>
    <w:rsid w:val="0006593F"/>
    <w:rsid w:val="00065B0A"/>
    <w:rsid w:val="0006608F"/>
    <w:rsid w:val="00067391"/>
    <w:rsid w:val="00067659"/>
    <w:rsid w:val="000701AA"/>
    <w:rsid w:val="00070962"/>
    <w:rsid w:val="00072384"/>
    <w:rsid w:val="000724FD"/>
    <w:rsid w:val="000726BE"/>
    <w:rsid w:val="00072BF8"/>
    <w:rsid w:val="00072C4E"/>
    <w:rsid w:val="00072DA9"/>
    <w:rsid w:val="00074858"/>
    <w:rsid w:val="0007497F"/>
    <w:rsid w:val="000771DD"/>
    <w:rsid w:val="0007768B"/>
    <w:rsid w:val="0008022A"/>
    <w:rsid w:val="00080825"/>
    <w:rsid w:val="00082E38"/>
    <w:rsid w:val="00084026"/>
    <w:rsid w:val="00084182"/>
    <w:rsid w:val="00086250"/>
    <w:rsid w:val="00086823"/>
    <w:rsid w:val="000876C3"/>
    <w:rsid w:val="00087F9E"/>
    <w:rsid w:val="00090FB4"/>
    <w:rsid w:val="0009211C"/>
    <w:rsid w:val="0009212F"/>
    <w:rsid w:val="00093B1B"/>
    <w:rsid w:val="000950A5"/>
    <w:rsid w:val="00095E86"/>
    <w:rsid w:val="000962B1"/>
    <w:rsid w:val="00096374"/>
    <w:rsid w:val="000976B8"/>
    <w:rsid w:val="000A05CB"/>
    <w:rsid w:val="000A05E7"/>
    <w:rsid w:val="000A09D8"/>
    <w:rsid w:val="000A0A8C"/>
    <w:rsid w:val="000A1053"/>
    <w:rsid w:val="000A2035"/>
    <w:rsid w:val="000A2BFA"/>
    <w:rsid w:val="000A3DD2"/>
    <w:rsid w:val="000A4427"/>
    <w:rsid w:val="000A4694"/>
    <w:rsid w:val="000A6217"/>
    <w:rsid w:val="000A72E6"/>
    <w:rsid w:val="000B0563"/>
    <w:rsid w:val="000B0912"/>
    <w:rsid w:val="000B27BC"/>
    <w:rsid w:val="000B31D3"/>
    <w:rsid w:val="000B3E97"/>
    <w:rsid w:val="000B425A"/>
    <w:rsid w:val="000B4AE1"/>
    <w:rsid w:val="000B5A76"/>
    <w:rsid w:val="000B6983"/>
    <w:rsid w:val="000C1300"/>
    <w:rsid w:val="000C2B6D"/>
    <w:rsid w:val="000C319A"/>
    <w:rsid w:val="000C3B02"/>
    <w:rsid w:val="000C5ABA"/>
    <w:rsid w:val="000D12D2"/>
    <w:rsid w:val="000D2B38"/>
    <w:rsid w:val="000D3375"/>
    <w:rsid w:val="000D3720"/>
    <w:rsid w:val="000D53F9"/>
    <w:rsid w:val="000E11A1"/>
    <w:rsid w:val="000E1286"/>
    <w:rsid w:val="000E20AB"/>
    <w:rsid w:val="000E2BAD"/>
    <w:rsid w:val="000E708F"/>
    <w:rsid w:val="000F15AD"/>
    <w:rsid w:val="000F38DE"/>
    <w:rsid w:val="000F3ADA"/>
    <w:rsid w:val="000F3AE1"/>
    <w:rsid w:val="000F4457"/>
    <w:rsid w:val="000F482C"/>
    <w:rsid w:val="000F4F04"/>
    <w:rsid w:val="000F5020"/>
    <w:rsid w:val="000F51C8"/>
    <w:rsid w:val="000F5680"/>
    <w:rsid w:val="000F5917"/>
    <w:rsid w:val="000F5E2E"/>
    <w:rsid w:val="000F6C86"/>
    <w:rsid w:val="000F7FA7"/>
    <w:rsid w:val="00100801"/>
    <w:rsid w:val="0010117C"/>
    <w:rsid w:val="001026DD"/>
    <w:rsid w:val="001040D0"/>
    <w:rsid w:val="00104201"/>
    <w:rsid w:val="00105960"/>
    <w:rsid w:val="00105977"/>
    <w:rsid w:val="00105BE2"/>
    <w:rsid w:val="00105CD9"/>
    <w:rsid w:val="0010769B"/>
    <w:rsid w:val="0011037E"/>
    <w:rsid w:val="00110F02"/>
    <w:rsid w:val="00111136"/>
    <w:rsid w:val="00111AE4"/>
    <w:rsid w:val="001126D9"/>
    <w:rsid w:val="0011337A"/>
    <w:rsid w:val="00113B69"/>
    <w:rsid w:val="0011415D"/>
    <w:rsid w:val="00115248"/>
    <w:rsid w:val="00115BDB"/>
    <w:rsid w:val="001172BC"/>
    <w:rsid w:val="00120620"/>
    <w:rsid w:val="00121DFC"/>
    <w:rsid w:val="0012334A"/>
    <w:rsid w:val="00125919"/>
    <w:rsid w:val="00125C6B"/>
    <w:rsid w:val="00130DCE"/>
    <w:rsid w:val="00131051"/>
    <w:rsid w:val="00132594"/>
    <w:rsid w:val="0013346A"/>
    <w:rsid w:val="00134B43"/>
    <w:rsid w:val="001353D1"/>
    <w:rsid w:val="0013549B"/>
    <w:rsid w:val="001366F1"/>
    <w:rsid w:val="00137EC7"/>
    <w:rsid w:val="001407B0"/>
    <w:rsid w:val="00140FBA"/>
    <w:rsid w:val="001410FE"/>
    <w:rsid w:val="001414C7"/>
    <w:rsid w:val="00141941"/>
    <w:rsid w:val="00141B8B"/>
    <w:rsid w:val="001423EE"/>
    <w:rsid w:val="00145F9A"/>
    <w:rsid w:val="001472CB"/>
    <w:rsid w:val="0014792A"/>
    <w:rsid w:val="00147C96"/>
    <w:rsid w:val="00150B16"/>
    <w:rsid w:val="0015114B"/>
    <w:rsid w:val="001517B7"/>
    <w:rsid w:val="00151CEC"/>
    <w:rsid w:val="00151D82"/>
    <w:rsid w:val="00152929"/>
    <w:rsid w:val="00152DBA"/>
    <w:rsid w:val="00154D4A"/>
    <w:rsid w:val="001550A3"/>
    <w:rsid w:val="001565EE"/>
    <w:rsid w:val="00160942"/>
    <w:rsid w:val="00161341"/>
    <w:rsid w:val="00163A46"/>
    <w:rsid w:val="0016451D"/>
    <w:rsid w:val="00164EC1"/>
    <w:rsid w:val="00165FF3"/>
    <w:rsid w:val="00167FBB"/>
    <w:rsid w:val="00172939"/>
    <w:rsid w:val="0017302E"/>
    <w:rsid w:val="00174E19"/>
    <w:rsid w:val="00176149"/>
    <w:rsid w:val="0017651F"/>
    <w:rsid w:val="00176655"/>
    <w:rsid w:val="001809FF"/>
    <w:rsid w:val="0018209A"/>
    <w:rsid w:val="00182BE9"/>
    <w:rsid w:val="0018619F"/>
    <w:rsid w:val="00186C50"/>
    <w:rsid w:val="001902C3"/>
    <w:rsid w:val="00191629"/>
    <w:rsid w:val="00192B7B"/>
    <w:rsid w:val="00192D56"/>
    <w:rsid w:val="00192E48"/>
    <w:rsid w:val="00196BB6"/>
    <w:rsid w:val="00197269"/>
    <w:rsid w:val="00197882"/>
    <w:rsid w:val="001A1923"/>
    <w:rsid w:val="001A3C2D"/>
    <w:rsid w:val="001A437A"/>
    <w:rsid w:val="001A50C2"/>
    <w:rsid w:val="001A67A2"/>
    <w:rsid w:val="001A77B5"/>
    <w:rsid w:val="001A7FEE"/>
    <w:rsid w:val="001B00F2"/>
    <w:rsid w:val="001B17CC"/>
    <w:rsid w:val="001B18F3"/>
    <w:rsid w:val="001C1396"/>
    <w:rsid w:val="001C1D58"/>
    <w:rsid w:val="001C241E"/>
    <w:rsid w:val="001C3A53"/>
    <w:rsid w:val="001C4216"/>
    <w:rsid w:val="001C49E2"/>
    <w:rsid w:val="001C4B7B"/>
    <w:rsid w:val="001C4D89"/>
    <w:rsid w:val="001C61D7"/>
    <w:rsid w:val="001C69AD"/>
    <w:rsid w:val="001C6DD7"/>
    <w:rsid w:val="001C70B9"/>
    <w:rsid w:val="001D0032"/>
    <w:rsid w:val="001D0823"/>
    <w:rsid w:val="001D46C8"/>
    <w:rsid w:val="001D5BA9"/>
    <w:rsid w:val="001D618A"/>
    <w:rsid w:val="001D6B9B"/>
    <w:rsid w:val="001E119E"/>
    <w:rsid w:val="001E18C6"/>
    <w:rsid w:val="001E1FC9"/>
    <w:rsid w:val="001E39FE"/>
    <w:rsid w:val="001E3ED0"/>
    <w:rsid w:val="001E546E"/>
    <w:rsid w:val="001E7437"/>
    <w:rsid w:val="001E77A9"/>
    <w:rsid w:val="001F0562"/>
    <w:rsid w:val="001F0837"/>
    <w:rsid w:val="001F19F1"/>
    <w:rsid w:val="001F200B"/>
    <w:rsid w:val="001F30AA"/>
    <w:rsid w:val="001F3B5C"/>
    <w:rsid w:val="001F3D65"/>
    <w:rsid w:val="001F4FED"/>
    <w:rsid w:val="001F70BC"/>
    <w:rsid w:val="001F7E7B"/>
    <w:rsid w:val="00201621"/>
    <w:rsid w:val="00201AF8"/>
    <w:rsid w:val="00201DF6"/>
    <w:rsid w:val="00201EE5"/>
    <w:rsid w:val="0020214E"/>
    <w:rsid w:val="002034E3"/>
    <w:rsid w:val="002035D8"/>
    <w:rsid w:val="00203D27"/>
    <w:rsid w:val="00205A27"/>
    <w:rsid w:val="002077B1"/>
    <w:rsid w:val="002103C5"/>
    <w:rsid w:val="0021186F"/>
    <w:rsid w:val="002160B6"/>
    <w:rsid w:val="002162C9"/>
    <w:rsid w:val="00216D02"/>
    <w:rsid w:val="00217ACD"/>
    <w:rsid w:val="002217AC"/>
    <w:rsid w:val="00221AD7"/>
    <w:rsid w:val="00223741"/>
    <w:rsid w:val="002237AB"/>
    <w:rsid w:val="00223D4E"/>
    <w:rsid w:val="0022427D"/>
    <w:rsid w:val="002260D9"/>
    <w:rsid w:val="00227E94"/>
    <w:rsid w:val="00230209"/>
    <w:rsid w:val="00230AF4"/>
    <w:rsid w:val="00231394"/>
    <w:rsid w:val="00231EAB"/>
    <w:rsid w:val="00233E3B"/>
    <w:rsid w:val="00234EB2"/>
    <w:rsid w:val="00235A03"/>
    <w:rsid w:val="00241FC7"/>
    <w:rsid w:val="00242740"/>
    <w:rsid w:val="0024293F"/>
    <w:rsid w:val="00243A5D"/>
    <w:rsid w:val="002442E8"/>
    <w:rsid w:val="0024497B"/>
    <w:rsid w:val="00246143"/>
    <w:rsid w:val="00246683"/>
    <w:rsid w:val="00251FD8"/>
    <w:rsid w:val="0025239A"/>
    <w:rsid w:val="00252718"/>
    <w:rsid w:val="00252B79"/>
    <w:rsid w:val="00253BD0"/>
    <w:rsid w:val="00255898"/>
    <w:rsid w:val="00255BCE"/>
    <w:rsid w:val="002568A1"/>
    <w:rsid w:val="0026056D"/>
    <w:rsid w:val="002610FC"/>
    <w:rsid w:val="0026175B"/>
    <w:rsid w:val="00262D91"/>
    <w:rsid w:val="00263DB2"/>
    <w:rsid w:val="00264130"/>
    <w:rsid w:val="002654F4"/>
    <w:rsid w:val="00265EA0"/>
    <w:rsid w:val="0027108C"/>
    <w:rsid w:val="00272021"/>
    <w:rsid w:val="00274BFB"/>
    <w:rsid w:val="00274EA0"/>
    <w:rsid w:val="00275A7E"/>
    <w:rsid w:val="00275EF9"/>
    <w:rsid w:val="00276263"/>
    <w:rsid w:val="0028235C"/>
    <w:rsid w:val="0028423C"/>
    <w:rsid w:val="002846DF"/>
    <w:rsid w:val="00284B34"/>
    <w:rsid w:val="00287ED6"/>
    <w:rsid w:val="002918D6"/>
    <w:rsid w:val="0029288F"/>
    <w:rsid w:val="002928CA"/>
    <w:rsid w:val="00293339"/>
    <w:rsid w:val="0029490A"/>
    <w:rsid w:val="00297674"/>
    <w:rsid w:val="00297845"/>
    <w:rsid w:val="002A13E3"/>
    <w:rsid w:val="002A15AD"/>
    <w:rsid w:val="002A3164"/>
    <w:rsid w:val="002A40DD"/>
    <w:rsid w:val="002A4CC5"/>
    <w:rsid w:val="002A4CE1"/>
    <w:rsid w:val="002A61F3"/>
    <w:rsid w:val="002A69D1"/>
    <w:rsid w:val="002A75FE"/>
    <w:rsid w:val="002B01E9"/>
    <w:rsid w:val="002B31A7"/>
    <w:rsid w:val="002B36DD"/>
    <w:rsid w:val="002B46E3"/>
    <w:rsid w:val="002C0FAC"/>
    <w:rsid w:val="002C1477"/>
    <w:rsid w:val="002C21ED"/>
    <w:rsid w:val="002C257E"/>
    <w:rsid w:val="002C73B0"/>
    <w:rsid w:val="002D1FE0"/>
    <w:rsid w:val="002D2F9A"/>
    <w:rsid w:val="002D594F"/>
    <w:rsid w:val="002D7FE2"/>
    <w:rsid w:val="002E09AC"/>
    <w:rsid w:val="002E1E87"/>
    <w:rsid w:val="002E3491"/>
    <w:rsid w:val="002E4034"/>
    <w:rsid w:val="002E46C2"/>
    <w:rsid w:val="002E48BC"/>
    <w:rsid w:val="002E5752"/>
    <w:rsid w:val="002E5A08"/>
    <w:rsid w:val="002E60F0"/>
    <w:rsid w:val="002E7155"/>
    <w:rsid w:val="002E77B8"/>
    <w:rsid w:val="002E7F8F"/>
    <w:rsid w:val="002F1B8F"/>
    <w:rsid w:val="002F1DB6"/>
    <w:rsid w:val="002F20E5"/>
    <w:rsid w:val="002F20F1"/>
    <w:rsid w:val="002F28D9"/>
    <w:rsid w:val="002F359E"/>
    <w:rsid w:val="002F4FED"/>
    <w:rsid w:val="002F74E6"/>
    <w:rsid w:val="002F7D3B"/>
    <w:rsid w:val="002F7E57"/>
    <w:rsid w:val="0030098A"/>
    <w:rsid w:val="00301600"/>
    <w:rsid w:val="003021F3"/>
    <w:rsid w:val="003026E9"/>
    <w:rsid w:val="00302887"/>
    <w:rsid w:val="00303173"/>
    <w:rsid w:val="0030466B"/>
    <w:rsid w:val="003049BD"/>
    <w:rsid w:val="00304C7B"/>
    <w:rsid w:val="003056C9"/>
    <w:rsid w:val="00305DD8"/>
    <w:rsid w:val="0030603E"/>
    <w:rsid w:val="003131B2"/>
    <w:rsid w:val="003155B0"/>
    <w:rsid w:val="00315D38"/>
    <w:rsid w:val="0031709D"/>
    <w:rsid w:val="0031773B"/>
    <w:rsid w:val="00317E8C"/>
    <w:rsid w:val="00321801"/>
    <w:rsid w:val="00322CD5"/>
    <w:rsid w:val="00324AED"/>
    <w:rsid w:val="00324B07"/>
    <w:rsid w:val="00324F6E"/>
    <w:rsid w:val="003253B4"/>
    <w:rsid w:val="00325415"/>
    <w:rsid w:val="00325457"/>
    <w:rsid w:val="00326019"/>
    <w:rsid w:val="00326502"/>
    <w:rsid w:val="00326CA4"/>
    <w:rsid w:val="003273BD"/>
    <w:rsid w:val="003329A6"/>
    <w:rsid w:val="00333368"/>
    <w:rsid w:val="00336DD0"/>
    <w:rsid w:val="0033701A"/>
    <w:rsid w:val="00344ED2"/>
    <w:rsid w:val="00345C73"/>
    <w:rsid w:val="00350434"/>
    <w:rsid w:val="003508F0"/>
    <w:rsid w:val="00350A69"/>
    <w:rsid w:val="00350F4E"/>
    <w:rsid w:val="003526B9"/>
    <w:rsid w:val="003527FC"/>
    <w:rsid w:val="00352E10"/>
    <w:rsid w:val="003536DE"/>
    <w:rsid w:val="00353825"/>
    <w:rsid w:val="0035470F"/>
    <w:rsid w:val="00357CD3"/>
    <w:rsid w:val="00360427"/>
    <w:rsid w:val="00361B31"/>
    <w:rsid w:val="00362BAF"/>
    <w:rsid w:val="00363A37"/>
    <w:rsid w:val="003654C8"/>
    <w:rsid w:val="00370041"/>
    <w:rsid w:val="00371933"/>
    <w:rsid w:val="00371AD1"/>
    <w:rsid w:val="00373359"/>
    <w:rsid w:val="00373692"/>
    <w:rsid w:val="0037449B"/>
    <w:rsid w:val="00374801"/>
    <w:rsid w:val="00381A57"/>
    <w:rsid w:val="00382361"/>
    <w:rsid w:val="00384B1D"/>
    <w:rsid w:val="003851ED"/>
    <w:rsid w:val="00385E06"/>
    <w:rsid w:val="00387133"/>
    <w:rsid w:val="003909AA"/>
    <w:rsid w:val="003910E4"/>
    <w:rsid w:val="00391771"/>
    <w:rsid w:val="00391BD2"/>
    <w:rsid w:val="00391D3C"/>
    <w:rsid w:val="003925AC"/>
    <w:rsid w:val="003955BD"/>
    <w:rsid w:val="003979C5"/>
    <w:rsid w:val="003A21B4"/>
    <w:rsid w:val="003A2DBB"/>
    <w:rsid w:val="003A58D9"/>
    <w:rsid w:val="003A666F"/>
    <w:rsid w:val="003A6A29"/>
    <w:rsid w:val="003A6E91"/>
    <w:rsid w:val="003A6F3D"/>
    <w:rsid w:val="003A7BFF"/>
    <w:rsid w:val="003B12F4"/>
    <w:rsid w:val="003B1670"/>
    <w:rsid w:val="003B1CBC"/>
    <w:rsid w:val="003B2B70"/>
    <w:rsid w:val="003B3DC8"/>
    <w:rsid w:val="003B530C"/>
    <w:rsid w:val="003B6C61"/>
    <w:rsid w:val="003B6F74"/>
    <w:rsid w:val="003C0882"/>
    <w:rsid w:val="003C1354"/>
    <w:rsid w:val="003C1625"/>
    <w:rsid w:val="003C5C6E"/>
    <w:rsid w:val="003C6010"/>
    <w:rsid w:val="003C6E3E"/>
    <w:rsid w:val="003C72C1"/>
    <w:rsid w:val="003C737A"/>
    <w:rsid w:val="003C7E5E"/>
    <w:rsid w:val="003C7E7A"/>
    <w:rsid w:val="003D0897"/>
    <w:rsid w:val="003D2DD8"/>
    <w:rsid w:val="003D3C3E"/>
    <w:rsid w:val="003D76D6"/>
    <w:rsid w:val="003E1650"/>
    <w:rsid w:val="003E185F"/>
    <w:rsid w:val="003E3441"/>
    <w:rsid w:val="003E3E0B"/>
    <w:rsid w:val="003E6367"/>
    <w:rsid w:val="003E6D81"/>
    <w:rsid w:val="003E7210"/>
    <w:rsid w:val="003E7EBA"/>
    <w:rsid w:val="003F0039"/>
    <w:rsid w:val="003F06FD"/>
    <w:rsid w:val="003F115B"/>
    <w:rsid w:val="003F280C"/>
    <w:rsid w:val="003F2FC2"/>
    <w:rsid w:val="003F39D0"/>
    <w:rsid w:val="003F39E8"/>
    <w:rsid w:val="003F47DE"/>
    <w:rsid w:val="003F49E1"/>
    <w:rsid w:val="003F6070"/>
    <w:rsid w:val="003F68D9"/>
    <w:rsid w:val="003F75F1"/>
    <w:rsid w:val="003F7FB8"/>
    <w:rsid w:val="0040054B"/>
    <w:rsid w:val="0040156B"/>
    <w:rsid w:val="00401DF2"/>
    <w:rsid w:val="00402362"/>
    <w:rsid w:val="0040251F"/>
    <w:rsid w:val="00405807"/>
    <w:rsid w:val="0040651F"/>
    <w:rsid w:val="00412AA8"/>
    <w:rsid w:val="00412C80"/>
    <w:rsid w:val="00412C99"/>
    <w:rsid w:val="00412F71"/>
    <w:rsid w:val="00414B74"/>
    <w:rsid w:val="00416D51"/>
    <w:rsid w:val="00420B24"/>
    <w:rsid w:val="00420BEB"/>
    <w:rsid w:val="004218FF"/>
    <w:rsid w:val="00421F6B"/>
    <w:rsid w:val="00423CA1"/>
    <w:rsid w:val="0043147C"/>
    <w:rsid w:val="00431B2F"/>
    <w:rsid w:val="00433D81"/>
    <w:rsid w:val="00434E2C"/>
    <w:rsid w:val="00434E76"/>
    <w:rsid w:val="00435591"/>
    <w:rsid w:val="00435848"/>
    <w:rsid w:val="00435BC8"/>
    <w:rsid w:val="004370BB"/>
    <w:rsid w:val="004374D4"/>
    <w:rsid w:val="00437A6C"/>
    <w:rsid w:val="00444CCC"/>
    <w:rsid w:val="00446574"/>
    <w:rsid w:val="004471B5"/>
    <w:rsid w:val="00450806"/>
    <w:rsid w:val="004539B9"/>
    <w:rsid w:val="00454372"/>
    <w:rsid w:val="00455E54"/>
    <w:rsid w:val="00456238"/>
    <w:rsid w:val="00456E51"/>
    <w:rsid w:val="00457AAF"/>
    <w:rsid w:val="00462F4F"/>
    <w:rsid w:val="0046521D"/>
    <w:rsid w:val="004654F4"/>
    <w:rsid w:val="00465E28"/>
    <w:rsid w:val="00466ED9"/>
    <w:rsid w:val="004670B0"/>
    <w:rsid w:val="004674FA"/>
    <w:rsid w:val="004679EF"/>
    <w:rsid w:val="004700A6"/>
    <w:rsid w:val="004704F5"/>
    <w:rsid w:val="00470A90"/>
    <w:rsid w:val="00473A2F"/>
    <w:rsid w:val="00480AF0"/>
    <w:rsid w:val="00482457"/>
    <w:rsid w:val="004839F7"/>
    <w:rsid w:val="00483A52"/>
    <w:rsid w:val="00484202"/>
    <w:rsid w:val="00486164"/>
    <w:rsid w:val="00490566"/>
    <w:rsid w:val="004907CA"/>
    <w:rsid w:val="004908A4"/>
    <w:rsid w:val="00490ACC"/>
    <w:rsid w:val="0049102A"/>
    <w:rsid w:val="00491CE3"/>
    <w:rsid w:val="004921BE"/>
    <w:rsid w:val="00492876"/>
    <w:rsid w:val="00493C3D"/>
    <w:rsid w:val="00494B98"/>
    <w:rsid w:val="00494FFD"/>
    <w:rsid w:val="00495237"/>
    <w:rsid w:val="00495C40"/>
    <w:rsid w:val="00495F7C"/>
    <w:rsid w:val="0049731A"/>
    <w:rsid w:val="00497D4E"/>
    <w:rsid w:val="004A221E"/>
    <w:rsid w:val="004A2D27"/>
    <w:rsid w:val="004A4D01"/>
    <w:rsid w:val="004A4E93"/>
    <w:rsid w:val="004A55AC"/>
    <w:rsid w:val="004B10A8"/>
    <w:rsid w:val="004B147A"/>
    <w:rsid w:val="004B1592"/>
    <w:rsid w:val="004B1723"/>
    <w:rsid w:val="004B2958"/>
    <w:rsid w:val="004B2B84"/>
    <w:rsid w:val="004B2EE6"/>
    <w:rsid w:val="004B43DE"/>
    <w:rsid w:val="004B67FE"/>
    <w:rsid w:val="004B69D1"/>
    <w:rsid w:val="004C11AD"/>
    <w:rsid w:val="004C1617"/>
    <w:rsid w:val="004C2931"/>
    <w:rsid w:val="004C311E"/>
    <w:rsid w:val="004C345D"/>
    <w:rsid w:val="004C69F1"/>
    <w:rsid w:val="004C717E"/>
    <w:rsid w:val="004C776E"/>
    <w:rsid w:val="004D0C1A"/>
    <w:rsid w:val="004D1822"/>
    <w:rsid w:val="004D401B"/>
    <w:rsid w:val="004D4362"/>
    <w:rsid w:val="004D6797"/>
    <w:rsid w:val="004E13C5"/>
    <w:rsid w:val="004E1942"/>
    <w:rsid w:val="004E340E"/>
    <w:rsid w:val="004E355F"/>
    <w:rsid w:val="004E468E"/>
    <w:rsid w:val="004E6135"/>
    <w:rsid w:val="004E63A5"/>
    <w:rsid w:val="004E6F7B"/>
    <w:rsid w:val="004F03C4"/>
    <w:rsid w:val="004F0679"/>
    <w:rsid w:val="004F087F"/>
    <w:rsid w:val="004F18A2"/>
    <w:rsid w:val="004F2F14"/>
    <w:rsid w:val="004F3FE3"/>
    <w:rsid w:val="004F55A3"/>
    <w:rsid w:val="004F711F"/>
    <w:rsid w:val="0050032C"/>
    <w:rsid w:val="005028FF"/>
    <w:rsid w:val="00502BF8"/>
    <w:rsid w:val="00502CD6"/>
    <w:rsid w:val="00506294"/>
    <w:rsid w:val="005062B3"/>
    <w:rsid w:val="00507A52"/>
    <w:rsid w:val="00510302"/>
    <w:rsid w:val="00511394"/>
    <w:rsid w:val="00511B94"/>
    <w:rsid w:val="00515246"/>
    <w:rsid w:val="00517788"/>
    <w:rsid w:val="00520D09"/>
    <w:rsid w:val="005220D1"/>
    <w:rsid w:val="005228C6"/>
    <w:rsid w:val="00522931"/>
    <w:rsid w:val="00523C72"/>
    <w:rsid w:val="00526378"/>
    <w:rsid w:val="00530D0F"/>
    <w:rsid w:val="0053304F"/>
    <w:rsid w:val="005359B3"/>
    <w:rsid w:val="005359FA"/>
    <w:rsid w:val="005367F2"/>
    <w:rsid w:val="00540922"/>
    <w:rsid w:val="00543AA6"/>
    <w:rsid w:val="00544643"/>
    <w:rsid w:val="005474BA"/>
    <w:rsid w:val="00547765"/>
    <w:rsid w:val="00547AC5"/>
    <w:rsid w:val="0055019D"/>
    <w:rsid w:val="00550E1F"/>
    <w:rsid w:val="005518F5"/>
    <w:rsid w:val="00552224"/>
    <w:rsid w:val="00552249"/>
    <w:rsid w:val="005535D7"/>
    <w:rsid w:val="0055397E"/>
    <w:rsid w:val="00557EF6"/>
    <w:rsid w:val="00563E1B"/>
    <w:rsid w:val="00563E85"/>
    <w:rsid w:val="00566867"/>
    <w:rsid w:val="00566F6B"/>
    <w:rsid w:val="005674CE"/>
    <w:rsid w:val="005677D9"/>
    <w:rsid w:val="00567C8A"/>
    <w:rsid w:val="00570A25"/>
    <w:rsid w:val="00570E50"/>
    <w:rsid w:val="00571CC0"/>
    <w:rsid w:val="00572F76"/>
    <w:rsid w:val="005731FA"/>
    <w:rsid w:val="005739F8"/>
    <w:rsid w:val="005740DF"/>
    <w:rsid w:val="00574217"/>
    <w:rsid w:val="00574B1E"/>
    <w:rsid w:val="00574B49"/>
    <w:rsid w:val="00575044"/>
    <w:rsid w:val="00575F8A"/>
    <w:rsid w:val="0057631D"/>
    <w:rsid w:val="00581822"/>
    <w:rsid w:val="00581F9E"/>
    <w:rsid w:val="005822BD"/>
    <w:rsid w:val="00583A67"/>
    <w:rsid w:val="00583EB1"/>
    <w:rsid w:val="00584AEA"/>
    <w:rsid w:val="00585CBF"/>
    <w:rsid w:val="00587494"/>
    <w:rsid w:val="00587BD6"/>
    <w:rsid w:val="00590541"/>
    <w:rsid w:val="00593448"/>
    <w:rsid w:val="00593E9B"/>
    <w:rsid w:val="00594456"/>
    <w:rsid w:val="0059449F"/>
    <w:rsid w:val="005947C4"/>
    <w:rsid w:val="00595974"/>
    <w:rsid w:val="00596568"/>
    <w:rsid w:val="0059659E"/>
    <w:rsid w:val="0059692B"/>
    <w:rsid w:val="005969F6"/>
    <w:rsid w:val="005A3E68"/>
    <w:rsid w:val="005A500B"/>
    <w:rsid w:val="005A62F6"/>
    <w:rsid w:val="005A6554"/>
    <w:rsid w:val="005A6B60"/>
    <w:rsid w:val="005B01D9"/>
    <w:rsid w:val="005B1C4D"/>
    <w:rsid w:val="005B200F"/>
    <w:rsid w:val="005B22CF"/>
    <w:rsid w:val="005B2528"/>
    <w:rsid w:val="005B3515"/>
    <w:rsid w:val="005B5B2B"/>
    <w:rsid w:val="005B6067"/>
    <w:rsid w:val="005B6D64"/>
    <w:rsid w:val="005C1B34"/>
    <w:rsid w:val="005C1B83"/>
    <w:rsid w:val="005C21C1"/>
    <w:rsid w:val="005C2D86"/>
    <w:rsid w:val="005C3A42"/>
    <w:rsid w:val="005C404D"/>
    <w:rsid w:val="005C4095"/>
    <w:rsid w:val="005C4659"/>
    <w:rsid w:val="005C6CC6"/>
    <w:rsid w:val="005C6ED4"/>
    <w:rsid w:val="005C6FE3"/>
    <w:rsid w:val="005D1580"/>
    <w:rsid w:val="005D2ABA"/>
    <w:rsid w:val="005D31A9"/>
    <w:rsid w:val="005D3E18"/>
    <w:rsid w:val="005E09BB"/>
    <w:rsid w:val="005E1D75"/>
    <w:rsid w:val="005E28F5"/>
    <w:rsid w:val="005E2945"/>
    <w:rsid w:val="005E2BED"/>
    <w:rsid w:val="005E3006"/>
    <w:rsid w:val="005E3094"/>
    <w:rsid w:val="005E3467"/>
    <w:rsid w:val="005E4BE5"/>
    <w:rsid w:val="005E550F"/>
    <w:rsid w:val="005E5919"/>
    <w:rsid w:val="005E592B"/>
    <w:rsid w:val="005E5B96"/>
    <w:rsid w:val="005F02B6"/>
    <w:rsid w:val="005F0A58"/>
    <w:rsid w:val="005F1A21"/>
    <w:rsid w:val="005F487A"/>
    <w:rsid w:val="005F4CED"/>
    <w:rsid w:val="005F7C17"/>
    <w:rsid w:val="00600610"/>
    <w:rsid w:val="006010A4"/>
    <w:rsid w:val="00601976"/>
    <w:rsid w:val="00601D41"/>
    <w:rsid w:val="0060225D"/>
    <w:rsid w:val="0060236E"/>
    <w:rsid w:val="00605B15"/>
    <w:rsid w:val="00607D4D"/>
    <w:rsid w:val="00610BB6"/>
    <w:rsid w:val="006115A5"/>
    <w:rsid w:val="0061250E"/>
    <w:rsid w:val="00612787"/>
    <w:rsid w:val="00613146"/>
    <w:rsid w:val="00613652"/>
    <w:rsid w:val="00613A4A"/>
    <w:rsid w:val="00614B79"/>
    <w:rsid w:val="00615C33"/>
    <w:rsid w:val="00616AB7"/>
    <w:rsid w:val="00616E04"/>
    <w:rsid w:val="006174FD"/>
    <w:rsid w:val="00620F6F"/>
    <w:rsid w:val="006219BF"/>
    <w:rsid w:val="00621BB2"/>
    <w:rsid w:val="006222BF"/>
    <w:rsid w:val="00622E28"/>
    <w:rsid w:val="00622F00"/>
    <w:rsid w:val="00623298"/>
    <w:rsid w:val="00624554"/>
    <w:rsid w:val="00626200"/>
    <w:rsid w:val="0062650E"/>
    <w:rsid w:val="0062685C"/>
    <w:rsid w:val="00627AF7"/>
    <w:rsid w:val="006308BA"/>
    <w:rsid w:val="00630C2B"/>
    <w:rsid w:val="0063197B"/>
    <w:rsid w:val="00633159"/>
    <w:rsid w:val="00634E3B"/>
    <w:rsid w:val="00637536"/>
    <w:rsid w:val="00640C75"/>
    <w:rsid w:val="00642862"/>
    <w:rsid w:val="00643DB3"/>
    <w:rsid w:val="006448E3"/>
    <w:rsid w:val="00644A74"/>
    <w:rsid w:val="00644F5D"/>
    <w:rsid w:val="00645AE8"/>
    <w:rsid w:val="00645B59"/>
    <w:rsid w:val="0064696D"/>
    <w:rsid w:val="00651597"/>
    <w:rsid w:val="00652959"/>
    <w:rsid w:val="00653348"/>
    <w:rsid w:val="00653352"/>
    <w:rsid w:val="00653903"/>
    <w:rsid w:val="006557CC"/>
    <w:rsid w:val="00660A28"/>
    <w:rsid w:val="006611B4"/>
    <w:rsid w:val="00663770"/>
    <w:rsid w:val="00664D2F"/>
    <w:rsid w:val="00665C14"/>
    <w:rsid w:val="00666FCD"/>
    <w:rsid w:val="006673D3"/>
    <w:rsid w:val="00667576"/>
    <w:rsid w:val="00670E22"/>
    <w:rsid w:val="0067202F"/>
    <w:rsid w:val="006731CC"/>
    <w:rsid w:val="00673EEB"/>
    <w:rsid w:val="00674DB4"/>
    <w:rsid w:val="0067545B"/>
    <w:rsid w:val="006772BB"/>
    <w:rsid w:val="00682B2A"/>
    <w:rsid w:val="0068380C"/>
    <w:rsid w:val="00683E6F"/>
    <w:rsid w:val="0068541E"/>
    <w:rsid w:val="0069077F"/>
    <w:rsid w:val="00690E60"/>
    <w:rsid w:val="00692B36"/>
    <w:rsid w:val="00692E39"/>
    <w:rsid w:val="006933E7"/>
    <w:rsid w:val="006941F8"/>
    <w:rsid w:val="00695654"/>
    <w:rsid w:val="00696112"/>
    <w:rsid w:val="00696360"/>
    <w:rsid w:val="00696571"/>
    <w:rsid w:val="0069729D"/>
    <w:rsid w:val="00697DA1"/>
    <w:rsid w:val="00697F60"/>
    <w:rsid w:val="006A0094"/>
    <w:rsid w:val="006A1F6D"/>
    <w:rsid w:val="006A2C4B"/>
    <w:rsid w:val="006A35D0"/>
    <w:rsid w:val="006A3C19"/>
    <w:rsid w:val="006A3FEE"/>
    <w:rsid w:val="006A4750"/>
    <w:rsid w:val="006A509C"/>
    <w:rsid w:val="006A5906"/>
    <w:rsid w:val="006A68D1"/>
    <w:rsid w:val="006A6B3D"/>
    <w:rsid w:val="006A771D"/>
    <w:rsid w:val="006A7DE7"/>
    <w:rsid w:val="006A7F9F"/>
    <w:rsid w:val="006B17AF"/>
    <w:rsid w:val="006B46C8"/>
    <w:rsid w:val="006B633A"/>
    <w:rsid w:val="006B6B80"/>
    <w:rsid w:val="006B7A83"/>
    <w:rsid w:val="006B7F67"/>
    <w:rsid w:val="006C2C0B"/>
    <w:rsid w:val="006C3E24"/>
    <w:rsid w:val="006C760E"/>
    <w:rsid w:val="006D0DA2"/>
    <w:rsid w:val="006D1CAA"/>
    <w:rsid w:val="006D3912"/>
    <w:rsid w:val="006D39C9"/>
    <w:rsid w:val="006D47E7"/>
    <w:rsid w:val="006D615F"/>
    <w:rsid w:val="006D6587"/>
    <w:rsid w:val="006D67CB"/>
    <w:rsid w:val="006D6ED4"/>
    <w:rsid w:val="006E007A"/>
    <w:rsid w:val="006E01ED"/>
    <w:rsid w:val="006E0A57"/>
    <w:rsid w:val="006E0F3D"/>
    <w:rsid w:val="006E1656"/>
    <w:rsid w:val="006E16E6"/>
    <w:rsid w:val="006E19D6"/>
    <w:rsid w:val="006E1D4B"/>
    <w:rsid w:val="006E351E"/>
    <w:rsid w:val="006E39F8"/>
    <w:rsid w:val="006E43A5"/>
    <w:rsid w:val="006E56AB"/>
    <w:rsid w:val="006E584B"/>
    <w:rsid w:val="006E60F4"/>
    <w:rsid w:val="006E67FA"/>
    <w:rsid w:val="006E6EBA"/>
    <w:rsid w:val="006F049A"/>
    <w:rsid w:val="006F140A"/>
    <w:rsid w:val="006F2659"/>
    <w:rsid w:val="006F2926"/>
    <w:rsid w:val="006F5482"/>
    <w:rsid w:val="006F567B"/>
    <w:rsid w:val="00700FB8"/>
    <w:rsid w:val="0070426E"/>
    <w:rsid w:val="00704B21"/>
    <w:rsid w:val="0070542F"/>
    <w:rsid w:val="00705B4B"/>
    <w:rsid w:val="00706C82"/>
    <w:rsid w:val="00706F9F"/>
    <w:rsid w:val="007077B4"/>
    <w:rsid w:val="00707AED"/>
    <w:rsid w:val="007103EB"/>
    <w:rsid w:val="0071190F"/>
    <w:rsid w:val="00711F17"/>
    <w:rsid w:val="00712638"/>
    <w:rsid w:val="00712A95"/>
    <w:rsid w:val="00712E90"/>
    <w:rsid w:val="00713DC4"/>
    <w:rsid w:val="007154CC"/>
    <w:rsid w:val="007159A9"/>
    <w:rsid w:val="00715B61"/>
    <w:rsid w:val="0072045F"/>
    <w:rsid w:val="00721224"/>
    <w:rsid w:val="007225C0"/>
    <w:rsid w:val="00722B31"/>
    <w:rsid w:val="00722D5B"/>
    <w:rsid w:val="007235DC"/>
    <w:rsid w:val="00723868"/>
    <w:rsid w:val="00725DFB"/>
    <w:rsid w:val="00727063"/>
    <w:rsid w:val="00727648"/>
    <w:rsid w:val="00727664"/>
    <w:rsid w:val="00727D33"/>
    <w:rsid w:val="00731AEA"/>
    <w:rsid w:val="0073292B"/>
    <w:rsid w:val="00732E43"/>
    <w:rsid w:val="00733465"/>
    <w:rsid w:val="007338F5"/>
    <w:rsid w:val="00734292"/>
    <w:rsid w:val="007349F7"/>
    <w:rsid w:val="007362B6"/>
    <w:rsid w:val="00736C14"/>
    <w:rsid w:val="00740C0B"/>
    <w:rsid w:val="00742420"/>
    <w:rsid w:val="00742AB0"/>
    <w:rsid w:val="00743990"/>
    <w:rsid w:val="0074535E"/>
    <w:rsid w:val="00747338"/>
    <w:rsid w:val="007473B2"/>
    <w:rsid w:val="00753749"/>
    <w:rsid w:val="007540E5"/>
    <w:rsid w:val="00754939"/>
    <w:rsid w:val="007568F2"/>
    <w:rsid w:val="00756B27"/>
    <w:rsid w:val="00760507"/>
    <w:rsid w:val="007619C7"/>
    <w:rsid w:val="00761A64"/>
    <w:rsid w:val="007623C7"/>
    <w:rsid w:val="0076250A"/>
    <w:rsid w:val="00764F29"/>
    <w:rsid w:val="0077014C"/>
    <w:rsid w:val="00771CB9"/>
    <w:rsid w:val="00772AD6"/>
    <w:rsid w:val="00772BA7"/>
    <w:rsid w:val="00772C5E"/>
    <w:rsid w:val="007757ED"/>
    <w:rsid w:val="00777250"/>
    <w:rsid w:val="00780707"/>
    <w:rsid w:val="0078458A"/>
    <w:rsid w:val="00784756"/>
    <w:rsid w:val="00784C23"/>
    <w:rsid w:val="007859B0"/>
    <w:rsid w:val="00786585"/>
    <w:rsid w:val="00786FC4"/>
    <w:rsid w:val="007922E9"/>
    <w:rsid w:val="007936E3"/>
    <w:rsid w:val="007939DA"/>
    <w:rsid w:val="00793DF7"/>
    <w:rsid w:val="007945AF"/>
    <w:rsid w:val="00794E2B"/>
    <w:rsid w:val="00796140"/>
    <w:rsid w:val="007968B0"/>
    <w:rsid w:val="007A1265"/>
    <w:rsid w:val="007A1363"/>
    <w:rsid w:val="007A2ED9"/>
    <w:rsid w:val="007A44B8"/>
    <w:rsid w:val="007A61B2"/>
    <w:rsid w:val="007B1205"/>
    <w:rsid w:val="007B2449"/>
    <w:rsid w:val="007B3CA6"/>
    <w:rsid w:val="007B434D"/>
    <w:rsid w:val="007C0652"/>
    <w:rsid w:val="007C0CFD"/>
    <w:rsid w:val="007C15D6"/>
    <w:rsid w:val="007C15FA"/>
    <w:rsid w:val="007C1B19"/>
    <w:rsid w:val="007C4001"/>
    <w:rsid w:val="007C5231"/>
    <w:rsid w:val="007C5307"/>
    <w:rsid w:val="007D0097"/>
    <w:rsid w:val="007D2A69"/>
    <w:rsid w:val="007D4534"/>
    <w:rsid w:val="007D46F0"/>
    <w:rsid w:val="007D49D5"/>
    <w:rsid w:val="007D5560"/>
    <w:rsid w:val="007E0CCD"/>
    <w:rsid w:val="007E3F26"/>
    <w:rsid w:val="007E3FEF"/>
    <w:rsid w:val="007E402E"/>
    <w:rsid w:val="007E7831"/>
    <w:rsid w:val="007F091B"/>
    <w:rsid w:val="007F0C1C"/>
    <w:rsid w:val="007F1FA9"/>
    <w:rsid w:val="007F4FA8"/>
    <w:rsid w:val="007F5A75"/>
    <w:rsid w:val="007F6B50"/>
    <w:rsid w:val="007F75F6"/>
    <w:rsid w:val="007F789C"/>
    <w:rsid w:val="007F7D63"/>
    <w:rsid w:val="00800B9E"/>
    <w:rsid w:val="00800BAD"/>
    <w:rsid w:val="00801C8D"/>
    <w:rsid w:val="008021F4"/>
    <w:rsid w:val="00804F0B"/>
    <w:rsid w:val="00804FE6"/>
    <w:rsid w:val="00805859"/>
    <w:rsid w:val="00806D57"/>
    <w:rsid w:val="00807174"/>
    <w:rsid w:val="00807800"/>
    <w:rsid w:val="00807A79"/>
    <w:rsid w:val="0081004A"/>
    <w:rsid w:val="00810384"/>
    <w:rsid w:val="00810990"/>
    <w:rsid w:val="00810AD4"/>
    <w:rsid w:val="00812C0C"/>
    <w:rsid w:val="008162A7"/>
    <w:rsid w:val="0081644D"/>
    <w:rsid w:val="00820922"/>
    <w:rsid w:val="00822283"/>
    <w:rsid w:val="00823DFB"/>
    <w:rsid w:val="00823FF6"/>
    <w:rsid w:val="00824A6A"/>
    <w:rsid w:val="008252EB"/>
    <w:rsid w:val="0082535A"/>
    <w:rsid w:val="00825F20"/>
    <w:rsid w:val="008339FB"/>
    <w:rsid w:val="00835881"/>
    <w:rsid w:val="00835E96"/>
    <w:rsid w:val="00840087"/>
    <w:rsid w:val="008406D8"/>
    <w:rsid w:val="008449DB"/>
    <w:rsid w:val="008449F9"/>
    <w:rsid w:val="00844FBC"/>
    <w:rsid w:val="008453EE"/>
    <w:rsid w:val="00846336"/>
    <w:rsid w:val="00846367"/>
    <w:rsid w:val="00846496"/>
    <w:rsid w:val="008464B7"/>
    <w:rsid w:val="00847D44"/>
    <w:rsid w:val="008505AA"/>
    <w:rsid w:val="00850A4A"/>
    <w:rsid w:val="00852FB6"/>
    <w:rsid w:val="008557FC"/>
    <w:rsid w:val="00855F22"/>
    <w:rsid w:val="00856AD8"/>
    <w:rsid w:val="00856ECF"/>
    <w:rsid w:val="00857A5D"/>
    <w:rsid w:val="00861743"/>
    <w:rsid w:val="00862309"/>
    <w:rsid w:val="0086302B"/>
    <w:rsid w:val="008632B0"/>
    <w:rsid w:val="00864016"/>
    <w:rsid w:val="008642DF"/>
    <w:rsid w:val="008652E7"/>
    <w:rsid w:val="008655B0"/>
    <w:rsid w:val="008703C5"/>
    <w:rsid w:val="00870A86"/>
    <w:rsid w:val="008717CE"/>
    <w:rsid w:val="008720B6"/>
    <w:rsid w:val="0087219C"/>
    <w:rsid w:val="00872A90"/>
    <w:rsid w:val="0087413F"/>
    <w:rsid w:val="0087572B"/>
    <w:rsid w:val="008758E5"/>
    <w:rsid w:val="008774C9"/>
    <w:rsid w:val="0087756E"/>
    <w:rsid w:val="00877D41"/>
    <w:rsid w:val="00880A07"/>
    <w:rsid w:val="00880E38"/>
    <w:rsid w:val="00880FEA"/>
    <w:rsid w:val="008829AB"/>
    <w:rsid w:val="0088329B"/>
    <w:rsid w:val="00883319"/>
    <w:rsid w:val="0088371D"/>
    <w:rsid w:val="008839C0"/>
    <w:rsid w:val="00884552"/>
    <w:rsid w:val="00884721"/>
    <w:rsid w:val="00884E39"/>
    <w:rsid w:val="00884E9F"/>
    <w:rsid w:val="00885861"/>
    <w:rsid w:val="00885AD5"/>
    <w:rsid w:val="008919EC"/>
    <w:rsid w:val="00894E3C"/>
    <w:rsid w:val="00895F6D"/>
    <w:rsid w:val="00896353"/>
    <w:rsid w:val="008A01E9"/>
    <w:rsid w:val="008A1C6F"/>
    <w:rsid w:val="008A25A4"/>
    <w:rsid w:val="008A3273"/>
    <w:rsid w:val="008A445A"/>
    <w:rsid w:val="008A4A5E"/>
    <w:rsid w:val="008A4F06"/>
    <w:rsid w:val="008A5486"/>
    <w:rsid w:val="008A5FCE"/>
    <w:rsid w:val="008A68AC"/>
    <w:rsid w:val="008A69A0"/>
    <w:rsid w:val="008A6F78"/>
    <w:rsid w:val="008A7810"/>
    <w:rsid w:val="008B0D3E"/>
    <w:rsid w:val="008B1105"/>
    <w:rsid w:val="008B2B41"/>
    <w:rsid w:val="008B2DB0"/>
    <w:rsid w:val="008B385C"/>
    <w:rsid w:val="008B4228"/>
    <w:rsid w:val="008B752D"/>
    <w:rsid w:val="008B7C31"/>
    <w:rsid w:val="008C1310"/>
    <w:rsid w:val="008C1660"/>
    <w:rsid w:val="008C25F0"/>
    <w:rsid w:val="008C2D4E"/>
    <w:rsid w:val="008C349F"/>
    <w:rsid w:val="008C3B69"/>
    <w:rsid w:val="008C6387"/>
    <w:rsid w:val="008C68AB"/>
    <w:rsid w:val="008C77D5"/>
    <w:rsid w:val="008C7F04"/>
    <w:rsid w:val="008D092A"/>
    <w:rsid w:val="008D1675"/>
    <w:rsid w:val="008D2276"/>
    <w:rsid w:val="008D4427"/>
    <w:rsid w:val="008D4B14"/>
    <w:rsid w:val="008D57C6"/>
    <w:rsid w:val="008E0AA9"/>
    <w:rsid w:val="008E0E66"/>
    <w:rsid w:val="008E13EA"/>
    <w:rsid w:val="008E1CCA"/>
    <w:rsid w:val="008E2285"/>
    <w:rsid w:val="008E2E2C"/>
    <w:rsid w:val="008E46E2"/>
    <w:rsid w:val="008E5FCF"/>
    <w:rsid w:val="008E6968"/>
    <w:rsid w:val="008E6CD4"/>
    <w:rsid w:val="008E7F96"/>
    <w:rsid w:val="008F1839"/>
    <w:rsid w:val="008F1BE7"/>
    <w:rsid w:val="008F1DA8"/>
    <w:rsid w:val="008F2141"/>
    <w:rsid w:val="008F2A8D"/>
    <w:rsid w:val="008F334C"/>
    <w:rsid w:val="008F3AB6"/>
    <w:rsid w:val="008F3BFD"/>
    <w:rsid w:val="008F3E2F"/>
    <w:rsid w:val="008F5F5C"/>
    <w:rsid w:val="008F6036"/>
    <w:rsid w:val="008F60DE"/>
    <w:rsid w:val="008F6F7C"/>
    <w:rsid w:val="009005E3"/>
    <w:rsid w:val="00900ED6"/>
    <w:rsid w:val="009015E7"/>
    <w:rsid w:val="00901E58"/>
    <w:rsid w:val="0090213B"/>
    <w:rsid w:val="00903AA7"/>
    <w:rsid w:val="00903BAD"/>
    <w:rsid w:val="00904D28"/>
    <w:rsid w:val="00904FE3"/>
    <w:rsid w:val="00905263"/>
    <w:rsid w:val="0090661E"/>
    <w:rsid w:val="0090730A"/>
    <w:rsid w:val="009074E7"/>
    <w:rsid w:val="00912EF9"/>
    <w:rsid w:val="0091308A"/>
    <w:rsid w:val="0091311E"/>
    <w:rsid w:val="00913513"/>
    <w:rsid w:val="00913597"/>
    <w:rsid w:val="00913921"/>
    <w:rsid w:val="009144D5"/>
    <w:rsid w:val="00914A94"/>
    <w:rsid w:val="00915A81"/>
    <w:rsid w:val="00915F8C"/>
    <w:rsid w:val="009168B1"/>
    <w:rsid w:val="00922A41"/>
    <w:rsid w:val="00923B0A"/>
    <w:rsid w:val="00923B8D"/>
    <w:rsid w:val="009247B9"/>
    <w:rsid w:val="009253FF"/>
    <w:rsid w:val="009263C8"/>
    <w:rsid w:val="009268B6"/>
    <w:rsid w:val="0093059B"/>
    <w:rsid w:val="00930C6B"/>
    <w:rsid w:val="0093108F"/>
    <w:rsid w:val="00932890"/>
    <w:rsid w:val="00933491"/>
    <w:rsid w:val="00934BDA"/>
    <w:rsid w:val="009359D0"/>
    <w:rsid w:val="00936B23"/>
    <w:rsid w:val="00941C0D"/>
    <w:rsid w:val="0094454C"/>
    <w:rsid w:val="00947AA0"/>
    <w:rsid w:val="00950B13"/>
    <w:rsid w:val="00951050"/>
    <w:rsid w:val="00952545"/>
    <w:rsid w:val="00952BC6"/>
    <w:rsid w:val="009538EC"/>
    <w:rsid w:val="00953AC5"/>
    <w:rsid w:val="00953E05"/>
    <w:rsid w:val="00955FFD"/>
    <w:rsid w:val="00956858"/>
    <w:rsid w:val="00956C54"/>
    <w:rsid w:val="00956E04"/>
    <w:rsid w:val="00957555"/>
    <w:rsid w:val="009603D3"/>
    <w:rsid w:val="009614E4"/>
    <w:rsid w:val="0096219E"/>
    <w:rsid w:val="00962F92"/>
    <w:rsid w:val="00963E65"/>
    <w:rsid w:val="00963F6E"/>
    <w:rsid w:val="0096434F"/>
    <w:rsid w:val="009643E8"/>
    <w:rsid w:val="00964543"/>
    <w:rsid w:val="0096504D"/>
    <w:rsid w:val="009657C7"/>
    <w:rsid w:val="00965D16"/>
    <w:rsid w:val="009671CF"/>
    <w:rsid w:val="00970606"/>
    <w:rsid w:val="00970A45"/>
    <w:rsid w:val="00970ABE"/>
    <w:rsid w:val="00971A06"/>
    <w:rsid w:val="009724A1"/>
    <w:rsid w:val="00974484"/>
    <w:rsid w:val="009748C0"/>
    <w:rsid w:val="00974ADA"/>
    <w:rsid w:val="00975E8E"/>
    <w:rsid w:val="00977A46"/>
    <w:rsid w:val="00977C3B"/>
    <w:rsid w:val="009806A5"/>
    <w:rsid w:val="009808FD"/>
    <w:rsid w:val="00982451"/>
    <w:rsid w:val="009827BB"/>
    <w:rsid w:val="00982D35"/>
    <w:rsid w:val="00983988"/>
    <w:rsid w:val="00983CCD"/>
    <w:rsid w:val="009841D8"/>
    <w:rsid w:val="009854BC"/>
    <w:rsid w:val="009866CC"/>
    <w:rsid w:val="00987F28"/>
    <w:rsid w:val="00987F29"/>
    <w:rsid w:val="00991FB6"/>
    <w:rsid w:val="00993A68"/>
    <w:rsid w:val="0099547A"/>
    <w:rsid w:val="00995BD0"/>
    <w:rsid w:val="00996735"/>
    <w:rsid w:val="00997BD6"/>
    <w:rsid w:val="009A0831"/>
    <w:rsid w:val="009A0970"/>
    <w:rsid w:val="009A2E53"/>
    <w:rsid w:val="009A346B"/>
    <w:rsid w:val="009A427E"/>
    <w:rsid w:val="009A6DFF"/>
    <w:rsid w:val="009B06A6"/>
    <w:rsid w:val="009B0E1A"/>
    <w:rsid w:val="009B1ECF"/>
    <w:rsid w:val="009B1F55"/>
    <w:rsid w:val="009B2E31"/>
    <w:rsid w:val="009B384C"/>
    <w:rsid w:val="009B3869"/>
    <w:rsid w:val="009B388E"/>
    <w:rsid w:val="009B6D5E"/>
    <w:rsid w:val="009B74CD"/>
    <w:rsid w:val="009C2FFA"/>
    <w:rsid w:val="009C4032"/>
    <w:rsid w:val="009C40DB"/>
    <w:rsid w:val="009C425F"/>
    <w:rsid w:val="009C54BD"/>
    <w:rsid w:val="009C5774"/>
    <w:rsid w:val="009C5DB1"/>
    <w:rsid w:val="009C632F"/>
    <w:rsid w:val="009C6682"/>
    <w:rsid w:val="009C70CA"/>
    <w:rsid w:val="009D0CFE"/>
    <w:rsid w:val="009D0DD2"/>
    <w:rsid w:val="009D0DE8"/>
    <w:rsid w:val="009D192B"/>
    <w:rsid w:val="009D2D3E"/>
    <w:rsid w:val="009D319F"/>
    <w:rsid w:val="009D34DC"/>
    <w:rsid w:val="009D6D66"/>
    <w:rsid w:val="009D704D"/>
    <w:rsid w:val="009D7449"/>
    <w:rsid w:val="009D7939"/>
    <w:rsid w:val="009E1575"/>
    <w:rsid w:val="009E2426"/>
    <w:rsid w:val="009E25C0"/>
    <w:rsid w:val="009E2B25"/>
    <w:rsid w:val="009E33AD"/>
    <w:rsid w:val="009E5BC2"/>
    <w:rsid w:val="009E64C0"/>
    <w:rsid w:val="009F2EA2"/>
    <w:rsid w:val="009F2F1B"/>
    <w:rsid w:val="009F3A85"/>
    <w:rsid w:val="009F3DDE"/>
    <w:rsid w:val="009F3E1D"/>
    <w:rsid w:val="009F4F49"/>
    <w:rsid w:val="009F53BA"/>
    <w:rsid w:val="009F5A33"/>
    <w:rsid w:val="009F67BA"/>
    <w:rsid w:val="009F6AE4"/>
    <w:rsid w:val="00A005BA"/>
    <w:rsid w:val="00A00D4E"/>
    <w:rsid w:val="00A0177F"/>
    <w:rsid w:val="00A02976"/>
    <w:rsid w:val="00A036FC"/>
    <w:rsid w:val="00A06BCA"/>
    <w:rsid w:val="00A075E9"/>
    <w:rsid w:val="00A07770"/>
    <w:rsid w:val="00A10123"/>
    <w:rsid w:val="00A10A3B"/>
    <w:rsid w:val="00A10CF3"/>
    <w:rsid w:val="00A1146C"/>
    <w:rsid w:val="00A115C4"/>
    <w:rsid w:val="00A12501"/>
    <w:rsid w:val="00A12E7E"/>
    <w:rsid w:val="00A12F47"/>
    <w:rsid w:val="00A149C7"/>
    <w:rsid w:val="00A15AEC"/>
    <w:rsid w:val="00A1716D"/>
    <w:rsid w:val="00A17BB4"/>
    <w:rsid w:val="00A203F4"/>
    <w:rsid w:val="00A20FA7"/>
    <w:rsid w:val="00A21D92"/>
    <w:rsid w:val="00A21F42"/>
    <w:rsid w:val="00A22C27"/>
    <w:rsid w:val="00A247F3"/>
    <w:rsid w:val="00A24B73"/>
    <w:rsid w:val="00A24C90"/>
    <w:rsid w:val="00A25619"/>
    <w:rsid w:val="00A27AEB"/>
    <w:rsid w:val="00A3077F"/>
    <w:rsid w:val="00A30DF2"/>
    <w:rsid w:val="00A32592"/>
    <w:rsid w:val="00A33071"/>
    <w:rsid w:val="00A33794"/>
    <w:rsid w:val="00A33BDD"/>
    <w:rsid w:val="00A33EA6"/>
    <w:rsid w:val="00A34E99"/>
    <w:rsid w:val="00A351C2"/>
    <w:rsid w:val="00A36140"/>
    <w:rsid w:val="00A3661B"/>
    <w:rsid w:val="00A3694C"/>
    <w:rsid w:val="00A36C70"/>
    <w:rsid w:val="00A374A5"/>
    <w:rsid w:val="00A409A2"/>
    <w:rsid w:val="00A40E5B"/>
    <w:rsid w:val="00A40EB8"/>
    <w:rsid w:val="00A417C8"/>
    <w:rsid w:val="00A418FD"/>
    <w:rsid w:val="00A425D3"/>
    <w:rsid w:val="00A42A79"/>
    <w:rsid w:val="00A451A4"/>
    <w:rsid w:val="00A458FE"/>
    <w:rsid w:val="00A45F03"/>
    <w:rsid w:val="00A5160C"/>
    <w:rsid w:val="00A51E8E"/>
    <w:rsid w:val="00A52B9B"/>
    <w:rsid w:val="00A53865"/>
    <w:rsid w:val="00A54CB0"/>
    <w:rsid w:val="00A55452"/>
    <w:rsid w:val="00A56AE0"/>
    <w:rsid w:val="00A56C04"/>
    <w:rsid w:val="00A57D04"/>
    <w:rsid w:val="00A60EE7"/>
    <w:rsid w:val="00A618DE"/>
    <w:rsid w:val="00A61D3D"/>
    <w:rsid w:val="00A62BB9"/>
    <w:rsid w:val="00A641F4"/>
    <w:rsid w:val="00A64E7D"/>
    <w:rsid w:val="00A658BE"/>
    <w:rsid w:val="00A66780"/>
    <w:rsid w:val="00A6765C"/>
    <w:rsid w:val="00A700DC"/>
    <w:rsid w:val="00A71F36"/>
    <w:rsid w:val="00A72F52"/>
    <w:rsid w:val="00A73017"/>
    <w:rsid w:val="00A73961"/>
    <w:rsid w:val="00A73FC6"/>
    <w:rsid w:val="00A74362"/>
    <w:rsid w:val="00A74A51"/>
    <w:rsid w:val="00A74C45"/>
    <w:rsid w:val="00A76B84"/>
    <w:rsid w:val="00A76C59"/>
    <w:rsid w:val="00A76F21"/>
    <w:rsid w:val="00A80B7D"/>
    <w:rsid w:val="00A816FE"/>
    <w:rsid w:val="00A81AFD"/>
    <w:rsid w:val="00A82399"/>
    <w:rsid w:val="00A83E83"/>
    <w:rsid w:val="00A83F00"/>
    <w:rsid w:val="00A84FAB"/>
    <w:rsid w:val="00A85827"/>
    <w:rsid w:val="00A8598E"/>
    <w:rsid w:val="00A864D5"/>
    <w:rsid w:val="00A90CF6"/>
    <w:rsid w:val="00A925DA"/>
    <w:rsid w:val="00A926E5"/>
    <w:rsid w:val="00A92A31"/>
    <w:rsid w:val="00A93942"/>
    <w:rsid w:val="00A939BD"/>
    <w:rsid w:val="00A94017"/>
    <w:rsid w:val="00A9466B"/>
    <w:rsid w:val="00A94743"/>
    <w:rsid w:val="00A95D5C"/>
    <w:rsid w:val="00A96764"/>
    <w:rsid w:val="00A96BB6"/>
    <w:rsid w:val="00A97430"/>
    <w:rsid w:val="00AA0691"/>
    <w:rsid w:val="00AA0CD2"/>
    <w:rsid w:val="00AA15E4"/>
    <w:rsid w:val="00AA28F7"/>
    <w:rsid w:val="00AA3539"/>
    <w:rsid w:val="00AA4F18"/>
    <w:rsid w:val="00AA59EF"/>
    <w:rsid w:val="00AA6405"/>
    <w:rsid w:val="00AB0BB6"/>
    <w:rsid w:val="00AB115A"/>
    <w:rsid w:val="00AB1F59"/>
    <w:rsid w:val="00AB2320"/>
    <w:rsid w:val="00AB3CFA"/>
    <w:rsid w:val="00AB4013"/>
    <w:rsid w:val="00AB7D61"/>
    <w:rsid w:val="00AC1129"/>
    <w:rsid w:val="00AC1699"/>
    <w:rsid w:val="00AC2B41"/>
    <w:rsid w:val="00AC3E59"/>
    <w:rsid w:val="00AC3F18"/>
    <w:rsid w:val="00AC4F38"/>
    <w:rsid w:val="00AC5F27"/>
    <w:rsid w:val="00AC6930"/>
    <w:rsid w:val="00AC7A78"/>
    <w:rsid w:val="00AC7E33"/>
    <w:rsid w:val="00AD08A8"/>
    <w:rsid w:val="00AD0C0E"/>
    <w:rsid w:val="00AD1B0A"/>
    <w:rsid w:val="00AD24B3"/>
    <w:rsid w:val="00AD3AB5"/>
    <w:rsid w:val="00AD455B"/>
    <w:rsid w:val="00AD5D4F"/>
    <w:rsid w:val="00AD702E"/>
    <w:rsid w:val="00AD7782"/>
    <w:rsid w:val="00AD7888"/>
    <w:rsid w:val="00AE10A2"/>
    <w:rsid w:val="00AE158A"/>
    <w:rsid w:val="00AE3C7D"/>
    <w:rsid w:val="00AE6E6F"/>
    <w:rsid w:val="00AE7248"/>
    <w:rsid w:val="00AF09D6"/>
    <w:rsid w:val="00AF0F75"/>
    <w:rsid w:val="00AF0F9B"/>
    <w:rsid w:val="00AF3823"/>
    <w:rsid w:val="00AF388E"/>
    <w:rsid w:val="00AF3F43"/>
    <w:rsid w:val="00AF5978"/>
    <w:rsid w:val="00B00999"/>
    <w:rsid w:val="00B01684"/>
    <w:rsid w:val="00B01ADA"/>
    <w:rsid w:val="00B0280F"/>
    <w:rsid w:val="00B02C82"/>
    <w:rsid w:val="00B02CAE"/>
    <w:rsid w:val="00B03A44"/>
    <w:rsid w:val="00B04A1E"/>
    <w:rsid w:val="00B04A23"/>
    <w:rsid w:val="00B07366"/>
    <w:rsid w:val="00B077DC"/>
    <w:rsid w:val="00B07A1B"/>
    <w:rsid w:val="00B07DA5"/>
    <w:rsid w:val="00B10D64"/>
    <w:rsid w:val="00B12969"/>
    <w:rsid w:val="00B12E34"/>
    <w:rsid w:val="00B15AF1"/>
    <w:rsid w:val="00B17752"/>
    <w:rsid w:val="00B2181B"/>
    <w:rsid w:val="00B22FBC"/>
    <w:rsid w:val="00B232EF"/>
    <w:rsid w:val="00B2530A"/>
    <w:rsid w:val="00B26173"/>
    <w:rsid w:val="00B2627B"/>
    <w:rsid w:val="00B31CFA"/>
    <w:rsid w:val="00B32C71"/>
    <w:rsid w:val="00B32C91"/>
    <w:rsid w:val="00B34B7F"/>
    <w:rsid w:val="00B35BDC"/>
    <w:rsid w:val="00B36135"/>
    <w:rsid w:val="00B378EE"/>
    <w:rsid w:val="00B40086"/>
    <w:rsid w:val="00B4073D"/>
    <w:rsid w:val="00B40897"/>
    <w:rsid w:val="00B41028"/>
    <w:rsid w:val="00B4136B"/>
    <w:rsid w:val="00B42E20"/>
    <w:rsid w:val="00B435FB"/>
    <w:rsid w:val="00B43B9C"/>
    <w:rsid w:val="00B448F1"/>
    <w:rsid w:val="00B44A1A"/>
    <w:rsid w:val="00B4601E"/>
    <w:rsid w:val="00B46663"/>
    <w:rsid w:val="00B4791C"/>
    <w:rsid w:val="00B50041"/>
    <w:rsid w:val="00B5260C"/>
    <w:rsid w:val="00B539DF"/>
    <w:rsid w:val="00B54FE5"/>
    <w:rsid w:val="00B6054E"/>
    <w:rsid w:val="00B6080B"/>
    <w:rsid w:val="00B61101"/>
    <w:rsid w:val="00B65E28"/>
    <w:rsid w:val="00B67432"/>
    <w:rsid w:val="00B70AD1"/>
    <w:rsid w:val="00B72F33"/>
    <w:rsid w:val="00B73B74"/>
    <w:rsid w:val="00B73CC3"/>
    <w:rsid w:val="00B73DA7"/>
    <w:rsid w:val="00B73E95"/>
    <w:rsid w:val="00B74462"/>
    <w:rsid w:val="00B76062"/>
    <w:rsid w:val="00B77696"/>
    <w:rsid w:val="00B818F0"/>
    <w:rsid w:val="00B81AF3"/>
    <w:rsid w:val="00B8210B"/>
    <w:rsid w:val="00B82245"/>
    <w:rsid w:val="00B84931"/>
    <w:rsid w:val="00B84E06"/>
    <w:rsid w:val="00B85373"/>
    <w:rsid w:val="00B85920"/>
    <w:rsid w:val="00B870B8"/>
    <w:rsid w:val="00B904DB"/>
    <w:rsid w:val="00B91BAC"/>
    <w:rsid w:val="00B93430"/>
    <w:rsid w:val="00B94DFE"/>
    <w:rsid w:val="00BA078E"/>
    <w:rsid w:val="00BA2319"/>
    <w:rsid w:val="00BA442C"/>
    <w:rsid w:val="00BA57D7"/>
    <w:rsid w:val="00BA5A95"/>
    <w:rsid w:val="00BA6717"/>
    <w:rsid w:val="00BA6A25"/>
    <w:rsid w:val="00BA7B9A"/>
    <w:rsid w:val="00BB0431"/>
    <w:rsid w:val="00BB13B3"/>
    <w:rsid w:val="00BB2827"/>
    <w:rsid w:val="00BB35A5"/>
    <w:rsid w:val="00BB49B8"/>
    <w:rsid w:val="00BB5461"/>
    <w:rsid w:val="00BB56D3"/>
    <w:rsid w:val="00BB6ABF"/>
    <w:rsid w:val="00BB7296"/>
    <w:rsid w:val="00BB732F"/>
    <w:rsid w:val="00BB7612"/>
    <w:rsid w:val="00BB7C61"/>
    <w:rsid w:val="00BC0EC5"/>
    <w:rsid w:val="00BC2228"/>
    <w:rsid w:val="00BC2529"/>
    <w:rsid w:val="00BC2D2E"/>
    <w:rsid w:val="00BC3ECC"/>
    <w:rsid w:val="00BC6B84"/>
    <w:rsid w:val="00BD0944"/>
    <w:rsid w:val="00BD1EB7"/>
    <w:rsid w:val="00BD25EA"/>
    <w:rsid w:val="00BD47DD"/>
    <w:rsid w:val="00BD4CF5"/>
    <w:rsid w:val="00BD4D39"/>
    <w:rsid w:val="00BD58C9"/>
    <w:rsid w:val="00BD7906"/>
    <w:rsid w:val="00BD7D0E"/>
    <w:rsid w:val="00BE2E1F"/>
    <w:rsid w:val="00BE3AC1"/>
    <w:rsid w:val="00BE3E14"/>
    <w:rsid w:val="00BE4701"/>
    <w:rsid w:val="00BE7656"/>
    <w:rsid w:val="00BE7970"/>
    <w:rsid w:val="00BF02A9"/>
    <w:rsid w:val="00BF10CE"/>
    <w:rsid w:val="00BF113A"/>
    <w:rsid w:val="00BF2D9D"/>
    <w:rsid w:val="00BF3407"/>
    <w:rsid w:val="00BF4216"/>
    <w:rsid w:val="00BF52D1"/>
    <w:rsid w:val="00BF6D60"/>
    <w:rsid w:val="00C03178"/>
    <w:rsid w:val="00C03E4A"/>
    <w:rsid w:val="00C04622"/>
    <w:rsid w:val="00C04838"/>
    <w:rsid w:val="00C04F90"/>
    <w:rsid w:val="00C07383"/>
    <w:rsid w:val="00C07D81"/>
    <w:rsid w:val="00C07E31"/>
    <w:rsid w:val="00C10623"/>
    <w:rsid w:val="00C1096A"/>
    <w:rsid w:val="00C10ABF"/>
    <w:rsid w:val="00C11267"/>
    <w:rsid w:val="00C115C9"/>
    <w:rsid w:val="00C11B3E"/>
    <w:rsid w:val="00C127FB"/>
    <w:rsid w:val="00C12EFD"/>
    <w:rsid w:val="00C138C6"/>
    <w:rsid w:val="00C15572"/>
    <w:rsid w:val="00C16974"/>
    <w:rsid w:val="00C1735E"/>
    <w:rsid w:val="00C20D22"/>
    <w:rsid w:val="00C21046"/>
    <w:rsid w:val="00C211AB"/>
    <w:rsid w:val="00C214E3"/>
    <w:rsid w:val="00C222D0"/>
    <w:rsid w:val="00C22CF9"/>
    <w:rsid w:val="00C238E5"/>
    <w:rsid w:val="00C23C04"/>
    <w:rsid w:val="00C24A0F"/>
    <w:rsid w:val="00C24D87"/>
    <w:rsid w:val="00C24F47"/>
    <w:rsid w:val="00C31BC5"/>
    <w:rsid w:val="00C3231B"/>
    <w:rsid w:val="00C32793"/>
    <w:rsid w:val="00C330CE"/>
    <w:rsid w:val="00C335EE"/>
    <w:rsid w:val="00C34D1B"/>
    <w:rsid w:val="00C3664F"/>
    <w:rsid w:val="00C41CBB"/>
    <w:rsid w:val="00C42A59"/>
    <w:rsid w:val="00C42EB3"/>
    <w:rsid w:val="00C43070"/>
    <w:rsid w:val="00C4410F"/>
    <w:rsid w:val="00C44DD0"/>
    <w:rsid w:val="00C4559C"/>
    <w:rsid w:val="00C461BD"/>
    <w:rsid w:val="00C463AB"/>
    <w:rsid w:val="00C46BAD"/>
    <w:rsid w:val="00C47E7E"/>
    <w:rsid w:val="00C5307E"/>
    <w:rsid w:val="00C5326A"/>
    <w:rsid w:val="00C53503"/>
    <w:rsid w:val="00C5479F"/>
    <w:rsid w:val="00C54F54"/>
    <w:rsid w:val="00C57496"/>
    <w:rsid w:val="00C57AC3"/>
    <w:rsid w:val="00C60DB3"/>
    <w:rsid w:val="00C61FC5"/>
    <w:rsid w:val="00C62CAC"/>
    <w:rsid w:val="00C630B6"/>
    <w:rsid w:val="00C638D4"/>
    <w:rsid w:val="00C65875"/>
    <w:rsid w:val="00C663D2"/>
    <w:rsid w:val="00C66560"/>
    <w:rsid w:val="00C667E0"/>
    <w:rsid w:val="00C7032C"/>
    <w:rsid w:val="00C71012"/>
    <w:rsid w:val="00C71487"/>
    <w:rsid w:val="00C71CDE"/>
    <w:rsid w:val="00C72E2D"/>
    <w:rsid w:val="00C73906"/>
    <w:rsid w:val="00C74321"/>
    <w:rsid w:val="00C75492"/>
    <w:rsid w:val="00C75BBA"/>
    <w:rsid w:val="00C76026"/>
    <w:rsid w:val="00C765A7"/>
    <w:rsid w:val="00C76646"/>
    <w:rsid w:val="00C773EC"/>
    <w:rsid w:val="00C77D49"/>
    <w:rsid w:val="00C77F38"/>
    <w:rsid w:val="00C83143"/>
    <w:rsid w:val="00C84686"/>
    <w:rsid w:val="00C851B8"/>
    <w:rsid w:val="00C85F60"/>
    <w:rsid w:val="00C85FAC"/>
    <w:rsid w:val="00C860A5"/>
    <w:rsid w:val="00C860A9"/>
    <w:rsid w:val="00C86808"/>
    <w:rsid w:val="00C8765A"/>
    <w:rsid w:val="00C8768C"/>
    <w:rsid w:val="00C87A1E"/>
    <w:rsid w:val="00C87E5A"/>
    <w:rsid w:val="00C87F86"/>
    <w:rsid w:val="00C9272A"/>
    <w:rsid w:val="00C92944"/>
    <w:rsid w:val="00C9296C"/>
    <w:rsid w:val="00C9364D"/>
    <w:rsid w:val="00C9497D"/>
    <w:rsid w:val="00C94B32"/>
    <w:rsid w:val="00C95539"/>
    <w:rsid w:val="00C95F82"/>
    <w:rsid w:val="00C9654D"/>
    <w:rsid w:val="00C97BE9"/>
    <w:rsid w:val="00CA0023"/>
    <w:rsid w:val="00CA13AE"/>
    <w:rsid w:val="00CA22A7"/>
    <w:rsid w:val="00CA33B8"/>
    <w:rsid w:val="00CA3D1C"/>
    <w:rsid w:val="00CB00FD"/>
    <w:rsid w:val="00CB149E"/>
    <w:rsid w:val="00CB2240"/>
    <w:rsid w:val="00CB2946"/>
    <w:rsid w:val="00CB353F"/>
    <w:rsid w:val="00CB36C8"/>
    <w:rsid w:val="00CB388D"/>
    <w:rsid w:val="00CB38EE"/>
    <w:rsid w:val="00CB4004"/>
    <w:rsid w:val="00CB4509"/>
    <w:rsid w:val="00CB4ADC"/>
    <w:rsid w:val="00CB4BCD"/>
    <w:rsid w:val="00CB5120"/>
    <w:rsid w:val="00CB583A"/>
    <w:rsid w:val="00CB5DF1"/>
    <w:rsid w:val="00CB6AE2"/>
    <w:rsid w:val="00CB72FA"/>
    <w:rsid w:val="00CC089F"/>
    <w:rsid w:val="00CC1935"/>
    <w:rsid w:val="00CC23CD"/>
    <w:rsid w:val="00CC4374"/>
    <w:rsid w:val="00CC4641"/>
    <w:rsid w:val="00CC6ACB"/>
    <w:rsid w:val="00CC754E"/>
    <w:rsid w:val="00CD0ADA"/>
    <w:rsid w:val="00CD1D0C"/>
    <w:rsid w:val="00CD267F"/>
    <w:rsid w:val="00CD3571"/>
    <w:rsid w:val="00CD403C"/>
    <w:rsid w:val="00CD4384"/>
    <w:rsid w:val="00CD640C"/>
    <w:rsid w:val="00CD696D"/>
    <w:rsid w:val="00CD7DBC"/>
    <w:rsid w:val="00CE003F"/>
    <w:rsid w:val="00CE0212"/>
    <w:rsid w:val="00CE205E"/>
    <w:rsid w:val="00CE34D6"/>
    <w:rsid w:val="00CE3A27"/>
    <w:rsid w:val="00CE7151"/>
    <w:rsid w:val="00CE78EC"/>
    <w:rsid w:val="00CF3AEB"/>
    <w:rsid w:val="00CF3C5F"/>
    <w:rsid w:val="00CF439F"/>
    <w:rsid w:val="00CF530F"/>
    <w:rsid w:val="00CF5949"/>
    <w:rsid w:val="00CF71A6"/>
    <w:rsid w:val="00CF77AA"/>
    <w:rsid w:val="00D00480"/>
    <w:rsid w:val="00D014CF"/>
    <w:rsid w:val="00D024FF"/>
    <w:rsid w:val="00D02557"/>
    <w:rsid w:val="00D03B6A"/>
    <w:rsid w:val="00D03C13"/>
    <w:rsid w:val="00D042AD"/>
    <w:rsid w:val="00D04405"/>
    <w:rsid w:val="00D054E3"/>
    <w:rsid w:val="00D05F7C"/>
    <w:rsid w:val="00D06236"/>
    <w:rsid w:val="00D1103A"/>
    <w:rsid w:val="00D114FE"/>
    <w:rsid w:val="00D12419"/>
    <w:rsid w:val="00D13D8A"/>
    <w:rsid w:val="00D14D77"/>
    <w:rsid w:val="00D15757"/>
    <w:rsid w:val="00D22903"/>
    <w:rsid w:val="00D22E79"/>
    <w:rsid w:val="00D2410F"/>
    <w:rsid w:val="00D2413E"/>
    <w:rsid w:val="00D24723"/>
    <w:rsid w:val="00D26DC5"/>
    <w:rsid w:val="00D27D32"/>
    <w:rsid w:val="00D30170"/>
    <w:rsid w:val="00D316B2"/>
    <w:rsid w:val="00D355C5"/>
    <w:rsid w:val="00D35A3E"/>
    <w:rsid w:val="00D35C2C"/>
    <w:rsid w:val="00D35C4F"/>
    <w:rsid w:val="00D35D0E"/>
    <w:rsid w:val="00D35D4E"/>
    <w:rsid w:val="00D36130"/>
    <w:rsid w:val="00D3689E"/>
    <w:rsid w:val="00D36F86"/>
    <w:rsid w:val="00D374FF"/>
    <w:rsid w:val="00D37AE3"/>
    <w:rsid w:val="00D37F97"/>
    <w:rsid w:val="00D440E1"/>
    <w:rsid w:val="00D45D12"/>
    <w:rsid w:val="00D4797B"/>
    <w:rsid w:val="00D502DB"/>
    <w:rsid w:val="00D51A6B"/>
    <w:rsid w:val="00D51B8B"/>
    <w:rsid w:val="00D51FA5"/>
    <w:rsid w:val="00D542A8"/>
    <w:rsid w:val="00D54877"/>
    <w:rsid w:val="00D558E5"/>
    <w:rsid w:val="00D57793"/>
    <w:rsid w:val="00D632B8"/>
    <w:rsid w:val="00D63547"/>
    <w:rsid w:val="00D6493C"/>
    <w:rsid w:val="00D656B5"/>
    <w:rsid w:val="00D661A7"/>
    <w:rsid w:val="00D66836"/>
    <w:rsid w:val="00D66CD3"/>
    <w:rsid w:val="00D6756A"/>
    <w:rsid w:val="00D7093C"/>
    <w:rsid w:val="00D71D81"/>
    <w:rsid w:val="00D725F5"/>
    <w:rsid w:val="00D74268"/>
    <w:rsid w:val="00D74425"/>
    <w:rsid w:val="00D7473E"/>
    <w:rsid w:val="00D7656A"/>
    <w:rsid w:val="00D76701"/>
    <w:rsid w:val="00D77107"/>
    <w:rsid w:val="00D7791B"/>
    <w:rsid w:val="00D80D17"/>
    <w:rsid w:val="00D814F2"/>
    <w:rsid w:val="00D81945"/>
    <w:rsid w:val="00D82A56"/>
    <w:rsid w:val="00D82EA0"/>
    <w:rsid w:val="00D830E1"/>
    <w:rsid w:val="00D849F8"/>
    <w:rsid w:val="00D857A7"/>
    <w:rsid w:val="00D8601C"/>
    <w:rsid w:val="00D92339"/>
    <w:rsid w:val="00D93278"/>
    <w:rsid w:val="00D940EA"/>
    <w:rsid w:val="00D94EA5"/>
    <w:rsid w:val="00D95407"/>
    <w:rsid w:val="00D97174"/>
    <w:rsid w:val="00DA0B73"/>
    <w:rsid w:val="00DA15B8"/>
    <w:rsid w:val="00DA17BE"/>
    <w:rsid w:val="00DA1C6B"/>
    <w:rsid w:val="00DA309B"/>
    <w:rsid w:val="00DA4238"/>
    <w:rsid w:val="00DA5237"/>
    <w:rsid w:val="00DA5581"/>
    <w:rsid w:val="00DB075F"/>
    <w:rsid w:val="00DB1282"/>
    <w:rsid w:val="00DB1747"/>
    <w:rsid w:val="00DB2392"/>
    <w:rsid w:val="00DB2544"/>
    <w:rsid w:val="00DB264F"/>
    <w:rsid w:val="00DB2EDF"/>
    <w:rsid w:val="00DB33EF"/>
    <w:rsid w:val="00DB3C02"/>
    <w:rsid w:val="00DB59EC"/>
    <w:rsid w:val="00DB6A38"/>
    <w:rsid w:val="00DC0366"/>
    <w:rsid w:val="00DC111E"/>
    <w:rsid w:val="00DC1FB1"/>
    <w:rsid w:val="00DC2A3E"/>
    <w:rsid w:val="00DC471C"/>
    <w:rsid w:val="00DC5CFA"/>
    <w:rsid w:val="00DC762E"/>
    <w:rsid w:val="00DD0C96"/>
    <w:rsid w:val="00DD1F65"/>
    <w:rsid w:val="00DD736A"/>
    <w:rsid w:val="00DE0077"/>
    <w:rsid w:val="00DE19D5"/>
    <w:rsid w:val="00DE26E1"/>
    <w:rsid w:val="00DE2E12"/>
    <w:rsid w:val="00DE2F1E"/>
    <w:rsid w:val="00DF15D3"/>
    <w:rsid w:val="00DF2C62"/>
    <w:rsid w:val="00DF2F13"/>
    <w:rsid w:val="00DF4441"/>
    <w:rsid w:val="00DF4538"/>
    <w:rsid w:val="00DF503B"/>
    <w:rsid w:val="00DF5738"/>
    <w:rsid w:val="00DF63CA"/>
    <w:rsid w:val="00DF6BF4"/>
    <w:rsid w:val="00DF6E19"/>
    <w:rsid w:val="00E01581"/>
    <w:rsid w:val="00E02365"/>
    <w:rsid w:val="00E044B2"/>
    <w:rsid w:val="00E07CD1"/>
    <w:rsid w:val="00E10B1C"/>
    <w:rsid w:val="00E111ED"/>
    <w:rsid w:val="00E1129D"/>
    <w:rsid w:val="00E12570"/>
    <w:rsid w:val="00E15500"/>
    <w:rsid w:val="00E156C4"/>
    <w:rsid w:val="00E15DCF"/>
    <w:rsid w:val="00E202E6"/>
    <w:rsid w:val="00E216E2"/>
    <w:rsid w:val="00E2288A"/>
    <w:rsid w:val="00E22F0E"/>
    <w:rsid w:val="00E24382"/>
    <w:rsid w:val="00E254E8"/>
    <w:rsid w:val="00E259AF"/>
    <w:rsid w:val="00E25BCF"/>
    <w:rsid w:val="00E26150"/>
    <w:rsid w:val="00E262E5"/>
    <w:rsid w:val="00E26469"/>
    <w:rsid w:val="00E271E3"/>
    <w:rsid w:val="00E275E2"/>
    <w:rsid w:val="00E3004F"/>
    <w:rsid w:val="00E314B9"/>
    <w:rsid w:val="00E32737"/>
    <w:rsid w:val="00E32CE7"/>
    <w:rsid w:val="00E330D7"/>
    <w:rsid w:val="00E33E9F"/>
    <w:rsid w:val="00E35476"/>
    <w:rsid w:val="00E358F0"/>
    <w:rsid w:val="00E36112"/>
    <w:rsid w:val="00E370C9"/>
    <w:rsid w:val="00E37B27"/>
    <w:rsid w:val="00E40A9A"/>
    <w:rsid w:val="00E4103D"/>
    <w:rsid w:val="00E41950"/>
    <w:rsid w:val="00E43464"/>
    <w:rsid w:val="00E449FE"/>
    <w:rsid w:val="00E44C7A"/>
    <w:rsid w:val="00E46723"/>
    <w:rsid w:val="00E4761F"/>
    <w:rsid w:val="00E50ABB"/>
    <w:rsid w:val="00E52266"/>
    <w:rsid w:val="00E528C5"/>
    <w:rsid w:val="00E535BB"/>
    <w:rsid w:val="00E557BB"/>
    <w:rsid w:val="00E55A66"/>
    <w:rsid w:val="00E56668"/>
    <w:rsid w:val="00E57220"/>
    <w:rsid w:val="00E57C4E"/>
    <w:rsid w:val="00E6004E"/>
    <w:rsid w:val="00E601E1"/>
    <w:rsid w:val="00E607D2"/>
    <w:rsid w:val="00E60AAC"/>
    <w:rsid w:val="00E6116E"/>
    <w:rsid w:val="00E65D14"/>
    <w:rsid w:val="00E66119"/>
    <w:rsid w:val="00E66364"/>
    <w:rsid w:val="00E675E9"/>
    <w:rsid w:val="00E70095"/>
    <w:rsid w:val="00E70383"/>
    <w:rsid w:val="00E7099E"/>
    <w:rsid w:val="00E70E0E"/>
    <w:rsid w:val="00E7162D"/>
    <w:rsid w:val="00E720BC"/>
    <w:rsid w:val="00E73945"/>
    <w:rsid w:val="00E73A08"/>
    <w:rsid w:val="00E74365"/>
    <w:rsid w:val="00E7695D"/>
    <w:rsid w:val="00E800B9"/>
    <w:rsid w:val="00E8099A"/>
    <w:rsid w:val="00E81538"/>
    <w:rsid w:val="00E82EBB"/>
    <w:rsid w:val="00E837CA"/>
    <w:rsid w:val="00E856A3"/>
    <w:rsid w:val="00E858BD"/>
    <w:rsid w:val="00E85B85"/>
    <w:rsid w:val="00E878A0"/>
    <w:rsid w:val="00E87F13"/>
    <w:rsid w:val="00E900BA"/>
    <w:rsid w:val="00E90892"/>
    <w:rsid w:val="00E91826"/>
    <w:rsid w:val="00E92145"/>
    <w:rsid w:val="00E940EC"/>
    <w:rsid w:val="00E95380"/>
    <w:rsid w:val="00E96AB8"/>
    <w:rsid w:val="00E97DB0"/>
    <w:rsid w:val="00EA0499"/>
    <w:rsid w:val="00EA1313"/>
    <w:rsid w:val="00EA2CF0"/>
    <w:rsid w:val="00EA38CC"/>
    <w:rsid w:val="00EA3903"/>
    <w:rsid w:val="00EA3B9A"/>
    <w:rsid w:val="00EA7D24"/>
    <w:rsid w:val="00EB001E"/>
    <w:rsid w:val="00EB035C"/>
    <w:rsid w:val="00EB05D3"/>
    <w:rsid w:val="00EB0A17"/>
    <w:rsid w:val="00EB0A67"/>
    <w:rsid w:val="00EB1589"/>
    <w:rsid w:val="00EB171A"/>
    <w:rsid w:val="00EB7DB7"/>
    <w:rsid w:val="00EC0118"/>
    <w:rsid w:val="00EC0A47"/>
    <w:rsid w:val="00EC1122"/>
    <w:rsid w:val="00EC35A5"/>
    <w:rsid w:val="00EC41D3"/>
    <w:rsid w:val="00EC4EB6"/>
    <w:rsid w:val="00EC5ECA"/>
    <w:rsid w:val="00EC7EB6"/>
    <w:rsid w:val="00ED1735"/>
    <w:rsid w:val="00ED1A02"/>
    <w:rsid w:val="00ED1BEE"/>
    <w:rsid w:val="00ED1D59"/>
    <w:rsid w:val="00ED5CB9"/>
    <w:rsid w:val="00ED7BF2"/>
    <w:rsid w:val="00ED7E7B"/>
    <w:rsid w:val="00EE00B1"/>
    <w:rsid w:val="00EE01A3"/>
    <w:rsid w:val="00EE3217"/>
    <w:rsid w:val="00EE4F7F"/>
    <w:rsid w:val="00EE59CF"/>
    <w:rsid w:val="00EF053C"/>
    <w:rsid w:val="00EF0ACB"/>
    <w:rsid w:val="00EF140E"/>
    <w:rsid w:val="00EF1738"/>
    <w:rsid w:val="00EF2750"/>
    <w:rsid w:val="00EF311B"/>
    <w:rsid w:val="00EF3D47"/>
    <w:rsid w:val="00EF4115"/>
    <w:rsid w:val="00EF46AE"/>
    <w:rsid w:val="00EF54AB"/>
    <w:rsid w:val="00EF798D"/>
    <w:rsid w:val="00EF7F0C"/>
    <w:rsid w:val="00F018ED"/>
    <w:rsid w:val="00F01C88"/>
    <w:rsid w:val="00F01E4B"/>
    <w:rsid w:val="00F02C29"/>
    <w:rsid w:val="00F03640"/>
    <w:rsid w:val="00F04EA3"/>
    <w:rsid w:val="00F05064"/>
    <w:rsid w:val="00F06947"/>
    <w:rsid w:val="00F07896"/>
    <w:rsid w:val="00F07DCA"/>
    <w:rsid w:val="00F106CB"/>
    <w:rsid w:val="00F11D54"/>
    <w:rsid w:val="00F11F67"/>
    <w:rsid w:val="00F12FAD"/>
    <w:rsid w:val="00F131EB"/>
    <w:rsid w:val="00F14458"/>
    <w:rsid w:val="00F1535B"/>
    <w:rsid w:val="00F20D6C"/>
    <w:rsid w:val="00F230BC"/>
    <w:rsid w:val="00F2518C"/>
    <w:rsid w:val="00F257EE"/>
    <w:rsid w:val="00F26267"/>
    <w:rsid w:val="00F27B65"/>
    <w:rsid w:val="00F3042A"/>
    <w:rsid w:val="00F3187E"/>
    <w:rsid w:val="00F31A57"/>
    <w:rsid w:val="00F31AA8"/>
    <w:rsid w:val="00F33A00"/>
    <w:rsid w:val="00F33C56"/>
    <w:rsid w:val="00F34BE4"/>
    <w:rsid w:val="00F36B68"/>
    <w:rsid w:val="00F36D3C"/>
    <w:rsid w:val="00F37971"/>
    <w:rsid w:val="00F37C94"/>
    <w:rsid w:val="00F41BD8"/>
    <w:rsid w:val="00F44547"/>
    <w:rsid w:val="00F45BD6"/>
    <w:rsid w:val="00F46305"/>
    <w:rsid w:val="00F474AD"/>
    <w:rsid w:val="00F510C7"/>
    <w:rsid w:val="00F54751"/>
    <w:rsid w:val="00F55310"/>
    <w:rsid w:val="00F55BAF"/>
    <w:rsid w:val="00F55D3C"/>
    <w:rsid w:val="00F614E3"/>
    <w:rsid w:val="00F624F6"/>
    <w:rsid w:val="00F632F1"/>
    <w:rsid w:val="00F64042"/>
    <w:rsid w:val="00F65D2D"/>
    <w:rsid w:val="00F66E70"/>
    <w:rsid w:val="00F71AFD"/>
    <w:rsid w:val="00F71F67"/>
    <w:rsid w:val="00F730AD"/>
    <w:rsid w:val="00F75CB9"/>
    <w:rsid w:val="00F75E19"/>
    <w:rsid w:val="00F80D1E"/>
    <w:rsid w:val="00F82069"/>
    <w:rsid w:val="00F82DAF"/>
    <w:rsid w:val="00F83013"/>
    <w:rsid w:val="00F83707"/>
    <w:rsid w:val="00F84BEF"/>
    <w:rsid w:val="00F8636A"/>
    <w:rsid w:val="00F86942"/>
    <w:rsid w:val="00F91A33"/>
    <w:rsid w:val="00F91B6F"/>
    <w:rsid w:val="00F922C3"/>
    <w:rsid w:val="00F9375E"/>
    <w:rsid w:val="00F9377D"/>
    <w:rsid w:val="00F937DA"/>
    <w:rsid w:val="00F96FA3"/>
    <w:rsid w:val="00F970A4"/>
    <w:rsid w:val="00F976E2"/>
    <w:rsid w:val="00FA0523"/>
    <w:rsid w:val="00FA1F4C"/>
    <w:rsid w:val="00FA2409"/>
    <w:rsid w:val="00FA25BF"/>
    <w:rsid w:val="00FA3466"/>
    <w:rsid w:val="00FA5B29"/>
    <w:rsid w:val="00FA5D36"/>
    <w:rsid w:val="00FA5F24"/>
    <w:rsid w:val="00FA6DD4"/>
    <w:rsid w:val="00FA7A60"/>
    <w:rsid w:val="00FB0A68"/>
    <w:rsid w:val="00FB0A9F"/>
    <w:rsid w:val="00FB2CA8"/>
    <w:rsid w:val="00FB3BC5"/>
    <w:rsid w:val="00FB401A"/>
    <w:rsid w:val="00FB5460"/>
    <w:rsid w:val="00FB5DD0"/>
    <w:rsid w:val="00FB7FC4"/>
    <w:rsid w:val="00FC04DA"/>
    <w:rsid w:val="00FC264B"/>
    <w:rsid w:val="00FC3533"/>
    <w:rsid w:val="00FC5409"/>
    <w:rsid w:val="00FC71F2"/>
    <w:rsid w:val="00FD066C"/>
    <w:rsid w:val="00FD0AD5"/>
    <w:rsid w:val="00FD2B9F"/>
    <w:rsid w:val="00FD2D65"/>
    <w:rsid w:val="00FD2D84"/>
    <w:rsid w:val="00FD3B0D"/>
    <w:rsid w:val="00FD580D"/>
    <w:rsid w:val="00FD67C5"/>
    <w:rsid w:val="00FD681F"/>
    <w:rsid w:val="00FE010F"/>
    <w:rsid w:val="00FE0EBB"/>
    <w:rsid w:val="00FE1611"/>
    <w:rsid w:val="00FE21A4"/>
    <w:rsid w:val="00FE29FC"/>
    <w:rsid w:val="00FE2A1E"/>
    <w:rsid w:val="00FE4080"/>
    <w:rsid w:val="00FE4B4E"/>
    <w:rsid w:val="00FE5BCB"/>
    <w:rsid w:val="00FE6460"/>
    <w:rsid w:val="00FE649E"/>
    <w:rsid w:val="00FF053F"/>
    <w:rsid w:val="00FF1731"/>
    <w:rsid w:val="00FF26C7"/>
    <w:rsid w:val="00FF3B62"/>
    <w:rsid w:val="00FF4E3F"/>
    <w:rsid w:val="00FF5271"/>
    <w:rsid w:val="00FF581B"/>
    <w:rsid w:val="00FF75A4"/>
    <w:rsid w:val="00FF75AC"/>
    <w:rsid w:val="00FF7EF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032"/>
    <w:pPr>
      <w:spacing w:after="200" w:line="276" w:lineRule="auto"/>
    </w:pPr>
    <w:rPr>
      <w:sz w:val="22"/>
      <w:szCs w:val="22"/>
      <w:lang w:eastAsia="en-US"/>
    </w:rPr>
  </w:style>
  <w:style w:type="paragraph" w:styleId="1">
    <w:name w:val="heading 1"/>
    <w:basedOn w:val="a"/>
    <w:next w:val="a"/>
    <w:link w:val="10"/>
    <w:qFormat/>
    <w:rsid w:val="001472CB"/>
    <w:pPr>
      <w:keepNext/>
      <w:spacing w:after="0" w:line="240" w:lineRule="auto"/>
      <w:jc w:val="center"/>
      <w:outlineLvl w:val="0"/>
    </w:pPr>
    <w:rPr>
      <w:rFonts w:ascii="Times New Roman" w:eastAsia="Times New Roman" w:hAnsi="Times New Roman"/>
      <w:b/>
      <w:sz w:val="26"/>
      <w:szCs w:val="24"/>
      <w:lang w:eastAsia="ru-RU"/>
    </w:rPr>
  </w:style>
  <w:style w:type="paragraph" w:styleId="2">
    <w:name w:val="heading 2"/>
    <w:basedOn w:val="a"/>
    <w:next w:val="a"/>
    <w:link w:val="20"/>
    <w:qFormat/>
    <w:rsid w:val="007922E9"/>
    <w:pPr>
      <w:keepNext/>
      <w:spacing w:after="0" w:line="240" w:lineRule="auto"/>
      <w:jc w:val="center"/>
      <w:outlineLvl w:val="1"/>
    </w:pPr>
    <w:rPr>
      <w:rFonts w:ascii="Times New Roman" w:eastAsia="Times New Roman" w:hAnsi="Times New Roman"/>
      <w:sz w:val="28"/>
      <w:szCs w:val="20"/>
      <w:lang w:eastAsia="ru-RU"/>
    </w:rPr>
  </w:style>
  <w:style w:type="paragraph" w:styleId="3">
    <w:name w:val="heading 3"/>
    <w:basedOn w:val="a"/>
    <w:next w:val="a"/>
    <w:link w:val="30"/>
    <w:qFormat/>
    <w:rsid w:val="007922E9"/>
    <w:pPr>
      <w:keepNext/>
      <w:numPr>
        <w:ilvl w:val="2"/>
        <w:numId w:val="1"/>
      </w:numPr>
      <w:tabs>
        <w:tab w:val="clear" w:pos="0"/>
      </w:tabs>
      <w:spacing w:after="0" w:line="240" w:lineRule="auto"/>
      <w:ind w:left="0" w:firstLine="0"/>
      <w:jc w:val="center"/>
      <w:outlineLvl w:val="2"/>
    </w:pPr>
    <w:rPr>
      <w:rFonts w:ascii="Times New Roman" w:eastAsia="Times New Roman" w:hAnsi="Times New Roman"/>
      <w:b/>
      <w:sz w:val="28"/>
      <w:szCs w:val="20"/>
    </w:rPr>
  </w:style>
  <w:style w:type="paragraph" w:styleId="4">
    <w:name w:val="heading 4"/>
    <w:basedOn w:val="a"/>
    <w:next w:val="a"/>
    <w:link w:val="40"/>
    <w:qFormat/>
    <w:rsid w:val="007922E9"/>
    <w:pPr>
      <w:keepNext/>
      <w:spacing w:after="0" w:line="240" w:lineRule="auto"/>
      <w:outlineLvl w:val="3"/>
    </w:pPr>
    <w:rPr>
      <w:rFonts w:ascii="Times New Roman" w:eastAsia="Times New Roman" w:hAnsi="Times New Roman"/>
      <w:sz w:val="28"/>
      <w:szCs w:val="20"/>
      <w:lang w:eastAsia="ru-RU"/>
    </w:rPr>
  </w:style>
  <w:style w:type="paragraph" w:styleId="7">
    <w:name w:val="heading 7"/>
    <w:basedOn w:val="a"/>
    <w:next w:val="a"/>
    <w:link w:val="70"/>
    <w:qFormat/>
    <w:rsid w:val="007922E9"/>
    <w:pPr>
      <w:keepNext/>
      <w:spacing w:after="0" w:line="240" w:lineRule="auto"/>
      <w:outlineLvl w:val="6"/>
    </w:pPr>
    <w:rPr>
      <w:rFonts w:ascii="Times New Roman" w:eastAsia="Times New Roman" w:hAnsi="Times New Roman"/>
      <w:b/>
      <w:i/>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472CB"/>
    <w:rPr>
      <w:rFonts w:ascii="Times New Roman" w:eastAsia="Times New Roman" w:hAnsi="Times New Roman"/>
      <w:b/>
      <w:sz w:val="26"/>
      <w:szCs w:val="24"/>
    </w:rPr>
  </w:style>
  <w:style w:type="character" w:customStyle="1" w:styleId="20">
    <w:name w:val="Заголовок 2 Знак"/>
    <w:basedOn w:val="a0"/>
    <w:link w:val="2"/>
    <w:rsid w:val="007922E9"/>
    <w:rPr>
      <w:rFonts w:ascii="Times New Roman" w:eastAsia="Times New Roman" w:hAnsi="Times New Roman"/>
      <w:sz w:val="28"/>
    </w:rPr>
  </w:style>
  <w:style w:type="character" w:customStyle="1" w:styleId="30">
    <w:name w:val="Заголовок 3 Знак"/>
    <w:basedOn w:val="a0"/>
    <w:link w:val="3"/>
    <w:rsid w:val="007922E9"/>
    <w:rPr>
      <w:rFonts w:ascii="Times New Roman" w:eastAsia="Times New Roman" w:hAnsi="Times New Roman"/>
      <w:b/>
      <w:sz w:val="28"/>
    </w:rPr>
  </w:style>
  <w:style w:type="character" w:customStyle="1" w:styleId="40">
    <w:name w:val="Заголовок 4 Знак"/>
    <w:basedOn w:val="a0"/>
    <w:link w:val="4"/>
    <w:rsid w:val="007922E9"/>
    <w:rPr>
      <w:rFonts w:ascii="Times New Roman" w:eastAsia="Times New Roman" w:hAnsi="Times New Roman"/>
      <w:sz w:val="28"/>
    </w:rPr>
  </w:style>
  <w:style w:type="character" w:customStyle="1" w:styleId="70">
    <w:name w:val="Заголовок 7 Знак"/>
    <w:basedOn w:val="a0"/>
    <w:link w:val="7"/>
    <w:rsid w:val="007922E9"/>
    <w:rPr>
      <w:rFonts w:ascii="Times New Roman" w:eastAsia="Times New Roman" w:hAnsi="Times New Roman"/>
      <w:b/>
      <w:i/>
      <w:sz w:val="26"/>
    </w:rPr>
  </w:style>
  <w:style w:type="paragraph" w:customStyle="1" w:styleId="ConsPlusNormal">
    <w:name w:val="ConsPlusNormal"/>
    <w:rsid w:val="003E6D81"/>
    <w:pPr>
      <w:widowControl w:val="0"/>
      <w:autoSpaceDE w:val="0"/>
      <w:autoSpaceDN w:val="0"/>
    </w:pPr>
    <w:rPr>
      <w:rFonts w:eastAsia="Times New Roman" w:cs="Calibri"/>
      <w:sz w:val="22"/>
    </w:rPr>
  </w:style>
  <w:style w:type="paragraph" w:customStyle="1" w:styleId="ConsPlusNonformat">
    <w:name w:val="ConsPlusNonformat"/>
    <w:rsid w:val="003E6D81"/>
    <w:pPr>
      <w:widowControl w:val="0"/>
      <w:autoSpaceDE w:val="0"/>
      <w:autoSpaceDN w:val="0"/>
    </w:pPr>
    <w:rPr>
      <w:rFonts w:ascii="Courier New" w:eastAsia="Times New Roman" w:hAnsi="Courier New" w:cs="Courier New"/>
    </w:rPr>
  </w:style>
  <w:style w:type="paragraph" w:customStyle="1" w:styleId="ConsPlusTitle">
    <w:name w:val="ConsPlusTitle"/>
    <w:rsid w:val="003E6D81"/>
    <w:pPr>
      <w:widowControl w:val="0"/>
      <w:autoSpaceDE w:val="0"/>
      <w:autoSpaceDN w:val="0"/>
    </w:pPr>
    <w:rPr>
      <w:rFonts w:eastAsia="Times New Roman" w:cs="Calibri"/>
      <w:b/>
      <w:sz w:val="22"/>
    </w:rPr>
  </w:style>
  <w:style w:type="paragraph" w:customStyle="1" w:styleId="ConsPlusCell">
    <w:name w:val="ConsPlusCell"/>
    <w:rsid w:val="003E6D81"/>
    <w:pPr>
      <w:widowControl w:val="0"/>
      <w:autoSpaceDE w:val="0"/>
      <w:autoSpaceDN w:val="0"/>
    </w:pPr>
    <w:rPr>
      <w:rFonts w:ascii="Courier New" w:eastAsia="Times New Roman" w:hAnsi="Courier New" w:cs="Courier New"/>
    </w:rPr>
  </w:style>
  <w:style w:type="paragraph" w:customStyle="1" w:styleId="ConsPlusDocList">
    <w:name w:val="ConsPlusDocList"/>
    <w:rsid w:val="003E6D81"/>
    <w:pPr>
      <w:widowControl w:val="0"/>
      <w:autoSpaceDE w:val="0"/>
      <w:autoSpaceDN w:val="0"/>
    </w:pPr>
    <w:rPr>
      <w:rFonts w:eastAsia="Times New Roman" w:cs="Calibri"/>
      <w:sz w:val="22"/>
    </w:rPr>
  </w:style>
  <w:style w:type="paragraph" w:customStyle="1" w:styleId="ConsPlusTitlePage">
    <w:name w:val="ConsPlusTitlePage"/>
    <w:rsid w:val="003E6D81"/>
    <w:pPr>
      <w:widowControl w:val="0"/>
      <w:autoSpaceDE w:val="0"/>
      <w:autoSpaceDN w:val="0"/>
    </w:pPr>
    <w:rPr>
      <w:rFonts w:ascii="Tahoma" w:eastAsia="Times New Roman" w:hAnsi="Tahoma" w:cs="Tahoma"/>
    </w:rPr>
  </w:style>
  <w:style w:type="paragraph" w:customStyle="1" w:styleId="ConsPlusJurTerm">
    <w:name w:val="ConsPlusJurTerm"/>
    <w:rsid w:val="003E6D81"/>
    <w:pPr>
      <w:widowControl w:val="0"/>
      <w:autoSpaceDE w:val="0"/>
      <w:autoSpaceDN w:val="0"/>
    </w:pPr>
    <w:rPr>
      <w:rFonts w:ascii="Tahoma" w:eastAsia="Times New Roman" w:hAnsi="Tahoma" w:cs="Tahoma"/>
      <w:sz w:val="26"/>
    </w:rPr>
  </w:style>
  <w:style w:type="paragraph" w:customStyle="1" w:styleId="ConsPlusTextList">
    <w:name w:val="ConsPlusTextList"/>
    <w:rsid w:val="003E6D81"/>
    <w:pPr>
      <w:widowControl w:val="0"/>
      <w:autoSpaceDE w:val="0"/>
      <w:autoSpaceDN w:val="0"/>
    </w:pPr>
    <w:rPr>
      <w:rFonts w:ascii="Arial" w:eastAsia="Times New Roman" w:hAnsi="Arial" w:cs="Arial"/>
    </w:rPr>
  </w:style>
  <w:style w:type="paragraph" w:styleId="21">
    <w:name w:val="Body Text Indent 2"/>
    <w:basedOn w:val="a"/>
    <w:link w:val="22"/>
    <w:rsid w:val="001472CB"/>
    <w:pPr>
      <w:shd w:val="clear" w:color="auto" w:fill="FFFFFF"/>
      <w:spacing w:after="0" w:line="240" w:lineRule="auto"/>
      <w:ind w:left="5400"/>
      <w:jc w:val="both"/>
    </w:pPr>
    <w:rPr>
      <w:rFonts w:ascii="Times New Roman" w:eastAsia="Times New Roman" w:hAnsi="Times New Roman"/>
      <w:color w:val="000000"/>
      <w:spacing w:val="-2"/>
      <w:sz w:val="26"/>
      <w:szCs w:val="28"/>
      <w:lang w:eastAsia="ru-RU"/>
    </w:rPr>
  </w:style>
  <w:style w:type="character" w:customStyle="1" w:styleId="22">
    <w:name w:val="Основной текст с отступом 2 Знак"/>
    <w:basedOn w:val="a0"/>
    <w:link w:val="21"/>
    <w:rsid w:val="001472CB"/>
    <w:rPr>
      <w:rFonts w:ascii="Times New Roman" w:eastAsia="Times New Roman" w:hAnsi="Times New Roman"/>
      <w:color w:val="000000"/>
      <w:spacing w:val="-2"/>
      <w:sz w:val="26"/>
      <w:szCs w:val="28"/>
      <w:shd w:val="clear" w:color="auto" w:fill="FFFFFF"/>
    </w:rPr>
  </w:style>
  <w:style w:type="character" w:styleId="a3">
    <w:name w:val="Hyperlink"/>
    <w:uiPriority w:val="99"/>
    <w:semiHidden/>
    <w:unhideWhenUsed/>
    <w:rsid w:val="006E19D6"/>
    <w:rPr>
      <w:color w:val="0000FF"/>
      <w:u w:val="single"/>
    </w:rPr>
  </w:style>
  <w:style w:type="paragraph" w:styleId="a4">
    <w:name w:val="Body Text"/>
    <w:basedOn w:val="a"/>
    <w:link w:val="a5"/>
    <w:rsid w:val="007922E9"/>
    <w:pPr>
      <w:spacing w:after="0" w:line="240" w:lineRule="auto"/>
    </w:pPr>
    <w:rPr>
      <w:rFonts w:ascii="Times New Roman" w:eastAsia="Times New Roman" w:hAnsi="Times New Roman"/>
      <w:sz w:val="28"/>
      <w:szCs w:val="20"/>
      <w:lang w:eastAsia="ru-RU"/>
    </w:rPr>
  </w:style>
  <w:style w:type="character" w:customStyle="1" w:styleId="a5">
    <w:name w:val="Основной текст Знак"/>
    <w:basedOn w:val="a0"/>
    <w:link w:val="a4"/>
    <w:rsid w:val="007922E9"/>
    <w:rPr>
      <w:rFonts w:ascii="Times New Roman" w:eastAsia="Times New Roman" w:hAnsi="Times New Roman"/>
      <w:sz w:val="28"/>
    </w:rPr>
  </w:style>
  <w:style w:type="paragraph" w:styleId="a6">
    <w:name w:val="header"/>
    <w:basedOn w:val="a"/>
    <w:link w:val="a7"/>
    <w:uiPriority w:val="99"/>
    <w:rsid w:val="007922E9"/>
    <w:pPr>
      <w:tabs>
        <w:tab w:val="center" w:pos="4153"/>
        <w:tab w:val="right" w:pos="8306"/>
      </w:tabs>
      <w:spacing w:after="0" w:line="240" w:lineRule="auto"/>
    </w:pPr>
    <w:rPr>
      <w:rFonts w:ascii="Times New Roman" w:eastAsia="Times New Roman" w:hAnsi="Times New Roman"/>
      <w:sz w:val="20"/>
      <w:szCs w:val="20"/>
      <w:lang w:eastAsia="ru-RU"/>
    </w:rPr>
  </w:style>
  <w:style w:type="character" w:customStyle="1" w:styleId="a7">
    <w:name w:val="Верхний колонтитул Знак"/>
    <w:basedOn w:val="a0"/>
    <w:link w:val="a6"/>
    <w:uiPriority w:val="99"/>
    <w:rsid w:val="007922E9"/>
    <w:rPr>
      <w:rFonts w:ascii="Times New Roman" w:eastAsia="Times New Roman" w:hAnsi="Times New Roman"/>
    </w:rPr>
  </w:style>
  <w:style w:type="paragraph" w:styleId="a8">
    <w:name w:val="footer"/>
    <w:basedOn w:val="a"/>
    <w:link w:val="a9"/>
    <w:uiPriority w:val="99"/>
    <w:rsid w:val="007922E9"/>
    <w:pPr>
      <w:tabs>
        <w:tab w:val="center" w:pos="4153"/>
        <w:tab w:val="right" w:pos="8306"/>
      </w:tabs>
      <w:spacing w:after="0" w:line="240" w:lineRule="auto"/>
    </w:pPr>
    <w:rPr>
      <w:rFonts w:ascii="Times New Roman" w:eastAsia="Times New Roman" w:hAnsi="Times New Roman"/>
      <w:sz w:val="20"/>
      <w:szCs w:val="20"/>
      <w:lang w:eastAsia="ru-RU"/>
    </w:rPr>
  </w:style>
  <w:style w:type="character" w:customStyle="1" w:styleId="a9">
    <w:name w:val="Нижний колонтитул Знак"/>
    <w:basedOn w:val="a0"/>
    <w:link w:val="a8"/>
    <w:uiPriority w:val="99"/>
    <w:rsid w:val="007922E9"/>
    <w:rPr>
      <w:rFonts w:ascii="Times New Roman" w:eastAsia="Times New Roman" w:hAnsi="Times New Roman"/>
    </w:rPr>
  </w:style>
  <w:style w:type="paragraph" w:customStyle="1" w:styleId="s1">
    <w:name w:val="s_1"/>
    <w:basedOn w:val="a"/>
    <w:rsid w:val="007922E9"/>
    <w:pPr>
      <w:suppressAutoHyphens/>
      <w:spacing w:before="280" w:after="280" w:line="240" w:lineRule="auto"/>
      <w:ind w:firstLine="709"/>
      <w:jc w:val="both"/>
    </w:pPr>
    <w:rPr>
      <w:rFonts w:ascii="Times New Roman" w:eastAsia="Times New Roman" w:hAnsi="Times New Roman"/>
      <w:sz w:val="24"/>
      <w:szCs w:val="24"/>
      <w:lang w:eastAsia="ar-SA"/>
    </w:rPr>
  </w:style>
  <w:style w:type="character" w:styleId="aa">
    <w:name w:val="FollowedHyperlink"/>
    <w:uiPriority w:val="99"/>
    <w:semiHidden/>
    <w:unhideWhenUsed/>
    <w:rsid w:val="007922E9"/>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18"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26"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39" Type="http://schemas.openxmlformats.org/officeDocument/2006/relationships/hyperlink" Target="consultantplus://offline/ref=BCC9A4654DE06BF9ADE955123EC42E0BE6C4A8C53AAF156CEF37B98903009C8754472FCB5E89D91DCF993CE6CFZ551E" TargetMode="External"/><Relationship Id="rId21"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34"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42" Type="http://schemas.openxmlformats.org/officeDocument/2006/relationships/hyperlink" Target="consultantplus://offline/ref=BCC9A4654DE06BF9ADE955123EC42E0BE6C4A8C53AAF156CEF37B98903009C8754472FCB5E89D91DCF993CE6CFZ551E" TargetMode="External"/><Relationship Id="rId47" Type="http://schemas.openxmlformats.org/officeDocument/2006/relationships/hyperlink" Target="consultantplus://offline/ref=BCC9A4654DE06BF9ADE955123EC42E0BE6C5ACC136A3156CEF37B98903009C8754472FCB5E89D91DCF993CE6CFZ551E" TargetMode="External"/><Relationship Id="rId50" Type="http://schemas.openxmlformats.org/officeDocument/2006/relationships/hyperlink" Target="consultantplus://offline/ref=BCC9A4654DE06BF9ADE955123EC42E0BE6C4A8C53AAF156CEF37B98903009C8754472FCB5E89D91DCF993CE6CFZ551E" TargetMode="External"/><Relationship Id="rId55" Type="http://schemas.openxmlformats.org/officeDocument/2006/relationships/hyperlink" Target="consultantplus://offline/ref=BCC9A4654DE06BF9ADE955123EC42E0BE6C4AEC53AAA156CEF37B98903009C87464777C55E85C11799D67AB3C3597BCEB079B830F7A1ZE53E" TargetMode="External"/><Relationship Id="rId63" Type="http://schemas.openxmlformats.org/officeDocument/2006/relationships/hyperlink" Target="consultantplus://offline/ref=BCC9A4654DE06BF9ADE955123EC42E0BE6C5ACC136A3156CEF37B98903009C8754472FCB5E89D91DCF993CE6CFZ551E" TargetMode="External"/><Relationship Id="rId68" Type="http://schemas.openxmlformats.org/officeDocument/2006/relationships/hyperlink" Target="consultantplus://offline/ref=BCC9A4654DE06BF9ADE955123EC42E0BE6C5A1CB37AE156CEF37B98903009C87464777C75F81C71DCC8C6AB78A0D7ED1B965A730E9A2EAB1ZF5CE" TargetMode="External"/><Relationship Id="rId76" Type="http://schemas.openxmlformats.org/officeDocument/2006/relationships/hyperlink" Target="consultantplus://offline/ref=BCC9A4654DE06BF9ADE955123EC42E0BE6C4A8C53AAF156CEF37B98903009C8754472FCB5E89D91DCF993CE6CFZ551E" TargetMode="External"/><Relationship Id="rId84" Type="http://schemas.openxmlformats.org/officeDocument/2006/relationships/header" Target="header4.xml"/><Relationship Id="rId7" Type="http://schemas.openxmlformats.org/officeDocument/2006/relationships/endnotes" Target="endnotes.xml"/><Relationship Id="rId71"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2" Type="http://schemas.openxmlformats.org/officeDocument/2006/relationships/numbering" Target="numbering.xml"/><Relationship Id="rId16"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29"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11"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24" Type="http://schemas.openxmlformats.org/officeDocument/2006/relationships/hyperlink" Target="consultantplus://offline/ref=BCC9A4654DE06BF9ADE955123EC42E0BE6C7ACC437A3156CEF37B98903009C87464777C75F80CE1DCB8C6AB78A0D7ED1B965A730E9A2EAB1ZF5CE" TargetMode="External"/><Relationship Id="rId32"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37"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40"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45" Type="http://schemas.openxmlformats.org/officeDocument/2006/relationships/hyperlink" Target="consultantplus://offline/ref=BCC9A4654DE06BF9ADE955123EC42E0BE6C4A8C53AAF156CEF37B98903009C8754472FCB5E89D91DCF993CE6CFZ551E" TargetMode="External"/><Relationship Id="rId53" Type="http://schemas.openxmlformats.org/officeDocument/2006/relationships/hyperlink" Target="consultantplus://offline/ref=BCC9A4654DE06BF9ADE955123EC42E0BE6C4A8C53AAF156CEF37B98903009C8754472FCB5E89D91DCF993CE6CFZ551E" TargetMode="External"/><Relationship Id="rId58"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66"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74"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79" Type="http://schemas.openxmlformats.org/officeDocument/2006/relationships/hyperlink" Target="consultantplus://offline/ref=BCC9A4654DE06BF9ADE955123EC42E0BE6C5ACC136A3156CEF37B98903009C8754472FCB5E89D91DCF993CE6CFZ551E" TargetMode="External"/><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consultantplus://offline/ref=BCC9A4654DE06BF9ADE955123EC42E0BE6C4A8C53AAF156CEF37B98903009C8754472FCB5E89D91DCF993CE6CFZ551E" TargetMode="External"/><Relationship Id="rId82" Type="http://schemas.openxmlformats.org/officeDocument/2006/relationships/footer" Target="footer1.xml"/><Relationship Id="rId19" Type="http://schemas.openxmlformats.org/officeDocument/2006/relationships/hyperlink" Target="consultantplus://offline/ref=BCC9A4654DE06BF9ADE955123EC42E0BE6C5ACC136A3156CEF37B98903009C8754472FCB5E89D91DCF993CE6CFZ551E" TargetMode="External"/><Relationship Id="rId4" Type="http://schemas.openxmlformats.org/officeDocument/2006/relationships/settings" Target="settings.xml"/><Relationship Id="rId9" Type="http://schemas.openxmlformats.org/officeDocument/2006/relationships/hyperlink" Target="consultantplus://offline/ref=D959C087059946805A83280AD0F7B1CBDCE488D0C802F6BC10A4111FB02566F445A998D19472545EE2C28D534C6C55C454EC218E77J3pDN" TargetMode="External"/><Relationship Id="rId14" Type="http://schemas.openxmlformats.org/officeDocument/2006/relationships/hyperlink" Target="consultantplus://offline/ref=BCC9A4654DE06BF9ADE955123EC42E0BE6C4AEC53AAA156CEF37B98903009C87464777C55E85C11799D67AB3C3597BCEB079B830F7A1ZE53E" TargetMode="External"/><Relationship Id="rId22"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27"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30"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35"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43"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48" Type="http://schemas.openxmlformats.org/officeDocument/2006/relationships/hyperlink" Target="consultantplus://offline/ref=BCC9A4654DE06BF9ADE955123EC42E0BE6C4A8C53AAF156CEF37B98903009C8754472FCB5E89D91DCF993CE6CFZ551E" TargetMode="External"/><Relationship Id="rId56" Type="http://schemas.openxmlformats.org/officeDocument/2006/relationships/hyperlink" Target="consultantplus://offline/ref=BCC9A4654DE06BF9ADE955123EC42E0BE6C5ACC136A3156CEF37B98903009C8754472FCB5E89D91DCF993CE6CFZ551E" TargetMode="External"/><Relationship Id="rId64" Type="http://schemas.openxmlformats.org/officeDocument/2006/relationships/hyperlink" Target="consultantplus://offline/ref=BCC9A4654DE06BF9ADE955123EC42E0BE6C4A8C53AAF156CEF37B98903009C8754472FCB5E89D91DCF993CE6CFZ551E" TargetMode="External"/><Relationship Id="rId69"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77" Type="http://schemas.openxmlformats.org/officeDocument/2006/relationships/hyperlink" Target="consultantplus://offline/ref=BCC9A4654DE06BF9ADE955123EC42E0BE6C5ACC136A3156CEF37B98903009C8754472FCB5E89D91DCF993CE6CFZ551E" TargetMode="External"/><Relationship Id="rId8" Type="http://schemas.openxmlformats.org/officeDocument/2006/relationships/image" Target="media/image1.png"/><Relationship Id="rId51"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72"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80" Type="http://schemas.openxmlformats.org/officeDocument/2006/relationships/header" Target="header2.xml"/><Relationship Id="rId85"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17"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25"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33"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38" Type="http://schemas.openxmlformats.org/officeDocument/2006/relationships/hyperlink" Target="consultantplus://offline/ref=BCC9A4654DE06BF9ADE955123EC42E0BE6C5ACC136A3156CEF37B98903009C8754472FCB5E89D91DCF993CE6CFZ551E" TargetMode="External"/><Relationship Id="rId46"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59"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67" Type="http://schemas.openxmlformats.org/officeDocument/2006/relationships/hyperlink" Target="consultantplus://offline/ref=BCC9A4654DE06BF9ADE955123EC42E0BE6C4A8C53AAF156CEF37B98903009C8754472FCB5E89D91DCF993CE6CFZ551E" TargetMode="External"/><Relationship Id="rId20" Type="http://schemas.openxmlformats.org/officeDocument/2006/relationships/hyperlink" Target="consultantplus://offline/ref=BCC9A4654DE06BF9ADE955123EC42E0BE6C4A8C53AAF156CEF37B98903009C8754472FCB5E89D91DCF993CE6CFZ551E" TargetMode="External"/><Relationship Id="rId41" Type="http://schemas.openxmlformats.org/officeDocument/2006/relationships/hyperlink" Target="consultantplus://offline/ref=BCC9A4654DE06BF9ADE955123EC42E0BE6C5ACC136A3156CEF37B98903009C8754472FCB5E89D91DCF993CE6CFZ551E" TargetMode="External"/><Relationship Id="rId54"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62"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70"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75" Type="http://schemas.openxmlformats.org/officeDocument/2006/relationships/hyperlink" Target="consultantplus://offline/ref=BCC9A4654DE06BF9ADE955123EC42E0BE6C5ACC136A3156CEF37B98903009C8754472FCB5E89D91DCF993CE6CFZ551E" TargetMode="External"/><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23"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28"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36"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49" Type="http://schemas.openxmlformats.org/officeDocument/2006/relationships/hyperlink" Target="consultantplus://offline/ref=BCC9A4654DE06BF9ADE955123EC42E0BE6C5ACC136A3156CEF37B98903009C8754472FCB5E89D91DCF993CE6CFZ551E" TargetMode="External"/><Relationship Id="rId57" Type="http://schemas.openxmlformats.org/officeDocument/2006/relationships/hyperlink" Target="consultantplus://offline/ref=BCC9A4654DE06BF9ADE955123EC42E0BE6C4A8C53AAF156CEF37B98903009C8754472FCB5E89D91DCF993CE6CFZ551E" TargetMode="External"/><Relationship Id="rId10" Type="http://schemas.openxmlformats.org/officeDocument/2006/relationships/header" Target="header1.xml"/><Relationship Id="rId31"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44" Type="http://schemas.openxmlformats.org/officeDocument/2006/relationships/hyperlink" Target="consultantplus://offline/ref=BCC9A4654DE06BF9ADE955123EC42E0BE6C5ACC136A3156CEF37B98903009C8754472FCB5E89D91DCF993CE6CFZ551E" TargetMode="External"/><Relationship Id="rId52" Type="http://schemas.openxmlformats.org/officeDocument/2006/relationships/hyperlink" Target="consultantplus://offline/ref=BCC9A4654DE06BF9ADE955123EC42E0BE6C5ACC136A3156CEF37B98903009C8754472FCB5E89D91DCF993CE6CFZ551E" TargetMode="External"/><Relationship Id="rId60" Type="http://schemas.openxmlformats.org/officeDocument/2006/relationships/hyperlink" Target="consultantplus://offline/ref=BCC9A4654DE06BF9ADE955123EC42E0BE6C5ACC136A3156CEF37B98903009C8754472FCB5E89D91DCF993CE6CFZ551E" TargetMode="External"/><Relationship Id="rId65" Type="http://schemas.openxmlformats.org/officeDocument/2006/relationships/hyperlink" Target="consultantplus://offline/ref=BCC9A4654DE06BF9ADE955123EC42E0BE6C5ACC136A3156CEF37B98903009C8754472FCB5E89D91DCF993CE6CFZ551E" TargetMode="External"/><Relationship Id="rId73" Type="http://schemas.openxmlformats.org/officeDocument/2006/relationships/hyperlink" Target="file:///C:\Users\1\Desktop\&#1062;&#1041;&#1059;\&#1055;&#1086;&#1083;&#1086;&#1078;&#1077;&#1085;&#1080;&#1077;%20&#1086;%20&#1055;&#1083;&#1072;&#1085;&#1077;%20&#1060;&#1061;&#1044;%20&#1085;&#1072;%202020%20&#1075;&#1086;&#1076;.-&#1091;&#1090;&#1086;&#1095;&#1085;&#1077;&#1085;..docx" TargetMode="External"/><Relationship Id="rId78" Type="http://schemas.openxmlformats.org/officeDocument/2006/relationships/hyperlink" Target="consultantplus://offline/ref=BCC9A4654DE06BF9ADE955123EC42E0BE6C4A8C53AAF156CEF37B98903009C8754472FCB5E89D91DCF993CE6CFZ551E" TargetMode="External"/><Relationship Id="rId81" Type="http://schemas.openxmlformats.org/officeDocument/2006/relationships/header" Target="header3.xm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22ACA-40E3-4527-9739-AE9BDE979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7610</Words>
  <Characters>43381</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50890</CharactersWithSpaces>
  <SharedDoc>false</SharedDoc>
  <HLinks>
    <vt:vector size="426" baseType="variant">
      <vt:variant>
        <vt:i4>5242963</vt:i4>
      </vt:variant>
      <vt:variant>
        <vt:i4>210</vt:i4>
      </vt:variant>
      <vt:variant>
        <vt:i4>0</vt:i4>
      </vt:variant>
      <vt:variant>
        <vt:i4>5</vt:i4>
      </vt:variant>
      <vt:variant>
        <vt:lpwstr>consultantplus://offline/ref=BCC9A4654DE06BF9ADE955123EC42E0BE6C5ACC136A3156CEF37B98903009C8754472FCB5E89D91DCF993CE6CFZ551E</vt:lpwstr>
      </vt:variant>
      <vt:variant>
        <vt:lpwstr/>
      </vt:variant>
      <vt:variant>
        <vt:i4>5242895</vt:i4>
      </vt:variant>
      <vt:variant>
        <vt:i4>207</vt:i4>
      </vt:variant>
      <vt:variant>
        <vt:i4>0</vt:i4>
      </vt:variant>
      <vt:variant>
        <vt:i4>5</vt:i4>
      </vt:variant>
      <vt:variant>
        <vt:lpwstr>consultantplus://offline/ref=BCC9A4654DE06BF9ADE955123EC42E0BE6C4A8C53AAF156CEF37B98903009C8754472FCB5E89D91DCF993CE6CFZ551E</vt:lpwstr>
      </vt:variant>
      <vt:variant>
        <vt:lpwstr/>
      </vt:variant>
      <vt:variant>
        <vt:i4>5242963</vt:i4>
      </vt:variant>
      <vt:variant>
        <vt:i4>204</vt:i4>
      </vt:variant>
      <vt:variant>
        <vt:i4>0</vt:i4>
      </vt:variant>
      <vt:variant>
        <vt:i4>5</vt:i4>
      </vt:variant>
      <vt:variant>
        <vt:lpwstr>consultantplus://offline/ref=BCC9A4654DE06BF9ADE955123EC42E0BE6C5ACC136A3156CEF37B98903009C8754472FCB5E89D91DCF993CE6CFZ551E</vt:lpwstr>
      </vt:variant>
      <vt:variant>
        <vt:lpwstr/>
      </vt:variant>
      <vt:variant>
        <vt:i4>5242895</vt:i4>
      </vt:variant>
      <vt:variant>
        <vt:i4>201</vt:i4>
      </vt:variant>
      <vt:variant>
        <vt:i4>0</vt:i4>
      </vt:variant>
      <vt:variant>
        <vt:i4>5</vt:i4>
      </vt:variant>
      <vt:variant>
        <vt:lpwstr>consultantplus://offline/ref=BCC9A4654DE06BF9ADE955123EC42E0BE6C4A8C53AAF156CEF37B98903009C8754472FCB5E89D91DCF993CE6CFZ551E</vt:lpwstr>
      </vt:variant>
      <vt:variant>
        <vt:lpwstr/>
      </vt:variant>
      <vt:variant>
        <vt:i4>5242963</vt:i4>
      </vt:variant>
      <vt:variant>
        <vt:i4>198</vt:i4>
      </vt:variant>
      <vt:variant>
        <vt:i4>0</vt:i4>
      </vt:variant>
      <vt:variant>
        <vt:i4>5</vt:i4>
      </vt:variant>
      <vt:variant>
        <vt:lpwstr>consultantplus://offline/ref=BCC9A4654DE06BF9ADE955123EC42E0BE6C5ACC136A3156CEF37B98903009C8754472FCB5E89D91DCF993CE6CFZ551E</vt:lpwstr>
      </vt:variant>
      <vt:variant>
        <vt:lpwstr/>
      </vt:variant>
      <vt:variant>
        <vt:i4>69075036</vt:i4>
      </vt:variant>
      <vt:variant>
        <vt:i4>195</vt:i4>
      </vt:variant>
      <vt:variant>
        <vt:i4>0</vt:i4>
      </vt:variant>
      <vt:variant>
        <vt:i4>5</vt:i4>
      </vt:variant>
      <vt:variant>
        <vt:lpwstr>C:\Users\1\Desktop\ЦБУ\Положение о Плане ФХД на 2020 год.-уточнен..docx</vt:lpwstr>
      </vt:variant>
      <vt:variant>
        <vt:lpwstr>P202</vt:lpwstr>
      </vt:variant>
      <vt:variant>
        <vt:i4>69140573</vt:i4>
      </vt:variant>
      <vt:variant>
        <vt:i4>192</vt:i4>
      </vt:variant>
      <vt:variant>
        <vt:i4>0</vt:i4>
      </vt:variant>
      <vt:variant>
        <vt:i4>5</vt:i4>
      </vt:variant>
      <vt:variant>
        <vt:lpwstr>C:\Users\1\Desktop\ЦБУ\Положение о Плане ФХД на 2020 год.-уточнен..docx</vt:lpwstr>
      </vt:variant>
      <vt:variant>
        <vt:lpwstr>P716</vt:lpwstr>
      </vt:variant>
      <vt:variant>
        <vt:i4>69075036</vt:i4>
      </vt:variant>
      <vt:variant>
        <vt:i4>189</vt:i4>
      </vt:variant>
      <vt:variant>
        <vt:i4>0</vt:i4>
      </vt:variant>
      <vt:variant>
        <vt:i4>5</vt:i4>
      </vt:variant>
      <vt:variant>
        <vt:lpwstr>C:\Users\1\Desktop\ЦБУ\Положение о Плане ФХД на 2020 год.-уточнен..docx</vt:lpwstr>
      </vt:variant>
      <vt:variant>
        <vt:lpwstr>P202</vt:lpwstr>
      </vt:variant>
      <vt:variant>
        <vt:i4>69140573</vt:i4>
      </vt:variant>
      <vt:variant>
        <vt:i4>186</vt:i4>
      </vt:variant>
      <vt:variant>
        <vt:i4>0</vt:i4>
      </vt:variant>
      <vt:variant>
        <vt:i4>5</vt:i4>
      </vt:variant>
      <vt:variant>
        <vt:lpwstr>C:\Users\1\Desktop\ЦБУ\Положение о Плане ФХД на 2020 год.-уточнен..docx</vt:lpwstr>
      </vt:variant>
      <vt:variant>
        <vt:lpwstr>P716</vt:lpwstr>
      </vt:variant>
      <vt:variant>
        <vt:i4>69140573</vt:i4>
      </vt:variant>
      <vt:variant>
        <vt:i4>183</vt:i4>
      </vt:variant>
      <vt:variant>
        <vt:i4>0</vt:i4>
      </vt:variant>
      <vt:variant>
        <vt:i4>5</vt:i4>
      </vt:variant>
      <vt:variant>
        <vt:lpwstr>C:\Users\1\Desktop\ЦБУ\Положение о Плане ФХД на 2020 год.-уточнен..docx</vt:lpwstr>
      </vt:variant>
      <vt:variant>
        <vt:lpwstr>P716</vt:lpwstr>
      </vt:variant>
      <vt:variant>
        <vt:i4>69075036</vt:i4>
      </vt:variant>
      <vt:variant>
        <vt:i4>180</vt:i4>
      </vt:variant>
      <vt:variant>
        <vt:i4>0</vt:i4>
      </vt:variant>
      <vt:variant>
        <vt:i4>5</vt:i4>
      </vt:variant>
      <vt:variant>
        <vt:lpwstr>C:\Users\1\Desktop\ЦБУ\Положение о Плане ФХД на 2020 год.-уточнен..docx</vt:lpwstr>
      </vt:variant>
      <vt:variant>
        <vt:lpwstr>P202</vt:lpwstr>
      </vt:variant>
      <vt:variant>
        <vt:i4>7143484</vt:i4>
      </vt:variant>
      <vt:variant>
        <vt:i4>177</vt:i4>
      </vt:variant>
      <vt:variant>
        <vt:i4>0</vt:i4>
      </vt:variant>
      <vt:variant>
        <vt:i4>5</vt:i4>
      </vt:variant>
      <vt:variant>
        <vt:lpwstr>consultantplus://offline/ref=BCC9A4654DE06BF9ADE955123EC42E0BE6C5A1CB37AE156CEF37B98903009C87464777C75F81C71DCC8C6AB78A0D7ED1B965A730E9A2EAB1ZF5CE</vt:lpwstr>
      </vt:variant>
      <vt:variant>
        <vt:lpwstr/>
      </vt:variant>
      <vt:variant>
        <vt:i4>5242895</vt:i4>
      </vt:variant>
      <vt:variant>
        <vt:i4>174</vt:i4>
      </vt:variant>
      <vt:variant>
        <vt:i4>0</vt:i4>
      </vt:variant>
      <vt:variant>
        <vt:i4>5</vt:i4>
      </vt:variant>
      <vt:variant>
        <vt:lpwstr>consultantplus://offline/ref=BCC9A4654DE06BF9ADE955123EC42E0BE6C4A8C53AAF156CEF37B98903009C8754472FCB5E89D91DCF993CE6CFZ551E</vt:lpwstr>
      </vt:variant>
      <vt:variant>
        <vt:lpwstr/>
      </vt:variant>
      <vt:variant>
        <vt:i4>69075036</vt:i4>
      </vt:variant>
      <vt:variant>
        <vt:i4>171</vt:i4>
      </vt:variant>
      <vt:variant>
        <vt:i4>0</vt:i4>
      </vt:variant>
      <vt:variant>
        <vt:i4>5</vt:i4>
      </vt:variant>
      <vt:variant>
        <vt:lpwstr>C:\Users\1\Desktop\ЦБУ\Положение о Плане ФХД на 2020 год.-уточнен..docx</vt:lpwstr>
      </vt:variant>
      <vt:variant>
        <vt:lpwstr>P1015</vt:lpwstr>
      </vt:variant>
      <vt:variant>
        <vt:i4>5242963</vt:i4>
      </vt:variant>
      <vt:variant>
        <vt:i4>168</vt:i4>
      </vt:variant>
      <vt:variant>
        <vt:i4>0</vt:i4>
      </vt:variant>
      <vt:variant>
        <vt:i4>5</vt:i4>
      </vt:variant>
      <vt:variant>
        <vt:lpwstr>consultantplus://offline/ref=BCC9A4654DE06BF9ADE955123EC42E0BE6C5ACC136A3156CEF37B98903009C8754472FCB5E89D91DCF993CE6CFZ551E</vt:lpwstr>
      </vt:variant>
      <vt:variant>
        <vt:lpwstr/>
      </vt:variant>
      <vt:variant>
        <vt:i4>5242895</vt:i4>
      </vt:variant>
      <vt:variant>
        <vt:i4>165</vt:i4>
      </vt:variant>
      <vt:variant>
        <vt:i4>0</vt:i4>
      </vt:variant>
      <vt:variant>
        <vt:i4>5</vt:i4>
      </vt:variant>
      <vt:variant>
        <vt:lpwstr>consultantplus://offline/ref=BCC9A4654DE06BF9ADE955123EC42E0BE6C4A8C53AAF156CEF37B98903009C8754472FCB5E89D91DCF993CE6CFZ551E</vt:lpwstr>
      </vt:variant>
      <vt:variant>
        <vt:lpwstr/>
      </vt:variant>
      <vt:variant>
        <vt:i4>5242963</vt:i4>
      </vt:variant>
      <vt:variant>
        <vt:i4>162</vt:i4>
      </vt:variant>
      <vt:variant>
        <vt:i4>0</vt:i4>
      </vt:variant>
      <vt:variant>
        <vt:i4>5</vt:i4>
      </vt:variant>
      <vt:variant>
        <vt:lpwstr>consultantplus://offline/ref=BCC9A4654DE06BF9ADE955123EC42E0BE6C5ACC136A3156CEF37B98903009C8754472FCB5E89D91DCF993CE6CFZ551E</vt:lpwstr>
      </vt:variant>
      <vt:variant>
        <vt:lpwstr/>
      </vt:variant>
      <vt:variant>
        <vt:i4>69075036</vt:i4>
      </vt:variant>
      <vt:variant>
        <vt:i4>159</vt:i4>
      </vt:variant>
      <vt:variant>
        <vt:i4>0</vt:i4>
      </vt:variant>
      <vt:variant>
        <vt:i4>5</vt:i4>
      </vt:variant>
      <vt:variant>
        <vt:lpwstr>C:\Users\1\Desktop\ЦБУ\Положение о Плане ФХД на 2020 год.-уточнен..docx</vt:lpwstr>
      </vt:variant>
      <vt:variant>
        <vt:lpwstr>P1012</vt:lpwstr>
      </vt:variant>
      <vt:variant>
        <vt:i4>5242895</vt:i4>
      </vt:variant>
      <vt:variant>
        <vt:i4>156</vt:i4>
      </vt:variant>
      <vt:variant>
        <vt:i4>0</vt:i4>
      </vt:variant>
      <vt:variant>
        <vt:i4>5</vt:i4>
      </vt:variant>
      <vt:variant>
        <vt:lpwstr>consultantplus://offline/ref=BCC9A4654DE06BF9ADE955123EC42E0BE6C4A8C53AAF156CEF37B98903009C8754472FCB5E89D91DCF993CE6CFZ551E</vt:lpwstr>
      </vt:variant>
      <vt:variant>
        <vt:lpwstr/>
      </vt:variant>
      <vt:variant>
        <vt:i4>5242963</vt:i4>
      </vt:variant>
      <vt:variant>
        <vt:i4>153</vt:i4>
      </vt:variant>
      <vt:variant>
        <vt:i4>0</vt:i4>
      </vt:variant>
      <vt:variant>
        <vt:i4>5</vt:i4>
      </vt:variant>
      <vt:variant>
        <vt:lpwstr>consultantplus://offline/ref=BCC9A4654DE06BF9ADE955123EC42E0BE6C5ACC136A3156CEF37B98903009C8754472FCB5E89D91DCF993CE6CFZ551E</vt:lpwstr>
      </vt:variant>
      <vt:variant>
        <vt:lpwstr/>
      </vt:variant>
      <vt:variant>
        <vt:i4>69075036</vt:i4>
      </vt:variant>
      <vt:variant>
        <vt:i4>150</vt:i4>
      </vt:variant>
      <vt:variant>
        <vt:i4>0</vt:i4>
      </vt:variant>
      <vt:variant>
        <vt:i4>5</vt:i4>
      </vt:variant>
      <vt:variant>
        <vt:lpwstr>C:\Users\1\Desktop\ЦБУ\Положение о Плане ФХД на 2020 год.-уточнен..docx</vt:lpwstr>
      </vt:variant>
      <vt:variant>
        <vt:lpwstr>P1013</vt:lpwstr>
      </vt:variant>
      <vt:variant>
        <vt:i4>69075036</vt:i4>
      </vt:variant>
      <vt:variant>
        <vt:i4>147</vt:i4>
      </vt:variant>
      <vt:variant>
        <vt:i4>0</vt:i4>
      </vt:variant>
      <vt:variant>
        <vt:i4>5</vt:i4>
      </vt:variant>
      <vt:variant>
        <vt:lpwstr>C:\Users\1\Desktop\ЦБУ\Положение о Плане ФХД на 2020 год.-уточнен..docx</vt:lpwstr>
      </vt:variant>
      <vt:variant>
        <vt:lpwstr>P1012</vt:lpwstr>
      </vt:variant>
      <vt:variant>
        <vt:i4>5242895</vt:i4>
      </vt:variant>
      <vt:variant>
        <vt:i4>144</vt:i4>
      </vt:variant>
      <vt:variant>
        <vt:i4>0</vt:i4>
      </vt:variant>
      <vt:variant>
        <vt:i4>5</vt:i4>
      </vt:variant>
      <vt:variant>
        <vt:lpwstr>consultantplus://offline/ref=BCC9A4654DE06BF9ADE955123EC42E0BE6C4A8C53AAF156CEF37B98903009C8754472FCB5E89D91DCF993CE6CFZ551E</vt:lpwstr>
      </vt:variant>
      <vt:variant>
        <vt:lpwstr/>
      </vt:variant>
      <vt:variant>
        <vt:i4>5242963</vt:i4>
      </vt:variant>
      <vt:variant>
        <vt:i4>141</vt:i4>
      </vt:variant>
      <vt:variant>
        <vt:i4>0</vt:i4>
      </vt:variant>
      <vt:variant>
        <vt:i4>5</vt:i4>
      </vt:variant>
      <vt:variant>
        <vt:lpwstr>consultantplus://offline/ref=BCC9A4654DE06BF9ADE955123EC42E0BE6C5ACC136A3156CEF37B98903009C8754472FCB5E89D91DCF993CE6CFZ551E</vt:lpwstr>
      </vt:variant>
      <vt:variant>
        <vt:lpwstr/>
      </vt:variant>
      <vt:variant>
        <vt:i4>3473519</vt:i4>
      </vt:variant>
      <vt:variant>
        <vt:i4>138</vt:i4>
      </vt:variant>
      <vt:variant>
        <vt:i4>0</vt:i4>
      </vt:variant>
      <vt:variant>
        <vt:i4>5</vt:i4>
      </vt:variant>
      <vt:variant>
        <vt:lpwstr>consultantplus://offline/ref=BCC9A4654DE06BF9ADE955123EC42E0BE6C4AEC53AAA156CEF37B98903009C87464777C55E85C11799D67AB3C3597BCEB079B830F7A1ZE53E</vt:lpwstr>
      </vt:variant>
      <vt:variant>
        <vt:lpwstr/>
      </vt:variant>
      <vt:variant>
        <vt:i4>69075036</vt:i4>
      </vt:variant>
      <vt:variant>
        <vt:i4>135</vt:i4>
      </vt:variant>
      <vt:variant>
        <vt:i4>0</vt:i4>
      </vt:variant>
      <vt:variant>
        <vt:i4>5</vt:i4>
      </vt:variant>
      <vt:variant>
        <vt:lpwstr>C:\Users\1\Desktop\ЦБУ\Положение о Плане ФХД на 2020 год.-уточнен..docx</vt:lpwstr>
      </vt:variant>
      <vt:variant>
        <vt:lpwstr>P1012</vt:lpwstr>
      </vt:variant>
      <vt:variant>
        <vt:i4>5242895</vt:i4>
      </vt:variant>
      <vt:variant>
        <vt:i4>132</vt:i4>
      </vt:variant>
      <vt:variant>
        <vt:i4>0</vt:i4>
      </vt:variant>
      <vt:variant>
        <vt:i4>5</vt:i4>
      </vt:variant>
      <vt:variant>
        <vt:lpwstr>consultantplus://offline/ref=BCC9A4654DE06BF9ADE955123EC42E0BE6C4A8C53AAF156CEF37B98903009C8754472FCB5E89D91DCF993CE6CFZ551E</vt:lpwstr>
      </vt:variant>
      <vt:variant>
        <vt:lpwstr/>
      </vt:variant>
      <vt:variant>
        <vt:i4>5242963</vt:i4>
      </vt:variant>
      <vt:variant>
        <vt:i4>129</vt:i4>
      </vt:variant>
      <vt:variant>
        <vt:i4>0</vt:i4>
      </vt:variant>
      <vt:variant>
        <vt:i4>5</vt:i4>
      </vt:variant>
      <vt:variant>
        <vt:lpwstr>consultantplus://offline/ref=BCC9A4654DE06BF9ADE955123EC42E0BE6C5ACC136A3156CEF37B98903009C8754472FCB5E89D91DCF993CE6CFZ551E</vt:lpwstr>
      </vt:variant>
      <vt:variant>
        <vt:lpwstr/>
      </vt:variant>
      <vt:variant>
        <vt:i4>69075036</vt:i4>
      </vt:variant>
      <vt:variant>
        <vt:i4>126</vt:i4>
      </vt:variant>
      <vt:variant>
        <vt:i4>0</vt:i4>
      </vt:variant>
      <vt:variant>
        <vt:i4>5</vt:i4>
      </vt:variant>
      <vt:variant>
        <vt:lpwstr>C:\Users\1\Desktop\ЦБУ\Положение о Плане ФХД на 2020 год.-уточнен..docx</vt:lpwstr>
      </vt:variant>
      <vt:variant>
        <vt:lpwstr>P1010</vt:lpwstr>
      </vt:variant>
      <vt:variant>
        <vt:i4>5242895</vt:i4>
      </vt:variant>
      <vt:variant>
        <vt:i4>123</vt:i4>
      </vt:variant>
      <vt:variant>
        <vt:i4>0</vt:i4>
      </vt:variant>
      <vt:variant>
        <vt:i4>5</vt:i4>
      </vt:variant>
      <vt:variant>
        <vt:lpwstr>consultantplus://offline/ref=BCC9A4654DE06BF9ADE955123EC42E0BE6C4A8C53AAF156CEF37B98903009C8754472FCB5E89D91DCF993CE6CFZ551E</vt:lpwstr>
      </vt:variant>
      <vt:variant>
        <vt:lpwstr/>
      </vt:variant>
      <vt:variant>
        <vt:i4>5242963</vt:i4>
      </vt:variant>
      <vt:variant>
        <vt:i4>120</vt:i4>
      </vt:variant>
      <vt:variant>
        <vt:i4>0</vt:i4>
      </vt:variant>
      <vt:variant>
        <vt:i4>5</vt:i4>
      </vt:variant>
      <vt:variant>
        <vt:lpwstr>consultantplus://offline/ref=BCC9A4654DE06BF9ADE955123EC42E0BE6C5ACC136A3156CEF37B98903009C8754472FCB5E89D91DCF993CE6CFZ551E</vt:lpwstr>
      </vt:variant>
      <vt:variant>
        <vt:lpwstr/>
      </vt:variant>
      <vt:variant>
        <vt:i4>5242895</vt:i4>
      </vt:variant>
      <vt:variant>
        <vt:i4>117</vt:i4>
      </vt:variant>
      <vt:variant>
        <vt:i4>0</vt:i4>
      </vt:variant>
      <vt:variant>
        <vt:i4>5</vt:i4>
      </vt:variant>
      <vt:variant>
        <vt:lpwstr>consultantplus://offline/ref=BCC9A4654DE06BF9ADE955123EC42E0BE6C4A8C53AAF156CEF37B98903009C8754472FCB5E89D91DCF993CE6CFZ551E</vt:lpwstr>
      </vt:variant>
      <vt:variant>
        <vt:lpwstr/>
      </vt:variant>
      <vt:variant>
        <vt:i4>5242963</vt:i4>
      </vt:variant>
      <vt:variant>
        <vt:i4>114</vt:i4>
      </vt:variant>
      <vt:variant>
        <vt:i4>0</vt:i4>
      </vt:variant>
      <vt:variant>
        <vt:i4>5</vt:i4>
      </vt:variant>
      <vt:variant>
        <vt:lpwstr>consultantplus://offline/ref=BCC9A4654DE06BF9ADE955123EC42E0BE6C5ACC136A3156CEF37B98903009C8754472FCB5E89D91DCF993CE6CFZ551E</vt:lpwstr>
      </vt:variant>
      <vt:variant>
        <vt:lpwstr/>
      </vt:variant>
      <vt:variant>
        <vt:i4>69075036</vt:i4>
      </vt:variant>
      <vt:variant>
        <vt:i4>111</vt:i4>
      </vt:variant>
      <vt:variant>
        <vt:i4>0</vt:i4>
      </vt:variant>
      <vt:variant>
        <vt:i4>5</vt:i4>
      </vt:variant>
      <vt:variant>
        <vt:lpwstr>C:\Users\1\Desktop\ЦБУ\Положение о Плане ФХД на 2020 год.-уточнен..docx</vt:lpwstr>
      </vt:variant>
      <vt:variant>
        <vt:lpwstr>P1010</vt:lpwstr>
      </vt:variant>
      <vt:variant>
        <vt:i4>5242895</vt:i4>
      </vt:variant>
      <vt:variant>
        <vt:i4>108</vt:i4>
      </vt:variant>
      <vt:variant>
        <vt:i4>0</vt:i4>
      </vt:variant>
      <vt:variant>
        <vt:i4>5</vt:i4>
      </vt:variant>
      <vt:variant>
        <vt:lpwstr>consultantplus://offline/ref=BCC9A4654DE06BF9ADE955123EC42E0BE6C4A8C53AAF156CEF37B98903009C8754472FCB5E89D91DCF993CE6CFZ551E</vt:lpwstr>
      </vt:variant>
      <vt:variant>
        <vt:lpwstr/>
      </vt:variant>
      <vt:variant>
        <vt:i4>5242963</vt:i4>
      </vt:variant>
      <vt:variant>
        <vt:i4>105</vt:i4>
      </vt:variant>
      <vt:variant>
        <vt:i4>0</vt:i4>
      </vt:variant>
      <vt:variant>
        <vt:i4>5</vt:i4>
      </vt:variant>
      <vt:variant>
        <vt:lpwstr>consultantplus://offline/ref=BCC9A4654DE06BF9ADE955123EC42E0BE6C5ACC136A3156CEF37B98903009C8754472FCB5E89D91DCF993CE6CFZ551E</vt:lpwstr>
      </vt:variant>
      <vt:variant>
        <vt:lpwstr/>
      </vt:variant>
      <vt:variant>
        <vt:i4>69140572</vt:i4>
      </vt:variant>
      <vt:variant>
        <vt:i4>102</vt:i4>
      </vt:variant>
      <vt:variant>
        <vt:i4>0</vt:i4>
      </vt:variant>
      <vt:variant>
        <vt:i4>5</vt:i4>
      </vt:variant>
      <vt:variant>
        <vt:lpwstr>C:\Users\1\Desktop\ЦБУ\Положение о Плане ФХД на 2020 год.-уточнен..docx</vt:lpwstr>
      </vt:variant>
      <vt:variant>
        <vt:lpwstr>P1006</vt:lpwstr>
      </vt:variant>
      <vt:variant>
        <vt:i4>5242895</vt:i4>
      </vt:variant>
      <vt:variant>
        <vt:i4>99</vt:i4>
      </vt:variant>
      <vt:variant>
        <vt:i4>0</vt:i4>
      </vt:variant>
      <vt:variant>
        <vt:i4>5</vt:i4>
      </vt:variant>
      <vt:variant>
        <vt:lpwstr>consultantplus://offline/ref=BCC9A4654DE06BF9ADE955123EC42E0BE6C4A8C53AAF156CEF37B98903009C8754472FCB5E89D91DCF993CE6CFZ551E</vt:lpwstr>
      </vt:variant>
      <vt:variant>
        <vt:lpwstr/>
      </vt:variant>
      <vt:variant>
        <vt:i4>5242963</vt:i4>
      </vt:variant>
      <vt:variant>
        <vt:i4>96</vt:i4>
      </vt:variant>
      <vt:variant>
        <vt:i4>0</vt:i4>
      </vt:variant>
      <vt:variant>
        <vt:i4>5</vt:i4>
      </vt:variant>
      <vt:variant>
        <vt:lpwstr>consultantplus://offline/ref=BCC9A4654DE06BF9ADE955123EC42E0BE6C5ACC136A3156CEF37B98903009C8754472FCB5E89D91DCF993CE6CFZ551E</vt:lpwstr>
      </vt:variant>
      <vt:variant>
        <vt:lpwstr/>
      </vt:variant>
      <vt:variant>
        <vt:i4>69140572</vt:i4>
      </vt:variant>
      <vt:variant>
        <vt:i4>93</vt:i4>
      </vt:variant>
      <vt:variant>
        <vt:i4>0</vt:i4>
      </vt:variant>
      <vt:variant>
        <vt:i4>5</vt:i4>
      </vt:variant>
      <vt:variant>
        <vt:lpwstr>C:\Users\1\Desktop\ЦБУ\Положение о Плане ФХД на 2020 год.-уточнен..docx</vt:lpwstr>
      </vt:variant>
      <vt:variant>
        <vt:lpwstr>P1006</vt:lpwstr>
      </vt:variant>
      <vt:variant>
        <vt:i4>5242895</vt:i4>
      </vt:variant>
      <vt:variant>
        <vt:i4>90</vt:i4>
      </vt:variant>
      <vt:variant>
        <vt:i4>0</vt:i4>
      </vt:variant>
      <vt:variant>
        <vt:i4>5</vt:i4>
      </vt:variant>
      <vt:variant>
        <vt:lpwstr>consultantplus://offline/ref=BCC9A4654DE06BF9ADE955123EC42E0BE6C4A8C53AAF156CEF37B98903009C8754472FCB5E89D91DCF993CE6CFZ551E</vt:lpwstr>
      </vt:variant>
      <vt:variant>
        <vt:lpwstr/>
      </vt:variant>
      <vt:variant>
        <vt:i4>5242963</vt:i4>
      </vt:variant>
      <vt:variant>
        <vt:i4>87</vt:i4>
      </vt:variant>
      <vt:variant>
        <vt:i4>0</vt:i4>
      </vt:variant>
      <vt:variant>
        <vt:i4>5</vt:i4>
      </vt:variant>
      <vt:variant>
        <vt:lpwstr>consultantplus://offline/ref=BCC9A4654DE06BF9ADE955123EC42E0BE6C5ACC136A3156CEF37B98903009C8754472FCB5E89D91DCF993CE6CFZ551E</vt:lpwstr>
      </vt:variant>
      <vt:variant>
        <vt:lpwstr/>
      </vt:variant>
      <vt:variant>
        <vt:i4>68419669</vt:i4>
      </vt:variant>
      <vt:variant>
        <vt:i4>84</vt:i4>
      </vt:variant>
      <vt:variant>
        <vt:i4>0</vt:i4>
      </vt:variant>
      <vt:variant>
        <vt:i4>5</vt:i4>
      </vt:variant>
      <vt:variant>
        <vt:lpwstr>C:\Users\1\Desktop\ЦБУ\Положение о Плане ФХД на 2020 год.-уточнен..docx</vt:lpwstr>
      </vt:variant>
      <vt:variant>
        <vt:lpwstr>P993</vt:lpwstr>
      </vt:variant>
      <vt:variant>
        <vt:i4>69140575</vt:i4>
      </vt:variant>
      <vt:variant>
        <vt:i4>81</vt:i4>
      </vt:variant>
      <vt:variant>
        <vt:i4>0</vt:i4>
      </vt:variant>
      <vt:variant>
        <vt:i4>5</vt:i4>
      </vt:variant>
      <vt:variant>
        <vt:lpwstr>C:\Users\1\Desktop\ЦБУ\Положение о Плане ФХД на 2020 год.-уточнен..docx</vt:lpwstr>
      </vt:variant>
      <vt:variant>
        <vt:lpwstr>P938</vt:lpwstr>
      </vt:variant>
      <vt:variant>
        <vt:i4>68485204</vt:i4>
      </vt:variant>
      <vt:variant>
        <vt:i4>78</vt:i4>
      </vt:variant>
      <vt:variant>
        <vt:i4>0</vt:i4>
      </vt:variant>
      <vt:variant>
        <vt:i4>5</vt:i4>
      </vt:variant>
      <vt:variant>
        <vt:lpwstr>C:\Users\1\Desktop\ЦБУ\Положение о Плане ФХД на 2020 год.-уточнен..docx</vt:lpwstr>
      </vt:variant>
      <vt:variant>
        <vt:lpwstr>P982</vt:lpwstr>
      </vt:variant>
      <vt:variant>
        <vt:i4>68550740</vt:i4>
      </vt:variant>
      <vt:variant>
        <vt:i4>75</vt:i4>
      </vt:variant>
      <vt:variant>
        <vt:i4>0</vt:i4>
      </vt:variant>
      <vt:variant>
        <vt:i4>5</vt:i4>
      </vt:variant>
      <vt:variant>
        <vt:lpwstr>C:\Users\1\Desktop\ЦБУ\Положение о Плане ФХД на 2020 год.-уточнен..docx</vt:lpwstr>
      </vt:variant>
      <vt:variant>
        <vt:lpwstr>P981</vt:lpwstr>
      </vt:variant>
      <vt:variant>
        <vt:i4>68550740</vt:i4>
      </vt:variant>
      <vt:variant>
        <vt:i4>72</vt:i4>
      </vt:variant>
      <vt:variant>
        <vt:i4>0</vt:i4>
      </vt:variant>
      <vt:variant>
        <vt:i4>5</vt:i4>
      </vt:variant>
      <vt:variant>
        <vt:lpwstr>C:\Users\1\Desktop\ЦБУ\Положение о Плане ФХД на 2020 год.-уточнен..docx</vt:lpwstr>
      </vt:variant>
      <vt:variant>
        <vt:lpwstr>P981</vt:lpwstr>
      </vt:variant>
      <vt:variant>
        <vt:i4>68550740</vt:i4>
      </vt:variant>
      <vt:variant>
        <vt:i4>69</vt:i4>
      </vt:variant>
      <vt:variant>
        <vt:i4>0</vt:i4>
      </vt:variant>
      <vt:variant>
        <vt:i4>5</vt:i4>
      </vt:variant>
      <vt:variant>
        <vt:lpwstr>C:\Users\1\Desktop\ЦБУ\Положение о Плане ФХД на 2020 год.-уточнен..docx</vt:lpwstr>
      </vt:variant>
      <vt:variant>
        <vt:lpwstr>P981</vt:lpwstr>
      </vt:variant>
      <vt:variant>
        <vt:i4>68550740</vt:i4>
      </vt:variant>
      <vt:variant>
        <vt:i4>66</vt:i4>
      </vt:variant>
      <vt:variant>
        <vt:i4>0</vt:i4>
      </vt:variant>
      <vt:variant>
        <vt:i4>5</vt:i4>
      </vt:variant>
      <vt:variant>
        <vt:lpwstr>C:\Users\1\Desktop\ЦБУ\Положение о Плане ФХД на 2020 год.-уточнен..docx</vt:lpwstr>
      </vt:variant>
      <vt:variant>
        <vt:lpwstr>P981</vt:lpwstr>
      </vt:variant>
      <vt:variant>
        <vt:i4>68157531</vt:i4>
      </vt:variant>
      <vt:variant>
        <vt:i4>63</vt:i4>
      </vt:variant>
      <vt:variant>
        <vt:i4>0</vt:i4>
      </vt:variant>
      <vt:variant>
        <vt:i4>5</vt:i4>
      </vt:variant>
      <vt:variant>
        <vt:lpwstr>C:\Users\1\Desktop\ЦБУ\Положение о Плане ФХД на 2020 год.-уточнен..docx</vt:lpwstr>
      </vt:variant>
      <vt:variant>
        <vt:lpwstr>P977</vt:lpwstr>
      </vt:variant>
      <vt:variant>
        <vt:i4>68616283</vt:i4>
      </vt:variant>
      <vt:variant>
        <vt:i4>60</vt:i4>
      </vt:variant>
      <vt:variant>
        <vt:i4>0</vt:i4>
      </vt:variant>
      <vt:variant>
        <vt:i4>5</vt:i4>
      </vt:variant>
      <vt:variant>
        <vt:lpwstr>C:\Users\1\Desktop\ЦБУ\Положение о Плане ФХД на 2020 год.-уточнен..docx</vt:lpwstr>
      </vt:variant>
      <vt:variant>
        <vt:lpwstr>P970</vt:lpwstr>
      </vt:variant>
      <vt:variant>
        <vt:i4>68354138</vt:i4>
      </vt:variant>
      <vt:variant>
        <vt:i4>57</vt:i4>
      </vt:variant>
      <vt:variant>
        <vt:i4>0</vt:i4>
      </vt:variant>
      <vt:variant>
        <vt:i4>5</vt:i4>
      </vt:variant>
      <vt:variant>
        <vt:lpwstr>C:\Users\1\Desktop\ЦБУ\Положение о Плане ФХД на 2020 год.-уточнен..docx</vt:lpwstr>
      </vt:variant>
      <vt:variant>
        <vt:lpwstr>P964</vt:lpwstr>
      </vt:variant>
      <vt:variant>
        <vt:i4>68354138</vt:i4>
      </vt:variant>
      <vt:variant>
        <vt:i4>54</vt:i4>
      </vt:variant>
      <vt:variant>
        <vt:i4>0</vt:i4>
      </vt:variant>
      <vt:variant>
        <vt:i4>5</vt:i4>
      </vt:variant>
      <vt:variant>
        <vt:lpwstr>C:\Users\1\Desktop\ЦБУ\Положение о Плане ФХД на 2020 год.-уточнен..docx</vt:lpwstr>
      </vt:variant>
      <vt:variant>
        <vt:lpwstr>P964</vt:lpwstr>
      </vt:variant>
      <vt:variant>
        <vt:i4>68157529</vt:i4>
      </vt:variant>
      <vt:variant>
        <vt:i4>51</vt:i4>
      </vt:variant>
      <vt:variant>
        <vt:i4>0</vt:i4>
      </vt:variant>
      <vt:variant>
        <vt:i4>5</vt:i4>
      </vt:variant>
      <vt:variant>
        <vt:lpwstr>C:\Users\1\Desktop\ЦБУ\Положение о Плане ФХД на 2020 год.-уточнен..docx</vt:lpwstr>
      </vt:variant>
      <vt:variant>
        <vt:lpwstr>P957</vt:lpwstr>
      </vt:variant>
      <vt:variant>
        <vt:i4>68550744</vt:i4>
      </vt:variant>
      <vt:variant>
        <vt:i4>48</vt:i4>
      </vt:variant>
      <vt:variant>
        <vt:i4>0</vt:i4>
      </vt:variant>
      <vt:variant>
        <vt:i4>5</vt:i4>
      </vt:variant>
      <vt:variant>
        <vt:lpwstr>C:\Users\1\Desktop\ЦБУ\Положение о Плане ФХД на 2020 год.-уточнен..docx</vt:lpwstr>
      </vt:variant>
      <vt:variant>
        <vt:lpwstr>P941</vt:lpwstr>
      </vt:variant>
      <vt:variant>
        <vt:i4>7143486</vt:i4>
      </vt:variant>
      <vt:variant>
        <vt:i4>45</vt:i4>
      </vt:variant>
      <vt:variant>
        <vt:i4>0</vt:i4>
      </vt:variant>
      <vt:variant>
        <vt:i4>5</vt:i4>
      </vt:variant>
      <vt:variant>
        <vt:lpwstr>consultantplus://offline/ref=BCC9A4654DE06BF9ADE955123EC42E0BE6C7ACC437A3156CEF37B98903009C87464777C75F80CE1DCB8C6AB78A0D7ED1B965A730E9A2EAB1ZF5CE</vt:lpwstr>
      </vt:variant>
      <vt:variant>
        <vt:lpwstr/>
      </vt:variant>
      <vt:variant>
        <vt:i4>68616280</vt:i4>
      </vt:variant>
      <vt:variant>
        <vt:i4>42</vt:i4>
      </vt:variant>
      <vt:variant>
        <vt:i4>0</vt:i4>
      </vt:variant>
      <vt:variant>
        <vt:i4>5</vt:i4>
      </vt:variant>
      <vt:variant>
        <vt:lpwstr>C:\Users\1\Desktop\ЦБУ\Положение о Плане ФХД на 2020 год.-уточнен..docx</vt:lpwstr>
      </vt:variant>
      <vt:variant>
        <vt:lpwstr>P940</vt:lpwstr>
      </vt:variant>
      <vt:variant>
        <vt:i4>69140575</vt:i4>
      </vt:variant>
      <vt:variant>
        <vt:i4>39</vt:i4>
      </vt:variant>
      <vt:variant>
        <vt:i4>0</vt:i4>
      </vt:variant>
      <vt:variant>
        <vt:i4>5</vt:i4>
      </vt:variant>
      <vt:variant>
        <vt:lpwstr>C:\Users\1\Desktop\ЦБУ\Положение о Плане ФХД на 2020 год.-уточнен..docx</vt:lpwstr>
      </vt:variant>
      <vt:variant>
        <vt:lpwstr>P938</vt:lpwstr>
      </vt:variant>
      <vt:variant>
        <vt:i4>69140569</vt:i4>
      </vt:variant>
      <vt:variant>
        <vt:i4>36</vt:i4>
      </vt:variant>
      <vt:variant>
        <vt:i4>0</vt:i4>
      </vt:variant>
      <vt:variant>
        <vt:i4>5</vt:i4>
      </vt:variant>
      <vt:variant>
        <vt:lpwstr>C:\Users\1\Desktop\ЦБУ\Положение о Плане ФХД на 2020 год.-уточнен..docx</vt:lpwstr>
      </vt:variant>
      <vt:variant>
        <vt:lpwstr>P150</vt:lpwstr>
      </vt:variant>
      <vt:variant>
        <vt:i4>5242895</vt:i4>
      </vt:variant>
      <vt:variant>
        <vt:i4>33</vt:i4>
      </vt:variant>
      <vt:variant>
        <vt:i4>0</vt:i4>
      </vt:variant>
      <vt:variant>
        <vt:i4>5</vt:i4>
      </vt:variant>
      <vt:variant>
        <vt:lpwstr>consultantplus://offline/ref=BCC9A4654DE06BF9ADE955123EC42E0BE6C4A8C53AAF156CEF37B98903009C8754472FCB5E89D91DCF993CE6CFZ551E</vt:lpwstr>
      </vt:variant>
      <vt:variant>
        <vt:lpwstr/>
      </vt:variant>
      <vt:variant>
        <vt:i4>5242963</vt:i4>
      </vt:variant>
      <vt:variant>
        <vt:i4>30</vt:i4>
      </vt:variant>
      <vt:variant>
        <vt:i4>0</vt:i4>
      </vt:variant>
      <vt:variant>
        <vt:i4>5</vt:i4>
      </vt:variant>
      <vt:variant>
        <vt:lpwstr>consultantplus://offline/ref=BCC9A4654DE06BF9ADE955123EC42E0BE6C5ACC136A3156CEF37B98903009C8754472FCB5E89D91DCF993CE6CFZ551E</vt:lpwstr>
      </vt:variant>
      <vt:variant>
        <vt:lpwstr/>
      </vt:variant>
      <vt:variant>
        <vt:i4>68747359</vt:i4>
      </vt:variant>
      <vt:variant>
        <vt:i4>27</vt:i4>
      </vt:variant>
      <vt:variant>
        <vt:i4>0</vt:i4>
      </vt:variant>
      <vt:variant>
        <vt:i4>5</vt:i4>
      </vt:variant>
      <vt:variant>
        <vt:lpwstr>C:\Users\1\Desktop\ЦБУ\Положение о Плане ФХД на 2020 год.-уточнен..docx</vt:lpwstr>
      </vt:variant>
      <vt:variant>
        <vt:lpwstr>P136</vt:lpwstr>
      </vt:variant>
      <vt:variant>
        <vt:i4>69140575</vt:i4>
      </vt:variant>
      <vt:variant>
        <vt:i4>24</vt:i4>
      </vt:variant>
      <vt:variant>
        <vt:i4>0</vt:i4>
      </vt:variant>
      <vt:variant>
        <vt:i4>5</vt:i4>
      </vt:variant>
      <vt:variant>
        <vt:lpwstr>C:\Users\1\Desktop\ЦБУ\Положение о Плане ФХД на 2020 год.-уточнен..docx</vt:lpwstr>
      </vt:variant>
      <vt:variant>
        <vt:lpwstr>P130</vt:lpwstr>
      </vt:variant>
      <vt:variant>
        <vt:i4>69599340</vt:i4>
      </vt:variant>
      <vt:variant>
        <vt:i4>21</vt:i4>
      </vt:variant>
      <vt:variant>
        <vt:i4>0</vt:i4>
      </vt:variant>
      <vt:variant>
        <vt:i4>5</vt:i4>
      </vt:variant>
      <vt:variant>
        <vt:lpwstr>C:\Users\1\Desktop\ЦБУ\Положение о Плане ФХД на 2020 год.-уточнен..docx</vt:lpwstr>
      </vt:variant>
      <vt:variant>
        <vt:lpwstr>P82</vt:lpwstr>
      </vt:variant>
      <vt:variant>
        <vt:i4>69599340</vt:i4>
      </vt:variant>
      <vt:variant>
        <vt:i4>18</vt:i4>
      </vt:variant>
      <vt:variant>
        <vt:i4>0</vt:i4>
      </vt:variant>
      <vt:variant>
        <vt:i4>5</vt:i4>
      </vt:variant>
      <vt:variant>
        <vt:lpwstr>C:\Users\1\Desktop\ЦБУ\Положение о Плане ФХД на 2020 год.-уточнен..docx</vt:lpwstr>
      </vt:variant>
      <vt:variant>
        <vt:lpwstr>P85</vt:lpwstr>
      </vt:variant>
      <vt:variant>
        <vt:i4>3473519</vt:i4>
      </vt:variant>
      <vt:variant>
        <vt:i4>15</vt:i4>
      </vt:variant>
      <vt:variant>
        <vt:i4>0</vt:i4>
      </vt:variant>
      <vt:variant>
        <vt:i4>5</vt:i4>
      </vt:variant>
      <vt:variant>
        <vt:lpwstr>consultantplus://offline/ref=BCC9A4654DE06BF9ADE955123EC42E0BE6C4AEC53AAA156CEF37B98903009C87464777C55E85C11799D67AB3C3597BCEB079B830F7A1ZE53E</vt:lpwstr>
      </vt:variant>
      <vt:variant>
        <vt:lpwstr/>
      </vt:variant>
      <vt:variant>
        <vt:i4>69075036</vt:i4>
      </vt:variant>
      <vt:variant>
        <vt:i4>12</vt:i4>
      </vt:variant>
      <vt:variant>
        <vt:i4>0</vt:i4>
      </vt:variant>
      <vt:variant>
        <vt:i4>5</vt:i4>
      </vt:variant>
      <vt:variant>
        <vt:lpwstr>C:\Users\1\Desktop\ЦБУ\Положение о Плане ФХД на 2020 год.-уточнен..docx</vt:lpwstr>
      </vt:variant>
      <vt:variant>
        <vt:lpwstr>P101</vt:lpwstr>
      </vt:variant>
      <vt:variant>
        <vt:i4>68878427</vt:i4>
      </vt:variant>
      <vt:variant>
        <vt:i4>9</vt:i4>
      </vt:variant>
      <vt:variant>
        <vt:i4>0</vt:i4>
      </vt:variant>
      <vt:variant>
        <vt:i4>5</vt:i4>
      </vt:variant>
      <vt:variant>
        <vt:lpwstr>C:\Users\1\Desktop\ЦБУ\Положение о Плане ФХД на 2020 год.-уточнен..docx</vt:lpwstr>
      </vt:variant>
      <vt:variant>
        <vt:lpwstr>P174</vt:lpwstr>
      </vt:variant>
      <vt:variant>
        <vt:i4>69861484</vt:i4>
      </vt:variant>
      <vt:variant>
        <vt:i4>6</vt:i4>
      </vt:variant>
      <vt:variant>
        <vt:i4>0</vt:i4>
      </vt:variant>
      <vt:variant>
        <vt:i4>5</vt:i4>
      </vt:variant>
      <vt:variant>
        <vt:lpwstr>C:\Users\1\Desktop\ЦБУ\Положение о Плане ФХД на 2020 год.-уточнен..docx</vt:lpwstr>
      </vt:variant>
      <vt:variant>
        <vt:lpwstr>P42</vt:lpwstr>
      </vt:variant>
      <vt:variant>
        <vt:i4>3342448</vt:i4>
      </vt:variant>
      <vt:variant>
        <vt:i4>3</vt:i4>
      </vt:variant>
      <vt:variant>
        <vt:i4>0</vt:i4>
      </vt:variant>
      <vt:variant>
        <vt:i4>5</vt:i4>
      </vt:variant>
      <vt:variant>
        <vt:lpwstr/>
      </vt:variant>
      <vt:variant>
        <vt:lpwstr>P36</vt:lpwstr>
      </vt:variant>
      <vt:variant>
        <vt:i4>6094848</vt:i4>
      </vt:variant>
      <vt:variant>
        <vt:i4>0</vt:i4>
      </vt:variant>
      <vt:variant>
        <vt:i4>0</vt:i4>
      </vt:variant>
      <vt:variant>
        <vt:i4>5</vt:i4>
      </vt:variant>
      <vt:variant>
        <vt:lpwstr>consultantplus://offline/ref=D959C087059946805A83280AD0F7B1CBDCE488D0C802F6BC10A4111FB02566F445A998D19472545EE2C28D534C6C55C454EC218E77J3pDN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fin16.k19.uok.vo</dc:creator>
  <cp:lastModifiedBy>User</cp:lastModifiedBy>
  <cp:revision>4</cp:revision>
  <cp:lastPrinted>2020-09-09T10:00:00Z</cp:lastPrinted>
  <dcterms:created xsi:type="dcterms:W3CDTF">2020-09-14T06:22:00Z</dcterms:created>
  <dcterms:modified xsi:type="dcterms:W3CDTF">2020-09-29T12:25:00Z</dcterms:modified>
</cp:coreProperties>
</file>