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83E" w:rsidRPr="00FB783E" w:rsidRDefault="00FB783E" w:rsidP="00FB783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783E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438150" cy="571522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29" cy="572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83E" w:rsidRPr="00FB783E" w:rsidRDefault="00FB783E" w:rsidP="00FB783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783E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FB783E" w:rsidRDefault="00FB783E" w:rsidP="00FB783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783E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FB783E" w:rsidRPr="00FB783E" w:rsidRDefault="00FB783E" w:rsidP="00FB783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783E" w:rsidRDefault="00FB783E" w:rsidP="00FB783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783E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FB783E" w:rsidRPr="00FB783E" w:rsidRDefault="00FB783E" w:rsidP="00FB783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783E" w:rsidRDefault="00FB783E" w:rsidP="00FB783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с. Устье</w:t>
      </w:r>
    </w:p>
    <w:p w:rsidR="00FB783E" w:rsidRPr="00FB783E" w:rsidRDefault="00FB783E" w:rsidP="00FB783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B783E" w:rsidRDefault="00303B2A" w:rsidP="00FB78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15.10.2021                                                                                                № 847</w:t>
      </w:r>
    </w:p>
    <w:p w:rsidR="00303B2A" w:rsidRPr="00FB783E" w:rsidRDefault="00303B2A" w:rsidP="00FB78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eastAsia="Times New Roman" w:hAnsi="Times New Roman" w:cs="Times New Roman"/>
          <w:sz w:val="26"/>
          <w:szCs w:val="26"/>
          <w:lang w:eastAsia="ru-RU"/>
        </w:rPr>
        <w:t>О создании комиссии по формированию реестров программ дополнительного образования в Усть-Кубинском  муниципальном районе</w:t>
      </w:r>
    </w:p>
    <w:p w:rsidR="00FB783E" w:rsidRPr="00FB783E" w:rsidRDefault="00FB783E" w:rsidP="00FB783E">
      <w:pPr>
        <w:spacing w:after="0" w:line="240" w:lineRule="auto"/>
        <w:ind w:right="4677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783E">
        <w:rPr>
          <w:rFonts w:ascii="Times New Roman" w:hAnsi="Times New Roman" w:cs="Times New Roman"/>
          <w:sz w:val="26"/>
          <w:szCs w:val="26"/>
        </w:rPr>
        <w:t>В соответствии с п. 3.4 Положения о персонифицированном учете  и персонифицированном финансировании  дополнительного образования в Усть-Кубинском   муниципальном районе</w:t>
      </w:r>
      <w:r>
        <w:rPr>
          <w:rFonts w:ascii="Times New Roman" w:hAnsi="Times New Roman" w:cs="Times New Roman"/>
          <w:sz w:val="26"/>
          <w:szCs w:val="26"/>
        </w:rPr>
        <w:t>, утвержденным п</w:t>
      </w:r>
      <w:r w:rsidRPr="00FB783E">
        <w:rPr>
          <w:rFonts w:ascii="Times New Roman" w:hAnsi="Times New Roman" w:cs="Times New Roman"/>
          <w:sz w:val="26"/>
          <w:szCs w:val="26"/>
        </w:rPr>
        <w:t>остановлением админ</w:t>
      </w:r>
      <w:r w:rsidR="00303B2A">
        <w:rPr>
          <w:rFonts w:ascii="Times New Roman" w:hAnsi="Times New Roman" w:cs="Times New Roman"/>
          <w:sz w:val="26"/>
          <w:szCs w:val="26"/>
        </w:rPr>
        <w:t>истрации  района от 15.10.2021 № 846 «Об утверждении Положения о персонифицированном учете и персонифицированном финансировании дополнительного образования в Усть-Кубинском муниципальном районе»</w:t>
      </w:r>
      <w:r w:rsidRPr="00FB783E">
        <w:rPr>
          <w:rFonts w:ascii="Times New Roman" w:hAnsi="Times New Roman" w:cs="Times New Roman"/>
          <w:sz w:val="26"/>
          <w:szCs w:val="26"/>
        </w:rPr>
        <w:t xml:space="preserve">, </w:t>
      </w:r>
      <w:r w:rsidRPr="00FB783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 43 Устава района администрация района</w:t>
      </w:r>
    </w:p>
    <w:p w:rsidR="00FB783E" w:rsidRPr="00FB783E" w:rsidRDefault="00FB783E" w:rsidP="00FB783E">
      <w:pPr>
        <w:pStyle w:val="a4"/>
        <w:tabs>
          <w:tab w:val="left" w:pos="0"/>
        </w:tabs>
        <w:spacing w:before="0" w:beforeAutospacing="0" w:after="0" w:afterAutospacing="0"/>
        <w:jc w:val="both"/>
        <w:rPr>
          <w:b/>
          <w:color w:val="FF0000"/>
          <w:sz w:val="26"/>
          <w:szCs w:val="26"/>
          <w:shd w:val="clear" w:color="auto" w:fill="FFFF00"/>
        </w:rPr>
      </w:pPr>
      <w:r w:rsidRPr="00FB783E">
        <w:rPr>
          <w:b/>
          <w:color w:val="000000"/>
          <w:sz w:val="26"/>
          <w:szCs w:val="26"/>
        </w:rPr>
        <w:t>ПОСТАНОВЛ</w:t>
      </w:r>
      <w:r w:rsidR="006D5DE4">
        <w:rPr>
          <w:b/>
          <w:color w:val="000000"/>
          <w:sz w:val="26"/>
          <w:szCs w:val="26"/>
        </w:rPr>
        <w:t>Я</w:t>
      </w:r>
      <w:r w:rsidRPr="00FB783E">
        <w:rPr>
          <w:b/>
          <w:color w:val="000000"/>
          <w:sz w:val="26"/>
          <w:szCs w:val="26"/>
        </w:rPr>
        <w:t>ЕТ:</w:t>
      </w:r>
    </w:p>
    <w:p w:rsidR="00FB783E" w:rsidRPr="00FB783E" w:rsidRDefault="00FB783E" w:rsidP="00FB783E">
      <w:pPr>
        <w:pStyle w:val="a3"/>
        <w:tabs>
          <w:tab w:val="left" w:pos="0"/>
        </w:tabs>
        <w:spacing w:after="0" w:line="240" w:lineRule="auto"/>
        <w:ind w:left="709"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 xml:space="preserve">Создать комиссию по формированию реестров программ </w:t>
      </w:r>
      <w:proofErr w:type="gramStart"/>
      <w:r w:rsidRPr="00FB783E">
        <w:rPr>
          <w:rFonts w:ascii="Times New Roman" w:hAnsi="Times New Roman" w:cs="Times New Roman"/>
          <w:sz w:val="26"/>
          <w:szCs w:val="26"/>
        </w:rPr>
        <w:t>дополнительного</w:t>
      </w:r>
      <w:proofErr w:type="gramEnd"/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образования Усть-Кубинского  муниципального района.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Утвердить состав комиссии по формированию реестров программ дополнительного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 xml:space="preserve">Усть-Кубинского муниципального района согласно приложению 1 к настоящему </w:t>
      </w:r>
      <w:r>
        <w:rPr>
          <w:rFonts w:ascii="Times New Roman" w:hAnsi="Times New Roman" w:cs="Times New Roman"/>
          <w:sz w:val="26"/>
          <w:szCs w:val="26"/>
        </w:rPr>
        <w:t>постановлению</w:t>
      </w:r>
      <w:r w:rsidRPr="00FB783E">
        <w:rPr>
          <w:rFonts w:ascii="Times New Roman" w:hAnsi="Times New Roman" w:cs="Times New Roman"/>
          <w:sz w:val="26"/>
          <w:szCs w:val="26"/>
        </w:rPr>
        <w:t>.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 xml:space="preserve">Утвердить </w:t>
      </w:r>
      <w:bookmarkStart w:id="0" w:name="_GoBack"/>
      <w:bookmarkEnd w:id="0"/>
      <w:r w:rsidRPr="00FB783E">
        <w:rPr>
          <w:rFonts w:ascii="Times New Roman" w:hAnsi="Times New Roman" w:cs="Times New Roman"/>
          <w:sz w:val="26"/>
          <w:szCs w:val="26"/>
        </w:rPr>
        <w:t>положение о комиссии по формированию реестров программ дополнительного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Усть-Кубинского муниципального района согласно приложению 2 к настоящему постановлению.</w:t>
      </w:r>
    </w:p>
    <w:p w:rsidR="00FB783E" w:rsidRPr="00FB783E" w:rsidRDefault="00FB783E" w:rsidP="00FB783E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B78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исполнением настоящего постановления возложить на заместителя руководителя администрации  района</w:t>
      </w:r>
      <w:r>
        <w:rPr>
          <w:rFonts w:ascii="Times New Roman" w:hAnsi="Times New Roman" w:cs="Times New Roman"/>
          <w:sz w:val="26"/>
          <w:szCs w:val="26"/>
        </w:rPr>
        <w:t xml:space="preserve">, начальника отдела культуры и молодежи администрации района </w:t>
      </w:r>
      <w:r w:rsidRPr="00FB783E">
        <w:rPr>
          <w:rFonts w:ascii="Times New Roman" w:hAnsi="Times New Roman" w:cs="Times New Roman"/>
          <w:sz w:val="26"/>
          <w:szCs w:val="26"/>
        </w:rPr>
        <w:t>Комарову</w:t>
      </w:r>
      <w:r>
        <w:rPr>
          <w:rFonts w:ascii="Times New Roman" w:hAnsi="Times New Roman" w:cs="Times New Roman"/>
          <w:sz w:val="26"/>
          <w:szCs w:val="26"/>
        </w:rPr>
        <w:t xml:space="preserve"> Е.Б</w:t>
      </w:r>
      <w:r w:rsidRPr="00FB783E">
        <w:rPr>
          <w:rFonts w:ascii="Times New Roman" w:hAnsi="Times New Roman" w:cs="Times New Roman"/>
          <w:sz w:val="26"/>
          <w:szCs w:val="26"/>
        </w:rPr>
        <w:t>.</w:t>
      </w:r>
    </w:p>
    <w:p w:rsidR="00FB783E" w:rsidRPr="00FB783E" w:rsidRDefault="00FB783E" w:rsidP="00FB783E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B783E">
        <w:rPr>
          <w:rFonts w:ascii="Times New Roman" w:hAnsi="Times New Roman" w:cs="Times New Roman"/>
          <w:sz w:val="26"/>
          <w:szCs w:val="26"/>
        </w:rPr>
        <w:t>5</w:t>
      </w:r>
      <w:r w:rsidRPr="00FB78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FB783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</w:t>
      </w:r>
      <w:r w:rsidRPr="00FB783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астоящего постановлени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 вступает в силу после его официального опубликования и</w:t>
      </w:r>
      <w:r w:rsidRPr="00FB783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распространяется на правоотношения, возникшие с 1 июля 2021 года.</w:t>
      </w:r>
    </w:p>
    <w:p w:rsidR="00FB783E" w:rsidRPr="00FB783E" w:rsidRDefault="00FB783E" w:rsidP="00FB783E">
      <w:pPr>
        <w:pStyle w:val="a5"/>
        <w:ind w:left="709" w:firstLine="707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</w:r>
    </w:p>
    <w:p w:rsidR="00FB783E" w:rsidRPr="00FB783E" w:rsidRDefault="00FB783E" w:rsidP="00FB783E">
      <w:pPr>
        <w:pStyle w:val="a5"/>
        <w:ind w:left="709" w:firstLine="707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pStyle w:val="a5"/>
        <w:ind w:left="709" w:hanging="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pStyle w:val="a5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 xml:space="preserve">Руководитель администрации района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FB783E">
        <w:rPr>
          <w:rFonts w:ascii="Times New Roman" w:hAnsi="Times New Roman" w:cs="Times New Roman"/>
          <w:sz w:val="26"/>
          <w:szCs w:val="26"/>
        </w:rPr>
        <w:t xml:space="preserve">   А.О.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Семичев</w:t>
      </w:r>
    </w:p>
    <w:p w:rsidR="00FB783E" w:rsidRPr="00FB783E" w:rsidRDefault="00FB783E" w:rsidP="00FB783E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FB783E" w:rsidTr="00FB783E">
        <w:tc>
          <w:tcPr>
            <w:tcW w:w="5353" w:type="dxa"/>
          </w:tcPr>
          <w:p w:rsidR="00FB783E" w:rsidRDefault="00FB783E" w:rsidP="00FB783E">
            <w:pPr>
              <w:tabs>
                <w:tab w:val="left" w:pos="0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18" w:type="dxa"/>
          </w:tcPr>
          <w:p w:rsidR="00FB783E" w:rsidRDefault="00FB783E" w:rsidP="00FB783E">
            <w:pPr>
              <w:tabs>
                <w:tab w:val="left" w:pos="0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FB783E" w:rsidRDefault="00FB783E" w:rsidP="00FB783E">
            <w:pPr>
              <w:tabs>
                <w:tab w:val="left" w:pos="0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303B2A">
              <w:rPr>
                <w:rFonts w:ascii="Times New Roman" w:hAnsi="Times New Roman" w:cs="Times New Roman"/>
                <w:sz w:val="26"/>
                <w:szCs w:val="26"/>
              </w:rPr>
              <w:t>15.10.2021 № 84</w:t>
            </w:r>
            <w:r w:rsidR="006213E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Default="00FB783E" w:rsidP="00FB783E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 xml:space="preserve">Состав комиссии </w:t>
      </w:r>
      <w:r w:rsidRPr="00FB783E">
        <w:rPr>
          <w:rFonts w:ascii="Times New Roman" w:hAnsi="Times New Roman" w:cs="Times New Roman"/>
          <w:sz w:val="26"/>
          <w:szCs w:val="26"/>
        </w:rPr>
        <w:br/>
        <w:t>по формированию реестров программ дополнительного образования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Усть-Кубинского  муниципального района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  <w:t>Смирнова Оксана Викторовна, начальник управления образования администрации Усть-Кубинского муниципального района, председатель комиссии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  <w:t>Андреева Людмила Викторовна, директор МАОУ «</w:t>
      </w:r>
      <w:proofErr w:type="spellStart"/>
      <w:r w:rsidRPr="00FB783E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FB783E">
        <w:rPr>
          <w:rFonts w:ascii="Times New Roman" w:hAnsi="Times New Roman" w:cs="Times New Roman"/>
          <w:sz w:val="26"/>
          <w:szCs w:val="26"/>
        </w:rPr>
        <w:t xml:space="preserve"> центр образования», руководитель Усть-Кубинского муниципального опорного центра дополнительного образования, за</w:t>
      </w:r>
      <w:r>
        <w:rPr>
          <w:rFonts w:ascii="Times New Roman" w:hAnsi="Times New Roman" w:cs="Times New Roman"/>
          <w:sz w:val="26"/>
          <w:szCs w:val="26"/>
        </w:rPr>
        <w:t>меститель председателя комиссии;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  <w:t>Машихина Елена Леонидовна, педагог-организатор МАОУ «</w:t>
      </w:r>
      <w:proofErr w:type="spellStart"/>
      <w:r w:rsidRPr="00FB783E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FB783E">
        <w:rPr>
          <w:rFonts w:ascii="Times New Roman" w:hAnsi="Times New Roman" w:cs="Times New Roman"/>
          <w:sz w:val="26"/>
          <w:szCs w:val="26"/>
        </w:rPr>
        <w:t xml:space="preserve"> центр образования», секретарь комиссии.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  <w:t>Члена комиссии: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  <w:t>Аверьянова Ольга Александровна, учитель МАОУ «</w:t>
      </w:r>
      <w:proofErr w:type="spellStart"/>
      <w:r w:rsidRPr="00FB783E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FB783E">
        <w:rPr>
          <w:rFonts w:ascii="Times New Roman" w:hAnsi="Times New Roman" w:cs="Times New Roman"/>
          <w:sz w:val="26"/>
          <w:szCs w:val="26"/>
        </w:rPr>
        <w:t xml:space="preserve"> центр образования»;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  <w:t>Петухова Мария Сергеевна, педагог-организатор МАОУ «</w:t>
      </w:r>
      <w:proofErr w:type="spellStart"/>
      <w:r w:rsidRPr="00FB783E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FB783E">
        <w:rPr>
          <w:rFonts w:ascii="Times New Roman" w:hAnsi="Times New Roman" w:cs="Times New Roman"/>
          <w:sz w:val="26"/>
          <w:szCs w:val="26"/>
        </w:rPr>
        <w:t xml:space="preserve"> центр образования», советник директора по вопросам воспитания и деятельности общественных объединений;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  <w:t>Язева Алена Александровна, заместитель директора по УВР МАОУ «</w:t>
      </w:r>
      <w:proofErr w:type="spellStart"/>
      <w:r w:rsidRPr="00FB783E">
        <w:rPr>
          <w:rFonts w:ascii="Times New Roman" w:hAnsi="Times New Roman" w:cs="Times New Roman"/>
          <w:sz w:val="26"/>
          <w:szCs w:val="26"/>
        </w:rPr>
        <w:t>Усть-Кубинский</w:t>
      </w:r>
      <w:proofErr w:type="spellEnd"/>
      <w:r w:rsidRPr="00FB783E">
        <w:rPr>
          <w:rFonts w:ascii="Times New Roman" w:hAnsi="Times New Roman" w:cs="Times New Roman"/>
          <w:sz w:val="26"/>
          <w:szCs w:val="26"/>
        </w:rPr>
        <w:t xml:space="preserve"> центр дополнительного образования».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ab/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ind w:left="4678" w:right="-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FB783E" w:rsidTr="006A05AD">
        <w:tc>
          <w:tcPr>
            <w:tcW w:w="5353" w:type="dxa"/>
          </w:tcPr>
          <w:p w:rsidR="00FB783E" w:rsidRDefault="00FB783E" w:rsidP="006A05AD">
            <w:pPr>
              <w:tabs>
                <w:tab w:val="left" w:pos="0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18" w:type="dxa"/>
          </w:tcPr>
          <w:p w:rsidR="00FB783E" w:rsidRDefault="00FB783E" w:rsidP="006A05AD">
            <w:pPr>
              <w:tabs>
                <w:tab w:val="left" w:pos="0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2</w:t>
            </w:r>
          </w:p>
          <w:p w:rsidR="00FB783E" w:rsidRDefault="00FB783E" w:rsidP="006213E1">
            <w:pPr>
              <w:tabs>
                <w:tab w:val="left" w:pos="0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района от </w:t>
            </w:r>
            <w:r w:rsidR="00303B2A">
              <w:rPr>
                <w:rFonts w:ascii="Times New Roman" w:hAnsi="Times New Roman" w:cs="Times New Roman"/>
                <w:sz w:val="26"/>
                <w:szCs w:val="26"/>
              </w:rPr>
              <w:t>15.10.2021 № 84</w:t>
            </w:r>
            <w:r w:rsidR="006213E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</w:tbl>
    <w:p w:rsidR="00FB783E" w:rsidRPr="00FB783E" w:rsidRDefault="00FB783E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B783E" w:rsidRDefault="00FB783E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 xml:space="preserve">Положение о комиссии </w:t>
      </w:r>
      <w:r w:rsidRPr="00FB783E">
        <w:rPr>
          <w:rFonts w:ascii="Times New Roman" w:hAnsi="Times New Roman" w:cs="Times New Roman"/>
          <w:sz w:val="26"/>
          <w:szCs w:val="26"/>
        </w:rPr>
        <w:br/>
        <w:t>по формированию реестров программ дополнительного образования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 xml:space="preserve">в Усть-Кубинском  муниципальном районе 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(далее – Положение)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FB783E" w:rsidRPr="00FB783E" w:rsidRDefault="00FB783E" w:rsidP="00FB783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Комиссия по формированию реестров программ дополнительного образования (далее – Комиссия по реестрам) в Усть-Кубинском муниципальном районе является совещательным органом при администрации Усть-Кубинского муниципального района.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Комиссия по реестрам в своей деятельности руководствуется законодательством Российской Федерации, федеральным и региональным законодательством, муниципальными нормативными правовыми актами, а также настоящим Положением.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Комиссия по реестрам образована в целях рассмотрения перечней дополнительных общеобразовательных программ образовательных организаций в Усть-Кубинском  муниципальном районе и распределения указанных программ по соответствующим реестрам в соответствии с Положением о персонифицированном учете и персонифицированном финансировании дополнительного образования</w:t>
      </w:r>
      <w:r w:rsidR="006D5DE4">
        <w:rPr>
          <w:rFonts w:ascii="Times New Roman" w:hAnsi="Times New Roman" w:cs="Times New Roman"/>
          <w:sz w:val="26"/>
          <w:szCs w:val="26"/>
        </w:rPr>
        <w:t>, утвержденным п</w:t>
      </w:r>
      <w:r w:rsidRPr="00FB783E">
        <w:rPr>
          <w:rFonts w:ascii="Times New Roman" w:hAnsi="Times New Roman" w:cs="Times New Roman"/>
          <w:sz w:val="26"/>
          <w:szCs w:val="26"/>
        </w:rPr>
        <w:t>остановлением администрации Усть-Кубинского муниципального района.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Решения Комиссии по реестрам учитываются органами местного самоуправления, осуществляющими функции и полномочия учредителей, при формировании и утверждении муниципальных заданий бюджетным и автономным учреждениям.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Положение Комиссии по реестрам утверждаются администрацией Усть-Кубинского муниципального района.</w:t>
      </w:r>
      <w:r w:rsidR="006D5DE4"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Состав Комиссии по реестрам утверждается</w:t>
      </w:r>
      <w:r w:rsidR="006D5DE4"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администрацией Усть-Кубинского муниципального района ежегодно.</w:t>
      </w:r>
    </w:p>
    <w:p w:rsidR="006D5DE4" w:rsidRDefault="006D5DE4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783E" w:rsidRDefault="00FB783E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5DE4">
        <w:rPr>
          <w:rFonts w:ascii="Times New Roman" w:hAnsi="Times New Roman" w:cs="Times New Roman"/>
          <w:sz w:val="26"/>
          <w:szCs w:val="26"/>
        </w:rPr>
        <w:t>Состав Комиссии по реестрам</w:t>
      </w:r>
    </w:p>
    <w:p w:rsidR="006D5DE4" w:rsidRPr="006D5DE4" w:rsidRDefault="006D5DE4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В состав Комиссии по реестрам включаются представители органов местного самоуправления, осуществляющих функции и полномочия учредителей в отношении образовательных организаций, осуществляющих деятельность за счет бюджетных ассигнований на оказание муниципальных услуг, педагогические работники системы дополнительного образования детей, имеющие опыт экспертной деятельности по оценке дополнительных</w:t>
      </w:r>
      <w:r w:rsidR="006D5DE4"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общеобразовательных программ,</w:t>
      </w:r>
      <w:r w:rsidR="006D5DE4">
        <w:rPr>
          <w:rFonts w:ascii="Times New Roman" w:hAnsi="Times New Roman" w:cs="Times New Roman"/>
          <w:sz w:val="26"/>
          <w:szCs w:val="26"/>
        </w:rPr>
        <w:t xml:space="preserve">  </w:t>
      </w:r>
      <w:r w:rsidRPr="00FB783E">
        <w:rPr>
          <w:rFonts w:ascii="Times New Roman" w:hAnsi="Times New Roman" w:cs="Times New Roman"/>
          <w:sz w:val="26"/>
          <w:szCs w:val="26"/>
        </w:rPr>
        <w:t>Усть-Кубинского  муниципального района.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Организацию и координацию деятельности Комиссии по реестрам осуществляет ее Председатель.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Заместитель Председателя Комиссии по реестрам осуществляет руководство Комиссией во время отсутствия Председателя.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Секретарь Комиссии по реестрам ведет протоколы заседания Комиссии по реестрам.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 xml:space="preserve">В заседаниях Комиссии по реестрам по согласованию с Председателем могут принимать участие не являющиеся членами </w:t>
      </w:r>
      <w:proofErr w:type="gramStart"/>
      <w:r w:rsidRPr="00FB783E">
        <w:rPr>
          <w:rFonts w:ascii="Times New Roman" w:hAnsi="Times New Roman" w:cs="Times New Roman"/>
          <w:sz w:val="26"/>
          <w:szCs w:val="26"/>
        </w:rPr>
        <w:t>Комиссии</w:t>
      </w:r>
      <w:proofErr w:type="gramEnd"/>
      <w:r w:rsidRPr="00FB783E">
        <w:rPr>
          <w:rFonts w:ascii="Times New Roman" w:hAnsi="Times New Roman" w:cs="Times New Roman"/>
          <w:sz w:val="26"/>
          <w:szCs w:val="26"/>
        </w:rPr>
        <w:t xml:space="preserve"> по реестрам приглашенные представители органов местного самоуправления Усть-Кубинского муниципального района с правом совещательного голоса, муниципальных организаций</w:t>
      </w:r>
      <w:r w:rsidR="006D5DE4"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Усть-Кубинского муниципального района с правом совещательного голоса,  представители средств массовой информации без права совещательного голоса.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Организационно-техническое обеспечение деятельности Комиссии по реестрам осуществляет администрация Усть-Кубинского муниципального района.</w:t>
      </w:r>
    </w:p>
    <w:p w:rsidR="006D5DE4" w:rsidRDefault="006D5DE4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783E" w:rsidRPr="006D5DE4" w:rsidRDefault="00FB783E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5DE4">
        <w:rPr>
          <w:rFonts w:ascii="Times New Roman" w:hAnsi="Times New Roman" w:cs="Times New Roman"/>
          <w:sz w:val="26"/>
          <w:szCs w:val="26"/>
        </w:rPr>
        <w:t>Права и обязанности</w:t>
      </w:r>
      <w:r w:rsidR="006D5DE4">
        <w:rPr>
          <w:rFonts w:ascii="Times New Roman" w:hAnsi="Times New Roman" w:cs="Times New Roman"/>
          <w:sz w:val="26"/>
          <w:szCs w:val="26"/>
        </w:rPr>
        <w:t xml:space="preserve"> </w:t>
      </w:r>
      <w:r w:rsidRPr="006D5DE4">
        <w:rPr>
          <w:rFonts w:ascii="Times New Roman" w:hAnsi="Times New Roman" w:cs="Times New Roman"/>
          <w:sz w:val="26"/>
          <w:szCs w:val="26"/>
        </w:rPr>
        <w:t>Комиссии по реестрам</w:t>
      </w:r>
    </w:p>
    <w:p w:rsidR="006D5DE4" w:rsidRPr="00FB783E" w:rsidRDefault="006D5DE4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Комиссия по реестрам:</w:t>
      </w:r>
    </w:p>
    <w:p w:rsidR="00FB783E" w:rsidRPr="00FB783E" w:rsidRDefault="00FB783E" w:rsidP="00FB783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Ref499113111"/>
      <w:r w:rsidRPr="00FB783E">
        <w:rPr>
          <w:rFonts w:ascii="Times New Roman" w:hAnsi="Times New Roman" w:cs="Times New Roman"/>
          <w:sz w:val="26"/>
          <w:szCs w:val="26"/>
        </w:rPr>
        <w:t xml:space="preserve">Принимает решения </w:t>
      </w:r>
      <w:proofErr w:type="gramStart"/>
      <w:r w:rsidRPr="00FB783E">
        <w:rPr>
          <w:rFonts w:ascii="Times New Roman" w:hAnsi="Times New Roman" w:cs="Times New Roman"/>
          <w:sz w:val="26"/>
          <w:szCs w:val="26"/>
        </w:rPr>
        <w:t>о</w:t>
      </w:r>
      <w:bookmarkEnd w:id="1"/>
      <w:r w:rsidRPr="00FB783E">
        <w:rPr>
          <w:rFonts w:ascii="Times New Roman" w:hAnsi="Times New Roman" w:cs="Times New Roman"/>
          <w:sz w:val="26"/>
          <w:szCs w:val="26"/>
        </w:rPr>
        <w:t xml:space="preserve"> включении дополнительной общеобразовательной программы в соответствующий реестр образовательных программ в соответствии с Положением о персонифицированном учете</w:t>
      </w:r>
      <w:proofErr w:type="gramEnd"/>
      <w:r w:rsidRPr="00FB783E">
        <w:rPr>
          <w:rFonts w:ascii="Times New Roman" w:hAnsi="Times New Roman" w:cs="Times New Roman"/>
          <w:sz w:val="26"/>
          <w:szCs w:val="26"/>
        </w:rPr>
        <w:t xml:space="preserve"> и персонифицированном финансировании дополнительного образования</w:t>
      </w:r>
      <w:r w:rsidR="006D5DE4">
        <w:rPr>
          <w:rFonts w:ascii="Times New Roman" w:hAnsi="Times New Roman" w:cs="Times New Roman"/>
          <w:sz w:val="26"/>
          <w:szCs w:val="26"/>
        </w:rPr>
        <w:t>.</w:t>
      </w:r>
    </w:p>
    <w:p w:rsidR="00FB783E" w:rsidRPr="00FB783E" w:rsidRDefault="00FB783E" w:rsidP="00FB783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Принимает решения об установлении</w:t>
      </w:r>
      <w:r w:rsidR="006D5DE4"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целевого числа учащихся по каждой дополнительной общеобразовательной программе, реализуемой за счет бюджетных ассигнований на оказание муниципальных услуг, реестрам программ и образовательным учреждениям, либо об отсутствии необходимости в установлении целевого числа в соответствии с Положением о персонифицированном учете и персонифицированном финансировании дополнительного образования</w:t>
      </w:r>
      <w:r w:rsidR="006D5DE4">
        <w:rPr>
          <w:rFonts w:ascii="Times New Roman" w:hAnsi="Times New Roman" w:cs="Times New Roman"/>
          <w:sz w:val="26"/>
          <w:szCs w:val="26"/>
        </w:rPr>
        <w:t>.</w:t>
      </w:r>
    </w:p>
    <w:p w:rsidR="00FB783E" w:rsidRPr="00FB783E" w:rsidRDefault="00FB783E" w:rsidP="00FB783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Принимает решения о корректировке реестров образовательных программ, внесении изменений в установленное целевое число учащихся (при его наличии)</w:t>
      </w:r>
      <w:r w:rsidR="006D5DE4">
        <w:rPr>
          <w:rFonts w:ascii="Times New Roman" w:hAnsi="Times New Roman" w:cs="Times New Roman"/>
          <w:sz w:val="26"/>
          <w:szCs w:val="26"/>
        </w:rPr>
        <w:t>.</w:t>
      </w:r>
    </w:p>
    <w:p w:rsidR="00FB783E" w:rsidRPr="00FB783E" w:rsidRDefault="00FB783E" w:rsidP="00FB783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Проверяет соответствие представленных дополнительных общеобразовательных программ установленным законодательством Р</w:t>
      </w:r>
      <w:r w:rsidR="006D5DE4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FB783E">
        <w:rPr>
          <w:rFonts w:ascii="Times New Roman" w:hAnsi="Times New Roman" w:cs="Times New Roman"/>
          <w:sz w:val="26"/>
          <w:szCs w:val="26"/>
        </w:rPr>
        <w:t>Ф</w:t>
      </w:r>
      <w:r w:rsidR="006D5DE4">
        <w:rPr>
          <w:rFonts w:ascii="Times New Roman" w:hAnsi="Times New Roman" w:cs="Times New Roman"/>
          <w:sz w:val="26"/>
          <w:szCs w:val="26"/>
        </w:rPr>
        <w:t>едерации</w:t>
      </w:r>
      <w:r w:rsidRPr="00FB783E">
        <w:rPr>
          <w:rFonts w:ascii="Times New Roman" w:hAnsi="Times New Roman" w:cs="Times New Roman"/>
          <w:sz w:val="26"/>
          <w:szCs w:val="26"/>
        </w:rPr>
        <w:t xml:space="preserve"> требованиям к их  структуре и содержанию согласно ст.</w:t>
      </w:r>
      <w:r w:rsidR="006D5DE4"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2, п.</w:t>
      </w:r>
      <w:r w:rsidR="006D5DE4">
        <w:rPr>
          <w:rFonts w:ascii="Times New Roman" w:hAnsi="Times New Roman" w:cs="Times New Roman"/>
          <w:sz w:val="26"/>
          <w:szCs w:val="26"/>
        </w:rPr>
        <w:t xml:space="preserve"> 9 Федерального закона от 29 декабря </w:t>
      </w:r>
      <w:r w:rsidRPr="00FB783E">
        <w:rPr>
          <w:rFonts w:ascii="Times New Roman" w:hAnsi="Times New Roman" w:cs="Times New Roman"/>
          <w:sz w:val="26"/>
          <w:szCs w:val="26"/>
        </w:rPr>
        <w:t>2012</w:t>
      </w:r>
      <w:r w:rsidR="006D5DE4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FB783E">
        <w:rPr>
          <w:rFonts w:ascii="Times New Roman" w:hAnsi="Times New Roman" w:cs="Times New Roman"/>
          <w:sz w:val="26"/>
          <w:szCs w:val="26"/>
        </w:rPr>
        <w:t xml:space="preserve">  № 273-ФЗ «Об образовании в Российской Федерации», а также</w:t>
      </w:r>
      <w:r w:rsidR="006D5DE4"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требованиям орфографии и пунктуации.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 xml:space="preserve"> В целях исполнения своих полномочий Комиссия по реестрам вправе:</w:t>
      </w:r>
    </w:p>
    <w:p w:rsidR="00FB783E" w:rsidRPr="00FB783E" w:rsidRDefault="00FB783E" w:rsidP="00FB783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Запрашивать и получать от органов местного самоуправления Усть-Кубинского муниципального района информацию, документы и материалы, необходимые для решения задач, возложенных на Комиссию по реестрам.</w:t>
      </w:r>
    </w:p>
    <w:p w:rsidR="00FB783E" w:rsidRPr="00FB783E" w:rsidRDefault="00FB783E" w:rsidP="00FB783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Проводить заседания Комиссия по реестрам, рассматривать предложения по распределению по реестрам дополнительных общеобразовательных программ.</w:t>
      </w:r>
    </w:p>
    <w:p w:rsidR="00FB783E" w:rsidRPr="00FB783E" w:rsidRDefault="00FB783E" w:rsidP="00FB783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Заслушивать на своих заседаниях представителей органов местного самоуправления Усть-Кубинского муниципального района, образовательных организаций Усть-Кубинского муниципального района, доклады и отчеты членов Комиссии по реестрам о результатах решения возложенных на них задач, определяемых настоящим Положением.</w:t>
      </w:r>
    </w:p>
    <w:p w:rsidR="00FB783E" w:rsidRPr="00FB783E" w:rsidRDefault="00FB783E" w:rsidP="00FB783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 xml:space="preserve">Принимать решения и осуществлять контроль </w:t>
      </w:r>
      <w:proofErr w:type="gramStart"/>
      <w:r w:rsidRPr="00FB783E">
        <w:rPr>
          <w:rFonts w:ascii="Times New Roman" w:hAnsi="Times New Roman" w:cs="Times New Roman"/>
          <w:sz w:val="26"/>
          <w:szCs w:val="26"/>
        </w:rPr>
        <w:t>за выполнением принятых Комиссией по реестрам в соответствии с протоколами заседаний Комиссии по реестрам</w:t>
      </w:r>
      <w:proofErr w:type="gramEnd"/>
      <w:r w:rsidR="006D5DE4"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решений и поручений по вопросам, входящим в ее компетенцию.</w:t>
      </w:r>
    </w:p>
    <w:p w:rsidR="00FB783E" w:rsidRPr="00FB783E" w:rsidRDefault="00FB783E" w:rsidP="00FB783E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Участвовать в разработке проектов правовых актов по вопросам, относящимся к компетенции Комиссии по реестрам.</w:t>
      </w:r>
    </w:p>
    <w:p w:rsidR="006D5DE4" w:rsidRPr="006D5DE4" w:rsidRDefault="00FB783E" w:rsidP="006D5DE4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Осуществлять иные полномочия, необходимые для решения задач, возложенных на Комиссию по реестрам.</w:t>
      </w:r>
    </w:p>
    <w:p w:rsidR="006D5DE4" w:rsidRDefault="006D5DE4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783E" w:rsidRPr="006D5DE4" w:rsidRDefault="00FB783E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5DE4">
        <w:rPr>
          <w:rFonts w:ascii="Times New Roman" w:hAnsi="Times New Roman" w:cs="Times New Roman"/>
          <w:sz w:val="26"/>
          <w:szCs w:val="26"/>
        </w:rPr>
        <w:t>Организация деятельности Комиссии по реестрам</w:t>
      </w:r>
    </w:p>
    <w:p w:rsidR="006D5DE4" w:rsidRPr="00FB783E" w:rsidRDefault="006D5DE4" w:rsidP="00FB783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Комиссия по реестрам осуществляет свою деятельность в соответствии с указаниями председателя</w:t>
      </w:r>
      <w:r w:rsidR="006D5DE4"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Комиссии по реестрам.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Заседания Комиссии по реестрам проводятся по мере необходимости, но не реже 2 раз в год. Дата, время и место проведения заседания определяются по решению председателя Комиссии по реестрам.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Заседание Комиссии по реестрам правомочно, если на нем присутствует не менее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783E">
        <w:rPr>
          <w:rFonts w:ascii="Times New Roman" w:hAnsi="Times New Roman" w:cs="Times New Roman"/>
          <w:sz w:val="26"/>
          <w:szCs w:val="26"/>
        </w:rPr>
        <w:t>3/4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B783E">
        <w:rPr>
          <w:rFonts w:ascii="Times New Roman" w:hAnsi="Times New Roman" w:cs="Times New Roman"/>
          <w:sz w:val="26"/>
          <w:szCs w:val="26"/>
        </w:rPr>
        <w:t>(50% + 1) от общего числа ее членов. Решения Комиссии по реестрам принимаются простым большинством голосов присутствующих на заседании ее членов.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B783E">
        <w:rPr>
          <w:rFonts w:ascii="Times New Roman" w:hAnsi="Times New Roman" w:cs="Times New Roman"/>
          <w:sz w:val="26"/>
          <w:szCs w:val="26"/>
        </w:rPr>
        <w:t>Решения о включении дополнительной общеобразовательной программы в соответствующий реестр образовательных программ, об установлении целевого числа учащихся по каждой дополнительной общеобразовательной программе, реестрам программ и образовательным учреждениям, либо об отсутствии необходимости в установлении целевого числа учащихся на плановый финансовый год принимаются не позднее 20 декабря текущего года по результатам рассмотрения перечней образовательных программ организаций.</w:t>
      </w:r>
      <w:proofErr w:type="gramEnd"/>
      <w:r w:rsidRPr="00FB783E">
        <w:rPr>
          <w:rFonts w:ascii="Times New Roman" w:hAnsi="Times New Roman" w:cs="Times New Roman"/>
          <w:sz w:val="26"/>
          <w:szCs w:val="26"/>
        </w:rPr>
        <w:t xml:space="preserve"> Решения о корректировке реестров образовательных программ, целевого числа учащихся на период с сентября по декабрь текущего года принимаются Комиссией по реестрам не позднее 25 августа текущего года.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Заседания Комиссии по реестрам проводятся под руководством ее Председателя. В его отсутствие руководство Комиссией по реестрам осуществляется заместителем председателя Комиссии по реестрам.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На заседании Комиссии по реестрам ведется протокол, в котором фиксируются принятые решения. Протокол подписывается Председателем и секретарем Комиссии по реестрам.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Члены Комиссии по реестрам вправе участвовать в обсуждении вопросов, внесенных на заседание Комиссии по реестрам, при необходимости готовить заключения по проектам решений Комиссии по реестрам.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Члены Комиссии по реестрам участвуют в заседаниях Комиссии по реестрам лично и не вправе делегировать свои полномочия другим лицам. В случае невозможности присутствовать на заседании член Комиссии по реестрам обязан заблаговременно уведомить об этом секретаря комиссии.</w:t>
      </w:r>
    </w:p>
    <w:p w:rsidR="00FB783E" w:rsidRPr="00FB783E" w:rsidRDefault="00FB783E" w:rsidP="00FB783E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83E">
        <w:rPr>
          <w:rFonts w:ascii="Times New Roman" w:hAnsi="Times New Roman" w:cs="Times New Roman"/>
          <w:sz w:val="26"/>
          <w:szCs w:val="26"/>
        </w:rPr>
        <w:t>Деятельность Комиссии по реестрам прекращается по решению администрации Усть-Кубинского  муниципального района.</w:t>
      </w:r>
    </w:p>
    <w:p w:rsidR="00FB783E" w:rsidRPr="00FB783E" w:rsidRDefault="00FB783E" w:rsidP="00FB783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1748" w:rsidRPr="00FB783E" w:rsidRDefault="003F1748" w:rsidP="00FB783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F1748" w:rsidRPr="00FB783E" w:rsidSect="004B6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044B5"/>
    <w:multiLevelType w:val="multilevel"/>
    <w:tmpl w:val="5D04D4F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B783E"/>
    <w:rsid w:val="002430C7"/>
    <w:rsid w:val="00303B2A"/>
    <w:rsid w:val="003F1748"/>
    <w:rsid w:val="00442221"/>
    <w:rsid w:val="00490B42"/>
    <w:rsid w:val="005E68AA"/>
    <w:rsid w:val="006213E1"/>
    <w:rsid w:val="006564D7"/>
    <w:rsid w:val="006D5DE4"/>
    <w:rsid w:val="00D50809"/>
    <w:rsid w:val="00FB7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3E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83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B7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B783E"/>
    <w:pPr>
      <w:ind w:left="0" w:firstLine="0"/>
      <w:jc w:val="left"/>
    </w:pPr>
  </w:style>
  <w:style w:type="table" w:styleId="a6">
    <w:name w:val="Table Grid"/>
    <w:basedOn w:val="a1"/>
    <w:uiPriority w:val="59"/>
    <w:rsid w:val="00FB783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2021-10-14T11:25:00Z</dcterms:created>
  <dcterms:modified xsi:type="dcterms:W3CDTF">2021-11-15T10:56:00Z</dcterms:modified>
</cp:coreProperties>
</file>