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29F" w:rsidRPr="00F7167C" w:rsidRDefault="00B1229F" w:rsidP="00B1229F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29F" w:rsidRDefault="00B1229F" w:rsidP="00B1229F">
      <w:pPr>
        <w:jc w:val="right"/>
        <w:rPr>
          <w:sz w:val="26"/>
          <w:szCs w:val="26"/>
        </w:rPr>
      </w:pPr>
    </w:p>
    <w:p w:rsidR="00B1229F" w:rsidRDefault="00B1229F" w:rsidP="00B1229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B1229F" w:rsidRDefault="00B1229F" w:rsidP="00B1229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B1229F" w:rsidRDefault="00B1229F" w:rsidP="00B1229F">
      <w:pPr>
        <w:jc w:val="center"/>
        <w:rPr>
          <w:b/>
          <w:sz w:val="26"/>
          <w:szCs w:val="26"/>
        </w:rPr>
      </w:pPr>
    </w:p>
    <w:p w:rsidR="00B1229F" w:rsidRDefault="00B1229F" w:rsidP="00B1229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B1229F" w:rsidRDefault="00B1229F" w:rsidP="00B1229F">
      <w:pPr>
        <w:jc w:val="both"/>
        <w:rPr>
          <w:sz w:val="26"/>
          <w:szCs w:val="26"/>
        </w:rPr>
      </w:pPr>
    </w:p>
    <w:p w:rsidR="00B1229F" w:rsidRDefault="00B1229F" w:rsidP="00B1229F">
      <w:pPr>
        <w:jc w:val="center"/>
        <w:rPr>
          <w:sz w:val="26"/>
          <w:szCs w:val="26"/>
        </w:rPr>
      </w:pPr>
      <w:r>
        <w:rPr>
          <w:sz w:val="26"/>
          <w:szCs w:val="26"/>
        </w:rPr>
        <w:t>с</w:t>
      </w:r>
      <w:proofErr w:type="gramStart"/>
      <w:r>
        <w:rPr>
          <w:sz w:val="26"/>
          <w:szCs w:val="26"/>
        </w:rPr>
        <w:t>.У</w:t>
      </w:r>
      <w:proofErr w:type="gramEnd"/>
      <w:r>
        <w:rPr>
          <w:sz w:val="26"/>
          <w:szCs w:val="26"/>
        </w:rPr>
        <w:t>стье</w:t>
      </w:r>
    </w:p>
    <w:p w:rsidR="00093C67" w:rsidRDefault="00093C67" w:rsidP="00B1229F">
      <w:pPr>
        <w:jc w:val="center"/>
        <w:rPr>
          <w:sz w:val="26"/>
          <w:szCs w:val="26"/>
        </w:rPr>
      </w:pPr>
    </w:p>
    <w:p w:rsidR="00093C67" w:rsidRDefault="00093C67" w:rsidP="00093C67">
      <w:pPr>
        <w:jc w:val="both"/>
        <w:rPr>
          <w:sz w:val="26"/>
          <w:szCs w:val="26"/>
        </w:rPr>
      </w:pPr>
      <w:r>
        <w:rPr>
          <w:sz w:val="26"/>
          <w:szCs w:val="26"/>
        </w:rPr>
        <w:t>от 22.11.2021                                                                                                   № 969</w:t>
      </w:r>
    </w:p>
    <w:p w:rsidR="00B1229F" w:rsidRDefault="00B1229F" w:rsidP="00B1229F">
      <w:pPr>
        <w:jc w:val="center"/>
        <w:rPr>
          <w:sz w:val="26"/>
          <w:szCs w:val="26"/>
        </w:rPr>
      </w:pPr>
    </w:p>
    <w:p w:rsidR="00B1229F" w:rsidRDefault="00B1229F" w:rsidP="00B1229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признании </w:t>
      </w:r>
      <w:proofErr w:type="gramStart"/>
      <w:r>
        <w:rPr>
          <w:sz w:val="26"/>
          <w:szCs w:val="26"/>
        </w:rPr>
        <w:t>утратившими</w:t>
      </w:r>
      <w:proofErr w:type="gramEnd"/>
      <w:r>
        <w:rPr>
          <w:sz w:val="26"/>
          <w:szCs w:val="26"/>
        </w:rPr>
        <w:t xml:space="preserve"> силу некоторых постановлений </w:t>
      </w:r>
    </w:p>
    <w:p w:rsidR="00B1229F" w:rsidRPr="003F2CFC" w:rsidRDefault="00B1229F" w:rsidP="00B1229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администрации района </w:t>
      </w:r>
    </w:p>
    <w:p w:rsidR="00B1229F" w:rsidRDefault="00B1229F" w:rsidP="00B1229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F2CFC">
        <w:rPr>
          <w:sz w:val="26"/>
          <w:szCs w:val="26"/>
        </w:rPr>
        <w:tab/>
      </w:r>
    </w:p>
    <w:p w:rsidR="00B1229F" w:rsidRPr="00BD315A" w:rsidRDefault="00B1229F" w:rsidP="00B1229F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В</w:t>
      </w:r>
      <w:r w:rsidRPr="00A24A96">
        <w:rPr>
          <w:sz w:val="26"/>
          <w:szCs w:val="26"/>
        </w:rPr>
        <w:t xml:space="preserve"> соответствии </w:t>
      </w:r>
      <w:r>
        <w:rPr>
          <w:sz w:val="26"/>
          <w:szCs w:val="26"/>
        </w:rPr>
        <w:t xml:space="preserve">с </w:t>
      </w:r>
      <w:r w:rsidRPr="00A24A96">
        <w:rPr>
          <w:color w:val="000000"/>
          <w:sz w:val="26"/>
          <w:szCs w:val="26"/>
        </w:rPr>
        <w:t>Федеральн</w:t>
      </w:r>
      <w:r>
        <w:rPr>
          <w:color w:val="000000"/>
          <w:sz w:val="26"/>
          <w:szCs w:val="26"/>
        </w:rPr>
        <w:t>ыми</w:t>
      </w:r>
      <w:r w:rsidRPr="00A24A96">
        <w:rPr>
          <w:color w:val="000000"/>
          <w:sz w:val="26"/>
          <w:szCs w:val="26"/>
        </w:rPr>
        <w:t xml:space="preserve"> </w:t>
      </w:r>
      <w:r w:rsidRPr="00E96B48">
        <w:rPr>
          <w:rStyle w:val="a4"/>
          <w:color w:val="000000"/>
          <w:sz w:val="26"/>
          <w:szCs w:val="26"/>
          <w:u w:val="none"/>
        </w:rPr>
        <w:t>законами</w:t>
      </w:r>
      <w:r w:rsidRPr="00A24A96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от </w:t>
      </w:r>
      <w:r w:rsidRPr="00A24A96"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 xml:space="preserve"> октября </w:t>
      </w:r>
      <w:r w:rsidRPr="00A24A96">
        <w:rPr>
          <w:color w:val="000000"/>
          <w:sz w:val="26"/>
          <w:szCs w:val="26"/>
        </w:rPr>
        <w:t xml:space="preserve">2003 </w:t>
      </w:r>
      <w:r>
        <w:rPr>
          <w:color w:val="000000"/>
          <w:sz w:val="26"/>
          <w:szCs w:val="26"/>
        </w:rPr>
        <w:t xml:space="preserve">года </w:t>
      </w:r>
      <w:r w:rsidRPr="00A24A96">
        <w:rPr>
          <w:color w:val="000000"/>
          <w:sz w:val="26"/>
          <w:szCs w:val="26"/>
        </w:rPr>
        <w:t>№ 131-ФЗ «Об общих принципах организации местного самоуправления в Российской Федерации»</w:t>
      </w:r>
      <w:r>
        <w:rPr>
          <w:color w:val="000000"/>
          <w:sz w:val="26"/>
          <w:szCs w:val="26"/>
        </w:rPr>
        <w:t xml:space="preserve"> и о</w:t>
      </w:r>
      <w:r w:rsidRPr="00A24A96">
        <w:rPr>
          <w:color w:val="000000"/>
          <w:sz w:val="26"/>
          <w:szCs w:val="26"/>
        </w:rPr>
        <w:t>т 31</w:t>
      </w:r>
      <w:r>
        <w:rPr>
          <w:color w:val="000000"/>
          <w:sz w:val="26"/>
          <w:szCs w:val="26"/>
        </w:rPr>
        <w:t xml:space="preserve"> июля </w:t>
      </w:r>
      <w:r w:rsidRPr="00A24A96">
        <w:rPr>
          <w:color w:val="000000"/>
          <w:sz w:val="26"/>
          <w:szCs w:val="26"/>
        </w:rPr>
        <w:t xml:space="preserve">2020 </w:t>
      </w:r>
      <w:r>
        <w:rPr>
          <w:color w:val="000000"/>
          <w:sz w:val="26"/>
          <w:szCs w:val="26"/>
        </w:rPr>
        <w:t xml:space="preserve">года </w:t>
      </w:r>
      <w:r w:rsidRPr="00A24A96">
        <w:rPr>
          <w:color w:val="000000"/>
          <w:sz w:val="26"/>
          <w:szCs w:val="26"/>
        </w:rPr>
        <w:t xml:space="preserve">№ 248-ФЗ «О государственном контроле (надзоре) и муниципальном контроле в Российской Федерации», </w:t>
      </w:r>
      <w:r w:rsidRPr="00A24A96">
        <w:rPr>
          <w:rFonts w:eastAsia="Calibri"/>
          <w:sz w:val="26"/>
          <w:szCs w:val="26"/>
        </w:rPr>
        <w:t xml:space="preserve">ст. </w:t>
      </w:r>
      <w:r w:rsidRPr="00A24A96">
        <w:rPr>
          <w:sz w:val="26"/>
          <w:szCs w:val="26"/>
        </w:rPr>
        <w:t>4</w:t>
      </w:r>
      <w:r w:rsidRPr="00A24A96">
        <w:rPr>
          <w:rFonts w:eastAsia="Calibri"/>
          <w:sz w:val="26"/>
          <w:szCs w:val="26"/>
        </w:rPr>
        <w:t xml:space="preserve">3 Устава района </w:t>
      </w:r>
      <w:r w:rsidRPr="00BD315A">
        <w:rPr>
          <w:rFonts w:eastAsia="Calibri"/>
          <w:sz w:val="26"/>
          <w:szCs w:val="26"/>
        </w:rPr>
        <w:t>администрация района</w:t>
      </w:r>
    </w:p>
    <w:p w:rsidR="00B1229F" w:rsidRPr="00BD315A" w:rsidRDefault="00B1229F" w:rsidP="00B1229F">
      <w:pPr>
        <w:jc w:val="both"/>
        <w:rPr>
          <w:sz w:val="26"/>
          <w:szCs w:val="26"/>
        </w:rPr>
      </w:pPr>
      <w:r w:rsidRPr="00BD315A">
        <w:rPr>
          <w:b/>
          <w:sz w:val="26"/>
          <w:szCs w:val="26"/>
        </w:rPr>
        <w:t>ПОСТАНОВЛЯЕТ:</w:t>
      </w:r>
    </w:p>
    <w:p w:rsidR="00B1229F" w:rsidRPr="00AB5888" w:rsidRDefault="00B1229F" w:rsidP="00B1229F">
      <w:pPr>
        <w:ind w:firstLine="709"/>
        <w:jc w:val="both"/>
        <w:rPr>
          <w:sz w:val="26"/>
          <w:szCs w:val="26"/>
        </w:rPr>
      </w:pPr>
      <w:r w:rsidRPr="00BD315A">
        <w:rPr>
          <w:sz w:val="26"/>
          <w:szCs w:val="26"/>
        </w:rPr>
        <w:t xml:space="preserve">1. Признать утратившими силу следующие постановления администрации </w:t>
      </w:r>
      <w:r w:rsidRPr="00AB5888">
        <w:rPr>
          <w:sz w:val="26"/>
          <w:szCs w:val="26"/>
        </w:rPr>
        <w:t>района:</w:t>
      </w:r>
    </w:p>
    <w:p w:rsidR="00B1229F" w:rsidRPr="00AB5888" w:rsidRDefault="00B1229F" w:rsidP="00B1229F">
      <w:pPr>
        <w:ind w:firstLine="709"/>
        <w:jc w:val="both"/>
        <w:rPr>
          <w:sz w:val="26"/>
          <w:szCs w:val="26"/>
        </w:rPr>
      </w:pPr>
      <w:r w:rsidRPr="00AB5888">
        <w:rPr>
          <w:sz w:val="26"/>
          <w:szCs w:val="26"/>
        </w:rPr>
        <w:t xml:space="preserve">- от 17 апреля 2017 года № 367 «Об утверждении административного </w:t>
      </w:r>
      <w:hyperlink w:anchor="Par35" w:history="1">
        <w:proofErr w:type="gramStart"/>
        <w:r w:rsidRPr="00AB5888">
          <w:rPr>
            <w:sz w:val="26"/>
            <w:szCs w:val="26"/>
          </w:rPr>
          <w:t>регламент</w:t>
        </w:r>
        <w:proofErr w:type="gramEnd"/>
      </w:hyperlink>
      <w:r w:rsidRPr="00AB5888">
        <w:rPr>
          <w:sz w:val="26"/>
          <w:szCs w:val="26"/>
        </w:rPr>
        <w:t>а исполнения муниципальной функции по организации и осуществлению муниципального контроля в области торговой деятельности Усть-Кубинского муниципального района»;</w:t>
      </w:r>
    </w:p>
    <w:p w:rsidR="00B1229F" w:rsidRPr="00AB5888" w:rsidRDefault="00B1229F" w:rsidP="00B1229F">
      <w:pPr>
        <w:ind w:firstLine="709"/>
        <w:jc w:val="both"/>
        <w:rPr>
          <w:sz w:val="26"/>
          <w:szCs w:val="26"/>
        </w:rPr>
      </w:pPr>
      <w:r w:rsidRPr="00AB5888">
        <w:rPr>
          <w:sz w:val="26"/>
          <w:szCs w:val="26"/>
        </w:rPr>
        <w:t>- от 28 апреля 2017 года № 419 «О внесении изменений в постановление администрации района от 17.04.2017 № 367»;</w:t>
      </w:r>
    </w:p>
    <w:p w:rsidR="00B1229F" w:rsidRPr="00AB5888" w:rsidRDefault="00B1229F" w:rsidP="00B1229F">
      <w:pPr>
        <w:ind w:firstLine="709"/>
        <w:jc w:val="both"/>
        <w:rPr>
          <w:sz w:val="26"/>
          <w:szCs w:val="26"/>
        </w:rPr>
      </w:pPr>
      <w:r w:rsidRPr="00AB5888">
        <w:rPr>
          <w:sz w:val="26"/>
          <w:szCs w:val="26"/>
        </w:rPr>
        <w:t xml:space="preserve">- от 21 марта 2018 года № 252 «О внесении изменений в постановление администрации района от 17.04.2017 № 367 «Об утверждении административного </w:t>
      </w:r>
      <w:hyperlink w:anchor="Par35" w:history="1">
        <w:proofErr w:type="gramStart"/>
        <w:r w:rsidRPr="00AB5888">
          <w:rPr>
            <w:sz w:val="26"/>
            <w:szCs w:val="26"/>
          </w:rPr>
          <w:t>регламент</w:t>
        </w:r>
        <w:proofErr w:type="gramEnd"/>
      </w:hyperlink>
      <w:r w:rsidRPr="00AB5888">
        <w:rPr>
          <w:sz w:val="26"/>
          <w:szCs w:val="26"/>
        </w:rPr>
        <w:t>а исполнения муниципальной функции по организации и осуществлению муниципального контроля в области торговой деятельности Усть-Кубинского муниципального района»;</w:t>
      </w:r>
    </w:p>
    <w:p w:rsidR="00B1229F" w:rsidRPr="00AB5888" w:rsidRDefault="00B1229F" w:rsidP="00B1229F">
      <w:pPr>
        <w:ind w:firstLine="709"/>
        <w:jc w:val="both"/>
        <w:rPr>
          <w:sz w:val="26"/>
          <w:szCs w:val="26"/>
        </w:rPr>
      </w:pPr>
      <w:r w:rsidRPr="00AB5888">
        <w:rPr>
          <w:sz w:val="26"/>
          <w:szCs w:val="26"/>
        </w:rPr>
        <w:t xml:space="preserve">- от 11 декабря 2020 года № 1199 «Об утверждении </w:t>
      </w:r>
      <w:proofErr w:type="gramStart"/>
      <w:r w:rsidRPr="00AB5888">
        <w:rPr>
          <w:sz w:val="26"/>
          <w:szCs w:val="26"/>
        </w:rPr>
        <w:t>Программы профилактики  нарушений обязательных требований законодательства</w:t>
      </w:r>
      <w:proofErr w:type="gramEnd"/>
      <w:r w:rsidRPr="00AB5888">
        <w:rPr>
          <w:sz w:val="26"/>
          <w:szCs w:val="26"/>
        </w:rPr>
        <w:t xml:space="preserve"> при осуществлении муниципального контроля в области торговой деятельности на территории Усть-Кубинского муниципального района на 2021 год и плано</w:t>
      </w:r>
      <w:r>
        <w:rPr>
          <w:sz w:val="26"/>
          <w:szCs w:val="26"/>
        </w:rPr>
        <w:t>в</w:t>
      </w:r>
      <w:r w:rsidRPr="00AB5888">
        <w:rPr>
          <w:sz w:val="26"/>
          <w:szCs w:val="26"/>
        </w:rPr>
        <w:t>ый период 2022-2023 годов»;</w:t>
      </w:r>
    </w:p>
    <w:p w:rsidR="00B1229F" w:rsidRDefault="00B1229F" w:rsidP="00B1229F">
      <w:pPr>
        <w:pStyle w:val="ConsPlusTitle"/>
        <w:ind w:firstLine="709"/>
        <w:jc w:val="both"/>
        <w:rPr>
          <w:b w:val="0"/>
          <w:sz w:val="26"/>
          <w:szCs w:val="26"/>
        </w:rPr>
      </w:pPr>
      <w:r w:rsidRPr="00AB5888">
        <w:rPr>
          <w:b w:val="0"/>
          <w:sz w:val="26"/>
          <w:szCs w:val="26"/>
        </w:rPr>
        <w:t>- от 15 ноября 2018 года № 1047 «Об утверждении Перечня правовых актов, содержащих обязательные требования, соблюдение которых  оценивается при проведении мероприятий по контролю при осуществлении муниципального контроля в области торговой деятельности»;</w:t>
      </w:r>
    </w:p>
    <w:p w:rsidR="00B1229F" w:rsidRDefault="00B1229F" w:rsidP="00B1229F">
      <w:pPr>
        <w:pStyle w:val="ConsPlusTitle"/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-от 20 сентября 2019 года № 895 «О внесении изменений в постановление администрации района от 15 ноября 2018 года № 1047 «Об утверждении Перечня правовых актов, содержащих обязательные требования, соблюдение которых </w:t>
      </w:r>
      <w:r>
        <w:rPr>
          <w:b w:val="0"/>
          <w:sz w:val="26"/>
          <w:szCs w:val="26"/>
        </w:rPr>
        <w:lastRenderedPageBreak/>
        <w:t>оценивается при проведении мероприятий по контролю при осуществлении муниципального контроля в области торговой деятельности»;</w:t>
      </w:r>
    </w:p>
    <w:p w:rsidR="00B1229F" w:rsidRDefault="00B1229F" w:rsidP="00B1229F">
      <w:pPr>
        <w:pStyle w:val="ConsPlusTitle"/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-от 19 февраля 2020 года № 205 «О внесении изменений в постановление администрации района от 15 ноября 2018 года № 1047 «Об утверждении Перечня правовых актов, содержащих обязательные требования, соблюдение которых оценивается при проведении мероприятий по контролю при осуществлении муниципального контроля в области торговой деятельности»;</w:t>
      </w:r>
    </w:p>
    <w:p w:rsidR="00B1229F" w:rsidRDefault="00B1229F" w:rsidP="00B1229F">
      <w:pPr>
        <w:pStyle w:val="ConsPlusTitle"/>
        <w:ind w:firstLine="709"/>
        <w:jc w:val="both"/>
        <w:rPr>
          <w:b w:val="0"/>
          <w:sz w:val="26"/>
          <w:szCs w:val="26"/>
        </w:rPr>
      </w:pPr>
      <w:r w:rsidRPr="00AB5888">
        <w:rPr>
          <w:b w:val="0"/>
          <w:sz w:val="26"/>
          <w:szCs w:val="26"/>
        </w:rPr>
        <w:t>- от 5 февраля 2021 года № 83 «О внесении изменений в постановление администрации района от 15 ноября 2018 года № 1047 «Об утверждении Перечня правовых актов, содержащих обязательные требования, соблюдение которых  оценивается при проведении мероприятий по контролю при осуществлении муниципального контроля в области торговой деятельности»</w:t>
      </w:r>
      <w:r>
        <w:rPr>
          <w:b w:val="0"/>
          <w:sz w:val="26"/>
          <w:szCs w:val="26"/>
        </w:rPr>
        <w:t>;</w:t>
      </w:r>
    </w:p>
    <w:p w:rsidR="00B1229F" w:rsidRPr="0049614C" w:rsidRDefault="00B1229F" w:rsidP="00B1229F">
      <w:pPr>
        <w:ind w:firstLine="709"/>
        <w:jc w:val="both"/>
        <w:rPr>
          <w:sz w:val="26"/>
          <w:szCs w:val="26"/>
        </w:rPr>
      </w:pPr>
      <w:r w:rsidRPr="0049614C">
        <w:rPr>
          <w:sz w:val="26"/>
          <w:szCs w:val="26"/>
        </w:rPr>
        <w:t xml:space="preserve">- </w:t>
      </w:r>
      <w:hyperlink r:id="rId5" w:history="1">
        <w:r w:rsidRPr="0049614C">
          <w:rPr>
            <w:rStyle w:val="a4"/>
            <w:color w:val="auto"/>
            <w:sz w:val="26"/>
            <w:szCs w:val="26"/>
            <w:u w:val="none"/>
          </w:rPr>
          <w:t>от 15 февраля 2016 года № 106 «Об утверждении административного регламента осуществления муниципального жилищного контроля</w:t>
        </w:r>
      </w:hyperlink>
      <w:r w:rsidRPr="0049614C">
        <w:rPr>
          <w:sz w:val="26"/>
          <w:szCs w:val="26"/>
        </w:rPr>
        <w:t> на территории Усть-Кубинского муниципального района»</w:t>
      </w:r>
      <w:r>
        <w:rPr>
          <w:sz w:val="26"/>
          <w:szCs w:val="26"/>
        </w:rPr>
        <w:t>;</w:t>
      </w:r>
    </w:p>
    <w:p w:rsidR="00B1229F" w:rsidRPr="0049614C" w:rsidRDefault="00B1229F" w:rsidP="00B1229F">
      <w:pPr>
        <w:ind w:firstLine="709"/>
        <w:jc w:val="both"/>
        <w:rPr>
          <w:sz w:val="26"/>
          <w:szCs w:val="26"/>
        </w:rPr>
      </w:pPr>
      <w:r w:rsidRPr="0049614C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hyperlink r:id="rId6" w:history="1">
        <w:r>
          <w:rPr>
            <w:rStyle w:val="a4"/>
            <w:color w:val="auto"/>
            <w:sz w:val="26"/>
            <w:szCs w:val="26"/>
            <w:u w:val="none"/>
          </w:rPr>
          <w:t>от 18 августа 2016 года № 760 «</w:t>
        </w:r>
        <w:r w:rsidRPr="0049614C">
          <w:rPr>
            <w:rStyle w:val="a4"/>
            <w:color w:val="auto"/>
            <w:sz w:val="26"/>
            <w:szCs w:val="26"/>
            <w:u w:val="none"/>
          </w:rPr>
          <w:t>О внесении изменений в постановление администрации района от 15.02.2016 № 106</w:t>
        </w:r>
        <w:r>
          <w:rPr>
            <w:rStyle w:val="a4"/>
            <w:color w:val="auto"/>
            <w:sz w:val="26"/>
            <w:szCs w:val="26"/>
            <w:u w:val="none"/>
          </w:rPr>
          <w:t>»</w:t>
        </w:r>
      </w:hyperlink>
      <w:r>
        <w:rPr>
          <w:sz w:val="26"/>
          <w:szCs w:val="26"/>
        </w:rPr>
        <w:t>;</w:t>
      </w:r>
    </w:p>
    <w:p w:rsidR="008F2BB5" w:rsidRDefault="00B1229F" w:rsidP="00B1229F">
      <w:pPr>
        <w:ind w:firstLine="709"/>
        <w:jc w:val="both"/>
        <w:rPr>
          <w:sz w:val="26"/>
          <w:szCs w:val="26"/>
        </w:rPr>
      </w:pPr>
      <w:r w:rsidRPr="0049614C">
        <w:rPr>
          <w:sz w:val="26"/>
          <w:szCs w:val="26"/>
        </w:rPr>
        <w:t xml:space="preserve">- </w:t>
      </w:r>
      <w:hyperlink r:id="rId7" w:history="1">
        <w:r>
          <w:rPr>
            <w:rStyle w:val="a4"/>
            <w:color w:val="auto"/>
            <w:sz w:val="26"/>
            <w:szCs w:val="26"/>
            <w:u w:val="none"/>
          </w:rPr>
          <w:t>от 22 мая 2018 года № 481 «</w:t>
        </w:r>
        <w:r w:rsidRPr="0049614C">
          <w:rPr>
            <w:rStyle w:val="a4"/>
            <w:color w:val="auto"/>
            <w:sz w:val="26"/>
            <w:szCs w:val="26"/>
            <w:u w:val="none"/>
          </w:rPr>
          <w:t>О внесении изменений в постановление администрации района от 15 февраля 2016 года № 106</w:t>
        </w:r>
      </w:hyperlink>
      <w:r w:rsidRPr="0049614C">
        <w:rPr>
          <w:sz w:val="26"/>
          <w:szCs w:val="26"/>
        </w:rPr>
        <w:t> </w:t>
      </w:r>
      <w:hyperlink r:id="rId8" w:history="1">
        <w:r w:rsidRPr="0049614C">
          <w:rPr>
            <w:rStyle w:val="a4"/>
            <w:color w:val="auto"/>
            <w:sz w:val="26"/>
            <w:szCs w:val="26"/>
            <w:u w:val="none"/>
          </w:rPr>
          <w:t>«Об утверждении административного регламента осуществления муниципального жилищного контроля на территории Усть-Кубинского</w:t>
        </w:r>
      </w:hyperlink>
      <w:r w:rsidRPr="0049614C">
        <w:rPr>
          <w:sz w:val="26"/>
          <w:szCs w:val="26"/>
        </w:rPr>
        <w:t> </w:t>
      </w:r>
      <w:hyperlink r:id="rId9" w:history="1">
        <w:r>
          <w:rPr>
            <w:rStyle w:val="a4"/>
            <w:color w:val="auto"/>
            <w:sz w:val="26"/>
            <w:szCs w:val="26"/>
            <w:u w:val="none"/>
          </w:rPr>
          <w:t>муниципального района»</w:t>
        </w:r>
      </w:hyperlink>
      <w:r>
        <w:rPr>
          <w:sz w:val="26"/>
          <w:szCs w:val="26"/>
        </w:rPr>
        <w:t>;</w:t>
      </w:r>
    </w:p>
    <w:p w:rsidR="008F2BB5" w:rsidRPr="0049614C" w:rsidRDefault="008F2BB5" w:rsidP="00B1229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-от 14 декабря 2018 года № 1196 «О внесении изменений в постановление администрации района от 15 февраля 2016 года № 106 «Об утверждении административного регламента осуществления муниципального жилищного контроля на территории Усть-Кубинского муниципального района»;</w:t>
      </w:r>
    </w:p>
    <w:p w:rsidR="00B1229F" w:rsidRPr="00B1229F" w:rsidRDefault="00B1229F" w:rsidP="00B1229F">
      <w:pPr>
        <w:pStyle w:val="ConsPlusTitle"/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-от 5 декабря 2019 года № 1187 «О внесении изменений в постановление администрации района от 15 февраля 2016 года № 106 «Об утверждении административного регламента осуществления муниципального жилищного контроля на территории Усть-Кубинского муниципального района».</w:t>
      </w:r>
    </w:p>
    <w:p w:rsidR="00B1229F" w:rsidRPr="003F2CFC" w:rsidRDefault="00B1229F" w:rsidP="00B1229F">
      <w:pPr>
        <w:ind w:firstLine="709"/>
        <w:jc w:val="both"/>
        <w:rPr>
          <w:sz w:val="26"/>
          <w:szCs w:val="26"/>
        </w:rPr>
      </w:pPr>
      <w:r w:rsidRPr="00BD315A">
        <w:rPr>
          <w:sz w:val="26"/>
          <w:szCs w:val="26"/>
        </w:rPr>
        <w:t xml:space="preserve"> 2. </w:t>
      </w:r>
      <w:r>
        <w:rPr>
          <w:sz w:val="26"/>
          <w:szCs w:val="26"/>
        </w:rPr>
        <w:t>Настоящее п</w:t>
      </w:r>
      <w:r w:rsidRPr="00BD315A">
        <w:rPr>
          <w:sz w:val="26"/>
          <w:szCs w:val="26"/>
        </w:rPr>
        <w:t xml:space="preserve">остановление </w:t>
      </w:r>
      <w:r>
        <w:rPr>
          <w:sz w:val="26"/>
          <w:szCs w:val="26"/>
        </w:rPr>
        <w:t xml:space="preserve">подлежит официальному опубликованию и </w:t>
      </w:r>
      <w:r w:rsidRPr="00BD315A">
        <w:rPr>
          <w:sz w:val="26"/>
          <w:szCs w:val="26"/>
        </w:rPr>
        <w:t>вступает</w:t>
      </w:r>
      <w:r w:rsidRPr="003F2CFC">
        <w:rPr>
          <w:sz w:val="26"/>
          <w:szCs w:val="26"/>
        </w:rPr>
        <w:t xml:space="preserve"> в силу </w:t>
      </w:r>
      <w:r>
        <w:rPr>
          <w:sz w:val="26"/>
          <w:szCs w:val="26"/>
        </w:rPr>
        <w:t>1 января 2022 года.</w:t>
      </w:r>
    </w:p>
    <w:p w:rsidR="00B1229F" w:rsidRDefault="00B1229F" w:rsidP="00B1229F">
      <w:pPr>
        <w:ind w:left="284"/>
        <w:rPr>
          <w:sz w:val="26"/>
          <w:szCs w:val="26"/>
        </w:rPr>
      </w:pPr>
    </w:p>
    <w:p w:rsidR="00B1229F" w:rsidRDefault="00B1229F" w:rsidP="00B1229F">
      <w:pPr>
        <w:ind w:left="284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31A94" w:rsidTr="00131A94">
        <w:tc>
          <w:tcPr>
            <w:tcW w:w="4785" w:type="dxa"/>
          </w:tcPr>
          <w:p w:rsidR="00131A94" w:rsidRPr="00131A94" w:rsidRDefault="00131A94" w:rsidP="00131A94">
            <w:pPr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786" w:type="dxa"/>
          </w:tcPr>
          <w:p w:rsidR="00131A94" w:rsidRDefault="00131A94" w:rsidP="00B1229F">
            <w:pPr>
              <w:rPr>
                <w:sz w:val="26"/>
                <w:szCs w:val="26"/>
                <w:lang w:val="ru-RU"/>
              </w:rPr>
            </w:pPr>
          </w:p>
          <w:p w:rsidR="00131A94" w:rsidRDefault="00131A94" w:rsidP="00B1229F">
            <w:pPr>
              <w:rPr>
                <w:sz w:val="26"/>
                <w:szCs w:val="26"/>
                <w:lang w:val="ru-RU"/>
              </w:rPr>
            </w:pPr>
          </w:p>
          <w:p w:rsidR="00131A94" w:rsidRDefault="00131A94" w:rsidP="00B1229F">
            <w:pPr>
              <w:rPr>
                <w:sz w:val="26"/>
                <w:szCs w:val="26"/>
                <w:lang w:val="ru-RU"/>
              </w:rPr>
            </w:pPr>
          </w:p>
          <w:p w:rsidR="00131A94" w:rsidRDefault="00131A94" w:rsidP="00B1229F">
            <w:pPr>
              <w:rPr>
                <w:sz w:val="26"/>
                <w:szCs w:val="26"/>
                <w:lang w:val="ru-RU"/>
              </w:rPr>
            </w:pPr>
          </w:p>
          <w:p w:rsidR="00131A94" w:rsidRDefault="00131A94" w:rsidP="00B1229F">
            <w:pPr>
              <w:rPr>
                <w:sz w:val="26"/>
                <w:szCs w:val="26"/>
                <w:lang w:val="ru-RU"/>
              </w:rPr>
            </w:pPr>
          </w:p>
          <w:p w:rsidR="00131A94" w:rsidRPr="00131A94" w:rsidRDefault="00131A94" w:rsidP="00B1229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                             </w:t>
            </w:r>
            <w:r w:rsidR="00093C67">
              <w:rPr>
                <w:sz w:val="26"/>
                <w:szCs w:val="26"/>
                <w:lang w:val="ru-RU"/>
              </w:rPr>
              <w:t xml:space="preserve">   </w:t>
            </w:r>
            <w:r>
              <w:rPr>
                <w:sz w:val="26"/>
                <w:szCs w:val="26"/>
                <w:lang w:val="ru-RU"/>
              </w:rPr>
              <w:t xml:space="preserve">         Е.Б. Комарова</w:t>
            </w:r>
          </w:p>
        </w:tc>
      </w:tr>
    </w:tbl>
    <w:p w:rsidR="00B1229F" w:rsidRDefault="00B1229F" w:rsidP="00B1229F">
      <w:pPr>
        <w:rPr>
          <w:sz w:val="26"/>
          <w:szCs w:val="26"/>
        </w:rPr>
      </w:pPr>
    </w:p>
    <w:p w:rsidR="00B1229F" w:rsidRDefault="00B1229F" w:rsidP="00B1229F">
      <w:pPr>
        <w:ind w:right="245"/>
        <w:jc w:val="both"/>
        <w:rPr>
          <w:sz w:val="26"/>
          <w:szCs w:val="26"/>
        </w:rPr>
      </w:pPr>
    </w:p>
    <w:p w:rsidR="00B1229F" w:rsidRDefault="00B1229F" w:rsidP="00B1229F">
      <w:pPr>
        <w:ind w:right="245"/>
        <w:jc w:val="both"/>
        <w:rPr>
          <w:sz w:val="24"/>
          <w:szCs w:val="24"/>
        </w:rPr>
      </w:pPr>
    </w:p>
    <w:p w:rsidR="00B1229F" w:rsidRDefault="00B1229F" w:rsidP="00B1229F">
      <w:pPr>
        <w:ind w:right="245"/>
        <w:jc w:val="both"/>
        <w:rPr>
          <w:sz w:val="24"/>
          <w:szCs w:val="24"/>
        </w:rPr>
      </w:pPr>
    </w:p>
    <w:p w:rsidR="00B1229F" w:rsidRDefault="00B1229F" w:rsidP="00B1229F">
      <w:pPr>
        <w:ind w:right="245"/>
        <w:jc w:val="both"/>
        <w:rPr>
          <w:sz w:val="24"/>
          <w:szCs w:val="24"/>
        </w:rPr>
      </w:pPr>
    </w:p>
    <w:p w:rsidR="00B1229F" w:rsidRDefault="00B1229F" w:rsidP="00B1229F">
      <w:pPr>
        <w:ind w:right="245"/>
        <w:jc w:val="both"/>
        <w:rPr>
          <w:sz w:val="24"/>
          <w:szCs w:val="24"/>
        </w:rPr>
      </w:pPr>
    </w:p>
    <w:p w:rsidR="00B1229F" w:rsidRDefault="00B1229F" w:rsidP="00B1229F"/>
    <w:p w:rsidR="003F1748" w:rsidRDefault="003F1748"/>
    <w:sectPr w:rsidR="003F1748" w:rsidSect="00E96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B1229F"/>
    <w:rsid w:val="00093C67"/>
    <w:rsid w:val="000F4604"/>
    <w:rsid w:val="00131A94"/>
    <w:rsid w:val="003F1748"/>
    <w:rsid w:val="00442221"/>
    <w:rsid w:val="005E68AA"/>
    <w:rsid w:val="008F2BB5"/>
    <w:rsid w:val="009741B9"/>
    <w:rsid w:val="00B1229F"/>
    <w:rsid w:val="00C553FB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29F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29F"/>
    <w:pPr>
      <w:ind w:left="0" w:firstLine="0"/>
      <w:jc w:val="left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B1229F"/>
    <w:rPr>
      <w:color w:val="0000FF"/>
      <w:u w:val="single"/>
    </w:rPr>
  </w:style>
  <w:style w:type="paragraph" w:customStyle="1" w:styleId="ConsPlusTitle">
    <w:name w:val="ConsPlusTitle"/>
    <w:rsid w:val="00B1229F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ubena35.ru/KUBENA/AdminReglamenty/481-o-vnes-izm-v-post-&#8470;%20106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kubena35.ru/KUBENA/AdminReglamenty/481-o-vnes-izm-v-post-&#8470;%20106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ubena35.ru/KUBENA/AdminReglamenty/760-o-vnes-izm-v-post-&#8470;%20106.docx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kubena35.ru/KUBENA/AdminReglamenty/106-adm-regl-mun-zhil-kontrolj.docx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kubena35.ru/KUBENA/AdminReglamenty/481-o-vnes-izm-v-post-&#8470;%20106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726</Words>
  <Characters>4139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2021-11-22T12:13:00Z</cp:lastPrinted>
  <dcterms:created xsi:type="dcterms:W3CDTF">2021-11-10T11:57:00Z</dcterms:created>
  <dcterms:modified xsi:type="dcterms:W3CDTF">2021-11-23T07:15:00Z</dcterms:modified>
</cp:coreProperties>
</file>