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D6" w:rsidRPr="00F7167C" w:rsidRDefault="005749D6" w:rsidP="005749D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5749D6">
      <w:pPr>
        <w:jc w:val="center"/>
        <w:rPr>
          <w:sz w:val="26"/>
          <w:szCs w:val="26"/>
        </w:rPr>
      </w:pPr>
    </w:p>
    <w:p w:rsidR="005749D6" w:rsidRDefault="005749D6" w:rsidP="005749D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749D6" w:rsidRDefault="005749D6" w:rsidP="005749D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749D6" w:rsidRDefault="005749D6" w:rsidP="005749D6">
      <w:pPr>
        <w:jc w:val="center"/>
        <w:rPr>
          <w:b/>
          <w:sz w:val="26"/>
          <w:szCs w:val="26"/>
        </w:rPr>
      </w:pPr>
    </w:p>
    <w:p w:rsidR="005749D6" w:rsidRDefault="005749D6" w:rsidP="005749D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749D6" w:rsidRDefault="005749D6" w:rsidP="005749D6">
      <w:pPr>
        <w:jc w:val="center"/>
        <w:rPr>
          <w:sz w:val="26"/>
          <w:szCs w:val="26"/>
        </w:rPr>
      </w:pPr>
    </w:p>
    <w:p w:rsidR="005749D6" w:rsidRDefault="005749D6" w:rsidP="005749D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749D6" w:rsidRDefault="005749D6" w:rsidP="005749D6">
      <w:pPr>
        <w:jc w:val="center"/>
        <w:rPr>
          <w:sz w:val="26"/>
          <w:szCs w:val="26"/>
        </w:rPr>
      </w:pPr>
    </w:p>
    <w:p w:rsidR="005749D6" w:rsidRDefault="005749D6" w:rsidP="005749D6">
      <w:pPr>
        <w:jc w:val="both"/>
        <w:rPr>
          <w:sz w:val="26"/>
          <w:szCs w:val="26"/>
        </w:rPr>
      </w:pPr>
      <w:r>
        <w:rPr>
          <w:sz w:val="26"/>
          <w:szCs w:val="26"/>
        </w:rPr>
        <w:t>от 13.03.2017                                                                                              № 23</w:t>
      </w:r>
      <w:r w:rsidR="00B866E1">
        <w:rPr>
          <w:sz w:val="26"/>
          <w:szCs w:val="26"/>
        </w:rPr>
        <w:t>8</w:t>
      </w:r>
    </w:p>
    <w:p w:rsidR="005749D6" w:rsidRDefault="005749D6" w:rsidP="005749D6">
      <w:pPr>
        <w:jc w:val="both"/>
        <w:rPr>
          <w:sz w:val="26"/>
          <w:szCs w:val="26"/>
        </w:rPr>
      </w:pPr>
    </w:p>
    <w:p w:rsidR="005749D6" w:rsidRDefault="00B866E1" w:rsidP="005749D6">
      <w:pPr>
        <w:jc w:val="center"/>
        <w:rPr>
          <w:sz w:val="26"/>
          <w:szCs w:val="26"/>
        </w:rPr>
      </w:pPr>
      <w:r>
        <w:rPr>
          <w:sz w:val="26"/>
          <w:szCs w:val="26"/>
        </w:rPr>
        <w:t>О подготовке проекта внесения изменений в документацию</w:t>
      </w:r>
    </w:p>
    <w:p w:rsidR="00B866E1" w:rsidRDefault="00B866E1" w:rsidP="005749D6">
      <w:pPr>
        <w:jc w:val="center"/>
        <w:rPr>
          <w:sz w:val="26"/>
          <w:szCs w:val="26"/>
        </w:rPr>
      </w:pPr>
      <w:r>
        <w:rPr>
          <w:sz w:val="26"/>
          <w:szCs w:val="26"/>
        </w:rPr>
        <w:t>по планировке территории для размещения линейного объекта</w:t>
      </w:r>
    </w:p>
    <w:p w:rsidR="00B866E1" w:rsidRDefault="00B866E1" w:rsidP="005749D6">
      <w:pPr>
        <w:jc w:val="center"/>
        <w:rPr>
          <w:sz w:val="26"/>
          <w:szCs w:val="26"/>
        </w:rPr>
      </w:pPr>
    </w:p>
    <w:p w:rsidR="00B866E1" w:rsidRDefault="00B866E1" w:rsidP="005749D6">
      <w:pPr>
        <w:jc w:val="center"/>
        <w:rPr>
          <w:sz w:val="26"/>
          <w:szCs w:val="26"/>
        </w:rPr>
      </w:pPr>
    </w:p>
    <w:p w:rsidR="00B866E1" w:rsidRDefault="00B866E1" w:rsidP="00B866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Рассмотрев письмо ООО «ОКОР» исх. № 262/14 от 27 февраля 2017 года о внесении изменений в документацию по планировке территории для размещения линейного объекта «Распределительные газопроводы д. </w:t>
      </w:r>
      <w:proofErr w:type="spellStart"/>
      <w:r>
        <w:rPr>
          <w:sz w:val="26"/>
          <w:szCs w:val="26"/>
        </w:rPr>
        <w:t>Сверчково</w:t>
      </w:r>
      <w:proofErr w:type="spellEnd"/>
      <w:r>
        <w:rPr>
          <w:sz w:val="26"/>
          <w:szCs w:val="26"/>
        </w:rPr>
        <w:t xml:space="preserve"> Усть-Кубинского района Вологодской области» в связи с допущенной технической ошибкой, на основании ст. 14 Федерального закона от 6 октября 2003 года № 131-ФЗ «Об общих принципах организации местного самоуправления в Российской Федерации», ст</w:t>
      </w:r>
      <w:proofErr w:type="gramEnd"/>
      <w:r>
        <w:rPr>
          <w:sz w:val="26"/>
          <w:szCs w:val="26"/>
        </w:rPr>
        <w:t>.ст. 45, 46 Градостроительного</w:t>
      </w:r>
      <w:r w:rsidR="00922E0E">
        <w:rPr>
          <w:sz w:val="26"/>
          <w:szCs w:val="26"/>
        </w:rPr>
        <w:t xml:space="preserve"> кодекса Российской Федерации, в соответствии со ст. 43 Устава района администрация района</w:t>
      </w:r>
    </w:p>
    <w:p w:rsidR="00922E0E" w:rsidRDefault="00922E0E" w:rsidP="00B866E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922E0E" w:rsidRDefault="00922E0E" w:rsidP="00B866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Начать подготовку проекта внесения изменений в документацию по планировке территории для размещения линейного объекта «Распределительные газопроводы д. </w:t>
      </w:r>
      <w:proofErr w:type="spellStart"/>
      <w:r>
        <w:rPr>
          <w:sz w:val="26"/>
          <w:szCs w:val="26"/>
        </w:rPr>
        <w:t>Сверчково</w:t>
      </w:r>
      <w:proofErr w:type="spellEnd"/>
      <w:r>
        <w:rPr>
          <w:sz w:val="26"/>
          <w:szCs w:val="26"/>
        </w:rPr>
        <w:t xml:space="preserve"> Усть-Кубинского района Вологодской области».</w:t>
      </w:r>
    </w:p>
    <w:p w:rsidR="00922E0E" w:rsidRDefault="00922E0E" w:rsidP="00B866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Главному архитектору района Смирновой Е.А. обеспечить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разработкой и проверку проекта внесения изменений в документацию по планировке территории на соответствие требованиям законодательства.</w:t>
      </w:r>
    </w:p>
    <w:p w:rsidR="00922E0E" w:rsidRDefault="00922E0E" w:rsidP="00B866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Установить срок приема предложений от физических и юридических лиц о порядке, сроках подготовки и содержании проекта внесения изменений в документацию по планировке территории – 2 недели со дня опубликования данного постановления.</w:t>
      </w:r>
    </w:p>
    <w:p w:rsidR="00922E0E" w:rsidRDefault="00922E0E" w:rsidP="00B866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вступает в силу со дня его подписания, подлежит опубликованию и размещению на официальном сайте администрации Усть-Кубинского муниципального района в информационно-телекоммуникационной сети «Интернет».</w:t>
      </w:r>
    </w:p>
    <w:p w:rsidR="00922E0E" w:rsidRDefault="00922E0E" w:rsidP="00B866E1">
      <w:pPr>
        <w:jc w:val="both"/>
        <w:rPr>
          <w:sz w:val="26"/>
          <w:szCs w:val="26"/>
        </w:rPr>
      </w:pPr>
    </w:p>
    <w:p w:rsidR="00922E0E" w:rsidRDefault="00922E0E" w:rsidP="00B866E1">
      <w:pPr>
        <w:jc w:val="both"/>
        <w:rPr>
          <w:sz w:val="26"/>
          <w:szCs w:val="26"/>
        </w:rPr>
      </w:pPr>
    </w:p>
    <w:p w:rsidR="00922E0E" w:rsidRDefault="00922E0E" w:rsidP="00B866E1">
      <w:pPr>
        <w:jc w:val="both"/>
        <w:rPr>
          <w:sz w:val="26"/>
          <w:szCs w:val="26"/>
        </w:rPr>
      </w:pPr>
    </w:p>
    <w:p w:rsidR="00922E0E" w:rsidRPr="00922E0E" w:rsidRDefault="00922E0E" w:rsidP="00B866E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sectPr w:rsidR="00922E0E" w:rsidRPr="00922E0E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49D6"/>
    <w:rsid w:val="00080ECC"/>
    <w:rsid w:val="00131986"/>
    <w:rsid w:val="001C1740"/>
    <w:rsid w:val="003038FC"/>
    <w:rsid w:val="004C1774"/>
    <w:rsid w:val="004E5A4C"/>
    <w:rsid w:val="00525F9E"/>
    <w:rsid w:val="0055224E"/>
    <w:rsid w:val="005749D6"/>
    <w:rsid w:val="00585DE0"/>
    <w:rsid w:val="005971D6"/>
    <w:rsid w:val="006103BC"/>
    <w:rsid w:val="006A69D2"/>
    <w:rsid w:val="00922E0E"/>
    <w:rsid w:val="00B10F34"/>
    <w:rsid w:val="00B866E1"/>
    <w:rsid w:val="00C14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9D6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2017-03-15T05:43:00Z</dcterms:created>
  <dcterms:modified xsi:type="dcterms:W3CDTF">2017-03-15T07:10:00Z</dcterms:modified>
</cp:coreProperties>
</file>