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6D" w:rsidRPr="00F7167C" w:rsidRDefault="00F05B6D" w:rsidP="00F05B6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B6D" w:rsidRDefault="00F05B6D" w:rsidP="00F05B6D">
      <w:pPr>
        <w:jc w:val="right"/>
        <w:rPr>
          <w:b/>
          <w:sz w:val="26"/>
          <w:szCs w:val="26"/>
        </w:rPr>
      </w:pPr>
      <w:r w:rsidRPr="001E3DAE">
        <w:rPr>
          <w:b/>
        </w:rPr>
        <w:t xml:space="preserve"> </w:t>
      </w:r>
    </w:p>
    <w:p w:rsidR="00F05B6D" w:rsidRDefault="00F05B6D" w:rsidP="00F05B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05B6D" w:rsidRDefault="00F05B6D" w:rsidP="00F05B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05B6D" w:rsidRDefault="00F05B6D" w:rsidP="00F05B6D">
      <w:pPr>
        <w:jc w:val="center"/>
        <w:rPr>
          <w:b/>
          <w:sz w:val="26"/>
          <w:szCs w:val="26"/>
        </w:rPr>
      </w:pPr>
    </w:p>
    <w:p w:rsidR="00F05B6D" w:rsidRDefault="00F05B6D" w:rsidP="00F05B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05B6D" w:rsidRDefault="00F05B6D" w:rsidP="00F05B6D">
      <w:pPr>
        <w:jc w:val="center"/>
        <w:rPr>
          <w:sz w:val="26"/>
          <w:szCs w:val="26"/>
        </w:rPr>
      </w:pPr>
    </w:p>
    <w:p w:rsidR="00F05B6D" w:rsidRPr="007A7D62" w:rsidRDefault="00F05B6D" w:rsidP="00F05B6D">
      <w:pPr>
        <w:jc w:val="center"/>
        <w:rPr>
          <w:sz w:val="26"/>
          <w:szCs w:val="26"/>
        </w:rPr>
      </w:pPr>
      <w:r w:rsidRPr="007A7D62">
        <w:rPr>
          <w:sz w:val="26"/>
          <w:szCs w:val="26"/>
        </w:rPr>
        <w:t>с. Устье</w:t>
      </w:r>
    </w:p>
    <w:p w:rsidR="00F05B6D" w:rsidRDefault="00F05B6D" w:rsidP="00F05B6D">
      <w:pPr>
        <w:jc w:val="both"/>
        <w:rPr>
          <w:b/>
          <w:sz w:val="26"/>
          <w:szCs w:val="26"/>
        </w:rPr>
      </w:pPr>
    </w:p>
    <w:p w:rsidR="00F05B6D" w:rsidRDefault="00210B19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06.02.2020                                                                                                   № 128</w:t>
      </w:r>
    </w:p>
    <w:p w:rsidR="00210B19" w:rsidRDefault="00210B19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center"/>
        <w:rPr>
          <w:sz w:val="26"/>
          <w:szCs w:val="26"/>
        </w:rPr>
      </w:pPr>
      <w:r>
        <w:rPr>
          <w:sz w:val="26"/>
          <w:szCs w:val="26"/>
        </w:rPr>
        <w:t>О районных службах гражданской обороны</w:t>
      </w:r>
    </w:p>
    <w:p w:rsidR="00F05B6D" w:rsidRDefault="00F05B6D" w:rsidP="00F05B6D">
      <w:pPr>
        <w:jc w:val="center"/>
        <w:rPr>
          <w:sz w:val="26"/>
          <w:szCs w:val="26"/>
        </w:rPr>
      </w:pPr>
    </w:p>
    <w:p w:rsidR="00F05B6D" w:rsidRPr="00527925" w:rsidRDefault="00F05B6D" w:rsidP="00F05B6D">
      <w:pPr>
        <w:ind w:firstLine="709"/>
        <w:jc w:val="both"/>
        <w:rPr>
          <w:sz w:val="26"/>
          <w:szCs w:val="26"/>
        </w:rPr>
      </w:pPr>
      <w:r w:rsidRPr="00527925">
        <w:rPr>
          <w:sz w:val="26"/>
          <w:szCs w:val="26"/>
        </w:rPr>
        <w:t xml:space="preserve">В целях организации проведения мероприятий по гражданской обороне на территории района, в соответствии со ст. 8, 15 Федерального </w:t>
      </w:r>
      <w:r>
        <w:rPr>
          <w:sz w:val="26"/>
          <w:szCs w:val="26"/>
        </w:rPr>
        <w:t xml:space="preserve">закона  «О гражданской обороне», </w:t>
      </w:r>
      <w:r w:rsidRPr="00527925">
        <w:rPr>
          <w:sz w:val="26"/>
          <w:szCs w:val="26"/>
        </w:rPr>
        <w:t xml:space="preserve"> на основании  ст.</w:t>
      </w:r>
      <w:r>
        <w:rPr>
          <w:sz w:val="26"/>
          <w:szCs w:val="26"/>
        </w:rPr>
        <w:t xml:space="preserve"> 43</w:t>
      </w:r>
      <w:r w:rsidRPr="00527925">
        <w:rPr>
          <w:sz w:val="26"/>
          <w:szCs w:val="26"/>
        </w:rPr>
        <w:t xml:space="preserve"> Устава района администрация района</w:t>
      </w:r>
    </w:p>
    <w:p w:rsidR="00F05B6D" w:rsidRPr="00527925" w:rsidRDefault="00F05B6D" w:rsidP="00F05B6D">
      <w:pPr>
        <w:jc w:val="both"/>
        <w:rPr>
          <w:sz w:val="26"/>
          <w:szCs w:val="26"/>
        </w:rPr>
      </w:pPr>
      <w:r w:rsidRPr="00527925">
        <w:rPr>
          <w:b/>
          <w:sz w:val="26"/>
          <w:szCs w:val="26"/>
        </w:rPr>
        <w:t>ПОСТАНОВЛЯЕТ:</w:t>
      </w:r>
    </w:p>
    <w:p w:rsidR="00F05B6D" w:rsidRPr="00527925" w:rsidRDefault="00F05B6D" w:rsidP="00F05B6D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527925">
        <w:rPr>
          <w:sz w:val="26"/>
          <w:szCs w:val="26"/>
        </w:rPr>
        <w:t>Утвердить перечень районных спасательных служб гражданс</w:t>
      </w:r>
      <w:r>
        <w:rPr>
          <w:sz w:val="26"/>
          <w:szCs w:val="26"/>
        </w:rPr>
        <w:t>кой обороны (прилагается).</w:t>
      </w:r>
    </w:p>
    <w:p w:rsidR="00F05B6D" w:rsidRPr="00527925" w:rsidRDefault="00F05B6D" w:rsidP="00F05B6D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527925">
        <w:rPr>
          <w:sz w:val="26"/>
          <w:szCs w:val="26"/>
        </w:rPr>
        <w:t>Утвердить перечень доку</w:t>
      </w:r>
      <w:r>
        <w:rPr>
          <w:sz w:val="26"/>
          <w:szCs w:val="26"/>
        </w:rPr>
        <w:t>ментов, разрабатываемых районной спасательной службой гражданской обороны</w:t>
      </w:r>
      <w:r w:rsidRPr="00527925">
        <w:rPr>
          <w:sz w:val="26"/>
          <w:szCs w:val="26"/>
        </w:rPr>
        <w:t xml:space="preserve"> (</w:t>
      </w:r>
      <w:r>
        <w:rPr>
          <w:sz w:val="26"/>
          <w:szCs w:val="26"/>
        </w:rPr>
        <w:t>п</w:t>
      </w:r>
      <w:r w:rsidRPr="00527925">
        <w:rPr>
          <w:sz w:val="26"/>
          <w:szCs w:val="26"/>
        </w:rPr>
        <w:t>риложение</w:t>
      </w:r>
      <w:r>
        <w:rPr>
          <w:sz w:val="26"/>
          <w:szCs w:val="26"/>
        </w:rPr>
        <w:t xml:space="preserve"> </w:t>
      </w:r>
      <w:r w:rsidRPr="00527925">
        <w:rPr>
          <w:sz w:val="26"/>
          <w:szCs w:val="26"/>
        </w:rPr>
        <w:t>2</w:t>
      </w:r>
      <w:r>
        <w:rPr>
          <w:sz w:val="26"/>
          <w:szCs w:val="26"/>
        </w:rPr>
        <w:t>).</w:t>
      </w:r>
    </w:p>
    <w:p w:rsidR="00F05B6D" w:rsidRPr="00527925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527925">
        <w:rPr>
          <w:sz w:val="26"/>
          <w:szCs w:val="26"/>
        </w:rPr>
        <w:t>3. Начальникам районных спасате</w:t>
      </w:r>
      <w:r>
        <w:rPr>
          <w:sz w:val="26"/>
          <w:szCs w:val="26"/>
        </w:rPr>
        <w:t xml:space="preserve">льных служб гражданской обороны </w:t>
      </w:r>
      <w:r w:rsidRPr="00527925">
        <w:rPr>
          <w:sz w:val="26"/>
          <w:szCs w:val="26"/>
        </w:rPr>
        <w:t>внести соответствующие коррективы в планирующие документы по гражданской обороне</w:t>
      </w:r>
      <w:r>
        <w:rPr>
          <w:sz w:val="26"/>
          <w:szCs w:val="26"/>
        </w:rPr>
        <w:t xml:space="preserve">  в срок до  20 марта 2020 года.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52792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7925">
        <w:rPr>
          <w:sz w:val="26"/>
          <w:szCs w:val="26"/>
        </w:rPr>
        <w:t xml:space="preserve">Контроль за исполнением настоящего постановления возложить на </w:t>
      </w:r>
      <w:r>
        <w:rPr>
          <w:sz w:val="26"/>
          <w:szCs w:val="26"/>
        </w:rPr>
        <w:t>начальника отдела</w:t>
      </w:r>
      <w:r w:rsidRPr="00527925">
        <w:rPr>
          <w:sz w:val="26"/>
          <w:szCs w:val="26"/>
        </w:rPr>
        <w:t xml:space="preserve"> по безопа</w:t>
      </w:r>
      <w:r>
        <w:rPr>
          <w:sz w:val="26"/>
          <w:szCs w:val="26"/>
        </w:rPr>
        <w:t xml:space="preserve">сности, </w:t>
      </w:r>
      <w:r w:rsidRPr="00527925">
        <w:rPr>
          <w:sz w:val="26"/>
          <w:szCs w:val="26"/>
        </w:rPr>
        <w:t>мобилизационной работ</w:t>
      </w:r>
      <w:r>
        <w:rPr>
          <w:sz w:val="26"/>
          <w:szCs w:val="26"/>
        </w:rPr>
        <w:t>ы</w:t>
      </w:r>
      <w:r w:rsidRPr="00527925">
        <w:rPr>
          <w:sz w:val="26"/>
          <w:szCs w:val="26"/>
        </w:rPr>
        <w:t>, ГО и ЧС администрации района А.А.Широкова.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Признать утратившими силу следующие постановления администрации района: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-от 9 марта 2016 года №205 «О  районных  службах гражданской обороны» (за исключением пункта 5);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F26E08">
        <w:rPr>
          <w:sz w:val="26"/>
          <w:szCs w:val="26"/>
        </w:rPr>
        <w:t>-от 29 июля 2019 года № 720 «О внесении изменений в постановление администрации района от 9 марта 2016 № 205 «О  районных  службах гражданской обороны».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Настоящее постановление вступает в силу на следующий день после его официального опубликования.</w:t>
      </w: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</w:p>
    <w:p w:rsidR="00F05B6D" w:rsidRDefault="00F05B6D" w:rsidP="00F05B6D">
      <w:pPr>
        <w:tabs>
          <w:tab w:val="left" w:pos="851"/>
        </w:tabs>
        <w:ind w:firstLine="567"/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1"/>
      </w:tblGrid>
      <w:tr w:rsidR="00F05B6D" w:rsidTr="00210B19">
        <w:tc>
          <w:tcPr>
            <w:tcW w:w="5211" w:type="dxa"/>
          </w:tcPr>
          <w:p w:rsidR="00F05B6D" w:rsidRDefault="00F05B6D" w:rsidP="00210B19">
            <w:pPr>
              <w:rPr>
                <w:sz w:val="26"/>
                <w:szCs w:val="26"/>
              </w:rPr>
            </w:pPr>
          </w:p>
          <w:p w:rsidR="00F05B6D" w:rsidRDefault="00F05B6D" w:rsidP="00210B19">
            <w:pPr>
              <w:rPr>
                <w:sz w:val="26"/>
                <w:szCs w:val="26"/>
              </w:rPr>
            </w:pPr>
          </w:p>
          <w:p w:rsidR="00F05B6D" w:rsidRDefault="00F05B6D" w:rsidP="00210B19">
            <w:pPr>
              <w:rPr>
                <w:sz w:val="26"/>
                <w:szCs w:val="26"/>
              </w:rPr>
            </w:pPr>
          </w:p>
          <w:p w:rsidR="00F05B6D" w:rsidRDefault="00F05B6D" w:rsidP="00210B19">
            <w:pPr>
              <w:rPr>
                <w:sz w:val="26"/>
                <w:szCs w:val="26"/>
              </w:rPr>
            </w:pPr>
          </w:p>
          <w:p w:rsidR="00F05B6D" w:rsidRDefault="00F05B6D" w:rsidP="00210B19">
            <w:pPr>
              <w:rPr>
                <w:sz w:val="26"/>
                <w:szCs w:val="26"/>
              </w:rPr>
            </w:pPr>
          </w:p>
        </w:tc>
        <w:tc>
          <w:tcPr>
            <w:tcW w:w="4361" w:type="dxa"/>
          </w:tcPr>
          <w:p w:rsidR="00F05B6D" w:rsidRDefault="00F05B6D" w:rsidP="002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F05B6D" w:rsidRDefault="00F05B6D" w:rsidP="002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</w:t>
            </w:r>
            <w:r w:rsidR="00210B19">
              <w:rPr>
                <w:sz w:val="26"/>
                <w:szCs w:val="26"/>
              </w:rPr>
              <w:t xml:space="preserve">на от 06.02.2020 № 128                          </w:t>
            </w:r>
            <w:r>
              <w:rPr>
                <w:sz w:val="26"/>
                <w:szCs w:val="26"/>
              </w:rPr>
              <w:t xml:space="preserve">  </w:t>
            </w:r>
          </w:p>
        </w:tc>
      </w:tr>
    </w:tbl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F05B6D" w:rsidRDefault="00F05B6D" w:rsidP="00F05B6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районных спасательных служб гражданской обороны </w:t>
      </w: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Спасательная служба гражданской обороны оповещения – на базе МУ Усть-Кубинского района «аварийно-спасательная служба». В состав службы входит линейно-технический участок гор. Сокол Вологодского филиала ПА «Ростелеком» (по согласованию).</w:t>
      </w:r>
      <w:r w:rsidRPr="00C56552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 службы – директор МУ АСС.</w:t>
      </w:r>
    </w:p>
    <w:p w:rsidR="00F05B6D" w:rsidRDefault="00F05B6D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Спасательная служба гражданской обороны материально-технического обеспечения, торговли и питания – на базе отдела развития муниципальных образований администрации района администрации района. В состав службы входят ПО «Кубенаторг», ООО «Заозерье» (по согласованию). Начальник службы –  начальник отдела развития муниципальных образований администрации района администрации района.</w:t>
      </w:r>
    </w:p>
    <w:p w:rsidR="00F05B6D" w:rsidRPr="00DB5C0A" w:rsidRDefault="00F05B6D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DB5C0A">
        <w:rPr>
          <w:sz w:val="26"/>
          <w:szCs w:val="26"/>
        </w:rPr>
        <w:t xml:space="preserve">. </w:t>
      </w:r>
      <w:r>
        <w:rPr>
          <w:sz w:val="26"/>
          <w:szCs w:val="26"/>
        </w:rPr>
        <w:t>К</w:t>
      </w:r>
      <w:r w:rsidRPr="00DB5C0A">
        <w:rPr>
          <w:sz w:val="26"/>
          <w:szCs w:val="26"/>
        </w:rPr>
        <w:t xml:space="preserve">оммунально-техническая спасательная служба ГО – на базе отдела коммунальной инфраструктуры администрации района. В состав службы входят Усть-Кубинский ремонтно-эксплуатационный участок </w:t>
      </w:r>
      <w:r w:rsidRPr="00DB5C0A">
        <w:rPr>
          <w:sz w:val="26"/>
          <w:szCs w:val="26"/>
          <w:lang w:val="en-US"/>
        </w:rPr>
        <w:t>AO</w:t>
      </w:r>
      <w:r w:rsidRPr="00DB5C0A">
        <w:rPr>
          <w:sz w:val="26"/>
          <w:szCs w:val="26"/>
        </w:rPr>
        <w:t xml:space="preserve"> «Газпром газораспределение Вологда» (по согласованию), ООО «ЖилКомСервис» (по согласованию), ООО «ВодопроводУстье» и МП Коммунальные системы. Начальник службы – </w:t>
      </w:r>
      <w:r>
        <w:rPr>
          <w:sz w:val="26"/>
          <w:szCs w:val="26"/>
        </w:rPr>
        <w:t>начальник</w:t>
      </w:r>
      <w:r w:rsidRPr="00DB5C0A">
        <w:rPr>
          <w:sz w:val="26"/>
          <w:szCs w:val="26"/>
        </w:rPr>
        <w:t xml:space="preserve">  отдела коммунальной инфраструктуры  администрации района.</w:t>
      </w:r>
    </w:p>
    <w:p w:rsidR="00F05B6D" w:rsidRDefault="00F05B6D" w:rsidP="00F05B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p w:rsidR="00F05B6D" w:rsidRDefault="00F05B6D" w:rsidP="00F05B6D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1"/>
      </w:tblGrid>
      <w:tr w:rsidR="00F05B6D" w:rsidTr="00210B19">
        <w:tc>
          <w:tcPr>
            <w:tcW w:w="5211" w:type="dxa"/>
          </w:tcPr>
          <w:p w:rsidR="00F05B6D" w:rsidRDefault="00F05B6D" w:rsidP="00210B19">
            <w:pPr>
              <w:rPr>
                <w:sz w:val="26"/>
                <w:szCs w:val="26"/>
              </w:rPr>
            </w:pPr>
          </w:p>
        </w:tc>
        <w:tc>
          <w:tcPr>
            <w:tcW w:w="4361" w:type="dxa"/>
          </w:tcPr>
          <w:p w:rsidR="00F05B6D" w:rsidRDefault="00F05B6D" w:rsidP="002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F05B6D" w:rsidRDefault="00F05B6D" w:rsidP="002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</w:t>
            </w:r>
            <w:r w:rsidR="00210B19">
              <w:rPr>
                <w:sz w:val="26"/>
                <w:szCs w:val="26"/>
              </w:rPr>
              <w:t xml:space="preserve">т 06.02.2020 № 128                             </w:t>
            </w:r>
            <w:r>
              <w:rPr>
                <w:sz w:val="26"/>
                <w:szCs w:val="26"/>
              </w:rPr>
              <w:t xml:space="preserve">  </w:t>
            </w:r>
          </w:p>
        </w:tc>
      </w:tr>
    </w:tbl>
    <w:p w:rsidR="00F05B6D" w:rsidRDefault="00F05B6D" w:rsidP="00F05B6D">
      <w:pPr>
        <w:pStyle w:val="2"/>
        <w:ind w:left="-720" w:right="-6" w:firstLine="360"/>
        <w:jc w:val="center"/>
        <w:rPr>
          <w:szCs w:val="24"/>
        </w:rPr>
      </w:pPr>
    </w:p>
    <w:p w:rsidR="00F05B6D" w:rsidRDefault="00F05B6D" w:rsidP="00F05B6D">
      <w:pPr>
        <w:pStyle w:val="2"/>
        <w:ind w:left="-720" w:right="-6" w:firstLine="360"/>
        <w:jc w:val="center"/>
        <w:rPr>
          <w:szCs w:val="24"/>
        </w:rPr>
      </w:pPr>
    </w:p>
    <w:p w:rsidR="00F05B6D" w:rsidRPr="00633FF0" w:rsidRDefault="00F05B6D" w:rsidP="00F05B6D">
      <w:pPr>
        <w:pStyle w:val="2"/>
        <w:ind w:left="-720" w:right="-6" w:firstLine="360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F05B6D" w:rsidRDefault="00F05B6D" w:rsidP="00F05B6D">
      <w:pPr>
        <w:pStyle w:val="2"/>
        <w:ind w:left="-720" w:right="-6" w:firstLine="360"/>
        <w:jc w:val="center"/>
        <w:rPr>
          <w:sz w:val="26"/>
          <w:szCs w:val="26"/>
        </w:rPr>
      </w:pPr>
      <w:r w:rsidRPr="00633FF0">
        <w:rPr>
          <w:sz w:val="26"/>
          <w:szCs w:val="26"/>
        </w:rPr>
        <w:t>документов, разрабатываемых</w:t>
      </w:r>
      <w:r>
        <w:rPr>
          <w:sz w:val="26"/>
          <w:szCs w:val="26"/>
        </w:rPr>
        <w:t xml:space="preserve"> районной спасательной</w:t>
      </w:r>
      <w:r w:rsidRPr="00633FF0">
        <w:rPr>
          <w:sz w:val="26"/>
          <w:szCs w:val="26"/>
        </w:rPr>
        <w:t xml:space="preserve"> службой</w:t>
      </w:r>
    </w:p>
    <w:p w:rsidR="00F05B6D" w:rsidRDefault="00F05B6D" w:rsidP="00F05B6D">
      <w:pPr>
        <w:pStyle w:val="2"/>
        <w:ind w:left="-720" w:right="-6" w:firstLine="360"/>
        <w:jc w:val="center"/>
        <w:rPr>
          <w:sz w:val="26"/>
          <w:szCs w:val="26"/>
        </w:rPr>
      </w:pPr>
      <w:r>
        <w:rPr>
          <w:sz w:val="26"/>
          <w:szCs w:val="26"/>
        </w:rPr>
        <w:t>гражданской обороны</w:t>
      </w:r>
    </w:p>
    <w:p w:rsidR="00F05B6D" w:rsidRPr="00633FF0" w:rsidRDefault="00F05B6D" w:rsidP="00F05B6D">
      <w:pPr>
        <w:pStyle w:val="2"/>
        <w:ind w:left="-720" w:right="-6" w:firstLine="360"/>
        <w:jc w:val="center"/>
        <w:rPr>
          <w:sz w:val="26"/>
          <w:szCs w:val="26"/>
        </w:rPr>
      </w:pP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1.  Положение о спасательной службе гражданской обороны Усть-К</w:t>
      </w:r>
      <w:r>
        <w:rPr>
          <w:sz w:val="26"/>
          <w:szCs w:val="26"/>
        </w:rPr>
        <w:t>убинского муниципального района, согласованное с областной спасательной службой  гражданской обороны (далее – служба).</w:t>
      </w:r>
    </w:p>
    <w:p w:rsidR="00F05B6D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2.  План обеспечения мероприятий гражданской обороны спасательной службой гражданской обороны Усть-Кубинского муниципального ра</w:t>
      </w:r>
      <w:r>
        <w:rPr>
          <w:sz w:val="26"/>
          <w:szCs w:val="26"/>
        </w:rPr>
        <w:t>йона согласовывается с отделом безопасности, мобилизационной работы, ГО и ЧС администрации района и утверждается руководителем организации (службы ГО).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План обеспечения мероприятий гражданской обороны спасательной службы гражданской обороны Усть-Кубинского муниципального района входят следующие документы: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>а)</w:t>
      </w:r>
      <w:r w:rsidRPr="00633FF0">
        <w:rPr>
          <w:sz w:val="26"/>
          <w:szCs w:val="26"/>
        </w:rPr>
        <w:t xml:space="preserve"> планы приведения  в готовность нештатных формирований</w:t>
      </w:r>
      <w:r>
        <w:rPr>
          <w:sz w:val="26"/>
          <w:szCs w:val="26"/>
        </w:rPr>
        <w:t xml:space="preserve"> гражданской обороны</w:t>
      </w:r>
      <w:r w:rsidRPr="00633FF0">
        <w:rPr>
          <w:sz w:val="26"/>
          <w:szCs w:val="26"/>
        </w:rPr>
        <w:t xml:space="preserve"> службы (за каждое формирование документы по их учету);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б) план-график работы начальника спасательной  службы</w:t>
      </w:r>
      <w:r>
        <w:rPr>
          <w:sz w:val="26"/>
          <w:szCs w:val="26"/>
        </w:rPr>
        <w:t>;</w:t>
      </w:r>
      <w:r w:rsidRPr="00633FF0">
        <w:rPr>
          <w:sz w:val="26"/>
          <w:szCs w:val="26"/>
        </w:rPr>
        <w:t xml:space="preserve"> 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в) календарный план выполнения основных мероприятий при переводе с мирного на военное время;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г) схема организации управления службой;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 xml:space="preserve">д) расчет и оснащенность сил и средств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>лужбы;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3. Документы по управлению: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>а)</w:t>
      </w:r>
      <w:r w:rsidRPr="00633FF0">
        <w:rPr>
          <w:sz w:val="26"/>
          <w:szCs w:val="26"/>
        </w:rPr>
        <w:t xml:space="preserve"> приказы начальника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 xml:space="preserve">лужбы о создании штаба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 xml:space="preserve">лужбы, назначении и функциональных обязанностях должностных лиц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 xml:space="preserve">лужбы, создании нештатных </w:t>
      </w:r>
      <w:r>
        <w:rPr>
          <w:sz w:val="26"/>
          <w:szCs w:val="26"/>
        </w:rPr>
        <w:t xml:space="preserve"> </w:t>
      </w:r>
      <w:r w:rsidRPr="00633FF0">
        <w:rPr>
          <w:sz w:val="26"/>
          <w:szCs w:val="26"/>
        </w:rPr>
        <w:t>формирований</w:t>
      </w:r>
      <w:r>
        <w:rPr>
          <w:sz w:val="26"/>
          <w:szCs w:val="26"/>
        </w:rPr>
        <w:t xml:space="preserve"> гражданской обороны</w:t>
      </w:r>
      <w:r w:rsidRPr="00633FF0">
        <w:rPr>
          <w:sz w:val="26"/>
          <w:szCs w:val="26"/>
        </w:rPr>
        <w:t>;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>б) проекты приказов, распоряжений и докладов, донесений (в том числе формализованные) на выполнение мероприятий гражданской</w:t>
      </w:r>
      <w:r>
        <w:rPr>
          <w:sz w:val="26"/>
          <w:szCs w:val="26"/>
        </w:rPr>
        <w:t xml:space="preserve"> обороны по степеням готовности.</w:t>
      </w:r>
    </w:p>
    <w:p w:rsidR="00F05B6D" w:rsidRPr="00633FF0" w:rsidRDefault="00F05B6D" w:rsidP="00F05B6D">
      <w:pPr>
        <w:ind w:right="-6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33FF0">
        <w:rPr>
          <w:sz w:val="26"/>
          <w:szCs w:val="26"/>
        </w:rPr>
        <w:t xml:space="preserve">4. Приказ об организации подготовки личного состава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 xml:space="preserve">лужбы по гражданской обороне и действиям в </w:t>
      </w:r>
      <w:r>
        <w:rPr>
          <w:sz w:val="26"/>
          <w:szCs w:val="26"/>
        </w:rPr>
        <w:t>чрезвычайных ситуациях</w:t>
      </w:r>
      <w:r w:rsidRPr="00633FF0">
        <w:rPr>
          <w:sz w:val="26"/>
          <w:szCs w:val="26"/>
        </w:rPr>
        <w:t xml:space="preserve"> мирного и военного времени (с приложениями):</w:t>
      </w:r>
    </w:p>
    <w:p w:rsidR="00F05B6D" w:rsidRPr="00633FF0" w:rsidRDefault="00F05B6D" w:rsidP="00F05B6D">
      <w:pPr>
        <w:pStyle w:val="2"/>
        <w:ind w:right="-6" w:hanging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а)</w:t>
      </w:r>
      <w:r w:rsidRPr="00633FF0">
        <w:rPr>
          <w:sz w:val="26"/>
          <w:szCs w:val="26"/>
        </w:rPr>
        <w:t xml:space="preserve"> журнал учета занятий, перечень тем и содержание занятий по тематике, утвержденной МЧС России;</w:t>
      </w:r>
    </w:p>
    <w:p w:rsidR="00F05B6D" w:rsidRPr="00633FF0" w:rsidRDefault="00F05B6D" w:rsidP="00F05B6D">
      <w:pPr>
        <w:pStyle w:val="2"/>
        <w:ind w:right="-6" w:firstLine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б)</w:t>
      </w:r>
      <w:r w:rsidRPr="00633FF0">
        <w:rPr>
          <w:sz w:val="26"/>
          <w:szCs w:val="26"/>
        </w:rPr>
        <w:t xml:space="preserve"> расписания занятий с каждой учебной группой, темы учений и тренировок по </w:t>
      </w:r>
      <w:r>
        <w:rPr>
          <w:sz w:val="26"/>
          <w:szCs w:val="26"/>
        </w:rPr>
        <w:t>гражданской обороне и предупреждению и ликвидации чрезвычайных ситуаций</w:t>
      </w:r>
      <w:r w:rsidRPr="00633FF0">
        <w:rPr>
          <w:sz w:val="26"/>
          <w:szCs w:val="26"/>
        </w:rPr>
        <w:t xml:space="preserve"> в текущем году;</w:t>
      </w:r>
    </w:p>
    <w:p w:rsidR="00F05B6D" w:rsidRPr="00633FF0" w:rsidRDefault="00F05B6D" w:rsidP="00F05B6D">
      <w:pPr>
        <w:pStyle w:val="2"/>
        <w:ind w:right="-6" w:firstLine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33FF0">
        <w:rPr>
          <w:sz w:val="26"/>
          <w:szCs w:val="26"/>
        </w:rPr>
        <w:t>в) приказ об итогах подготовки по вопросам гражданской обороны, предупреждения и ликвидации ЧС в прошлом и задачах на текущий год;</w:t>
      </w:r>
    </w:p>
    <w:p w:rsidR="00F05B6D" w:rsidRPr="00633FF0" w:rsidRDefault="00F05B6D" w:rsidP="00F05B6D">
      <w:pPr>
        <w:pStyle w:val="2"/>
        <w:ind w:right="-6" w:firstLine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33FF0">
        <w:rPr>
          <w:sz w:val="26"/>
          <w:szCs w:val="26"/>
        </w:rPr>
        <w:t xml:space="preserve">г) журнал учета подготовки руководящего состава </w:t>
      </w:r>
      <w:r>
        <w:rPr>
          <w:sz w:val="26"/>
          <w:szCs w:val="26"/>
        </w:rPr>
        <w:t>с</w:t>
      </w:r>
      <w:r w:rsidRPr="00633FF0">
        <w:rPr>
          <w:sz w:val="26"/>
          <w:szCs w:val="26"/>
        </w:rPr>
        <w:t>лужбы в Учебно-методическом центре ГО и ЧС облас</w:t>
      </w:r>
      <w:r>
        <w:rPr>
          <w:sz w:val="26"/>
          <w:szCs w:val="26"/>
        </w:rPr>
        <w:t>ти и других учебных заведениях.</w:t>
      </w:r>
    </w:p>
    <w:p w:rsidR="00F05B6D" w:rsidRPr="00633FF0" w:rsidRDefault="00F05B6D" w:rsidP="00F05B6D">
      <w:pPr>
        <w:pStyle w:val="2"/>
        <w:ind w:right="-6" w:firstLine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5. План подготовки с</w:t>
      </w:r>
      <w:r w:rsidRPr="00633FF0">
        <w:rPr>
          <w:sz w:val="26"/>
          <w:szCs w:val="26"/>
        </w:rPr>
        <w:t>лужбы по вопросам гражданской обороны, предупреждению чрезвычайных ситуаций на новый учебный год.</w:t>
      </w:r>
    </w:p>
    <w:p w:rsidR="00F05B6D" w:rsidRDefault="00F05B6D" w:rsidP="00F05B6D"/>
    <w:sectPr w:rsidR="00F05B6D" w:rsidSect="00210B19">
      <w:footerReference w:type="default" r:id="rId8"/>
      <w:pgSz w:w="11907" w:h="16840" w:code="9"/>
      <w:pgMar w:top="1134" w:right="850" w:bottom="1134" w:left="1701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B19" w:rsidRDefault="00210B19" w:rsidP="00F05B6D">
      <w:r>
        <w:separator/>
      </w:r>
    </w:p>
  </w:endnote>
  <w:endnote w:type="continuationSeparator" w:id="1">
    <w:p w:rsidR="00210B19" w:rsidRDefault="00210B19" w:rsidP="00F0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26179"/>
      <w:docPartObj>
        <w:docPartGallery w:val="Page Numbers (Bottom of Page)"/>
        <w:docPartUnique/>
      </w:docPartObj>
    </w:sdtPr>
    <w:sdtContent>
      <w:p w:rsidR="00210B19" w:rsidRDefault="007D3432">
        <w:pPr>
          <w:pStyle w:val="a5"/>
          <w:jc w:val="right"/>
        </w:pPr>
        <w:fldSimple w:instr=" PAGE   \* MERGEFORMAT ">
          <w:r w:rsidR="006D5A50">
            <w:rPr>
              <w:noProof/>
            </w:rPr>
            <w:t>1</w:t>
          </w:r>
        </w:fldSimple>
      </w:p>
    </w:sdtContent>
  </w:sdt>
  <w:p w:rsidR="00210B19" w:rsidRDefault="00210B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B19" w:rsidRDefault="00210B19" w:rsidP="00F05B6D">
      <w:r>
        <w:separator/>
      </w:r>
    </w:p>
  </w:footnote>
  <w:footnote w:type="continuationSeparator" w:id="1">
    <w:p w:rsidR="00210B19" w:rsidRDefault="00210B19" w:rsidP="00F05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7548"/>
    <w:multiLevelType w:val="hybridMultilevel"/>
    <w:tmpl w:val="7E0ADCE0"/>
    <w:lvl w:ilvl="0" w:tplc="B136D1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05B6D"/>
    <w:rsid w:val="00210B19"/>
    <w:rsid w:val="003F1748"/>
    <w:rsid w:val="005A4701"/>
    <w:rsid w:val="005E68AA"/>
    <w:rsid w:val="006D5A50"/>
    <w:rsid w:val="006F7CB3"/>
    <w:rsid w:val="007D3432"/>
    <w:rsid w:val="00E22ABE"/>
    <w:rsid w:val="00F0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6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5B6D"/>
    <w:pPr>
      <w:tabs>
        <w:tab w:val="left" w:pos="420"/>
      </w:tabs>
      <w:ind w:right="424"/>
      <w:jc w:val="both"/>
    </w:pPr>
    <w:rPr>
      <w:spacing w:val="5"/>
      <w:szCs w:val="20"/>
    </w:rPr>
  </w:style>
  <w:style w:type="character" w:customStyle="1" w:styleId="20">
    <w:name w:val="Основной текст 2 Знак"/>
    <w:basedOn w:val="a0"/>
    <w:link w:val="2"/>
    <w:rsid w:val="00F05B6D"/>
    <w:rPr>
      <w:rFonts w:ascii="Times New Roman" w:eastAsia="Times New Roman" w:hAnsi="Times New Roman" w:cs="Times New Roman"/>
      <w:spacing w:val="5"/>
      <w:sz w:val="24"/>
      <w:szCs w:val="20"/>
      <w:lang w:eastAsia="ru-RU"/>
    </w:rPr>
  </w:style>
  <w:style w:type="paragraph" w:styleId="a3">
    <w:name w:val="header"/>
    <w:basedOn w:val="a"/>
    <w:link w:val="a4"/>
    <w:rsid w:val="00F05B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05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5B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5B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5B6D"/>
    <w:pPr>
      <w:ind w:left="1060" w:hanging="3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2020-02-06T11:59:00Z</dcterms:created>
  <dcterms:modified xsi:type="dcterms:W3CDTF">2020-02-06T11:59:00Z</dcterms:modified>
</cp:coreProperties>
</file>