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7ABDE" w14:textId="77777777" w:rsidR="00BE2691" w:rsidRPr="008539BC" w:rsidRDefault="00BE2691" w:rsidP="00BE2691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35695CA9" wp14:editId="26148049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52935F" w14:textId="2F02F2C7" w:rsidR="00196070" w:rsidRDefault="00196070" w:rsidP="00BE2691">
      <w:pPr>
        <w:jc w:val="right"/>
        <w:rPr>
          <w:sz w:val="26"/>
          <w:szCs w:val="26"/>
        </w:rPr>
      </w:pPr>
    </w:p>
    <w:p w14:paraId="354F61BC" w14:textId="63AC8A87" w:rsidR="00BE2691" w:rsidRDefault="00BE2691" w:rsidP="00BE269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УСТЬ-КУБИНСКОГО</w:t>
      </w:r>
    </w:p>
    <w:p w14:paraId="6D4B46B0" w14:textId="6F0D9346" w:rsidR="00BE2691" w:rsidRDefault="00BE2691" w:rsidP="00BE269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</w:t>
      </w:r>
    </w:p>
    <w:p w14:paraId="76D7D20C" w14:textId="50A20CAC" w:rsidR="00BE2691" w:rsidRDefault="00BE2691" w:rsidP="00BE2691">
      <w:pPr>
        <w:jc w:val="center"/>
        <w:rPr>
          <w:b/>
          <w:bCs/>
          <w:sz w:val="26"/>
          <w:szCs w:val="26"/>
        </w:rPr>
      </w:pPr>
    </w:p>
    <w:p w14:paraId="73CCF521" w14:textId="007CCBF6" w:rsidR="00BE2691" w:rsidRDefault="00BE2691" w:rsidP="00BE269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14:paraId="4EA94E32" w14:textId="5029A5FC" w:rsidR="00BE2691" w:rsidRDefault="00BE2691" w:rsidP="00BE2691">
      <w:pPr>
        <w:jc w:val="center"/>
        <w:rPr>
          <w:b/>
          <w:bCs/>
          <w:sz w:val="26"/>
          <w:szCs w:val="26"/>
        </w:rPr>
      </w:pPr>
    </w:p>
    <w:p w14:paraId="68D1A756" w14:textId="2542389B" w:rsidR="00BE2691" w:rsidRDefault="00BE2691" w:rsidP="00BE2691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14:paraId="7882481B" w14:textId="39151DAF" w:rsidR="00BE2691" w:rsidRDefault="00BE2691" w:rsidP="00BE2691">
      <w:pPr>
        <w:jc w:val="center"/>
        <w:rPr>
          <w:sz w:val="26"/>
          <w:szCs w:val="26"/>
        </w:rPr>
      </w:pPr>
    </w:p>
    <w:p w14:paraId="2144D8A0" w14:textId="05E2F6EF" w:rsidR="00BE2691" w:rsidRDefault="008416CA" w:rsidP="00BE2691">
      <w:pPr>
        <w:jc w:val="both"/>
        <w:rPr>
          <w:sz w:val="26"/>
          <w:szCs w:val="26"/>
        </w:rPr>
      </w:pPr>
      <w:r>
        <w:rPr>
          <w:sz w:val="26"/>
          <w:szCs w:val="26"/>
        </w:rPr>
        <w:t>от 08.12.2021                                                                                                    № 1041</w:t>
      </w:r>
    </w:p>
    <w:p w14:paraId="6F27D20A" w14:textId="77777777" w:rsidR="008416CA" w:rsidRDefault="008416CA" w:rsidP="00BE2691">
      <w:pPr>
        <w:jc w:val="both"/>
        <w:rPr>
          <w:sz w:val="26"/>
          <w:szCs w:val="26"/>
        </w:rPr>
      </w:pPr>
    </w:p>
    <w:p w14:paraId="0581C169" w14:textId="33A4EC22" w:rsidR="00BE2691" w:rsidRDefault="00BE2691" w:rsidP="00BE2691">
      <w:pPr>
        <w:jc w:val="center"/>
        <w:rPr>
          <w:sz w:val="26"/>
          <w:szCs w:val="26"/>
        </w:rPr>
      </w:pPr>
      <w:r>
        <w:rPr>
          <w:sz w:val="26"/>
          <w:szCs w:val="26"/>
        </w:rPr>
        <w:t>Об индексации пенсий за выслугу лет лицам, замещавшим должности муниципальной службы</w:t>
      </w:r>
    </w:p>
    <w:p w14:paraId="5903A3A0" w14:textId="7BA911B4" w:rsidR="00BE2691" w:rsidRDefault="00BE2691" w:rsidP="00BE2691">
      <w:pPr>
        <w:jc w:val="center"/>
        <w:rPr>
          <w:sz w:val="26"/>
          <w:szCs w:val="26"/>
        </w:rPr>
      </w:pPr>
    </w:p>
    <w:p w14:paraId="20192BC4" w14:textId="46FCB75A" w:rsidR="00BE2691" w:rsidRDefault="00BE2691" w:rsidP="00BE269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На основании решения Представительного Собрания района от 8 октября 2021 года № 36 «О внесении изменений в решение Представительного Собрания района от 24 декабря 2020 года № 57 «О бюджете Усть-Кубинского муниципального района на 2021 год и плановый период 2022-2023 годов», ст. 43 Устава района администрация района</w:t>
      </w:r>
    </w:p>
    <w:p w14:paraId="6812E52A" w14:textId="0B19C599" w:rsidR="00BE2691" w:rsidRDefault="00BE2691" w:rsidP="00BE2691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ПОСТАНОВЛЯЕТ:</w:t>
      </w:r>
    </w:p>
    <w:p w14:paraId="76BE25FE" w14:textId="69EED382" w:rsidR="00BE2691" w:rsidRDefault="00BE2691" w:rsidP="00BE2691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Произвести индексацию пенсий за выслугу лет лицам, замещавшим должности муниципальной службы, с 1 сентября 2021 года в 1,1 раза.</w:t>
      </w:r>
    </w:p>
    <w:p w14:paraId="0A35123F" w14:textId="0F79946E" w:rsidR="00BE2691" w:rsidRDefault="00BE2691" w:rsidP="00BE2691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Муниципальному казенному учреждению «Централизованная бухгалтерия Усть-Кубинского района» произвести перерасчет пенсий.</w:t>
      </w:r>
    </w:p>
    <w:p w14:paraId="464003C5" w14:textId="4F71000A" w:rsidR="00BE2691" w:rsidRDefault="00BE2691" w:rsidP="00BE2691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со дня его подписания, подлежит официальному опубликованию и распространяется на правоотношения, возникшие с 1 сентября 2021 года.</w:t>
      </w:r>
    </w:p>
    <w:p w14:paraId="3D1B70DA" w14:textId="45584541" w:rsidR="00BE2691" w:rsidRDefault="00BE2691" w:rsidP="00BE2691">
      <w:pPr>
        <w:jc w:val="both"/>
        <w:rPr>
          <w:sz w:val="26"/>
          <w:szCs w:val="26"/>
        </w:rPr>
      </w:pPr>
    </w:p>
    <w:p w14:paraId="66659B56" w14:textId="63053271" w:rsidR="00BE2691" w:rsidRDefault="00BE2691" w:rsidP="00BE2691">
      <w:pPr>
        <w:jc w:val="both"/>
        <w:rPr>
          <w:sz w:val="26"/>
          <w:szCs w:val="26"/>
        </w:rPr>
      </w:pPr>
    </w:p>
    <w:p w14:paraId="596D1116" w14:textId="580B4E7D" w:rsidR="00BE2691" w:rsidRPr="00BE2691" w:rsidRDefault="008416CA" w:rsidP="00BE2691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                                                       А.О. Семичев</w:t>
      </w:r>
    </w:p>
    <w:sectPr w:rsidR="00BE2691" w:rsidRPr="00BE2691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95882"/>
    <w:multiLevelType w:val="hybridMultilevel"/>
    <w:tmpl w:val="7F08F622"/>
    <w:lvl w:ilvl="0" w:tplc="4F82C6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691"/>
    <w:rsid w:val="00196070"/>
    <w:rsid w:val="008416CA"/>
    <w:rsid w:val="009E11A6"/>
    <w:rsid w:val="00BE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59E9"/>
  <w15:chartTrackingRefBased/>
  <w15:docId w15:val="{F1DBC1EF-23A1-4DBB-9129-70E69195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691"/>
    <w:pPr>
      <w:ind w:left="720"/>
      <w:contextualSpacing/>
    </w:pPr>
  </w:style>
  <w:style w:type="table" w:styleId="a4">
    <w:name w:val="Table Grid"/>
    <w:basedOn w:val="a1"/>
    <w:uiPriority w:val="39"/>
    <w:rsid w:val="00BE2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2021-12-01T07:51:00Z</dcterms:created>
  <dcterms:modified xsi:type="dcterms:W3CDTF">2021-12-08T09:03:00Z</dcterms:modified>
</cp:coreProperties>
</file>