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7B" w:rsidRPr="00F7167C" w:rsidRDefault="00F24E7B" w:rsidP="00F24E7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24E7B">
      <w:pPr>
        <w:jc w:val="right"/>
        <w:rPr>
          <w:sz w:val="26"/>
          <w:szCs w:val="26"/>
        </w:rPr>
      </w:pPr>
    </w:p>
    <w:p w:rsidR="00F24E7B" w:rsidRDefault="00F24E7B" w:rsidP="00F24E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24E7B" w:rsidRDefault="00F24E7B" w:rsidP="00F24E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24E7B" w:rsidRDefault="00F24E7B" w:rsidP="00F24E7B">
      <w:pPr>
        <w:jc w:val="center"/>
        <w:rPr>
          <w:b/>
          <w:sz w:val="26"/>
          <w:szCs w:val="26"/>
        </w:rPr>
      </w:pPr>
    </w:p>
    <w:p w:rsidR="00F24E7B" w:rsidRDefault="00F24E7B" w:rsidP="00F24E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24E7B" w:rsidRDefault="00F24E7B" w:rsidP="00F24E7B">
      <w:pPr>
        <w:jc w:val="center"/>
        <w:rPr>
          <w:b/>
          <w:sz w:val="26"/>
          <w:szCs w:val="26"/>
        </w:rPr>
      </w:pPr>
    </w:p>
    <w:p w:rsidR="00F24E7B" w:rsidRDefault="00F24E7B" w:rsidP="00F24E7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24E7B" w:rsidRDefault="00F24E7B" w:rsidP="00F24E7B">
      <w:pPr>
        <w:jc w:val="center"/>
        <w:rPr>
          <w:sz w:val="26"/>
          <w:szCs w:val="26"/>
        </w:rPr>
      </w:pPr>
    </w:p>
    <w:p w:rsidR="00F24E7B" w:rsidRDefault="0092676A" w:rsidP="00F24E7B">
      <w:pPr>
        <w:jc w:val="both"/>
        <w:rPr>
          <w:sz w:val="26"/>
          <w:szCs w:val="26"/>
        </w:rPr>
      </w:pPr>
      <w:r>
        <w:rPr>
          <w:sz w:val="26"/>
          <w:szCs w:val="26"/>
        </w:rPr>
        <w:t>от 23.12.2019                                                                                                    № 1281</w:t>
      </w:r>
    </w:p>
    <w:p w:rsidR="0092676A" w:rsidRDefault="0092676A" w:rsidP="00F24E7B">
      <w:pPr>
        <w:jc w:val="both"/>
        <w:rPr>
          <w:sz w:val="26"/>
          <w:szCs w:val="26"/>
        </w:rPr>
      </w:pPr>
    </w:p>
    <w:p w:rsidR="00F24E7B" w:rsidRDefault="00F24E7B" w:rsidP="00F24E7B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Порядка обеспечения условий для участия районной трехсторонней комиссии по регулированию социально-трудовых отношений в разработке и (или) обсуждении проектов муниципальных правовых актов администрации района в сфере труда</w:t>
      </w:r>
    </w:p>
    <w:p w:rsidR="00F24E7B" w:rsidRDefault="00F24E7B" w:rsidP="00F24E7B">
      <w:pPr>
        <w:jc w:val="center"/>
        <w:rPr>
          <w:sz w:val="26"/>
          <w:szCs w:val="26"/>
        </w:rPr>
      </w:pPr>
    </w:p>
    <w:p w:rsidR="00F24E7B" w:rsidRDefault="00F24E7B" w:rsidP="00F24E7B">
      <w:pPr>
        <w:jc w:val="center"/>
        <w:rPr>
          <w:sz w:val="26"/>
          <w:szCs w:val="26"/>
        </w:rPr>
      </w:pPr>
    </w:p>
    <w:p w:rsidR="00F24E7B" w:rsidRDefault="00F24E7B" w:rsidP="00F24E7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35 Трудового кодекса Российской Федерации, законом Вологодской области от 7 июня 2018 года № 4352-ОЗ «О социальном партнерстве в Вологодской области», решением Представительного Собрания района от 25 декабря 2014 года № 114 «О Положении о районной трехсторонней комиссии по регулированию социально-трудовых отношений», ст. 43 Устава района администрация района</w:t>
      </w:r>
    </w:p>
    <w:p w:rsidR="00F24E7B" w:rsidRDefault="00F24E7B" w:rsidP="00F24E7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24E7B" w:rsidRDefault="00461700" w:rsidP="00F24E7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прилагаемый Порядок обеспечения условий для участия районной трехсторонней комиссии по регулированию социально-трудовых отношений в разработке и (или) обсуждении проектов муниципальных правовых актов администрации района в сфере труда.</w:t>
      </w:r>
    </w:p>
    <w:p w:rsidR="00461700" w:rsidRDefault="00461700" w:rsidP="00F24E7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 силу постановление Главы района от 27 июля 2007 года № 401 «Об утверждении Порядка согласования районной трехсторонней комиссией по регулированию социально-трудов</w:t>
      </w:r>
      <w:r w:rsidR="00CE4DA9">
        <w:rPr>
          <w:sz w:val="26"/>
          <w:szCs w:val="26"/>
        </w:rPr>
        <w:t xml:space="preserve">ых отношений проектов нормативных </w:t>
      </w:r>
      <w:r>
        <w:rPr>
          <w:sz w:val="26"/>
          <w:szCs w:val="26"/>
        </w:rPr>
        <w:t>правовых актов,</w:t>
      </w:r>
      <w:r w:rsidR="00CE4DA9">
        <w:rPr>
          <w:sz w:val="26"/>
          <w:szCs w:val="26"/>
        </w:rPr>
        <w:t xml:space="preserve"> программ социально-экономического развития и иных актов органов местного самоуправления в сфере труда».</w:t>
      </w:r>
    </w:p>
    <w:p w:rsidR="00CE4DA9" w:rsidRDefault="00CE4DA9" w:rsidP="00F24E7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CE4DA9" w:rsidRDefault="00CE4DA9" w:rsidP="00F24E7B">
      <w:pPr>
        <w:jc w:val="both"/>
        <w:rPr>
          <w:sz w:val="26"/>
          <w:szCs w:val="26"/>
        </w:rPr>
      </w:pPr>
    </w:p>
    <w:p w:rsidR="00CE4DA9" w:rsidRDefault="00CE4DA9" w:rsidP="00F24E7B">
      <w:pPr>
        <w:jc w:val="both"/>
        <w:rPr>
          <w:sz w:val="26"/>
          <w:szCs w:val="26"/>
        </w:rPr>
      </w:pPr>
    </w:p>
    <w:p w:rsidR="00CE4DA9" w:rsidRDefault="00CE4DA9" w:rsidP="00F24E7B">
      <w:pPr>
        <w:jc w:val="both"/>
        <w:rPr>
          <w:sz w:val="26"/>
          <w:szCs w:val="26"/>
        </w:rPr>
      </w:pPr>
    </w:p>
    <w:p w:rsidR="00CE4DA9" w:rsidRDefault="00CE4DA9" w:rsidP="00F24E7B">
      <w:pPr>
        <w:jc w:val="both"/>
        <w:rPr>
          <w:sz w:val="26"/>
          <w:szCs w:val="26"/>
        </w:rPr>
      </w:pPr>
    </w:p>
    <w:p w:rsidR="00CE4DA9" w:rsidRDefault="00CE4DA9" w:rsidP="00F24E7B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CE4DA9" w:rsidRDefault="00CE4DA9" w:rsidP="00F24E7B">
      <w:pPr>
        <w:jc w:val="both"/>
        <w:rPr>
          <w:sz w:val="26"/>
          <w:szCs w:val="26"/>
        </w:rPr>
      </w:pPr>
    </w:p>
    <w:p w:rsidR="00CE4DA9" w:rsidRDefault="00CE4DA9" w:rsidP="00F24E7B">
      <w:pPr>
        <w:jc w:val="both"/>
        <w:rPr>
          <w:sz w:val="26"/>
          <w:szCs w:val="26"/>
        </w:rPr>
      </w:pPr>
    </w:p>
    <w:p w:rsidR="00CE4DA9" w:rsidRDefault="00CE4DA9" w:rsidP="00F24E7B">
      <w:pPr>
        <w:jc w:val="both"/>
        <w:rPr>
          <w:sz w:val="26"/>
          <w:szCs w:val="26"/>
        </w:rPr>
      </w:pPr>
    </w:p>
    <w:p w:rsidR="00CE4DA9" w:rsidRDefault="00CE4DA9" w:rsidP="00F24E7B">
      <w:pPr>
        <w:jc w:val="both"/>
        <w:rPr>
          <w:sz w:val="26"/>
          <w:szCs w:val="26"/>
        </w:rPr>
      </w:pPr>
    </w:p>
    <w:p w:rsidR="00CE4DA9" w:rsidRDefault="00CE4DA9" w:rsidP="00F24E7B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CE4DA9" w:rsidTr="00CE4DA9">
        <w:tc>
          <w:tcPr>
            <w:tcW w:w="5495" w:type="dxa"/>
          </w:tcPr>
          <w:p w:rsidR="00CE4DA9" w:rsidRDefault="00CE4DA9" w:rsidP="00F24E7B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CE4DA9" w:rsidRDefault="00CE4DA9" w:rsidP="00F24E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CE4DA9" w:rsidRDefault="00CE4DA9" w:rsidP="00F24E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</w:t>
            </w:r>
            <w:r w:rsidR="0092676A">
              <w:rPr>
                <w:sz w:val="26"/>
                <w:szCs w:val="26"/>
              </w:rPr>
              <w:t>и района от 23.12.2019 № 1281</w:t>
            </w:r>
          </w:p>
          <w:p w:rsidR="00CE4DA9" w:rsidRDefault="00CE4DA9" w:rsidP="00F24E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FF7B9D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</w:p>
    <w:p w:rsidR="00FF7B9D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 w:rsidRPr="008E58A7">
        <w:rPr>
          <w:sz w:val="26"/>
          <w:szCs w:val="26"/>
        </w:rPr>
        <w:t>Порядок</w:t>
      </w: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 w:rsidRPr="008E58A7">
        <w:rPr>
          <w:sz w:val="26"/>
          <w:szCs w:val="26"/>
        </w:rPr>
        <w:t xml:space="preserve">обеспечения условий для участия </w:t>
      </w:r>
      <w:r>
        <w:rPr>
          <w:sz w:val="26"/>
          <w:szCs w:val="26"/>
        </w:rPr>
        <w:t>районной</w:t>
      </w:r>
      <w:r w:rsidRPr="008E58A7">
        <w:rPr>
          <w:sz w:val="26"/>
          <w:szCs w:val="26"/>
        </w:rPr>
        <w:t xml:space="preserve"> трехсторонней комиссии </w:t>
      </w:r>
      <w:proofErr w:type="gramStart"/>
      <w:r w:rsidRPr="008E58A7">
        <w:rPr>
          <w:sz w:val="26"/>
          <w:szCs w:val="26"/>
        </w:rPr>
        <w:t>по</w:t>
      </w:r>
      <w:proofErr w:type="gramEnd"/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 w:rsidRPr="008E58A7">
        <w:rPr>
          <w:sz w:val="26"/>
          <w:szCs w:val="26"/>
        </w:rPr>
        <w:t>регулированию социально-трудовых отношений в разработке и (или)</w:t>
      </w: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 w:rsidRPr="008E58A7">
        <w:rPr>
          <w:sz w:val="26"/>
          <w:szCs w:val="26"/>
        </w:rPr>
        <w:t xml:space="preserve">обсуждении </w:t>
      </w:r>
      <w:proofErr w:type="gramStart"/>
      <w:r w:rsidRPr="008E58A7">
        <w:rPr>
          <w:sz w:val="26"/>
          <w:szCs w:val="26"/>
        </w:rPr>
        <w:t xml:space="preserve">проектов муниципальных правовых актов </w:t>
      </w:r>
      <w:r>
        <w:rPr>
          <w:sz w:val="26"/>
          <w:szCs w:val="26"/>
        </w:rPr>
        <w:t>руководителя администрации района</w:t>
      </w:r>
      <w:proofErr w:type="gramEnd"/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в сфере труда</w:t>
      </w: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FF7B9D" w:rsidRPr="00426812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8E58A7">
        <w:rPr>
          <w:sz w:val="26"/>
          <w:szCs w:val="26"/>
        </w:rPr>
        <w:t xml:space="preserve">1.   </w:t>
      </w:r>
      <w:proofErr w:type="gramStart"/>
      <w:r w:rsidRPr="008E58A7">
        <w:rPr>
          <w:sz w:val="26"/>
          <w:szCs w:val="26"/>
        </w:rPr>
        <w:t>Настоящий     Порядок   регулирует    вопросы    обеспечения</w:t>
      </w:r>
      <w:r>
        <w:rPr>
          <w:sz w:val="26"/>
          <w:szCs w:val="26"/>
        </w:rPr>
        <w:t xml:space="preserve"> а</w:t>
      </w:r>
      <w:r w:rsidRPr="008E58A7">
        <w:rPr>
          <w:sz w:val="26"/>
          <w:szCs w:val="26"/>
        </w:rPr>
        <w:t xml:space="preserve">дминистрацией   </w:t>
      </w:r>
      <w:r>
        <w:rPr>
          <w:sz w:val="26"/>
          <w:szCs w:val="26"/>
        </w:rPr>
        <w:t>Усть-Кубинского муниципального района</w:t>
      </w:r>
      <w:r w:rsidRPr="008E58A7">
        <w:rPr>
          <w:sz w:val="26"/>
          <w:szCs w:val="26"/>
        </w:rPr>
        <w:t xml:space="preserve">   условий   для   участия  </w:t>
      </w:r>
      <w:r>
        <w:rPr>
          <w:sz w:val="26"/>
          <w:szCs w:val="26"/>
        </w:rPr>
        <w:t xml:space="preserve">районной </w:t>
      </w:r>
      <w:r w:rsidRPr="008E58A7">
        <w:rPr>
          <w:sz w:val="26"/>
          <w:szCs w:val="26"/>
        </w:rPr>
        <w:t>трехсторонней комиссии по регулированию  социально-трудовых  отношений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(далее   –   Комиссия)   в  разработке  и  (или)  обсуждении  проектов</w:t>
      </w:r>
      <w:r>
        <w:rPr>
          <w:sz w:val="26"/>
          <w:szCs w:val="26"/>
        </w:rPr>
        <w:t xml:space="preserve"> постановлений  а</w:t>
      </w:r>
      <w:r w:rsidRPr="008E58A7">
        <w:rPr>
          <w:sz w:val="26"/>
          <w:szCs w:val="26"/>
        </w:rPr>
        <w:t xml:space="preserve">дминистрации  </w:t>
      </w:r>
      <w:r>
        <w:rPr>
          <w:sz w:val="26"/>
          <w:szCs w:val="26"/>
        </w:rPr>
        <w:t>района</w:t>
      </w:r>
      <w:r w:rsidRPr="008E58A7">
        <w:rPr>
          <w:sz w:val="26"/>
          <w:szCs w:val="26"/>
        </w:rPr>
        <w:t>,   носящих   нормативный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характер, в сфере труда в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целях   согласования   интересов   работников   (их   представителей</w:t>
      </w:r>
      <w:r w:rsidRPr="00426812">
        <w:rPr>
          <w:sz w:val="26"/>
          <w:szCs w:val="26"/>
        </w:rPr>
        <w:t>), работодателей  (их  представителей)  и администрации района по вопросам регулирования социально-трудовых отношений и связанных с ними экономических   отношений</w:t>
      </w:r>
      <w:proofErr w:type="gramEnd"/>
      <w:r w:rsidRPr="00426812">
        <w:rPr>
          <w:sz w:val="26"/>
          <w:szCs w:val="26"/>
        </w:rPr>
        <w:t xml:space="preserve">  на  территории  Усть-Кубинского муниципального  района.</w:t>
      </w:r>
    </w:p>
    <w:p w:rsidR="00FF7B9D" w:rsidRPr="00DB4899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DB4899">
        <w:rPr>
          <w:sz w:val="26"/>
          <w:szCs w:val="26"/>
        </w:rPr>
        <w:t xml:space="preserve"> 2. </w:t>
      </w:r>
      <w:proofErr w:type="gramStart"/>
      <w:r w:rsidRPr="00DB4899">
        <w:rPr>
          <w:sz w:val="26"/>
          <w:szCs w:val="26"/>
        </w:rPr>
        <w:t xml:space="preserve">Проекты   </w:t>
      </w:r>
      <w:r w:rsidR="00C755C7">
        <w:rPr>
          <w:sz w:val="26"/>
          <w:szCs w:val="26"/>
        </w:rPr>
        <w:t>постановлений администрации</w:t>
      </w:r>
      <w:r w:rsidRPr="00DB4899">
        <w:rPr>
          <w:sz w:val="26"/>
          <w:szCs w:val="26"/>
        </w:rPr>
        <w:t xml:space="preserve"> района,  а  также  документы,</w:t>
      </w:r>
      <w:r>
        <w:rPr>
          <w:sz w:val="26"/>
          <w:szCs w:val="26"/>
        </w:rPr>
        <w:t xml:space="preserve"> </w:t>
      </w:r>
      <w:r w:rsidRPr="00DB4899">
        <w:rPr>
          <w:sz w:val="26"/>
          <w:szCs w:val="26"/>
        </w:rPr>
        <w:t>необходимые  для их обсуждения, (далее - Проект) направляются органами</w:t>
      </w:r>
      <w:r w:rsidR="00C755C7">
        <w:rPr>
          <w:sz w:val="26"/>
          <w:szCs w:val="26"/>
        </w:rPr>
        <w:t>, структурными подразделениями</w:t>
      </w:r>
      <w:r>
        <w:rPr>
          <w:sz w:val="26"/>
          <w:szCs w:val="26"/>
        </w:rPr>
        <w:t xml:space="preserve"> </w:t>
      </w:r>
      <w:r w:rsidRPr="00DB4899">
        <w:rPr>
          <w:sz w:val="26"/>
          <w:szCs w:val="26"/>
        </w:rPr>
        <w:t>администрации  района  -  разработчиками  Проектов  (далее  -</w:t>
      </w:r>
      <w:r w:rsidR="00203FB4">
        <w:rPr>
          <w:sz w:val="26"/>
          <w:szCs w:val="26"/>
        </w:rPr>
        <w:t xml:space="preserve"> </w:t>
      </w:r>
      <w:r w:rsidRPr="00DB4899">
        <w:rPr>
          <w:sz w:val="26"/>
          <w:szCs w:val="26"/>
        </w:rPr>
        <w:t>разработчик  Проекта)  координатору (председателю) Комиссии.</w:t>
      </w:r>
      <w:proofErr w:type="gramEnd"/>
    </w:p>
    <w:p w:rsidR="00FF7B9D" w:rsidRPr="00DB4899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DB4899">
        <w:rPr>
          <w:sz w:val="26"/>
          <w:szCs w:val="26"/>
        </w:rPr>
        <w:t>3. Решение   Комиссии, содержание предложения и (или) замечания к</w:t>
      </w:r>
      <w:r>
        <w:rPr>
          <w:sz w:val="26"/>
          <w:szCs w:val="26"/>
        </w:rPr>
        <w:t xml:space="preserve">  </w:t>
      </w:r>
      <w:r w:rsidR="00203FB4">
        <w:rPr>
          <w:sz w:val="26"/>
          <w:szCs w:val="26"/>
        </w:rPr>
        <w:t>п</w:t>
      </w:r>
      <w:r w:rsidRPr="00DB4899">
        <w:rPr>
          <w:sz w:val="26"/>
          <w:szCs w:val="26"/>
        </w:rPr>
        <w:t>роекту,  (далее  – решение Комиссии) или мнени</w:t>
      </w:r>
      <w:proofErr w:type="gramStart"/>
      <w:r w:rsidRPr="00DB4899">
        <w:rPr>
          <w:sz w:val="26"/>
          <w:szCs w:val="26"/>
        </w:rPr>
        <w:t>е(</w:t>
      </w:r>
      <w:proofErr w:type="gramEnd"/>
      <w:r w:rsidRPr="00DB4899">
        <w:rPr>
          <w:sz w:val="26"/>
          <w:szCs w:val="26"/>
        </w:rPr>
        <w:t>я) сторон Комиссии по</w:t>
      </w:r>
      <w:r>
        <w:rPr>
          <w:sz w:val="26"/>
          <w:szCs w:val="26"/>
        </w:rPr>
        <w:t xml:space="preserve"> </w:t>
      </w:r>
      <w:r w:rsidRPr="00DB4899">
        <w:rPr>
          <w:sz w:val="26"/>
          <w:szCs w:val="26"/>
        </w:rPr>
        <w:t xml:space="preserve">Проекту принимаются </w:t>
      </w:r>
      <w:r w:rsidR="00203FB4">
        <w:rPr>
          <w:sz w:val="26"/>
          <w:szCs w:val="26"/>
        </w:rPr>
        <w:t>а</w:t>
      </w:r>
      <w:r w:rsidRPr="00DB4899">
        <w:rPr>
          <w:sz w:val="26"/>
          <w:szCs w:val="26"/>
        </w:rPr>
        <w:t>дминистрацией района  к  рассмотрению  в</w:t>
      </w:r>
      <w:r>
        <w:rPr>
          <w:sz w:val="26"/>
          <w:szCs w:val="26"/>
        </w:rPr>
        <w:t xml:space="preserve"> </w:t>
      </w:r>
      <w:r w:rsidRPr="00DB4899">
        <w:rPr>
          <w:sz w:val="26"/>
          <w:szCs w:val="26"/>
        </w:rPr>
        <w:t>течение  10  календарных  дней  со дня получения Проекта координатором</w:t>
      </w:r>
      <w:r>
        <w:rPr>
          <w:sz w:val="26"/>
          <w:szCs w:val="26"/>
        </w:rPr>
        <w:t xml:space="preserve"> </w:t>
      </w:r>
      <w:r w:rsidRPr="00DB4899">
        <w:rPr>
          <w:sz w:val="26"/>
          <w:szCs w:val="26"/>
        </w:rPr>
        <w:t>(председателем) Комиссии.</w:t>
      </w: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8E58A7">
        <w:rPr>
          <w:sz w:val="26"/>
          <w:szCs w:val="26"/>
        </w:rPr>
        <w:t>При непредставлении  в  установленные  настоящим  Порядком  сроки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 xml:space="preserve">решения  Комиссии  (мнения ее сторон) Проект считается согласованным </w:t>
      </w:r>
      <w:proofErr w:type="gramStart"/>
      <w:r w:rsidRPr="008E58A7">
        <w:rPr>
          <w:sz w:val="26"/>
          <w:szCs w:val="26"/>
        </w:rPr>
        <w:t>в</w:t>
      </w:r>
      <w:proofErr w:type="gramEnd"/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8E58A7">
        <w:rPr>
          <w:sz w:val="26"/>
          <w:szCs w:val="26"/>
        </w:rPr>
        <w:t>предложенной разработчиком Проекта редакции.</w:t>
      </w: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8E58A7">
        <w:rPr>
          <w:sz w:val="26"/>
          <w:szCs w:val="26"/>
        </w:rPr>
        <w:t xml:space="preserve"> 4. Решение  Комиссии  (мнение ее сторон)  носит  рекомендательный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характер и подлежит обязательному рассмотрению разработчиком Проекта в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течение пяти рабочих дней со дня его получения.</w:t>
      </w: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8E58A7">
        <w:rPr>
          <w:sz w:val="26"/>
          <w:szCs w:val="26"/>
        </w:rPr>
        <w:t>5. По результатам   рассмотрения   решения  Комиссии  (мнения  ее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сторон) разработчик Проекта принимает одно из следующих решений:</w:t>
      </w: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8E58A7">
        <w:rPr>
          <w:sz w:val="26"/>
          <w:szCs w:val="26"/>
        </w:rPr>
        <w:t xml:space="preserve"> согласиться    с    решением   Комиссии   и   внести   в   Проект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соответствующие изменения. Доработанный Проект подлежит согласованию в</w:t>
      </w:r>
      <w:r>
        <w:rPr>
          <w:sz w:val="26"/>
          <w:szCs w:val="26"/>
        </w:rPr>
        <w:t xml:space="preserve"> а</w:t>
      </w:r>
      <w:r w:rsidRPr="008E58A7">
        <w:rPr>
          <w:sz w:val="26"/>
          <w:szCs w:val="26"/>
        </w:rPr>
        <w:t xml:space="preserve">дминистрации   </w:t>
      </w:r>
      <w:r>
        <w:rPr>
          <w:sz w:val="26"/>
          <w:szCs w:val="26"/>
        </w:rPr>
        <w:t>района</w:t>
      </w:r>
      <w:r w:rsidRPr="008E58A7">
        <w:rPr>
          <w:sz w:val="26"/>
          <w:szCs w:val="26"/>
        </w:rPr>
        <w:t xml:space="preserve">   в   порядке,   установленном    для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 xml:space="preserve">согласования   </w:t>
      </w:r>
      <w:proofErr w:type="gramStart"/>
      <w:r w:rsidRPr="008E58A7">
        <w:rPr>
          <w:sz w:val="26"/>
          <w:szCs w:val="26"/>
        </w:rPr>
        <w:t>проектов  муниципальных  правовых  актов</w:t>
      </w:r>
      <w:r>
        <w:rPr>
          <w:sz w:val="26"/>
          <w:szCs w:val="26"/>
        </w:rPr>
        <w:t xml:space="preserve"> руководителя администрации района</w:t>
      </w:r>
      <w:proofErr w:type="gramEnd"/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и повторному направлению в Комиссию не подлежит. Информацию об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учете  в  Проекте  решения  Комиссии  (мнения  ее  сторон) разработчик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Проекта в течение 10 рабочих дней со дня  получения  решения  Комиссии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 xml:space="preserve">(мнения ее сторон) </w:t>
      </w:r>
      <w:r w:rsidRPr="008E58A7">
        <w:rPr>
          <w:sz w:val="26"/>
          <w:szCs w:val="26"/>
        </w:rPr>
        <w:lastRenderedPageBreak/>
        <w:t>направляет соответствующее уведомление координатору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(председателю) Комиссии</w:t>
      </w:r>
      <w:r>
        <w:rPr>
          <w:sz w:val="26"/>
          <w:szCs w:val="26"/>
        </w:rPr>
        <w:t>;</w:t>
      </w: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E58A7">
        <w:rPr>
          <w:sz w:val="26"/>
          <w:szCs w:val="26"/>
        </w:rPr>
        <w:t xml:space="preserve"> не   согласиться   с  решением  Комиссии  (мнением  ее   сторон),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подготовив  заключение  о  несогласии  с решением Комиссии (мнением ее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сторон). Проект с заключением подлежит рассмотрению и  согласованию  в</w:t>
      </w:r>
      <w:r>
        <w:rPr>
          <w:sz w:val="26"/>
          <w:szCs w:val="26"/>
        </w:rPr>
        <w:t xml:space="preserve"> администрации района</w:t>
      </w:r>
      <w:r w:rsidRPr="008E58A7">
        <w:rPr>
          <w:sz w:val="26"/>
          <w:szCs w:val="26"/>
        </w:rPr>
        <w:t xml:space="preserve"> в порядке, установленном для согласования</w:t>
      </w:r>
      <w:r>
        <w:rPr>
          <w:sz w:val="26"/>
          <w:szCs w:val="26"/>
        </w:rPr>
        <w:t xml:space="preserve"> </w:t>
      </w:r>
      <w:proofErr w:type="gramStart"/>
      <w:r w:rsidRPr="008E58A7">
        <w:rPr>
          <w:sz w:val="26"/>
          <w:szCs w:val="26"/>
        </w:rPr>
        <w:t>проектов  муниципальных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 xml:space="preserve"> правовых   актов   </w:t>
      </w:r>
      <w:r>
        <w:rPr>
          <w:sz w:val="26"/>
          <w:szCs w:val="26"/>
        </w:rPr>
        <w:t>руководителя администрации района</w:t>
      </w:r>
      <w:proofErr w:type="gramEnd"/>
      <w:r w:rsidRPr="008E58A7">
        <w:rPr>
          <w:sz w:val="26"/>
          <w:szCs w:val="26"/>
        </w:rPr>
        <w:t>.</w:t>
      </w:r>
    </w:p>
    <w:p w:rsidR="00FF7B9D" w:rsidRPr="008E58A7" w:rsidRDefault="00203FB4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F7B9D" w:rsidRPr="008E58A7">
        <w:rPr>
          <w:sz w:val="26"/>
          <w:szCs w:val="26"/>
        </w:rPr>
        <w:t>Заключение  на решение Комиссии (мнение ее сторон) разработчик Проекта</w:t>
      </w:r>
      <w:r w:rsidR="00FF7B9D">
        <w:rPr>
          <w:sz w:val="26"/>
          <w:szCs w:val="26"/>
        </w:rPr>
        <w:t xml:space="preserve"> </w:t>
      </w:r>
      <w:r w:rsidR="00FF7B9D" w:rsidRPr="008E58A7">
        <w:rPr>
          <w:sz w:val="26"/>
          <w:szCs w:val="26"/>
        </w:rPr>
        <w:t>в течение 10 рабочих дней со дня получения решения Комиссии (мнения ее</w:t>
      </w:r>
      <w:r w:rsidR="00FF7B9D">
        <w:rPr>
          <w:sz w:val="26"/>
          <w:szCs w:val="26"/>
        </w:rPr>
        <w:t xml:space="preserve"> </w:t>
      </w:r>
      <w:r w:rsidR="00FF7B9D" w:rsidRPr="008E58A7">
        <w:rPr>
          <w:sz w:val="26"/>
          <w:szCs w:val="26"/>
        </w:rPr>
        <w:t>сторон)  направляет  координатору  (председателю) Комиссии</w:t>
      </w:r>
      <w:r w:rsidR="00FF7B9D">
        <w:rPr>
          <w:sz w:val="26"/>
          <w:szCs w:val="26"/>
        </w:rPr>
        <w:t>.</w:t>
      </w:r>
    </w:p>
    <w:p w:rsidR="00FF7B9D" w:rsidRPr="008E58A7" w:rsidRDefault="00FF7B9D" w:rsidP="00FF7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8E58A7">
        <w:rPr>
          <w:sz w:val="26"/>
          <w:szCs w:val="26"/>
        </w:rPr>
        <w:t>6. В случае</w:t>
      </w:r>
      <w:proofErr w:type="gramStart"/>
      <w:r w:rsidRPr="008E58A7">
        <w:rPr>
          <w:sz w:val="26"/>
          <w:szCs w:val="26"/>
        </w:rPr>
        <w:t>,</w:t>
      </w:r>
      <w:proofErr w:type="gramEnd"/>
      <w:r w:rsidRPr="008E58A7">
        <w:rPr>
          <w:sz w:val="26"/>
          <w:szCs w:val="26"/>
        </w:rPr>
        <w:t xml:space="preserve">  если  в</w:t>
      </w:r>
      <w:r>
        <w:rPr>
          <w:sz w:val="26"/>
          <w:szCs w:val="26"/>
        </w:rPr>
        <w:t xml:space="preserve"> ходе согласования Проекта  в  а</w:t>
      </w:r>
      <w:r w:rsidRPr="008E58A7">
        <w:rPr>
          <w:sz w:val="26"/>
          <w:szCs w:val="26"/>
        </w:rPr>
        <w:t>дминистрации</w:t>
      </w:r>
      <w:r>
        <w:rPr>
          <w:sz w:val="26"/>
          <w:szCs w:val="26"/>
        </w:rPr>
        <w:t xml:space="preserve"> района</w:t>
      </w:r>
      <w:r w:rsidRPr="008E58A7">
        <w:rPr>
          <w:sz w:val="26"/>
          <w:szCs w:val="26"/>
        </w:rPr>
        <w:t xml:space="preserve">  будет принято решение о необходимости дополнительного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согласования Проекта с Комиссией в целях выработки единой  позиции  по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Проекту,  разработчик  Проекта  направляет координатору (председателю)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Комиссии предложение о дополнительной проработке Проекта и приглашение</w:t>
      </w:r>
      <w:r>
        <w:rPr>
          <w:sz w:val="26"/>
          <w:szCs w:val="26"/>
        </w:rPr>
        <w:t xml:space="preserve"> </w:t>
      </w:r>
      <w:r w:rsidRPr="008E58A7">
        <w:rPr>
          <w:sz w:val="26"/>
          <w:szCs w:val="26"/>
        </w:rPr>
        <w:t>на заседание по совместному обсуждению Проекта.</w:t>
      </w:r>
    </w:p>
    <w:p w:rsidR="00CE4DA9" w:rsidRPr="00F24E7B" w:rsidRDefault="00CE4DA9" w:rsidP="00F24E7B">
      <w:pPr>
        <w:jc w:val="both"/>
        <w:rPr>
          <w:sz w:val="26"/>
          <w:szCs w:val="26"/>
        </w:rPr>
      </w:pPr>
    </w:p>
    <w:sectPr w:rsidR="00CE4DA9" w:rsidRPr="00F24E7B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24E7B"/>
    <w:rsid w:val="00203FB4"/>
    <w:rsid w:val="00215EA1"/>
    <w:rsid w:val="003F1748"/>
    <w:rsid w:val="00461700"/>
    <w:rsid w:val="005E68AA"/>
    <w:rsid w:val="0092676A"/>
    <w:rsid w:val="00C755C7"/>
    <w:rsid w:val="00CE4DA9"/>
    <w:rsid w:val="00EC52EC"/>
    <w:rsid w:val="00F24E7B"/>
    <w:rsid w:val="00FF7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7B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D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2019-12-16T11:25:00Z</dcterms:created>
  <dcterms:modified xsi:type="dcterms:W3CDTF">2019-12-24T13:17:00Z</dcterms:modified>
</cp:coreProperties>
</file>