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E87" w:rsidRPr="00F7167C" w:rsidRDefault="00371E87" w:rsidP="00371E87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371E87">
      <w:pPr>
        <w:jc w:val="center"/>
        <w:rPr>
          <w:sz w:val="26"/>
          <w:szCs w:val="26"/>
        </w:rPr>
      </w:pPr>
    </w:p>
    <w:p w:rsidR="00371E87" w:rsidRDefault="00371E87" w:rsidP="00371E8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371E87" w:rsidRDefault="00371E87" w:rsidP="00371E8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371E87" w:rsidRDefault="00371E87" w:rsidP="00371E87">
      <w:pPr>
        <w:jc w:val="center"/>
        <w:rPr>
          <w:b/>
          <w:sz w:val="26"/>
          <w:szCs w:val="26"/>
        </w:rPr>
      </w:pPr>
    </w:p>
    <w:p w:rsidR="00371E87" w:rsidRDefault="00371E87" w:rsidP="00371E8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371E87" w:rsidRDefault="00371E87" w:rsidP="00371E87">
      <w:pPr>
        <w:jc w:val="center"/>
        <w:rPr>
          <w:b/>
          <w:sz w:val="26"/>
          <w:szCs w:val="26"/>
        </w:rPr>
      </w:pPr>
    </w:p>
    <w:p w:rsidR="00371E87" w:rsidRDefault="00371E87" w:rsidP="00371E87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371E87" w:rsidRDefault="00371E87" w:rsidP="00371E87">
      <w:pPr>
        <w:jc w:val="center"/>
        <w:rPr>
          <w:sz w:val="26"/>
          <w:szCs w:val="26"/>
        </w:rPr>
      </w:pPr>
    </w:p>
    <w:p w:rsidR="00371E87" w:rsidRDefault="00371E87" w:rsidP="00371E87">
      <w:pPr>
        <w:jc w:val="both"/>
        <w:rPr>
          <w:sz w:val="26"/>
          <w:szCs w:val="26"/>
        </w:rPr>
      </w:pPr>
      <w:r>
        <w:rPr>
          <w:sz w:val="26"/>
          <w:szCs w:val="26"/>
        </w:rPr>
        <w:t>от 06.12.2019                                                                                                    № 1206</w:t>
      </w:r>
    </w:p>
    <w:p w:rsidR="00371E87" w:rsidRDefault="00371E87" w:rsidP="00371E87">
      <w:pPr>
        <w:jc w:val="both"/>
        <w:rPr>
          <w:sz w:val="26"/>
          <w:szCs w:val="26"/>
        </w:rPr>
      </w:pPr>
    </w:p>
    <w:p w:rsidR="00371E87" w:rsidRDefault="00371E87" w:rsidP="00371E87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признании </w:t>
      </w:r>
      <w:proofErr w:type="gramStart"/>
      <w:r>
        <w:rPr>
          <w:sz w:val="26"/>
          <w:szCs w:val="26"/>
        </w:rPr>
        <w:t>утратившими</w:t>
      </w:r>
      <w:proofErr w:type="gramEnd"/>
      <w:r>
        <w:rPr>
          <w:sz w:val="26"/>
          <w:szCs w:val="26"/>
        </w:rPr>
        <w:t xml:space="preserve"> силу некоторых постановлений администрации района</w:t>
      </w:r>
    </w:p>
    <w:p w:rsidR="00371E87" w:rsidRDefault="00371E87" w:rsidP="00371E87">
      <w:pPr>
        <w:jc w:val="center"/>
        <w:rPr>
          <w:sz w:val="26"/>
          <w:szCs w:val="26"/>
        </w:rPr>
      </w:pPr>
    </w:p>
    <w:p w:rsidR="00371E87" w:rsidRDefault="00371E87" w:rsidP="00371E8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ст. 43 Устава района администрация района</w:t>
      </w:r>
    </w:p>
    <w:p w:rsidR="00371E87" w:rsidRDefault="00371E87" w:rsidP="00371E87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371E87" w:rsidRDefault="00371E87" w:rsidP="00371E8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Признать утратившими силу постановления администрации района:</w:t>
      </w:r>
    </w:p>
    <w:p w:rsidR="00371E87" w:rsidRDefault="00371E87" w:rsidP="00371E8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-от 19 ноября 2015 года № 1018 «Об утверждении порядка учета заявлений граждан о предоставлении жилых помещений по договорам найма жилых помещений жилищного фонда социального использования»;</w:t>
      </w:r>
    </w:p>
    <w:p w:rsidR="00371E87" w:rsidRDefault="00371E87" w:rsidP="00371E8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-от 19 ноября 2015 года № 1019 «Об утверждении порядка информирования граждан, принятых на учет нуждающихся в предоставлении жилых помещений по договорам найма жилых помещений жилищного фонда социального использования, о количестве жилых помещений, которые могут быть предоставлены по договорам найма жилых помещений жилищного фонда социального использования»;</w:t>
      </w:r>
    </w:p>
    <w:p w:rsidR="00371E87" w:rsidRDefault="00371E87" w:rsidP="00371E8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-от 4 июля 2016 года № 605 «О комиссии по выявлению незаконно (самовольно) установленных рекламных конструкций на территории Усть-Кубинского муниципального района»;</w:t>
      </w:r>
    </w:p>
    <w:p w:rsidR="00371E87" w:rsidRDefault="00371E87" w:rsidP="00371E8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-от 31 августа 2016 года № 786 «О внесении изменений в постановление администрации района от 04.07.2016 № 605»;</w:t>
      </w:r>
    </w:p>
    <w:p w:rsidR="00371E87" w:rsidRDefault="00371E87" w:rsidP="00371E8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-от 20 июля 2017 года № 716 «О внесении изменений в постановление администрации района от 04.07.2016 № 605».</w:t>
      </w:r>
    </w:p>
    <w:p w:rsidR="00371E87" w:rsidRDefault="00371E87" w:rsidP="00371E8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371E87" w:rsidRDefault="00371E87" w:rsidP="00371E87">
      <w:pPr>
        <w:jc w:val="both"/>
        <w:rPr>
          <w:sz w:val="26"/>
          <w:szCs w:val="26"/>
        </w:rPr>
      </w:pPr>
    </w:p>
    <w:p w:rsidR="00371E87" w:rsidRDefault="00371E87" w:rsidP="00371E87">
      <w:pPr>
        <w:jc w:val="both"/>
        <w:rPr>
          <w:sz w:val="26"/>
          <w:szCs w:val="26"/>
        </w:rPr>
      </w:pPr>
    </w:p>
    <w:p w:rsidR="00371E87" w:rsidRDefault="00371E87" w:rsidP="00371E87">
      <w:pPr>
        <w:jc w:val="both"/>
        <w:rPr>
          <w:sz w:val="26"/>
          <w:szCs w:val="26"/>
        </w:rPr>
      </w:pPr>
    </w:p>
    <w:p w:rsidR="00371E87" w:rsidRPr="00371E87" w:rsidRDefault="00371E87" w:rsidP="00371E8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Руководитель администрации района                                                      </w:t>
      </w:r>
      <w:r w:rsidR="00461CA6">
        <w:rPr>
          <w:sz w:val="26"/>
          <w:szCs w:val="26"/>
        </w:rPr>
        <w:t>А.О. Семичев</w:t>
      </w:r>
    </w:p>
    <w:sectPr w:rsidR="00371E87" w:rsidRPr="00371E87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371E87"/>
    <w:rsid w:val="00371E87"/>
    <w:rsid w:val="003F1748"/>
    <w:rsid w:val="00461CA6"/>
    <w:rsid w:val="005E68AA"/>
    <w:rsid w:val="00AE1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E87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2019-12-10T05:20:00Z</dcterms:created>
  <dcterms:modified xsi:type="dcterms:W3CDTF">2019-12-10T05:32:00Z</dcterms:modified>
</cp:coreProperties>
</file>