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A27989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61975" cy="714375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kern w:val="36"/>
          <w:sz w:val="26"/>
          <w:szCs w:val="26"/>
        </w:rPr>
      </w:pP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A27989">
        <w:rPr>
          <w:rFonts w:ascii="Times New Roman" w:hAnsi="Times New Roman"/>
          <w:b/>
          <w:kern w:val="36"/>
          <w:sz w:val="26"/>
          <w:szCs w:val="26"/>
        </w:rPr>
        <w:t>АДМИНИСТРАЦИЯ УСТЬ-КУБИНСКОГО</w:t>
      </w: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A27989">
        <w:rPr>
          <w:rFonts w:ascii="Times New Roman" w:hAnsi="Times New Roman"/>
          <w:b/>
          <w:kern w:val="36"/>
          <w:sz w:val="26"/>
          <w:szCs w:val="26"/>
        </w:rPr>
        <w:t>МУНИЦИПАЛЬНОГО РАЙОНА</w:t>
      </w: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A27989">
        <w:rPr>
          <w:rFonts w:ascii="Times New Roman" w:hAnsi="Times New Roman"/>
          <w:b/>
          <w:kern w:val="36"/>
          <w:sz w:val="26"/>
          <w:szCs w:val="26"/>
        </w:rPr>
        <w:t>ПОСТАНОВЛЕНИЕ</w:t>
      </w: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  <w:r w:rsidRPr="00A27989">
        <w:rPr>
          <w:rFonts w:ascii="Times New Roman" w:hAnsi="Times New Roman"/>
          <w:kern w:val="36"/>
          <w:sz w:val="26"/>
          <w:szCs w:val="26"/>
        </w:rPr>
        <w:t xml:space="preserve">с. Устье </w:t>
      </w:r>
    </w:p>
    <w:p w:rsidR="008030F0" w:rsidRDefault="008030F0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7989" w:rsidRPr="00A27989" w:rsidRDefault="008030F0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17.12.2018                                                                                             № 1206</w:t>
      </w:r>
      <w:r w:rsidR="00A27989" w:rsidRPr="00A27989">
        <w:rPr>
          <w:rFonts w:ascii="Times New Roman" w:hAnsi="Times New Roman"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27989">
        <w:rPr>
          <w:rFonts w:ascii="Times New Roman" w:hAnsi="Times New Roman"/>
          <w:sz w:val="26"/>
          <w:szCs w:val="26"/>
        </w:rPr>
        <w:t xml:space="preserve">О признании </w:t>
      </w:r>
      <w:proofErr w:type="gramStart"/>
      <w:r w:rsidRPr="00A27989">
        <w:rPr>
          <w:rFonts w:ascii="Times New Roman" w:hAnsi="Times New Roman"/>
          <w:sz w:val="26"/>
          <w:szCs w:val="26"/>
        </w:rPr>
        <w:t>утратившими</w:t>
      </w:r>
      <w:proofErr w:type="gramEnd"/>
      <w:r w:rsidRPr="00A27989">
        <w:rPr>
          <w:rFonts w:ascii="Times New Roman" w:hAnsi="Times New Roman"/>
          <w:sz w:val="26"/>
          <w:szCs w:val="26"/>
        </w:rPr>
        <w:t xml:space="preserve"> силу некоторых муниципальных правовых актов</w:t>
      </w:r>
    </w:p>
    <w:p w:rsidR="00A27989" w:rsidRPr="00A27989" w:rsidRDefault="00A27989" w:rsidP="00A2798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A27989">
        <w:rPr>
          <w:rFonts w:ascii="Times New Roman" w:hAnsi="Times New Roman"/>
          <w:sz w:val="26"/>
          <w:szCs w:val="26"/>
        </w:rPr>
        <w:t xml:space="preserve">               </w:t>
      </w:r>
    </w:p>
    <w:p w:rsidR="00A27989" w:rsidRPr="00A27989" w:rsidRDefault="00A27989" w:rsidP="00A2798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7989">
        <w:rPr>
          <w:rFonts w:ascii="Times New Roman" w:hAnsi="Times New Roman"/>
          <w:sz w:val="26"/>
          <w:szCs w:val="26"/>
        </w:rPr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27989">
        <w:rPr>
          <w:rFonts w:ascii="Times New Roman" w:hAnsi="Times New Roman"/>
          <w:b/>
          <w:sz w:val="26"/>
          <w:szCs w:val="26"/>
        </w:rPr>
        <w:t>ПОСТАНОВЛЯЕТ:</w:t>
      </w:r>
    </w:p>
    <w:p w:rsidR="00A27989" w:rsidRPr="00A27989" w:rsidRDefault="00A27989" w:rsidP="00A27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7989">
        <w:rPr>
          <w:rFonts w:ascii="Times New Roman" w:hAnsi="Times New Roman"/>
          <w:sz w:val="26"/>
          <w:szCs w:val="26"/>
        </w:rPr>
        <w:t>1. Признать утратившими силу следующие постановления Главы района: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sz w:val="26"/>
          <w:szCs w:val="26"/>
        </w:rPr>
        <w:t>- от 18 февраля 2003 года № 72 «</w:t>
      </w:r>
      <w:r w:rsidRPr="00A27989">
        <w:rPr>
          <w:rFonts w:ascii="Times New Roman" w:hAnsi="Times New Roman"/>
          <w:color w:val="000000"/>
          <w:sz w:val="26"/>
          <w:szCs w:val="26"/>
        </w:rPr>
        <w:t>Об утверждении районной программы "Программы безнадзорности и правонарушений несовершеннолетних на 2003 год»;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15 января 2004 года № 10 «Об отделе физической культуры и спорта администрации района»;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sz w:val="26"/>
          <w:szCs w:val="26"/>
        </w:rPr>
        <w:t>- от 13 октября 2005 года № 313 «</w:t>
      </w:r>
      <w:r w:rsidRPr="00A27989">
        <w:rPr>
          <w:rFonts w:ascii="Times New Roman" w:hAnsi="Times New Roman"/>
          <w:color w:val="000000"/>
          <w:sz w:val="26"/>
          <w:szCs w:val="26"/>
        </w:rPr>
        <w:t>О создании службы «Социальное такси»;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 xml:space="preserve">- от 28 июня 2006 года № 371 «О реализации областной целевой программы «Развитие молочного животноводства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A27989">
        <w:rPr>
          <w:rFonts w:ascii="Times New Roman" w:hAnsi="Times New Roman"/>
          <w:color w:val="000000"/>
          <w:sz w:val="26"/>
          <w:szCs w:val="26"/>
        </w:rPr>
        <w:t>ологодской области на период 2006-2008 годов»;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12 декабря 2006 года № 733 «О периодическом печатном издании для публикации объявлений органов местного самоуправления Усть-Кубинского района по вопросам земельных отношений»;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31 октября 2008 года № 845 «О районной целевой программе «Рациональное природопользование и охрана окружающей среды Усть-Кубинского муниципального района на 2009-2013 годы»;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7 ноября 2008 года № 856 «О районной Программе действий по гигиене окружающей среды и обеспечению санитарно-эпидемиологического благополучия населения Усть-Кубинского района на 2009-2012 годы»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21 ноября 2008 года № 890 «О районной целевой программе «Профилактика преступлений и правонарушений в Усть-Кубинском муниципальном районе на 2009-2012 годы»;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16 апреля 2009 года № 344 «О районной долгосрочной целевой программе «Обеспечение жильем молодых семей на 2009-2</w:t>
      </w:r>
      <w:r>
        <w:rPr>
          <w:rFonts w:ascii="Times New Roman" w:hAnsi="Times New Roman"/>
          <w:color w:val="000000"/>
          <w:sz w:val="26"/>
          <w:szCs w:val="26"/>
        </w:rPr>
        <w:t>010 годы».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2.</w:t>
      </w:r>
      <w:r w:rsidRPr="00A27989">
        <w:rPr>
          <w:rFonts w:ascii="Times New Roman" w:hAnsi="Times New Roman"/>
          <w:sz w:val="26"/>
          <w:szCs w:val="26"/>
        </w:rPr>
        <w:t xml:space="preserve"> Признать утратившими силу следующие постановления администрации района: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11 марта 2010 года № 202 «Об утверждении плана мероприятий «Забота» на 2010-2012 годы»;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- 18 марта 2010 года № 219 «О внесении изменений в постановление Главы района от 07.11.2008 № 856»;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lastRenderedPageBreak/>
        <w:t>- 19 апреля 2010 года № 353 «Об утверждении районной целевой программы «Обеспечение пожарной безопасности образовательных учреждений на 2010-2012 годы»;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24 мая 2010 года № 466 «Об утверждении районной целевой программы «Организация и проведение капитальных и текущих ремонтов образовательных учреждений на 2010-2012 годы»;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28 октября 2010 года № 1106 «О мерах по реализации Федерального закона от 28.12.2009  № 381-ФЗ «Об основах государственного регулирования торговой деятельности в Российской Федерации»;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3 декабря 2010 года № 1237 «Об утверждении районной  долгосрочной целевой  программы «Основные направления кадровой политики  в Усть-Кубинском муниципальном районе на 2011-2013 годы»;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- 9 февраля 2011 года № 154 «Об утверждении плана мероприятий по противодействию злоупотреблению наркотиками и их незаконному обороту на 2011-2012 года»;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22 марта 2011 года № 331 «О комиссии по соблюдению требований к служебному поведению муниципальных служащих и урегулированию конфликта интересов в администрации района»;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4 мая 2011 года № 577 «О плане мероприятий по реализации постановления Правительства Вологодской области от 31.05.2010 № 609 «Об утверждении программных мероприятий «Развитие конкуренции в Вологодской области на 2010-2012 годы»;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22 июня 2011 года № 771 «Об утверждении плана-графика введения федерального государственного образовательного стандарта основного общего образования в образовательных учреждениях Усть-Кубинского муниципального района»;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 xml:space="preserve">- от 9 июня 2012 года № 562 «Об утверждении перечня земельных участков на территории </w:t>
      </w:r>
      <w:proofErr w:type="spellStart"/>
      <w:r w:rsidRPr="00A27989">
        <w:rPr>
          <w:rFonts w:ascii="Times New Roman" w:hAnsi="Times New Roman"/>
          <w:color w:val="000000"/>
          <w:sz w:val="26"/>
          <w:szCs w:val="26"/>
        </w:rPr>
        <w:t>Устьянского</w:t>
      </w:r>
      <w:proofErr w:type="spellEnd"/>
      <w:r w:rsidRPr="00A27989">
        <w:rPr>
          <w:rFonts w:ascii="Times New Roman" w:hAnsi="Times New Roman"/>
          <w:color w:val="000000"/>
          <w:sz w:val="26"/>
          <w:szCs w:val="26"/>
        </w:rPr>
        <w:t xml:space="preserve"> сельского поселения Усть-Кубинского района Вологодской области, которые могут быть предоставлены в собственность бесплатно гражданам,  имеющим трех и более детей для индивидуального жилищного строительства»;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>- от 23 июля 2012 года № 699 «О предварительном согласовании места размещения личных подсобных хозяй</w:t>
      </w:r>
      <w:proofErr w:type="gramStart"/>
      <w:r w:rsidRPr="00A27989">
        <w:rPr>
          <w:rFonts w:ascii="Times New Roman" w:hAnsi="Times New Roman"/>
          <w:color w:val="000000"/>
          <w:sz w:val="26"/>
          <w:szCs w:val="26"/>
        </w:rPr>
        <w:t>ств гр</w:t>
      </w:r>
      <w:proofErr w:type="gramEnd"/>
      <w:r w:rsidRPr="00A27989">
        <w:rPr>
          <w:rFonts w:ascii="Times New Roman" w:hAnsi="Times New Roman"/>
          <w:color w:val="000000"/>
          <w:sz w:val="26"/>
          <w:szCs w:val="26"/>
        </w:rPr>
        <w:t>аждан с правом индивидуальной жилой застройки»;</w:t>
      </w:r>
    </w:p>
    <w:p w:rsid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27989">
        <w:rPr>
          <w:rFonts w:ascii="Times New Roman" w:hAnsi="Times New Roman"/>
          <w:color w:val="000000"/>
          <w:sz w:val="26"/>
          <w:szCs w:val="26"/>
        </w:rPr>
        <w:t xml:space="preserve">- от 24 июля 2012 года № 701 «Об утверждении перечня земельных участков на территории  </w:t>
      </w:r>
      <w:proofErr w:type="spellStart"/>
      <w:r w:rsidRPr="00A27989">
        <w:rPr>
          <w:rFonts w:ascii="Times New Roman" w:hAnsi="Times New Roman"/>
          <w:color w:val="000000"/>
          <w:sz w:val="26"/>
          <w:szCs w:val="26"/>
        </w:rPr>
        <w:t>Устьянского</w:t>
      </w:r>
      <w:proofErr w:type="spellEnd"/>
      <w:r w:rsidRPr="00A27989">
        <w:rPr>
          <w:rFonts w:ascii="Times New Roman" w:hAnsi="Times New Roman"/>
          <w:color w:val="000000"/>
          <w:sz w:val="26"/>
          <w:szCs w:val="26"/>
        </w:rPr>
        <w:t xml:space="preserve">  сельского поселения Усть-Кубинского района Вологодской области, которые могут быть предоставлены в собственность бесплатно гражданам, имеющим трех и более детей для индивидуального жилищного строительства»;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-от 13 декабря 2013 года № 1321 «О внесении изменений в постановление администрации района от 13.12.2010 № 1237».</w:t>
      </w:r>
    </w:p>
    <w:p w:rsidR="00A27989" w:rsidRP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7989">
        <w:rPr>
          <w:rFonts w:ascii="Times New Roman" w:hAnsi="Times New Roman"/>
          <w:sz w:val="26"/>
          <w:szCs w:val="26"/>
        </w:rPr>
        <w:t>3. Настоящее постановление вступает в силу на следующий день после его официального подписания.</w:t>
      </w:r>
    </w:p>
    <w:p w:rsidR="00A27989" w:rsidRDefault="00A27989" w:rsidP="00A2798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030F0" w:rsidRPr="008030F0" w:rsidTr="00ED49B2">
        <w:tc>
          <w:tcPr>
            <w:tcW w:w="4785" w:type="dxa"/>
          </w:tcPr>
          <w:p w:rsidR="008030F0" w:rsidRPr="008030F0" w:rsidRDefault="008030F0" w:rsidP="008030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030F0">
              <w:rPr>
                <w:rFonts w:ascii="Times New Roman" w:hAnsi="Times New Roman"/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8030F0" w:rsidRPr="008030F0" w:rsidRDefault="008030F0" w:rsidP="008030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030F0" w:rsidRPr="008030F0" w:rsidRDefault="008030F0" w:rsidP="008030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030F0" w:rsidRPr="008030F0" w:rsidRDefault="008030F0" w:rsidP="008030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030F0" w:rsidRPr="008030F0" w:rsidRDefault="008030F0" w:rsidP="008030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030F0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3F1748" w:rsidRPr="00A27989" w:rsidRDefault="003F1748">
      <w:pPr>
        <w:rPr>
          <w:sz w:val="26"/>
          <w:szCs w:val="26"/>
        </w:rPr>
      </w:pPr>
    </w:p>
    <w:sectPr w:rsidR="003F1748" w:rsidRPr="00A27989" w:rsidSect="008030F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27989"/>
    <w:rsid w:val="003320AD"/>
    <w:rsid w:val="00375C64"/>
    <w:rsid w:val="003F1748"/>
    <w:rsid w:val="008030F0"/>
    <w:rsid w:val="00A2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989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0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724</Words>
  <Characters>4128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2018-12-04T13:14:00Z</dcterms:created>
  <dcterms:modified xsi:type="dcterms:W3CDTF">2018-12-17T13:03:00Z</dcterms:modified>
</cp:coreProperties>
</file>