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616" w:rsidRPr="00AE3616" w:rsidRDefault="00AE3616" w:rsidP="00AE3616">
      <w:pPr>
        <w:jc w:val="center"/>
        <w:rPr>
          <w:b/>
          <w:sz w:val="26"/>
          <w:szCs w:val="26"/>
        </w:rPr>
      </w:pPr>
      <w:r w:rsidRPr="00AE3616">
        <w:rPr>
          <w:b/>
          <w:noProof/>
          <w:sz w:val="26"/>
          <w:szCs w:val="26"/>
        </w:rPr>
        <w:drawing>
          <wp:inline distT="0" distB="0" distL="0" distR="0">
            <wp:extent cx="552450" cy="71437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616" w:rsidRPr="00AE3616" w:rsidRDefault="00AE3616" w:rsidP="00AE3616">
      <w:pPr>
        <w:pStyle w:val="1"/>
        <w:jc w:val="right"/>
        <w:rPr>
          <w:b w:val="0"/>
          <w:sz w:val="26"/>
        </w:rPr>
      </w:pPr>
    </w:p>
    <w:p w:rsidR="00AE3616" w:rsidRPr="00AE3616" w:rsidRDefault="00AE3616" w:rsidP="00AE3616">
      <w:pPr>
        <w:pStyle w:val="2"/>
        <w:jc w:val="center"/>
        <w:rPr>
          <w:sz w:val="26"/>
        </w:rPr>
      </w:pPr>
      <w:r w:rsidRPr="00AE3616">
        <w:rPr>
          <w:sz w:val="26"/>
        </w:rPr>
        <w:t>АДМИНИСТРАЦИЯ УСТЬ-КУБИНСКОГО</w:t>
      </w:r>
    </w:p>
    <w:p w:rsidR="00AE3616" w:rsidRPr="00AE3616" w:rsidRDefault="00AE3616" w:rsidP="00AE3616">
      <w:pPr>
        <w:pStyle w:val="2"/>
        <w:jc w:val="center"/>
        <w:rPr>
          <w:sz w:val="26"/>
        </w:rPr>
      </w:pPr>
      <w:r w:rsidRPr="00AE3616">
        <w:rPr>
          <w:sz w:val="26"/>
        </w:rPr>
        <w:t>МУНИЦИПАЛЬНОГО РАЙОНА</w:t>
      </w:r>
    </w:p>
    <w:p w:rsidR="00AE3616" w:rsidRPr="00AE3616" w:rsidRDefault="00AE3616" w:rsidP="00AE3616">
      <w:pPr>
        <w:rPr>
          <w:sz w:val="26"/>
          <w:szCs w:val="26"/>
        </w:rPr>
      </w:pPr>
    </w:p>
    <w:p w:rsidR="00AE3616" w:rsidRPr="00AE3616" w:rsidRDefault="00AE3616" w:rsidP="00AE3616">
      <w:pPr>
        <w:pStyle w:val="2"/>
        <w:jc w:val="center"/>
        <w:rPr>
          <w:sz w:val="26"/>
        </w:rPr>
      </w:pPr>
      <w:r w:rsidRPr="00AE3616">
        <w:rPr>
          <w:sz w:val="26"/>
        </w:rPr>
        <w:t>ПОСТАНОВЛЕНИЕ</w:t>
      </w:r>
    </w:p>
    <w:p w:rsidR="00AE3616" w:rsidRPr="00AE3616" w:rsidRDefault="00AE3616" w:rsidP="00AE3616">
      <w:pPr>
        <w:rPr>
          <w:sz w:val="26"/>
          <w:szCs w:val="26"/>
        </w:rPr>
      </w:pPr>
    </w:p>
    <w:p w:rsidR="00AE3616" w:rsidRDefault="00AE3616" w:rsidP="00AE3616">
      <w:pPr>
        <w:tabs>
          <w:tab w:val="left" w:pos="7020"/>
        </w:tabs>
        <w:jc w:val="center"/>
        <w:rPr>
          <w:sz w:val="26"/>
          <w:szCs w:val="26"/>
        </w:rPr>
      </w:pPr>
      <w:r w:rsidRPr="00AE3616">
        <w:rPr>
          <w:sz w:val="26"/>
          <w:szCs w:val="26"/>
        </w:rPr>
        <w:t>с. Устье</w:t>
      </w:r>
    </w:p>
    <w:p w:rsidR="0062336C" w:rsidRDefault="0062336C" w:rsidP="00AE3616">
      <w:pPr>
        <w:tabs>
          <w:tab w:val="left" w:pos="7020"/>
        </w:tabs>
        <w:jc w:val="center"/>
        <w:rPr>
          <w:sz w:val="26"/>
          <w:szCs w:val="26"/>
        </w:rPr>
      </w:pPr>
    </w:p>
    <w:p w:rsidR="0062336C" w:rsidRPr="00AE3616" w:rsidRDefault="0062336C" w:rsidP="0062336C">
      <w:pPr>
        <w:tabs>
          <w:tab w:val="left" w:pos="7020"/>
        </w:tabs>
        <w:jc w:val="both"/>
        <w:rPr>
          <w:sz w:val="26"/>
          <w:szCs w:val="26"/>
        </w:rPr>
      </w:pPr>
      <w:r>
        <w:rPr>
          <w:sz w:val="26"/>
          <w:szCs w:val="26"/>
        </w:rPr>
        <w:t>от 22.04.2021                                                                                                    № 374</w:t>
      </w:r>
    </w:p>
    <w:p w:rsidR="00AE3616" w:rsidRPr="00AE3616" w:rsidRDefault="00AE3616" w:rsidP="00AE3616">
      <w:pPr>
        <w:tabs>
          <w:tab w:val="left" w:pos="7020"/>
        </w:tabs>
        <w:jc w:val="center"/>
        <w:rPr>
          <w:sz w:val="26"/>
          <w:szCs w:val="26"/>
        </w:rPr>
      </w:pPr>
    </w:p>
    <w:p w:rsidR="00AE3616" w:rsidRPr="00AE3616" w:rsidRDefault="00AE3616" w:rsidP="00AE3616">
      <w:pPr>
        <w:pStyle w:val="ConsPlusTitle"/>
        <w:ind w:left="1134" w:right="1417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E3616">
        <w:rPr>
          <w:rFonts w:ascii="Times New Roman" w:hAnsi="Times New Roman" w:cs="Times New Roman"/>
          <w:b w:val="0"/>
          <w:sz w:val="26"/>
          <w:szCs w:val="26"/>
        </w:rPr>
        <w:t>Об утверждении Правил предоставления субсидии на иные цели муниципальным образовательным учреждениям района на организацию временного трудоустройства несовершеннолетних</w:t>
      </w:r>
    </w:p>
    <w:p w:rsidR="00AE3616" w:rsidRPr="00AE3616" w:rsidRDefault="00AE3616" w:rsidP="00AE3616">
      <w:pPr>
        <w:pStyle w:val="ConsPlusTitle"/>
        <w:ind w:right="1133"/>
        <w:rPr>
          <w:rFonts w:ascii="Times New Roman" w:hAnsi="Times New Roman" w:cs="Times New Roman"/>
          <w:b w:val="0"/>
          <w:sz w:val="26"/>
          <w:szCs w:val="26"/>
        </w:rPr>
      </w:pPr>
    </w:p>
    <w:p w:rsidR="00AE3616" w:rsidRPr="00AE3616" w:rsidRDefault="00AE3616" w:rsidP="00AE3616">
      <w:pPr>
        <w:pStyle w:val="a3"/>
        <w:tabs>
          <w:tab w:val="left" w:pos="8931"/>
        </w:tabs>
        <w:spacing w:after="0"/>
        <w:ind w:right="-1" w:firstLine="851"/>
        <w:jc w:val="both"/>
        <w:rPr>
          <w:bCs/>
          <w:sz w:val="26"/>
          <w:szCs w:val="26"/>
        </w:rPr>
      </w:pPr>
      <w:proofErr w:type="gramStart"/>
      <w:r w:rsidRPr="00AE3616">
        <w:rPr>
          <w:bCs/>
          <w:sz w:val="26"/>
          <w:szCs w:val="26"/>
        </w:rPr>
        <w:t>В</w:t>
      </w:r>
      <w:r w:rsidRPr="00AE3616">
        <w:rPr>
          <w:sz w:val="26"/>
          <w:szCs w:val="26"/>
        </w:rPr>
        <w:t xml:space="preserve"> соответствии со </w:t>
      </w:r>
      <w:hyperlink r:id="rId5" w:history="1">
        <w:r w:rsidRPr="00AE3616">
          <w:rPr>
            <w:sz w:val="26"/>
            <w:szCs w:val="26"/>
          </w:rPr>
          <w:t>статьей 78</w:t>
        </w:r>
      </w:hyperlink>
      <w:r w:rsidRPr="00AE3616">
        <w:rPr>
          <w:sz w:val="26"/>
          <w:szCs w:val="26"/>
        </w:rPr>
        <w:t>.1 Бюджетного кодекса Российской Федерации, постановлением Правительства Российской Федерации от 22февраля 2022 года</w:t>
      </w:r>
      <w:r w:rsidR="0062336C">
        <w:rPr>
          <w:sz w:val="26"/>
          <w:szCs w:val="26"/>
        </w:rPr>
        <w:t xml:space="preserve"> </w:t>
      </w:r>
      <w:hyperlink r:id="rId6" w:history="1">
        <w:r w:rsidRPr="00AE3616">
          <w:rPr>
            <w:sz w:val="26"/>
            <w:szCs w:val="26"/>
          </w:rPr>
          <w:t>№ 203</w:t>
        </w:r>
      </w:hyperlink>
      <w:r w:rsidRPr="00AE3616">
        <w:rPr>
          <w:sz w:val="26"/>
          <w:szCs w:val="26"/>
        </w:rPr>
        <w:t xml:space="preserve"> "Об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</w:t>
      </w:r>
      <w:r w:rsidRPr="00AE3616">
        <w:rPr>
          <w:bCs/>
          <w:sz w:val="26"/>
          <w:szCs w:val="26"/>
        </w:rPr>
        <w:t xml:space="preserve">, со статьей 43 Устава района администрация района </w:t>
      </w:r>
      <w:proofErr w:type="gramEnd"/>
    </w:p>
    <w:p w:rsidR="00AE3616" w:rsidRPr="00AE3616" w:rsidRDefault="00AE3616" w:rsidP="00AE3616">
      <w:pPr>
        <w:pStyle w:val="a3"/>
        <w:tabs>
          <w:tab w:val="left" w:pos="8931"/>
        </w:tabs>
        <w:spacing w:after="0"/>
        <w:jc w:val="both"/>
        <w:rPr>
          <w:b/>
          <w:bCs/>
          <w:sz w:val="26"/>
          <w:szCs w:val="26"/>
        </w:rPr>
      </w:pPr>
      <w:r w:rsidRPr="00AE3616">
        <w:rPr>
          <w:b/>
          <w:bCs/>
          <w:sz w:val="26"/>
          <w:szCs w:val="26"/>
        </w:rPr>
        <w:t>ПОСТАНОВЛЯЕТ: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1.Утвердить прилагаемые Правила предоставления субсидии на иные цели муниципальным образовательным учреждениям района на организацию временного трудоустройства несовершеннолетних.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2. Настоящее постановление вступает в силу на следующий день после его обнародования.</w:t>
      </w:r>
    </w:p>
    <w:p w:rsidR="00AE3616" w:rsidRPr="00AE3616" w:rsidRDefault="00AE3616" w:rsidP="00AE361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E3616" w:rsidRPr="00AE3616" w:rsidRDefault="00AE3616" w:rsidP="00AE361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E3616" w:rsidRPr="00AE3616" w:rsidTr="00AE3616">
        <w:tc>
          <w:tcPr>
            <w:tcW w:w="4785" w:type="dxa"/>
          </w:tcPr>
          <w:p w:rsidR="00AE3616" w:rsidRPr="00AE3616" w:rsidRDefault="00AE3616" w:rsidP="00AE361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616">
              <w:rPr>
                <w:rFonts w:ascii="Times New Roman" w:hAnsi="Times New Roman" w:cs="Times New Roman"/>
                <w:sz w:val="26"/>
                <w:szCs w:val="26"/>
              </w:rPr>
              <w:t>Временно исполняющий полномочия руководителя администрации района заместитель руководителя администрации района, начальник отдела культуры и молодежи администрации района</w:t>
            </w:r>
          </w:p>
        </w:tc>
        <w:tc>
          <w:tcPr>
            <w:tcW w:w="4786" w:type="dxa"/>
          </w:tcPr>
          <w:p w:rsidR="00AE3616" w:rsidRPr="00AE3616" w:rsidRDefault="00AE3616" w:rsidP="00AE3616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  <w:p w:rsidR="00AE3616" w:rsidRPr="00AE3616" w:rsidRDefault="00AE3616" w:rsidP="00AE3616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  <w:p w:rsidR="00AE3616" w:rsidRPr="00AE3616" w:rsidRDefault="00AE3616" w:rsidP="00AE3616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  <w:p w:rsidR="00AE3616" w:rsidRPr="00AE3616" w:rsidRDefault="00AE3616" w:rsidP="00AE3616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  <w:p w:rsidR="00AE3616" w:rsidRPr="00AE3616" w:rsidRDefault="00AE3616" w:rsidP="00AE3616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  <w:p w:rsidR="00AE3616" w:rsidRPr="00AE3616" w:rsidRDefault="00AE3616" w:rsidP="00AE361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616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Е.Б. Комарова</w:t>
            </w:r>
          </w:p>
        </w:tc>
      </w:tr>
    </w:tbl>
    <w:p w:rsidR="00AE3616" w:rsidRPr="00AE3616" w:rsidRDefault="00AE3616" w:rsidP="00AE3616">
      <w:pPr>
        <w:pStyle w:val="ConsPlusNormal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AE3616" w:rsidRPr="00AE3616" w:rsidRDefault="00AE3616" w:rsidP="00AE3616">
      <w:pPr>
        <w:tabs>
          <w:tab w:val="left" w:pos="7371"/>
        </w:tabs>
        <w:ind w:left="5245" w:right="-1"/>
        <w:jc w:val="center"/>
        <w:rPr>
          <w:sz w:val="26"/>
          <w:szCs w:val="26"/>
        </w:rPr>
      </w:pPr>
    </w:p>
    <w:p w:rsidR="00AE3616" w:rsidRPr="00AE3616" w:rsidRDefault="00AE3616" w:rsidP="00AE3616">
      <w:pPr>
        <w:tabs>
          <w:tab w:val="left" w:pos="7371"/>
        </w:tabs>
        <w:ind w:left="5245" w:right="-1"/>
        <w:jc w:val="center"/>
        <w:rPr>
          <w:sz w:val="26"/>
          <w:szCs w:val="26"/>
        </w:rPr>
      </w:pPr>
    </w:p>
    <w:p w:rsidR="00AE3616" w:rsidRPr="00AE3616" w:rsidRDefault="00AE3616" w:rsidP="00AE3616">
      <w:pPr>
        <w:tabs>
          <w:tab w:val="left" w:pos="7371"/>
        </w:tabs>
        <w:ind w:left="5245" w:right="-1"/>
        <w:jc w:val="center"/>
        <w:rPr>
          <w:sz w:val="26"/>
          <w:szCs w:val="26"/>
        </w:rPr>
      </w:pPr>
    </w:p>
    <w:p w:rsidR="00AE3616" w:rsidRPr="00AE3616" w:rsidRDefault="00AE3616" w:rsidP="00AE3616">
      <w:pPr>
        <w:tabs>
          <w:tab w:val="left" w:pos="7371"/>
        </w:tabs>
        <w:ind w:left="5245" w:right="-1"/>
        <w:jc w:val="center"/>
        <w:rPr>
          <w:sz w:val="26"/>
          <w:szCs w:val="26"/>
        </w:rPr>
      </w:pPr>
    </w:p>
    <w:p w:rsidR="00AE3616" w:rsidRPr="00AE3616" w:rsidRDefault="00AE3616" w:rsidP="00AE3616">
      <w:pPr>
        <w:tabs>
          <w:tab w:val="left" w:pos="7371"/>
        </w:tabs>
        <w:ind w:left="5245" w:right="-1"/>
        <w:jc w:val="center"/>
        <w:rPr>
          <w:sz w:val="26"/>
          <w:szCs w:val="26"/>
        </w:rPr>
      </w:pPr>
    </w:p>
    <w:p w:rsidR="00AE3616" w:rsidRPr="00AE3616" w:rsidRDefault="00AE3616" w:rsidP="00AE3616">
      <w:pPr>
        <w:tabs>
          <w:tab w:val="left" w:pos="7371"/>
        </w:tabs>
        <w:ind w:left="5245" w:right="-1"/>
        <w:jc w:val="center"/>
        <w:rPr>
          <w:sz w:val="26"/>
          <w:szCs w:val="26"/>
        </w:rPr>
      </w:pPr>
    </w:p>
    <w:p w:rsidR="00AE3616" w:rsidRPr="00AE3616" w:rsidRDefault="00AE3616" w:rsidP="00AE3616">
      <w:pPr>
        <w:tabs>
          <w:tab w:val="left" w:pos="7371"/>
        </w:tabs>
        <w:ind w:left="5245" w:right="-1"/>
        <w:jc w:val="center"/>
        <w:rPr>
          <w:sz w:val="26"/>
          <w:szCs w:val="26"/>
        </w:rPr>
      </w:pPr>
    </w:p>
    <w:p w:rsidR="00AE3616" w:rsidRPr="00AE3616" w:rsidRDefault="00AE3616" w:rsidP="00AE3616">
      <w:pPr>
        <w:tabs>
          <w:tab w:val="left" w:pos="7371"/>
        </w:tabs>
        <w:ind w:left="5245" w:right="-1"/>
        <w:jc w:val="center"/>
        <w:rPr>
          <w:sz w:val="26"/>
          <w:szCs w:val="26"/>
        </w:rPr>
      </w:pPr>
    </w:p>
    <w:p w:rsidR="00AE3616" w:rsidRPr="00AE3616" w:rsidRDefault="00AE3616" w:rsidP="00AE3616">
      <w:pPr>
        <w:tabs>
          <w:tab w:val="left" w:pos="7371"/>
        </w:tabs>
        <w:ind w:left="5245" w:right="-1"/>
        <w:jc w:val="center"/>
        <w:rPr>
          <w:sz w:val="26"/>
          <w:szCs w:val="26"/>
        </w:rPr>
      </w:pPr>
      <w:r w:rsidRPr="00AE3616">
        <w:rPr>
          <w:sz w:val="26"/>
          <w:szCs w:val="26"/>
        </w:rPr>
        <w:lastRenderedPageBreak/>
        <w:t>УТВЕРЖДЕНЫ</w:t>
      </w:r>
    </w:p>
    <w:p w:rsidR="00AE3616" w:rsidRPr="00AE3616" w:rsidRDefault="00AE3616" w:rsidP="00AE3616">
      <w:pPr>
        <w:ind w:left="5245" w:right="-1"/>
        <w:jc w:val="center"/>
        <w:rPr>
          <w:sz w:val="26"/>
          <w:szCs w:val="26"/>
        </w:rPr>
      </w:pPr>
      <w:r w:rsidRPr="00AE3616">
        <w:rPr>
          <w:sz w:val="26"/>
          <w:szCs w:val="26"/>
        </w:rPr>
        <w:t>постановлением администрации р</w:t>
      </w:r>
      <w:r w:rsidR="0062336C">
        <w:rPr>
          <w:sz w:val="26"/>
          <w:szCs w:val="26"/>
        </w:rPr>
        <w:t>айона от 22.04.2021 № 374</w:t>
      </w:r>
    </w:p>
    <w:p w:rsidR="00AE3616" w:rsidRPr="00AE3616" w:rsidRDefault="00AE3616" w:rsidP="00AE3616">
      <w:pPr>
        <w:ind w:left="5245" w:right="-1"/>
        <w:jc w:val="center"/>
        <w:rPr>
          <w:sz w:val="26"/>
          <w:szCs w:val="26"/>
        </w:rPr>
      </w:pPr>
      <w:r w:rsidRPr="00AE3616">
        <w:rPr>
          <w:sz w:val="26"/>
          <w:szCs w:val="26"/>
        </w:rPr>
        <w:t>(приложение)</w:t>
      </w:r>
    </w:p>
    <w:p w:rsidR="00AE3616" w:rsidRPr="00AE3616" w:rsidRDefault="00AE3616" w:rsidP="00AE3616">
      <w:pPr>
        <w:ind w:right="-1"/>
        <w:jc w:val="both"/>
        <w:rPr>
          <w:sz w:val="26"/>
          <w:szCs w:val="26"/>
        </w:rPr>
      </w:pPr>
    </w:p>
    <w:p w:rsidR="00AE3616" w:rsidRPr="00AE3616" w:rsidRDefault="00AE3616" w:rsidP="00AE3616">
      <w:pPr>
        <w:ind w:right="-1"/>
        <w:jc w:val="both"/>
        <w:rPr>
          <w:sz w:val="26"/>
          <w:szCs w:val="26"/>
        </w:rPr>
      </w:pPr>
    </w:p>
    <w:p w:rsidR="00AE3616" w:rsidRPr="00AE3616" w:rsidRDefault="00AE3616" w:rsidP="00AE3616">
      <w:pPr>
        <w:ind w:right="-1"/>
        <w:jc w:val="both"/>
        <w:rPr>
          <w:sz w:val="26"/>
          <w:szCs w:val="26"/>
        </w:rPr>
      </w:pPr>
    </w:p>
    <w:p w:rsidR="00AE3616" w:rsidRPr="00AE3616" w:rsidRDefault="00AE3616" w:rsidP="00AE3616">
      <w:pPr>
        <w:ind w:left="851" w:right="850"/>
        <w:jc w:val="center"/>
        <w:rPr>
          <w:sz w:val="26"/>
          <w:szCs w:val="26"/>
        </w:rPr>
      </w:pPr>
      <w:r w:rsidRPr="00AE3616">
        <w:rPr>
          <w:sz w:val="26"/>
          <w:szCs w:val="26"/>
        </w:rPr>
        <w:t>ПРАВИЛА</w:t>
      </w:r>
    </w:p>
    <w:p w:rsidR="00AE3616" w:rsidRPr="00AE3616" w:rsidRDefault="00AE3616" w:rsidP="00AE3616">
      <w:pPr>
        <w:pStyle w:val="ConsPlusTitle"/>
        <w:ind w:left="1134" w:right="1417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E3616">
        <w:rPr>
          <w:rFonts w:ascii="Times New Roman" w:hAnsi="Times New Roman" w:cs="Times New Roman"/>
          <w:b w:val="0"/>
          <w:sz w:val="26"/>
          <w:szCs w:val="26"/>
        </w:rPr>
        <w:t>предоставления субсидии на иные цели муниципальным образовательным учреждениям района на организацию временного трудоустройства несовершеннолетних</w:t>
      </w:r>
    </w:p>
    <w:p w:rsidR="00AE3616" w:rsidRPr="00AE3616" w:rsidRDefault="00AE3616" w:rsidP="00AE3616">
      <w:pPr>
        <w:ind w:left="851" w:right="850"/>
        <w:jc w:val="center"/>
        <w:rPr>
          <w:sz w:val="26"/>
          <w:szCs w:val="26"/>
        </w:rPr>
      </w:pPr>
      <w:r w:rsidRPr="00AE3616">
        <w:rPr>
          <w:sz w:val="26"/>
          <w:szCs w:val="26"/>
        </w:rPr>
        <w:t xml:space="preserve"> (далее - Правила)</w:t>
      </w:r>
    </w:p>
    <w:p w:rsidR="00AE3616" w:rsidRPr="00AE3616" w:rsidRDefault="00AE3616" w:rsidP="00AE3616">
      <w:pPr>
        <w:ind w:right="-1"/>
        <w:jc w:val="both"/>
        <w:rPr>
          <w:sz w:val="26"/>
          <w:szCs w:val="26"/>
        </w:rPr>
      </w:pP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1. Настоящие Правила устанавливают цели, порядок и условия предоставления субсидии на иные цели муниципальным образовательным учреждениям района на организацию временного трудоустройства несовершеннолетни</w:t>
      </w:r>
      <w:proofErr w:type="gramStart"/>
      <w:r w:rsidRPr="00AE3616">
        <w:rPr>
          <w:rFonts w:ascii="Times New Roman" w:hAnsi="Times New Roman" w:cs="Times New Roman"/>
          <w:sz w:val="26"/>
          <w:szCs w:val="26"/>
        </w:rPr>
        <w:t>х(</w:t>
      </w:r>
      <w:proofErr w:type="gramEnd"/>
      <w:r w:rsidRPr="00AE3616">
        <w:rPr>
          <w:rFonts w:ascii="Times New Roman" w:hAnsi="Times New Roman" w:cs="Times New Roman"/>
          <w:sz w:val="26"/>
          <w:szCs w:val="26"/>
        </w:rPr>
        <w:t>далее соответственно - получатель субсидии).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AE3616">
        <w:rPr>
          <w:rFonts w:ascii="Times New Roman" w:hAnsi="Times New Roman" w:cs="Times New Roman"/>
          <w:sz w:val="26"/>
          <w:szCs w:val="26"/>
        </w:rPr>
        <w:t>Субсидия предоставляется получателю субсидии в пределах бюджетных ассигнований, предусмотренных в решении Представительного Собрания района от 24 декабря 2020 года № 57 «О бюджете</w:t>
      </w:r>
      <w:r w:rsidRPr="00AE3616">
        <w:rPr>
          <w:rFonts w:ascii="Times New Roman" w:hAnsi="Times New Roman" w:cs="Times New Roman"/>
          <w:bCs/>
          <w:sz w:val="26"/>
          <w:szCs w:val="26"/>
        </w:rPr>
        <w:t xml:space="preserve"> Усть-Кубинского муниципального района</w:t>
      </w:r>
      <w:r w:rsidRPr="00AE3616">
        <w:rPr>
          <w:rFonts w:ascii="Times New Roman" w:hAnsi="Times New Roman" w:cs="Times New Roman"/>
          <w:sz w:val="26"/>
          <w:szCs w:val="26"/>
        </w:rPr>
        <w:t xml:space="preserve"> на 2021 год и плановый период 2022 и 2023 годов» на соответствующий финансовый год, и лимитов бюджетных обязательств, доведенных управлению образования администрации района (далее – учредительный орган), как главному распорядителю и получателю средств бюджета района, на</w:t>
      </w:r>
      <w:proofErr w:type="gramEnd"/>
      <w:r w:rsidRPr="00AE3616">
        <w:rPr>
          <w:rFonts w:ascii="Times New Roman" w:hAnsi="Times New Roman" w:cs="Times New Roman"/>
          <w:sz w:val="26"/>
          <w:szCs w:val="26"/>
        </w:rPr>
        <w:t xml:space="preserve"> указанные цели.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3. Субсидия предоставляется получателю субсидии в целях финансового обеспечения расходов, связанных с организацией временного трудоустройства несовершеннолетних граждан в возрасте от 14 до 18 лет в свободное от учёбы время.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4. Размер субсидии на 2021 год установлен решением Представительного Собрания района от 24 декабря 2020 года № 57 «О бюджете</w:t>
      </w:r>
      <w:r w:rsidRPr="00AE3616">
        <w:rPr>
          <w:rFonts w:ascii="Times New Roman" w:hAnsi="Times New Roman" w:cs="Times New Roman"/>
          <w:bCs/>
          <w:sz w:val="26"/>
          <w:szCs w:val="26"/>
        </w:rPr>
        <w:t xml:space="preserve"> Усть-Кубинского муниципального района</w:t>
      </w:r>
      <w:r w:rsidRPr="00AE3616">
        <w:rPr>
          <w:rFonts w:ascii="Times New Roman" w:hAnsi="Times New Roman" w:cs="Times New Roman"/>
          <w:sz w:val="26"/>
          <w:szCs w:val="26"/>
        </w:rPr>
        <w:t xml:space="preserve"> на 2021 год и плановый период 2022 и 2023 годов» в сумме 29,0 тыс. рублей, из них: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- МОУ «</w:t>
      </w:r>
      <w:proofErr w:type="spellStart"/>
      <w:r w:rsidRPr="00AE3616">
        <w:rPr>
          <w:rFonts w:ascii="Times New Roman" w:hAnsi="Times New Roman" w:cs="Times New Roman"/>
          <w:sz w:val="26"/>
          <w:szCs w:val="26"/>
        </w:rPr>
        <w:t>Уфтюжская</w:t>
      </w:r>
      <w:proofErr w:type="spellEnd"/>
      <w:r w:rsidRPr="00AE3616">
        <w:rPr>
          <w:rFonts w:ascii="Times New Roman" w:hAnsi="Times New Roman" w:cs="Times New Roman"/>
          <w:sz w:val="26"/>
          <w:szCs w:val="26"/>
        </w:rPr>
        <w:t xml:space="preserve"> основная общеобразовательная школа» 20,0 тыс</w:t>
      </w:r>
      <w:r w:rsidRPr="00AE3616">
        <w:rPr>
          <w:sz w:val="26"/>
          <w:szCs w:val="26"/>
        </w:rPr>
        <w:t xml:space="preserve">. </w:t>
      </w:r>
      <w:r w:rsidRPr="00AE3616">
        <w:rPr>
          <w:rFonts w:ascii="Times New Roman" w:hAnsi="Times New Roman" w:cs="Times New Roman"/>
          <w:sz w:val="26"/>
          <w:szCs w:val="26"/>
        </w:rPr>
        <w:t>рублей;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- МБОУ «Первомайская основная общеобразовательная школа» 9,0 тыс</w:t>
      </w:r>
      <w:r w:rsidRPr="00AE3616">
        <w:rPr>
          <w:sz w:val="26"/>
          <w:szCs w:val="26"/>
        </w:rPr>
        <w:t xml:space="preserve">. </w:t>
      </w:r>
      <w:r w:rsidRPr="00AE3616">
        <w:rPr>
          <w:rFonts w:ascii="Times New Roman" w:hAnsi="Times New Roman" w:cs="Times New Roman"/>
          <w:sz w:val="26"/>
          <w:szCs w:val="26"/>
        </w:rPr>
        <w:t>рублей.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0" w:name="P44"/>
      <w:bookmarkEnd w:id="0"/>
      <w:r w:rsidRPr="00AE3616">
        <w:rPr>
          <w:rFonts w:ascii="Times New Roman" w:hAnsi="Times New Roman" w:cs="Times New Roman"/>
          <w:sz w:val="26"/>
          <w:szCs w:val="26"/>
        </w:rPr>
        <w:t>5. Субсидия предоставляется получателю субсидии на выплату заработной платы несовершеннолетним гражданам по договорам временного трудоустройства,  а также на уплату страховых взносов.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6. Субсидия предоставляется на основании решения учредительного органа о предоставлении субсидии в соответствии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E3616">
        <w:rPr>
          <w:rFonts w:ascii="Times New Roman" w:hAnsi="Times New Roman" w:cs="Times New Roman"/>
          <w:sz w:val="26"/>
          <w:szCs w:val="26"/>
        </w:rPr>
        <w:t>Соглашением, заключенным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E3616">
        <w:rPr>
          <w:rFonts w:ascii="Times New Roman" w:hAnsi="Times New Roman" w:cs="Times New Roman"/>
          <w:sz w:val="26"/>
          <w:szCs w:val="26"/>
        </w:rPr>
        <w:t xml:space="preserve">по типовой форме о предоставлении из бюджета района субсидии, установленной финансовым управлением администрации района (далее - Соглашение), между учредительным органом и получателем субсидии, которое </w:t>
      </w:r>
      <w:proofErr w:type="gramStart"/>
      <w:r w:rsidRPr="00AE3616">
        <w:rPr>
          <w:rFonts w:ascii="Times New Roman" w:hAnsi="Times New Roman" w:cs="Times New Roman"/>
          <w:sz w:val="26"/>
          <w:szCs w:val="26"/>
        </w:rPr>
        <w:t>предусматривает</w:t>
      </w:r>
      <w:proofErr w:type="gramEnd"/>
      <w:r w:rsidRPr="00AE3616">
        <w:rPr>
          <w:rFonts w:ascii="Times New Roman" w:hAnsi="Times New Roman" w:cs="Times New Roman"/>
          <w:sz w:val="26"/>
          <w:szCs w:val="26"/>
        </w:rPr>
        <w:t xml:space="preserve"> в том числе следующие положения:</w:t>
      </w:r>
    </w:p>
    <w:p w:rsidR="00AE3616" w:rsidRPr="00AE3616" w:rsidRDefault="00AE3616" w:rsidP="00AE3616">
      <w:pPr>
        <w:autoSpaceDE w:val="0"/>
        <w:autoSpaceDN w:val="0"/>
        <w:adjustRightInd w:val="0"/>
        <w:ind w:firstLine="851"/>
        <w:jc w:val="both"/>
        <w:rPr>
          <w:bCs/>
          <w:iCs/>
          <w:sz w:val="26"/>
          <w:szCs w:val="26"/>
        </w:rPr>
      </w:pPr>
      <w:r w:rsidRPr="00AE3616">
        <w:rPr>
          <w:bCs/>
          <w:iCs/>
          <w:sz w:val="26"/>
          <w:szCs w:val="26"/>
        </w:rPr>
        <w:t xml:space="preserve">условия и порядок заключения между учредительным органом и учреждением соглашения о предоставлении субсидии из соответствующего бюджета бюджетной системы Российской Федерации (далее - соглашение), в том </w:t>
      </w:r>
      <w:r w:rsidRPr="00AE3616">
        <w:rPr>
          <w:bCs/>
          <w:iCs/>
          <w:sz w:val="26"/>
          <w:szCs w:val="26"/>
        </w:rPr>
        <w:lastRenderedPageBreak/>
        <w:t xml:space="preserve">числе дополнительных соглашений к указанному соглашению, предусматривающих внесение в него изменений или его расторжение, в соответствии с типовой формой, установленной финансовым органом муниципального образования, </w:t>
      </w:r>
      <w:proofErr w:type="gramStart"/>
      <w:r w:rsidRPr="00AE3616">
        <w:rPr>
          <w:bCs/>
          <w:iCs/>
          <w:sz w:val="26"/>
          <w:szCs w:val="26"/>
        </w:rPr>
        <w:t>содержащей</w:t>
      </w:r>
      <w:proofErr w:type="gramEnd"/>
      <w:r w:rsidRPr="00AE3616">
        <w:rPr>
          <w:bCs/>
          <w:iCs/>
          <w:sz w:val="26"/>
          <w:szCs w:val="26"/>
        </w:rPr>
        <w:t xml:space="preserve"> в том числе следующие положения:</w:t>
      </w:r>
    </w:p>
    <w:p w:rsidR="00AE3616" w:rsidRPr="00AE3616" w:rsidRDefault="00AE3616" w:rsidP="00AE3616">
      <w:pPr>
        <w:autoSpaceDE w:val="0"/>
        <w:autoSpaceDN w:val="0"/>
        <w:adjustRightInd w:val="0"/>
        <w:ind w:firstLine="851"/>
        <w:jc w:val="both"/>
        <w:rPr>
          <w:bCs/>
          <w:iCs/>
          <w:sz w:val="26"/>
          <w:szCs w:val="26"/>
        </w:rPr>
      </w:pPr>
      <w:r w:rsidRPr="00AE3616">
        <w:rPr>
          <w:bCs/>
          <w:iCs/>
          <w:sz w:val="26"/>
          <w:szCs w:val="26"/>
        </w:rPr>
        <w:t>цели предоставления субсидии с указанием наименования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федерального проекта, в случае если субсидии предоставляются в целях реализации соответствующего проекта (программы);</w:t>
      </w:r>
    </w:p>
    <w:p w:rsidR="00AE3616" w:rsidRPr="00AE3616" w:rsidRDefault="00AE3616" w:rsidP="00AE3616">
      <w:pPr>
        <w:autoSpaceDE w:val="0"/>
        <w:autoSpaceDN w:val="0"/>
        <w:adjustRightInd w:val="0"/>
        <w:ind w:firstLine="851"/>
        <w:jc w:val="both"/>
        <w:rPr>
          <w:bCs/>
          <w:iCs/>
          <w:sz w:val="26"/>
          <w:szCs w:val="26"/>
        </w:rPr>
      </w:pPr>
      <w:r w:rsidRPr="00AE3616">
        <w:rPr>
          <w:bCs/>
          <w:iCs/>
          <w:sz w:val="26"/>
          <w:szCs w:val="26"/>
        </w:rPr>
        <w:t>значения результатов предоставления субсидии, которые должны быть конкретными, измеримыми и соответствовать результатам федеральных или региональных проектов (программ), и показателей, необходимых для достижения результатов предоставления субсидии, включая значения показателей в части материальных и нематериальных объектов и (или) услуг, планируемых к получению при достижении результатов соответствующих проектов (при возможности такой детализации);</w:t>
      </w:r>
    </w:p>
    <w:p w:rsidR="00AE3616" w:rsidRPr="00AE3616" w:rsidRDefault="00AE3616" w:rsidP="00AE3616">
      <w:pPr>
        <w:autoSpaceDE w:val="0"/>
        <w:autoSpaceDN w:val="0"/>
        <w:adjustRightInd w:val="0"/>
        <w:ind w:firstLine="851"/>
        <w:jc w:val="both"/>
        <w:rPr>
          <w:bCs/>
          <w:iCs/>
          <w:sz w:val="26"/>
          <w:szCs w:val="26"/>
        </w:rPr>
      </w:pPr>
      <w:r w:rsidRPr="00AE3616">
        <w:rPr>
          <w:bCs/>
          <w:iCs/>
          <w:sz w:val="26"/>
          <w:szCs w:val="26"/>
        </w:rPr>
        <w:t>размер субсидии;</w:t>
      </w:r>
    </w:p>
    <w:p w:rsidR="00AE3616" w:rsidRPr="00AE3616" w:rsidRDefault="00AE3616" w:rsidP="00AE3616">
      <w:pPr>
        <w:autoSpaceDE w:val="0"/>
        <w:autoSpaceDN w:val="0"/>
        <w:adjustRightInd w:val="0"/>
        <w:ind w:firstLine="851"/>
        <w:jc w:val="both"/>
        <w:rPr>
          <w:bCs/>
          <w:iCs/>
          <w:sz w:val="26"/>
          <w:szCs w:val="26"/>
        </w:rPr>
      </w:pPr>
      <w:r w:rsidRPr="00AE3616">
        <w:rPr>
          <w:bCs/>
          <w:iCs/>
          <w:sz w:val="26"/>
          <w:szCs w:val="26"/>
        </w:rPr>
        <w:t>сроки (график) перечисления субсидии;</w:t>
      </w:r>
    </w:p>
    <w:p w:rsidR="00AE3616" w:rsidRPr="00AE3616" w:rsidRDefault="00AE3616" w:rsidP="00AE3616">
      <w:pPr>
        <w:autoSpaceDE w:val="0"/>
        <w:autoSpaceDN w:val="0"/>
        <w:adjustRightInd w:val="0"/>
        <w:ind w:firstLine="851"/>
        <w:jc w:val="both"/>
        <w:rPr>
          <w:bCs/>
          <w:iCs/>
          <w:sz w:val="26"/>
          <w:szCs w:val="26"/>
        </w:rPr>
      </w:pPr>
      <w:r w:rsidRPr="00AE3616">
        <w:rPr>
          <w:bCs/>
          <w:iCs/>
          <w:sz w:val="26"/>
          <w:szCs w:val="26"/>
        </w:rPr>
        <w:t>сроки представления отчетности;</w:t>
      </w:r>
    </w:p>
    <w:p w:rsidR="00AE3616" w:rsidRPr="00AE3616" w:rsidRDefault="00AE3616" w:rsidP="00AE3616">
      <w:pPr>
        <w:autoSpaceDE w:val="0"/>
        <w:autoSpaceDN w:val="0"/>
        <w:adjustRightInd w:val="0"/>
        <w:ind w:firstLine="851"/>
        <w:jc w:val="both"/>
        <w:rPr>
          <w:bCs/>
          <w:iCs/>
          <w:sz w:val="26"/>
          <w:szCs w:val="26"/>
        </w:rPr>
      </w:pPr>
      <w:r w:rsidRPr="00AE3616">
        <w:rPr>
          <w:bCs/>
          <w:iCs/>
          <w:sz w:val="26"/>
          <w:szCs w:val="26"/>
        </w:rPr>
        <w:t>порядок и сроки возврата сумм субсидии в случае несоблюдения учреждением целей, условий и порядка предоставления субсидий, определенных соглашением;</w:t>
      </w:r>
    </w:p>
    <w:p w:rsidR="00AE3616" w:rsidRPr="00AE3616" w:rsidRDefault="00AE3616" w:rsidP="00AE3616">
      <w:pPr>
        <w:autoSpaceDE w:val="0"/>
        <w:autoSpaceDN w:val="0"/>
        <w:adjustRightInd w:val="0"/>
        <w:ind w:firstLine="851"/>
        <w:jc w:val="both"/>
        <w:rPr>
          <w:bCs/>
          <w:iCs/>
          <w:sz w:val="26"/>
          <w:szCs w:val="26"/>
        </w:rPr>
      </w:pPr>
      <w:r w:rsidRPr="00AE3616">
        <w:rPr>
          <w:bCs/>
          <w:iCs/>
          <w:sz w:val="26"/>
          <w:szCs w:val="26"/>
        </w:rPr>
        <w:t>основания и порядок внесения изменений в соглашение, в том числе в случае уменьшения органу-учредителю как получателю бюджетных средств ранее доведенных лимитов бюджетных обязательств на предоставление субсидии;</w:t>
      </w:r>
    </w:p>
    <w:p w:rsidR="00AE3616" w:rsidRPr="00AE3616" w:rsidRDefault="00AE3616" w:rsidP="00AE3616">
      <w:pPr>
        <w:autoSpaceDE w:val="0"/>
        <w:autoSpaceDN w:val="0"/>
        <w:adjustRightInd w:val="0"/>
        <w:ind w:firstLine="851"/>
        <w:jc w:val="both"/>
        <w:rPr>
          <w:bCs/>
          <w:iCs/>
          <w:sz w:val="26"/>
          <w:szCs w:val="26"/>
        </w:rPr>
      </w:pPr>
      <w:r w:rsidRPr="00AE3616">
        <w:rPr>
          <w:bCs/>
          <w:iCs/>
          <w:sz w:val="26"/>
          <w:szCs w:val="26"/>
        </w:rPr>
        <w:t>запрет на расторжение соглашения учреждением в одностороннем порядке.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1" w:name="P77"/>
      <w:bookmarkEnd w:id="1"/>
      <w:r w:rsidRPr="00AE3616">
        <w:rPr>
          <w:rFonts w:ascii="Times New Roman" w:hAnsi="Times New Roman" w:cs="Times New Roman"/>
          <w:sz w:val="26"/>
          <w:szCs w:val="26"/>
        </w:rPr>
        <w:t>7. Для получения субсидии получатель субсидии представляет в учредительный орган заявление по форме согласно приложению к настоящим Правилам.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К заявлению получатель субсидии прилагает следующие документы: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а) пояснительную записку;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б) информацию о количестве временно трудоустроенных несовершеннолетних граждан;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в) смету расходов.</w:t>
      </w:r>
    </w:p>
    <w:p w:rsidR="00AE3616" w:rsidRPr="00AE3616" w:rsidRDefault="00AE3616" w:rsidP="00AE3616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AE3616">
        <w:rPr>
          <w:sz w:val="26"/>
          <w:szCs w:val="26"/>
        </w:rPr>
        <w:t>Заявление о предоставлении субсидии и прилагаемые к нему документы представляются получателем субсидии в учредительный орган непосредственно или направляются заказным почтовым отправлением с уведомлением о вручении.</w:t>
      </w:r>
    </w:p>
    <w:p w:rsidR="00AE3616" w:rsidRPr="00AE3616" w:rsidRDefault="00AE3616" w:rsidP="00AE3616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AE3616">
        <w:rPr>
          <w:sz w:val="26"/>
          <w:szCs w:val="26"/>
        </w:rPr>
        <w:t xml:space="preserve">Заявление о предоставлении субсидии и прилагаемые к нему документы представляются получателем субсидии на бумажном носителе, при этом получатель субсидии вправе направить указанные документы в форме электронных документов (пакета электронных документов) в формате </w:t>
      </w:r>
      <w:proofErr w:type="spellStart"/>
      <w:proofErr w:type="gramStart"/>
      <w:r w:rsidRPr="00AE3616">
        <w:rPr>
          <w:sz w:val="26"/>
          <w:szCs w:val="26"/>
        </w:rPr>
        <w:t>р</w:t>
      </w:r>
      <w:proofErr w:type="gramEnd"/>
      <w:r w:rsidRPr="00AE3616">
        <w:rPr>
          <w:sz w:val="26"/>
          <w:szCs w:val="26"/>
          <w:lang w:val="en-US"/>
        </w:rPr>
        <w:t>df</w:t>
      </w:r>
      <w:proofErr w:type="spellEnd"/>
      <w:r w:rsidRPr="00AE3616">
        <w:rPr>
          <w:sz w:val="26"/>
          <w:szCs w:val="26"/>
        </w:rPr>
        <w:t>.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8. Учредительный орган в течение 3 рабочих дней со дня поступления заявления и приложенных к нему документов рассматривает их и принимает одно из следующих решений: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о предоставлении субсидии;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об отказе в предоставлении субсидий.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bookmarkStart w:id="2" w:name="P86"/>
      <w:bookmarkEnd w:id="2"/>
      <w:r w:rsidRPr="00AE3616">
        <w:rPr>
          <w:rFonts w:ascii="Times New Roman" w:hAnsi="Times New Roman" w:cs="Times New Roman"/>
          <w:sz w:val="26"/>
          <w:szCs w:val="26"/>
        </w:rPr>
        <w:t xml:space="preserve">9. Основанием для отказа в предоставлении субсидии получателю субсидии </w:t>
      </w:r>
      <w:r w:rsidRPr="00AE3616">
        <w:rPr>
          <w:rFonts w:ascii="Times New Roman" w:hAnsi="Times New Roman" w:cs="Times New Roman"/>
          <w:sz w:val="26"/>
          <w:szCs w:val="26"/>
        </w:rPr>
        <w:lastRenderedPageBreak/>
        <w:t>являются: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 xml:space="preserve">а) несоответствие представленных получателем субсидии документов требованиям, определенным </w:t>
      </w:r>
      <w:hyperlink w:anchor="P77" w:history="1">
        <w:r w:rsidRPr="00AE3616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</w:hyperlink>
      <w:r w:rsidRPr="00AE3616">
        <w:rPr>
          <w:rFonts w:ascii="Times New Roman" w:hAnsi="Times New Roman" w:cs="Times New Roman"/>
          <w:sz w:val="26"/>
          <w:szCs w:val="26"/>
        </w:rPr>
        <w:t>7 настоящих Правил, или представление не в полном объеме указанных документов;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б) недостоверность сведений, содержащихся в представленных документах.</w:t>
      </w:r>
    </w:p>
    <w:p w:rsidR="00AE3616" w:rsidRPr="00AE3616" w:rsidRDefault="00AE3616" w:rsidP="00AE3616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AE3616">
        <w:rPr>
          <w:sz w:val="26"/>
          <w:szCs w:val="26"/>
        </w:rPr>
        <w:t>10. Решение об отказе в предоставлении субсидии направляется получателю субсидии в течение 3 рабочих дней после даты принятия.</w:t>
      </w:r>
    </w:p>
    <w:p w:rsidR="00AE3616" w:rsidRPr="00AE3616" w:rsidRDefault="00AE3616" w:rsidP="00AE3616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AE3616">
        <w:rPr>
          <w:sz w:val="26"/>
          <w:szCs w:val="26"/>
        </w:rPr>
        <w:t>Решение об отказе в предоставлении субсидии или бездействие учредительного органа может быть обжаловано получателем субсидии в порядке, установленном законодательством Российской Федерации.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11. Принятие решения об отказе в предоставлении субсидии не является препятствием для повторного обращения за субсидией при условии подачи заявления и прилагаемых документов до 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E3616">
        <w:rPr>
          <w:rFonts w:ascii="Times New Roman" w:hAnsi="Times New Roman" w:cs="Times New Roman"/>
          <w:sz w:val="26"/>
          <w:szCs w:val="26"/>
        </w:rPr>
        <w:t>апреля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E3616">
        <w:rPr>
          <w:rFonts w:ascii="Times New Roman" w:hAnsi="Times New Roman" w:cs="Times New Roman"/>
          <w:sz w:val="26"/>
          <w:szCs w:val="26"/>
        </w:rPr>
        <w:t>текущего финансового года и устранения недостатков, послуживших основанием для принятия решения об отказе.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12. Решения учредительного органа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E3616">
        <w:rPr>
          <w:rFonts w:ascii="Times New Roman" w:hAnsi="Times New Roman" w:cs="Times New Roman"/>
          <w:sz w:val="26"/>
          <w:szCs w:val="26"/>
        </w:rPr>
        <w:t>о предоставлении субсидии и об отказе в предоставлении субсидий принимаются в форме приказа.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Приказ о предоставлении субсидии должен содержать: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- полное наименование юридического лица – получателя субсидии;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- адрес местонахождения;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- ИНН, КПП, ОГРН;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- размер субсидии в рублях.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 xml:space="preserve">Приказ о предоставлении субсидии направляется получателю субсидии в течение 3 рабочих дней </w:t>
      </w:r>
      <w:proofErr w:type="gramStart"/>
      <w:r w:rsidRPr="00AE3616">
        <w:rPr>
          <w:rFonts w:ascii="Times New Roman" w:hAnsi="Times New Roman" w:cs="Times New Roman"/>
          <w:sz w:val="26"/>
          <w:szCs w:val="26"/>
        </w:rPr>
        <w:t>с даты принятия</w:t>
      </w:r>
      <w:proofErr w:type="gramEnd"/>
      <w:r w:rsidRPr="00AE3616">
        <w:rPr>
          <w:rFonts w:ascii="Times New Roman" w:hAnsi="Times New Roman" w:cs="Times New Roman"/>
          <w:sz w:val="26"/>
          <w:szCs w:val="26"/>
        </w:rPr>
        <w:t>.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13. Перечисление субсидии осуществляется в сроки и размерах установленных Соглашением.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Субсидия перечисляется на счет Получателя субсидии, открытый в органах казначейства или финансовом управлении администрации района.</w:t>
      </w:r>
    </w:p>
    <w:p w:rsidR="00AE3616" w:rsidRPr="00AE3616" w:rsidRDefault="00AE3616" w:rsidP="00AE3616">
      <w:pPr>
        <w:pStyle w:val="HTM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14. В случае сокращения бюджетных ассигнований на финансовый год на предоставление субсидий (далее – бюджетные ассигнования), учредительный орган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E3616">
        <w:rPr>
          <w:rFonts w:ascii="Times New Roman" w:hAnsi="Times New Roman" w:cs="Times New Roman"/>
          <w:sz w:val="26"/>
          <w:szCs w:val="26"/>
        </w:rPr>
        <w:t>осуществляет уменьшение размера субсидии получателю субсидии, путем внесения изменений в приказ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E3616">
        <w:rPr>
          <w:rFonts w:ascii="Times New Roman" w:hAnsi="Times New Roman" w:cs="Times New Roman"/>
          <w:sz w:val="26"/>
          <w:szCs w:val="26"/>
        </w:rPr>
        <w:t xml:space="preserve">о предоставлении субсидии. </w:t>
      </w:r>
    </w:p>
    <w:p w:rsidR="00AE3616" w:rsidRPr="00AE3616" w:rsidRDefault="00AE3616" w:rsidP="00AE3616">
      <w:pPr>
        <w:pStyle w:val="HTM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В течение 5 рабочих дней со дня издания указанного приказа получателю субсидии направляется уведомление об уменьшении размера субсидии. В указанный выше срок вносятся соответствующие изменения в Соглашение, заключенное с получателем субсидий.</w:t>
      </w:r>
    </w:p>
    <w:p w:rsidR="00AE3616" w:rsidRPr="00AE3616" w:rsidRDefault="00AE3616" w:rsidP="00AE361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Размер субсидии уменьшается пропорционально сокращению объема бюджетных ассигнований.</w:t>
      </w:r>
    </w:p>
    <w:p w:rsidR="00AE3616" w:rsidRPr="00AE3616" w:rsidRDefault="00AE3616" w:rsidP="00AE361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15. Получатель субсидии обязан представить в учредительный орган  отчет об использовании субсидии (далее – отчет) в срок до 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E3616">
        <w:rPr>
          <w:rFonts w:ascii="Times New Roman" w:hAnsi="Times New Roman" w:cs="Times New Roman"/>
          <w:sz w:val="26"/>
          <w:szCs w:val="26"/>
        </w:rPr>
        <w:t>февраля года, следующего за годом предоставления субсидии.</w:t>
      </w:r>
    </w:p>
    <w:p w:rsidR="00AE3616" w:rsidRPr="00AE3616" w:rsidRDefault="005C4B36" w:rsidP="00AE361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hyperlink r:id="rId7" w:history="1">
        <w:r w:rsidR="00AE3616" w:rsidRPr="00AE3616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Отчет</w:t>
        </w:r>
      </w:hyperlink>
      <w:r w:rsidR="00AE3616" w:rsidRPr="00AE3616">
        <w:rPr>
          <w:rFonts w:ascii="Times New Roman" w:hAnsi="Times New Roman" w:cs="Times New Roman"/>
          <w:sz w:val="26"/>
          <w:szCs w:val="26"/>
        </w:rPr>
        <w:t xml:space="preserve"> представляет по форме, установленной Соглашением.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 xml:space="preserve">16. </w:t>
      </w:r>
      <w:proofErr w:type="gramStart"/>
      <w:r w:rsidRPr="00AE361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AE3616">
        <w:rPr>
          <w:rFonts w:ascii="Times New Roman" w:hAnsi="Times New Roman" w:cs="Times New Roman"/>
          <w:sz w:val="26"/>
          <w:szCs w:val="26"/>
        </w:rPr>
        <w:t xml:space="preserve"> соблюдением условий, целей и порядка предоставления субсидии получателем субсидии осуществляется учредительным органом, финансовым управлением администрации района и  органами муниципального финансового контроля.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 xml:space="preserve">Финансовым управлением администрации района осуществляется </w:t>
      </w:r>
      <w:proofErr w:type="gramStart"/>
      <w:r w:rsidRPr="00AE361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AE3616">
        <w:rPr>
          <w:rFonts w:ascii="Times New Roman" w:hAnsi="Times New Roman" w:cs="Times New Roman"/>
          <w:sz w:val="26"/>
          <w:szCs w:val="26"/>
        </w:rPr>
        <w:t xml:space="preserve"> соблюдением главным распорядителем бюджетных средств и получателем </w:t>
      </w:r>
      <w:r w:rsidRPr="00AE3616">
        <w:rPr>
          <w:rFonts w:ascii="Times New Roman" w:hAnsi="Times New Roman" w:cs="Times New Roman"/>
          <w:sz w:val="26"/>
          <w:szCs w:val="26"/>
        </w:rPr>
        <w:lastRenderedPageBreak/>
        <w:t>субсидий условий, целей и порядка предоставления субсидии в рамках полномочий органа внутреннего муниципального финансового контроля.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17.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E3616">
        <w:rPr>
          <w:rFonts w:ascii="Times New Roman" w:hAnsi="Times New Roman" w:cs="Times New Roman"/>
          <w:sz w:val="26"/>
          <w:szCs w:val="26"/>
        </w:rPr>
        <w:t>Главный распорядитель бюджетных средств и получатель субсидии несут ответственность за нарушение условий, целей и порядка предоставления субсидии в соответствии с законодательством Российской Федерации.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18. В случае нарушения получателем субсидии установленных условий и требований для получения субсидии, выявленных по результатам проверок, проведенных учредительным органом, финансовым управлением администрации района или органом внешнего муниципального финансового контроля, и выразившихся в направлении средств субсидии на расходы, не указанные в пункте 5 настоящих Правил.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 xml:space="preserve">19. Возврат субсидии в бюджет района осуществляется получателем субсидии самостоятельно или по требованию учредительного органа, финансового управления администрации района или органа внешнего муниципального финансового контроля района в добровольном порядке. </w:t>
      </w:r>
    </w:p>
    <w:p w:rsidR="00AE3616" w:rsidRPr="00AE3616" w:rsidRDefault="00AE3616" w:rsidP="00AE361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E3616">
        <w:rPr>
          <w:rFonts w:ascii="Times New Roman" w:hAnsi="Times New Roman" w:cs="Times New Roman"/>
          <w:sz w:val="26"/>
          <w:szCs w:val="26"/>
        </w:rPr>
        <w:t>В случае выявления, в том числе в ходе проведенных проверок, в представленных Получателем субсидии документах недостоверных сведений, нарушения порядка и условий предоставления субсидии, которые являются неустранимыми, а также в случае использования субсидии на расходы, не предусмотренные пунктом 5 Правил, орган, указанный в пункте 16 настоящих Правил, в трехдневный срок со дня обнаружения указанных нарушений направляет получателю субсидии письменное требование 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E3616">
        <w:rPr>
          <w:rFonts w:ascii="Times New Roman" w:hAnsi="Times New Roman" w:cs="Times New Roman"/>
          <w:sz w:val="26"/>
          <w:szCs w:val="26"/>
        </w:rPr>
        <w:t>возврате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E3616">
        <w:rPr>
          <w:rFonts w:ascii="Times New Roman" w:hAnsi="Times New Roman" w:cs="Times New Roman"/>
          <w:sz w:val="26"/>
          <w:szCs w:val="26"/>
        </w:rPr>
        <w:t xml:space="preserve">в бюджет района субсидии в полном объеме, а в случаях использования субсидии на расходы, не предусмотренные пунктом 5 Правил– </w:t>
      </w:r>
      <w:proofErr w:type="gramStart"/>
      <w:r w:rsidRPr="00AE3616">
        <w:rPr>
          <w:rFonts w:ascii="Times New Roman" w:hAnsi="Times New Roman" w:cs="Times New Roman"/>
          <w:sz w:val="26"/>
          <w:szCs w:val="26"/>
        </w:rPr>
        <w:t xml:space="preserve">в </w:t>
      </w:r>
      <w:proofErr w:type="gramEnd"/>
      <w:r w:rsidRPr="00AE3616">
        <w:rPr>
          <w:rFonts w:ascii="Times New Roman" w:hAnsi="Times New Roman" w:cs="Times New Roman"/>
          <w:sz w:val="26"/>
          <w:szCs w:val="26"/>
        </w:rPr>
        <w:t>сумме произведенных расходов.</w:t>
      </w:r>
    </w:p>
    <w:p w:rsidR="00AE3616" w:rsidRPr="00AE3616" w:rsidRDefault="00AE3616" w:rsidP="00AE361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20. В случае наличия по завершении финансового года неиспользованных средств субсидии получатель субсидии возвращает указанные средства в бюджет района в течение 30 календарных дней со дня представления отчета.</w:t>
      </w:r>
    </w:p>
    <w:p w:rsidR="00AE3616" w:rsidRPr="00AE3616" w:rsidRDefault="00AE3616" w:rsidP="00AE361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При предоставлении учреждением информации  о налич</w:t>
      </w:r>
      <w:proofErr w:type="gramStart"/>
      <w:r w:rsidRPr="00AE3616">
        <w:rPr>
          <w:rFonts w:ascii="Times New Roman" w:hAnsi="Times New Roman" w:cs="Times New Roman"/>
          <w:sz w:val="26"/>
          <w:szCs w:val="26"/>
        </w:rPr>
        <w:t>ии у у</w:t>
      </w:r>
      <w:proofErr w:type="gramEnd"/>
      <w:r w:rsidRPr="00AE3616">
        <w:rPr>
          <w:rFonts w:ascii="Times New Roman" w:hAnsi="Times New Roman" w:cs="Times New Roman"/>
          <w:sz w:val="26"/>
          <w:szCs w:val="26"/>
        </w:rPr>
        <w:t>чреждения неисполненных обязательств, учредительный орган принимает решение о направлении не использованных в текущем финансовом году остатков средств субсидии на достижение целей, установленных при предоставлении субсидии.</w:t>
      </w:r>
    </w:p>
    <w:p w:rsidR="00AE3616" w:rsidRPr="00AE3616" w:rsidRDefault="00AE3616" w:rsidP="00AE3616">
      <w:pPr>
        <w:pStyle w:val="HTM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 xml:space="preserve">21. В случае непредставления в установленный срок получателем субсидии документов, указанных в </w:t>
      </w:r>
      <w:hyperlink r:id="rId8" w:history="1">
        <w:r w:rsidRPr="00AE3616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 xml:space="preserve">пункте </w:t>
        </w:r>
      </w:hyperlink>
      <w:r w:rsidRPr="00AE3616">
        <w:rPr>
          <w:rFonts w:ascii="Times New Roman" w:hAnsi="Times New Roman" w:cs="Times New Roman"/>
          <w:sz w:val="26"/>
          <w:szCs w:val="26"/>
        </w:rPr>
        <w:t>15 настоящих Правил, учредительный орган в течение 5 рабочих дней со дня истечения установленного срока направляет получателю субсидии письменное требование о возврате средств субсидии, расходование которой не подтверждено документами, в течение 30 календарных дней со дня получения требования.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22. Возврат субсидии осуществляется получателем субсидии путем перечисления средств на счет учредительного органа.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 xml:space="preserve">23. Возврат субсидии должен быть произведен получателем субсидии в течение 30 календарных дней </w:t>
      </w:r>
      <w:proofErr w:type="gramStart"/>
      <w:r w:rsidRPr="00AE3616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AE3616">
        <w:rPr>
          <w:rFonts w:ascii="Times New Roman" w:hAnsi="Times New Roman" w:cs="Times New Roman"/>
          <w:sz w:val="26"/>
          <w:szCs w:val="26"/>
        </w:rPr>
        <w:t xml:space="preserve"> соответствующего требования.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В случае отказа получателя субсидии произвести возврат субсидии в добровольном порядке или не перечисления субсидии в установленные сроки взыскание необоснованно полученной субсидии производится в судебном порядке.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Взыскателем субсидии через судебные органы выступает учредительный орган.</w:t>
      </w:r>
    </w:p>
    <w:p w:rsidR="00AE3616" w:rsidRPr="00AE3616" w:rsidRDefault="00AE3616" w:rsidP="00AE361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  <w:sectPr w:rsidR="00AE3616" w:rsidRPr="00AE3616" w:rsidSect="0062336C">
          <w:pgSz w:w="11906" w:h="16838"/>
          <w:pgMar w:top="1134" w:right="850" w:bottom="1276" w:left="1701" w:header="708" w:footer="708" w:gutter="0"/>
          <w:cols w:space="708"/>
          <w:docGrid w:linePitch="360"/>
        </w:sectPr>
      </w:pPr>
    </w:p>
    <w:p w:rsidR="00AE3616" w:rsidRPr="00AE3616" w:rsidRDefault="00AE3616" w:rsidP="00AE3616">
      <w:pPr>
        <w:pStyle w:val="ConsPlusNormal"/>
        <w:ind w:left="4253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AE3616" w:rsidRPr="00AE3616" w:rsidRDefault="00AE3616" w:rsidP="00AE3616">
      <w:pPr>
        <w:pStyle w:val="ConsPlusTitle"/>
        <w:ind w:left="4253" w:right="-1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E3616">
        <w:rPr>
          <w:rFonts w:ascii="Times New Roman" w:hAnsi="Times New Roman" w:cs="Times New Roman"/>
          <w:b w:val="0"/>
          <w:sz w:val="26"/>
          <w:szCs w:val="26"/>
        </w:rPr>
        <w:t>к Правилам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AE3616">
        <w:rPr>
          <w:rFonts w:ascii="Times New Roman" w:hAnsi="Times New Roman" w:cs="Times New Roman"/>
          <w:b w:val="0"/>
          <w:sz w:val="26"/>
          <w:szCs w:val="26"/>
        </w:rPr>
        <w:t>предоставления субсидии на иные цели муниципальным образовательным учреждениям района на организацию временного трудоустройства несовершеннолетних</w:t>
      </w:r>
    </w:p>
    <w:p w:rsidR="00AE3616" w:rsidRPr="00AE3616" w:rsidRDefault="00AE3616" w:rsidP="00AE3616">
      <w:pPr>
        <w:pStyle w:val="ConsPlusNormal"/>
        <w:ind w:left="4253"/>
        <w:jc w:val="both"/>
        <w:rPr>
          <w:rFonts w:ascii="Times New Roman" w:hAnsi="Times New Roman" w:cs="Times New Roman"/>
          <w:sz w:val="26"/>
          <w:szCs w:val="26"/>
        </w:rPr>
      </w:pPr>
    </w:p>
    <w:p w:rsidR="00AE3616" w:rsidRPr="00AE3616" w:rsidRDefault="00AE3616" w:rsidP="00AE3616">
      <w:pPr>
        <w:pStyle w:val="ConsPlusNormal"/>
        <w:ind w:left="5103"/>
        <w:jc w:val="right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Форма</w:t>
      </w:r>
    </w:p>
    <w:p w:rsidR="00AE3616" w:rsidRPr="00AE3616" w:rsidRDefault="00AE3616" w:rsidP="00AE3616">
      <w:pPr>
        <w:pStyle w:val="ConsPlusNonformat"/>
        <w:ind w:left="4253"/>
        <w:jc w:val="both"/>
        <w:rPr>
          <w:rFonts w:ascii="Times New Roman" w:hAnsi="Times New Roman" w:cs="Times New Roman"/>
          <w:sz w:val="26"/>
          <w:szCs w:val="26"/>
        </w:rPr>
      </w:pPr>
    </w:p>
    <w:p w:rsidR="00AE3616" w:rsidRPr="00AE3616" w:rsidRDefault="00AE3616" w:rsidP="00AE3616">
      <w:pPr>
        <w:pStyle w:val="ConsPlusNonformat"/>
        <w:ind w:left="4253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В управление образования администрации Усть-Кубинского муниципального района</w:t>
      </w:r>
    </w:p>
    <w:p w:rsidR="00AE3616" w:rsidRPr="00AE3616" w:rsidRDefault="00AE3616" w:rsidP="00AE3616">
      <w:pPr>
        <w:pStyle w:val="ConsPlusNonformat"/>
        <w:ind w:left="4253"/>
        <w:jc w:val="both"/>
        <w:rPr>
          <w:rFonts w:ascii="Times New Roman" w:hAnsi="Times New Roman" w:cs="Times New Roman"/>
          <w:sz w:val="26"/>
          <w:szCs w:val="26"/>
        </w:rPr>
      </w:pPr>
    </w:p>
    <w:p w:rsidR="00AE3616" w:rsidRPr="00AE3616" w:rsidRDefault="00AE3616" w:rsidP="00AE3616">
      <w:pPr>
        <w:pStyle w:val="ConsPlusNonformat"/>
        <w:ind w:left="4253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От _________________________________</w:t>
      </w:r>
    </w:p>
    <w:p w:rsidR="00AE3616" w:rsidRPr="00AE3616" w:rsidRDefault="00AE3616" w:rsidP="00AE3616">
      <w:pPr>
        <w:pStyle w:val="ConsPlusNonformat"/>
        <w:ind w:left="4253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AE3616" w:rsidRPr="00AE3616" w:rsidRDefault="00AE3616" w:rsidP="00AE3616">
      <w:pPr>
        <w:pStyle w:val="ConsPlusNonformat"/>
        <w:ind w:left="4253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:rsidR="00AE3616" w:rsidRPr="00AE3616" w:rsidRDefault="00AE3616" w:rsidP="00AE3616">
      <w:pPr>
        <w:pStyle w:val="ConsPlusNonformat"/>
        <w:ind w:left="4253"/>
        <w:jc w:val="center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(указывается полное наименование организации, место нахождения (адрес), ИНН, ОГРН)</w:t>
      </w:r>
    </w:p>
    <w:p w:rsidR="00AE3616" w:rsidRPr="00AE3616" w:rsidRDefault="00AE3616" w:rsidP="00AE361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E3616" w:rsidRPr="00AE3616" w:rsidRDefault="00AE3616" w:rsidP="00AE361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E3616" w:rsidRPr="00AE3616" w:rsidRDefault="00AE3616" w:rsidP="00AE3616">
      <w:pPr>
        <w:pStyle w:val="ConsPlusNonformat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ЗАЯВЛЕНИЕ</w:t>
      </w:r>
    </w:p>
    <w:p w:rsidR="00AE3616" w:rsidRPr="00AE3616" w:rsidRDefault="00AE3616" w:rsidP="00AE3616">
      <w:pPr>
        <w:pStyle w:val="ConsPlusNonformat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о предоставлении субсидии на иные цели</w:t>
      </w:r>
    </w:p>
    <w:p w:rsidR="00AE3616" w:rsidRPr="00AE3616" w:rsidRDefault="00AE3616" w:rsidP="00AE361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E3616" w:rsidRPr="00AE3616" w:rsidRDefault="00AE3616" w:rsidP="00AE3616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Прошу предоставить субсидию на иные цели в сумме _____________________ рублей.</w:t>
      </w:r>
    </w:p>
    <w:p w:rsidR="00AE3616" w:rsidRPr="00AE3616" w:rsidRDefault="00AE3616" w:rsidP="00AE361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AE3616" w:rsidRPr="00AE3616" w:rsidRDefault="00AE3616" w:rsidP="00AE3616">
      <w:pPr>
        <w:pStyle w:val="ConsPlusNonformat"/>
        <w:ind w:firstLine="851"/>
        <w:jc w:val="center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(наименование организации)</w:t>
      </w:r>
    </w:p>
    <w:p w:rsidR="00AE3616" w:rsidRPr="00AE3616" w:rsidRDefault="00AE3616" w:rsidP="00AE3616">
      <w:pPr>
        <w:pStyle w:val="ConsPlusTitle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b w:val="0"/>
          <w:sz w:val="26"/>
          <w:szCs w:val="26"/>
        </w:rPr>
        <w:t>подтверждает, что средства субсидии будут направлены на расходы, указанные в пункте 5 Правил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AE3616">
        <w:rPr>
          <w:rFonts w:ascii="Times New Roman" w:hAnsi="Times New Roman" w:cs="Times New Roman"/>
          <w:b w:val="0"/>
          <w:sz w:val="26"/>
          <w:szCs w:val="26"/>
        </w:rPr>
        <w:t>предоставления субсидии на иные цели муниципальным образовательным учреждениям района на организацию временного трудоустройства несовершеннолетних</w:t>
      </w:r>
      <w:r w:rsidRPr="00AE3616">
        <w:rPr>
          <w:rFonts w:ascii="Times New Roman" w:hAnsi="Times New Roman" w:cs="Times New Roman"/>
          <w:sz w:val="26"/>
          <w:szCs w:val="26"/>
        </w:rPr>
        <w:t>.</w:t>
      </w:r>
    </w:p>
    <w:p w:rsidR="00AE3616" w:rsidRPr="00AE3616" w:rsidRDefault="00AE3616" w:rsidP="00AE3616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Подтверждаем, что вся информация, содержащаяся в заявлении и прилагаемых к нему документах, является достоверной, и не возражаем против ее проверки.</w:t>
      </w:r>
    </w:p>
    <w:p w:rsidR="00AE3616" w:rsidRPr="00AE3616" w:rsidRDefault="00AE3616" w:rsidP="00AE3616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 xml:space="preserve">Приложение: </w:t>
      </w:r>
    </w:p>
    <w:p w:rsidR="00AE3616" w:rsidRPr="00AE3616" w:rsidRDefault="00AE3616" w:rsidP="00AE3616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1. …</w:t>
      </w:r>
    </w:p>
    <w:p w:rsidR="00AE3616" w:rsidRPr="00AE3616" w:rsidRDefault="00AE3616" w:rsidP="00AE3616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2. …</w:t>
      </w:r>
    </w:p>
    <w:p w:rsidR="00AE3616" w:rsidRPr="00AE3616" w:rsidRDefault="00AE3616" w:rsidP="00AE3616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3. …</w:t>
      </w:r>
    </w:p>
    <w:p w:rsidR="00AE3616" w:rsidRPr="00AE3616" w:rsidRDefault="00AE3616" w:rsidP="00AE3616">
      <w:pPr>
        <w:autoSpaceDE w:val="0"/>
        <w:autoSpaceDN w:val="0"/>
        <w:adjustRightInd w:val="0"/>
        <w:jc w:val="both"/>
        <w:outlineLvl w:val="0"/>
        <w:rPr>
          <w:rFonts w:eastAsia="Calibri"/>
          <w:sz w:val="26"/>
          <w:szCs w:val="26"/>
          <w:lang w:eastAsia="en-US"/>
        </w:rPr>
      </w:pPr>
    </w:p>
    <w:p w:rsidR="00AE3616" w:rsidRPr="00AE3616" w:rsidRDefault="00AE3616" w:rsidP="00AE3616">
      <w:pPr>
        <w:autoSpaceDE w:val="0"/>
        <w:autoSpaceDN w:val="0"/>
        <w:adjustRightInd w:val="0"/>
        <w:jc w:val="both"/>
        <w:outlineLvl w:val="0"/>
        <w:rPr>
          <w:rFonts w:eastAsia="Calibri"/>
          <w:sz w:val="26"/>
          <w:szCs w:val="26"/>
          <w:lang w:eastAsia="en-US"/>
        </w:rPr>
      </w:pPr>
      <w:r w:rsidRPr="00AE3616">
        <w:rPr>
          <w:rFonts w:eastAsia="Calibri"/>
          <w:sz w:val="26"/>
          <w:szCs w:val="26"/>
          <w:lang w:eastAsia="en-US"/>
        </w:rPr>
        <w:t>О принятом решении прошу сообщить _________________________________</w:t>
      </w:r>
    </w:p>
    <w:p w:rsidR="00AE3616" w:rsidRPr="00AE3616" w:rsidRDefault="00AE3616" w:rsidP="00AE3616">
      <w:pPr>
        <w:autoSpaceDE w:val="0"/>
        <w:autoSpaceDN w:val="0"/>
        <w:adjustRightInd w:val="0"/>
        <w:jc w:val="both"/>
        <w:outlineLvl w:val="0"/>
        <w:rPr>
          <w:rFonts w:eastAsia="Calibri"/>
          <w:sz w:val="26"/>
          <w:szCs w:val="26"/>
          <w:lang w:eastAsia="en-US"/>
        </w:rPr>
      </w:pPr>
      <w:r w:rsidRPr="00AE3616">
        <w:rPr>
          <w:rFonts w:eastAsia="Calibri"/>
          <w:sz w:val="26"/>
          <w:szCs w:val="26"/>
          <w:lang w:eastAsia="en-US"/>
        </w:rPr>
        <w:t xml:space="preserve"> __________________________________________________________________</w:t>
      </w:r>
    </w:p>
    <w:p w:rsidR="00AE3616" w:rsidRPr="00AE3616" w:rsidRDefault="00AE3616" w:rsidP="00AE3616">
      <w:pPr>
        <w:autoSpaceDE w:val="0"/>
        <w:autoSpaceDN w:val="0"/>
        <w:adjustRightInd w:val="0"/>
        <w:jc w:val="center"/>
        <w:outlineLvl w:val="0"/>
        <w:rPr>
          <w:rFonts w:eastAsia="Calibri"/>
          <w:sz w:val="26"/>
          <w:szCs w:val="26"/>
          <w:lang w:eastAsia="en-US"/>
        </w:rPr>
      </w:pPr>
      <w:r w:rsidRPr="00AE3616">
        <w:rPr>
          <w:rFonts w:eastAsia="Calibri"/>
          <w:sz w:val="26"/>
          <w:szCs w:val="26"/>
          <w:lang w:eastAsia="en-US"/>
        </w:rPr>
        <w:t>(почтовый адрес, адрес электронной почты)</w:t>
      </w:r>
    </w:p>
    <w:p w:rsidR="00AE3616" w:rsidRPr="00AE3616" w:rsidRDefault="00AE3616" w:rsidP="00AE361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E3616" w:rsidRPr="00AE3616" w:rsidRDefault="00AE3616" w:rsidP="00AE361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Руководитель организации _______________________________</w:t>
      </w:r>
    </w:p>
    <w:p w:rsidR="00AE3616" w:rsidRPr="00AE3616" w:rsidRDefault="00AE3616" w:rsidP="00AE3616">
      <w:pPr>
        <w:pStyle w:val="ConsPlusNonformat"/>
        <w:tabs>
          <w:tab w:val="left" w:pos="396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ab/>
        <w:t>(Ф.И.О., подпись)</w:t>
      </w:r>
    </w:p>
    <w:p w:rsidR="00AE3616" w:rsidRPr="00AE3616" w:rsidRDefault="00AE3616" w:rsidP="00AE3616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E3616" w:rsidRPr="00AE3616" w:rsidRDefault="00AE3616" w:rsidP="00AE361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E3616">
        <w:rPr>
          <w:rFonts w:ascii="Times New Roman" w:hAnsi="Times New Roman" w:cs="Times New Roman"/>
          <w:sz w:val="26"/>
          <w:szCs w:val="26"/>
        </w:rPr>
        <w:t>М.П.</w:t>
      </w:r>
    </w:p>
    <w:p w:rsidR="00AE3616" w:rsidRPr="00AE3616" w:rsidRDefault="00AE3616" w:rsidP="00AE3616">
      <w:pPr>
        <w:pStyle w:val="ConsPlusNonformat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AE3616" w:rsidRPr="00AE3616" w:rsidRDefault="00AE3616" w:rsidP="00AE3616">
      <w:pPr>
        <w:pStyle w:val="ConsPlusNonformat"/>
        <w:jc w:val="right"/>
        <w:rPr>
          <w:sz w:val="26"/>
          <w:szCs w:val="26"/>
        </w:rPr>
      </w:pPr>
      <w:r w:rsidRPr="00AE3616">
        <w:rPr>
          <w:rFonts w:ascii="Times New Roman" w:eastAsia="Calibri" w:hAnsi="Times New Roman" w:cs="Times New Roman"/>
          <w:sz w:val="26"/>
          <w:szCs w:val="26"/>
          <w:lang w:eastAsia="en-US"/>
        </w:rPr>
        <w:t>Дата подачи заявления: «___»____________ 20__ г.</w:t>
      </w:r>
    </w:p>
    <w:sectPr w:rsidR="00AE3616" w:rsidRPr="00AE3616" w:rsidSect="0062336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AE3616"/>
    <w:rsid w:val="0022267D"/>
    <w:rsid w:val="003F1748"/>
    <w:rsid w:val="00442221"/>
    <w:rsid w:val="005C4B36"/>
    <w:rsid w:val="005E68AA"/>
    <w:rsid w:val="0062336C"/>
    <w:rsid w:val="00AE3616"/>
    <w:rsid w:val="00D50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616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3616"/>
    <w:pPr>
      <w:keepNext/>
      <w:tabs>
        <w:tab w:val="left" w:pos="8931"/>
      </w:tabs>
      <w:ind w:right="-1"/>
      <w:jc w:val="both"/>
      <w:outlineLvl w:val="0"/>
    </w:pPr>
    <w:rPr>
      <w:b/>
      <w:szCs w:val="26"/>
    </w:rPr>
  </w:style>
  <w:style w:type="paragraph" w:styleId="2">
    <w:name w:val="heading 2"/>
    <w:basedOn w:val="a"/>
    <w:next w:val="a"/>
    <w:link w:val="20"/>
    <w:qFormat/>
    <w:rsid w:val="00AE3616"/>
    <w:pPr>
      <w:keepNext/>
      <w:tabs>
        <w:tab w:val="left" w:pos="8931"/>
      </w:tabs>
      <w:ind w:right="-108"/>
      <w:jc w:val="both"/>
      <w:outlineLvl w:val="1"/>
    </w:pPr>
    <w:rPr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3616"/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character" w:customStyle="1" w:styleId="20">
    <w:name w:val="Заголовок 2 Знак"/>
    <w:basedOn w:val="a0"/>
    <w:link w:val="2"/>
    <w:rsid w:val="00AE3616"/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paragraph" w:customStyle="1" w:styleId="ConsPlusNormal">
    <w:name w:val="ConsPlusNormal"/>
    <w:rsid w:val="00AE3616"/>
    <w:pPr>
      <w:widowControl w:val="0"/>
      <w:autoSpaceDE w:val="0"/>
      <w:autoSpaceDN w:val="0"/>
      <w:ind w:left="0"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E3616"/>
    <w:pPr>
      <w:widowControl w:val="0"/>
      <w:autoSpaceDE w:val="0"/>
      <w:autoSpaceDN w:val="0"/>
      <w:ind w:left="0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E3616"/>
    <w:pPr>
      <w:widowControl w:val="0"/>
      <w:autoSpaceDE w:val="0"/>
      <w:autoSpaceDN w:val="0"/>
      <w:ind w:left="0" w:firstLine="0"/>
      <w:jc w:val="left"/>
    </w:pPr>
    <w:rPr>
      <w:rFonts w:ascii="Arial" w:eastAsia="Times New Roman" w:hAnsi="Arial" w:cs="Arial"/>
      <w:b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AE361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AE36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E36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E3616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AE3616"/>
    <w:rPr>
      <w:color w:val="0000FF"/>
      <w:u w:val="single"/>
    </w:rPr>
  </w:style>
  <w:style w:type="table" w:styleId="a6">
    <w:name w:val="Table Grid"/>
    <w:basedOn w:val="a1"/>
    <w:uiPriority w:val="59"/>
    <w:rsid w:val="00AE36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62858EE53E3811D9A16D83A553B97F6D&amp;req=doc&amp;base=RLAW095&amp;n=166427&amp;dst=100182&amp;fld=134&amp;date=23.07.201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nd=62858EE53E3811D9A16D83A553B97F6D&amp;req=doc&amp;base=RLAW095&amp;n=166427&amp;dst=100369&amp;fld=134&amp;date=23.07.201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DB141350D536D4761F95D54D111AF8089C8DBEC3B6C47C4E088ADE0F9FF15287E99632CD81973DDA0884676DEA67FCDBCC7DC7AB56A2C40pDz8N" TargetMode="External"/><Relationship Id="rId5" Type="http://schemas.openxmlformats.org/officeDocument/2006/relationships/hyperlink" Target="consultantplus://offline/ref=5DB141350D536D4761F95D54D111AF8089C8D8ED3B6847C4E088ADE0F9FF15287E99632CD81A70D5A9884676DEA67FCDBCC7DC7AB56A2C40pDz8N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2130</Words>
  <Characters>12143</Characters>
  <Application>Microsoft Office Word</Application>
  <DocSecurity>0</DocSecurity>
  <Lines>101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/>
      <vt:lpstr>    АДМИНИСТРАЦИЯ УСТЬ-КУБИНСКОГО</vt:lpstr>
      <vt:lpstr>    МУНИЦИПАЛЬНОГО РАЙОНА</vt:lpstr>
      <vt:lpstr>    ПОСТАНОВЛЕНИЕ</vt:lpstr>
      <vt:lpstr>Приложение</vt:lpstr>
      <vt:lpstr/>
      <vt:lpstr>О принятом решении прошу сообщить _________________________________</vt:lpstr>
      <vt:lpstr>__________________________________________________________________</vt:lpstr>
      <vt:lpstr>(почтовый адрес, адрес электронной почты)</vt:lpstr>
    </vt:vector>
  </TitlesOfParts>
  <Company>Reanimator Extreme Edition</Company>
  <LinksUpToDate>false</LinksUpToDate>
  <CharactersWithSpaces>14245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2021-04-22T08:04:00Z</cp:lastPrinted>
  <dcterms:created xsi:type="dcterms:W3CDTF">2021-04-13T06:02:00Z</dcterms:created>
  <dcterms:modified xsi:type="dcterms:W3CDTF">2021-04-22T08:11:00Z</dcterms:modified>
</cp:coreProperties>
</file>