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C6C" w:rsidRPr="00F7167C" w:rsidRDefault="00AD0C6C" w:rsidP="00AD0C6C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C6C" w:rsidRPr="00AD0C6C" w:rsidRDefault="00AD0C6C" w:rsidP="00AD0C6C">
      <w:pPr>
        <w:jc w:val="right"/>
        <w:rPr>
          <w:sz w:val="26"/>
          <w:szCs w:val="26"/>
        </w:rPr>
      </w:pPr>
    </w:p>
    <w:p w:rsidR="00AD0C6C" w:rsidRPr="00AD0C6C" w:rsidRDefault="00AD0C6C" w:rsidP="00AD0C6C">
      <w:pPr>
        <w:jc w:val="center"/>
        <w:rPr>
          <w:b/>
          <w:sz w:val="26"/>
          <w:szCs w:val="26"/>
        </w:rPr>
      </w:pPr>
      <w:r w:rsidRPr="00AD0C6C">
        <w:rPr>
          <w:b/>
          <w:sz w:val="26"/>
          <w:szCs w:val="26"/>
        </w:rPr>
        <w:t>АДМИНИСТРАЦИЯ УСТЬ-КУБИНСКОГО</w:t>
      </w:r>
    </w:p>
    <w:p w:rsidR="00AD0C6C" w:rsidRPr="00AD0C6C" w:rsidRDefault="00AD0C6C" w:rsidP="00AD0C6C">
      <w:pPr>
        <w:jc w:val="center"/>
        <w:rPr>
          <w:b/>
          <w:sz w:val="26"/>
          <w:szCs w:val="26"/>
        </w:rPr>
      </w:pPr>
      <w:r w:rsidRPr="00AD0C6C">
        <w:rPr>
          <w:b/>
          <w:sz w:val="26"/>
          <w:szCs w:val="26"/>
        </w:rPr>
        <w:t>МУНИЦИПАЛЬНОГО РАЙОНА</w:t>
      </w:r>
    </w:p>
    <w:p w:rsidR="00AD0C6C" w:rsidRPr="00AD0C6C" w:rsidRDefault="00AD0C6C" w:rsidP="00AD0C6C">
      <w:pPr>
        <w:jc w:val="center"/>
        <w:rPr>
          <w:b/>
          <w:sz w:val="26"/>
          <w:szCs w:val="26"/>
        </w:rPr>
      </w:pPr>
    </w:p>
    <w:p w:rsidR="00AD0C6C" w:rsidRPr="00AD0C6C" w:rsidRDefault="00AD0C6C" w:rsidP="00AD0C6C">
      <w:pPr>
        <w:jc w:val="center"/>
        <w:rPr>
          <w:b/>
          <w:sz w:val="26"/>
          <w:szCs w:val="26"/>
        </w:rPr>
      </w:pPr>
      <w:r w:rsidRPr="00AD0C6C">
        <w:rPr>
          <w:b/>
          <w:sz w:val="26"/>
          <w:szCs w:val="26"/>
        </w:rPr>
        <w:t>ПОСТАНОВЛЕНИЕ</w:t>
      </w:r>
    </w:p>
    <w:p w:rsidR="00AD0C6C" w:rsidRPr="00AD0C6C" w:rsidRDefault="00AD0C6C" w:rsidP="00AD0C6C">
      <w:pPr>
        <w:jc w:val="center"/>
        <w:rPr>
          <w:b/>
          <w:sz w:val="26"/>
          <w:szCs w:val="26"/>
        </w:rPr>
      </w:pPr>
    </w:p>
    <w:p w:rsidR="00AD0C6C" w:rsidRPr="00AD0C6C" w:rsidRDefault="00AD0C6C" w:rsidP="00AD0C6C">
      <w:pPr>
        <w:jc w:val="center"/>
        <w:rPr>
          <w:sz w:val="26"/>
          <w:szCs w:val="26"/>
        </w:rPr>
      </w:pPr>
      <w:r w:rsidRPr="00AD0C6C">
        <w:rPr>
          <w:sz w:val="26"/>
          <w:szCs w:val="26"/>
        </w:rPr>
        <w:t>с. Устье</w:t>
      </w:r>
    </w:p>
    <w:p w:rsidR="00AD0C6C" w:rsidRPr="00AD0C6C" w:rsidRDefault="00AD0C6C" w:rsidP="00AD0C6C">
      <w:pPr>
        <w:jc w:val="both"/>
        <w:rPr>
          <w:sz w:val="26"/>
          <w:szCs w:val="26"/>
        </w:rPr>
      </w:pPr>
    </w:p>
    <w:p w:rsidR="00AD0C6C" w:rsidRPr="00AD0C6C" w:rsidRDefault="00BC5C75" w:rsidP="00AD0C6C">
      <w:pPr>
        <w:tabs>
          <w:tab w:val="left" w:pos="8505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02.04.2018                                                                                                № 334</w:t>
      </w:r>
      <w:r>
        <w:rPr>
          <w:sz w:val="26"/>
          <w:szCs w:val="26"/>
        </w:rPr>
        <w:tab/>
      </w:r>
      <w:r w:rsidR="00AD0C6C" w:rsidRPr="00AD0C6C">
        <w:rPr>
          <w:sz w:val="26"/>
          <w:szCs w:val="26"/>
        </w:rPr>
        <w:t xml:space="preserve"> </w:t>
      </w:r>
    </w:p>
    <w:p w:rsidR="00AD0C6C" w:rsidRPr="00AD0C6C" w:rsidRDefault="00AD0C6C" w:rsidP="00AD0C6C">
      <w:pPr>
        <w:pStyle w:val="ConsPlusTitlePage"/>
        <w:rPr>
          <w:rFonts w:ascii="Times New Roman" w:hAnsi="Times New Roman" w:cs="Times New Roman"/>
          <w:color w:val="000000"/>
          <w:sz w:val="26"/>
          <w:szCs w:val="26"/>
        </w:rPr>
      </w:pPr>
    </w:p>
    <w:p w:rsidR="00AD0C6C" w:rsidRPr="00AD0C6C" w:rsidRDefault="00AD0C6C" w:rsidP="00AD0C6C">
      <w:pPr>
        <w:pStyle w:val="ConsPlusTitle"/>
        <w:ind w:left="567" w:right="566"/>
        <w:jc w:val="center"/>
        <w:rPr>
          <w:b w:val="0"/>
          <w:sz w:val="26"/>
          <w:szCs w:val="26"/>
        </w:rPr>
      </w:pPr>
      <w:r w:rsidRPr="00AD0C6C">
        <w:rPr>
          <w:b w:val="0"/>
          <w:sz w:val="26"/>
          <w:szCs w:val="26"/>
        </w:rPr>
        <w:t>О рабочей группе по централизации бухгалтерского (бюджетного) учета и отчетности на территории Усть-Кубинского района</w:t>
      </w:r>
    </w:p>
    <w:p w:rsidR="00AD0C6C" w:rsidRPr="00AD0C6C" w:rsidRDefault="00AD0C6C" w:rsidP="00AD0C6C">
      <w:pPr>
        <w:spacing w:after="1"/>
        <w:ind w:right="850"/>
        <w:rPr>
          <w:sz w:val="26"/>
          <w:szCs w:val="26"/>
        </w:rPr>
      </w:pPr>
    </w:p>
    <w:p w:rsidR="00AD0C6C" w:rsidRPr="00AD0C6C" w:rsidRDefault="00AD0C6C" w:rsidP="00AD0C6C">
      <w:pPr>
        <w:pStyle w:val="ConsPlusNormal"/>
        <w:jc w:val="both"/>
        <w:rPr>
          <w:sz w:val="26"/>
          <w:szCs w:val="26"/>
        </w:rPr>
      </w:pPr>
    </w:p>
    <w:p w:rsidR="00AD0C6C" w:rsidRPr="00AD0C6C" w:rsidRDefault="00AD0C6C" w:rsidP="00AD0C6C">
      <w:pPr>
        <w:pStyle w:val="ConsPlusNormal"/>
        <w:ind w:firstLine="540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В соответ</w:t>
      </w:r>
      <w:r>
        <w:rPr>
          <w:sz w:val="26"/>
          <w:szCs w:val="26"/>
        </w:rPr>
        <w:t>ст</w:t>
      </w:r>
      <w:r w:rsidRPr="00AD0C6C">
        <w:rPr>
          <w:sz w:val="26"/>
          <w:szCs w:val="26"/>
        </w:rPr>
        <w:t>вии со ст. 43 Устава района администрация района</w:t>
      </w:r>
    </w:p>
    <w:p w:rsidR="00AD0C6C" w:rsidRPr="00AD0C6C" w:rsidRDefault="00AD0C6C" w:rsidP="00AD0C6C">
      <w:pPr>
        <w:pStyle w:val="ConsPlusNormal"/>
        <w:ind w:firstLine="539"/>
        <w:jc w:val="both"/>
        <w:rPr>
          <w:b/>
          <w:sz w:val="26"/>
          <w:szCs w:val="26"/>
        </w:rPr>
      </w:pPr>
      <w:r w:rsidRPr="00AD0C6C">
        <w:rPr>
          <w:b/>
          <w:sz w:val="26"/>
          <w:szCs w:val="26"/>
        </w:rPr>
        <w:t>ПОСТАНОВЛЯЕТ:</w:t>
      </w:r>
    </w:p>
    <w:p w:rsidR="00AD0C6C" w:rsidRPr="00AD0C6C" w:rsidRDefault="00AD0C6C" w:rsidP="00AD0C6C">
      <w:pPr>
        <w:pStyle w:val="ConsPlusNormal"/>
        <w:ind w:firstLine="539"/>
        <w:jc w:val="both"/>
        <w:rPr>
          <w:sz w:val="26"/>
          <w:szCs w:val="26"/>
        </w:rPr>
      </w:pPr>
      <w:r w:rsidRPr="00AD0C6C">
        <w:rPr>
          <w:sz w:val="26"/>
          <w:szCs w:val="26"/>
        </w:rPr>
        <w:t xml:space="preserve">1. Создать рабочую группу по централизации бухгалтерского (бюджетного) учета и отчетности на территории Усть-Кубинского района (далее – рабочая группа), утвердив ее </w:t>
      </w:r>
      <w:hyperlink w:anchor="P30" w:history="1">
        <w:r w:rsidRPr="00AD0C6C">
          <w:rPr>
            <w:color w:val="000000"/>
            <w:sz w:val="26"/>
            <w:szCs w:val="26"/>
          </w:rPr>
          <w:t>состав</w:t>
        </w:r>
      </w:hyperlink>
      <w:r w:rsidRPr="00AD0C6C">
        <w:rPr>
          <w:color w:val="000000"/>
          <w:sz w:val="26"/>
          <w:szCs w:val="26"/>
        </w:rPr>
        <w:t xml:space="preserve"> </w:t>
      </w:r>
      <w:r w:rsidRPr="00AD0C6C">
        <w:rPr>
          <w:sz w:val="26"/>
          <w:szCs w:val="26"/>
        </w:rPr>
        <w:t>согласно приложению 1 к настоящему постановлению.</w:t>
      </w:r>
    </w:p>
    <w:p w:rsidR="00AD0C6C" w:rsidRPr="00AD0C6C" w:rsidRDefault="00AD0C6C" w:rsidP="00AD0C6C">
      <w:pPr>
        <w:pStyle w:val="ConsPlusNormal"/>
        <w:ind w:firstLine="539"/>
        <w:jc w:val="both"/>
        <w:rPr>
          <w:sz w:val="26"/>
          <w:szCs w:val="26"/>
        </w:rPr>
      </w:pPr>
      <w:r w:rsidRPr="00AD0C6C">
        <w:rPr>
          <w:sz w:val="26"/>
          <w:szCs w:val="26"/>
        </w:rPr>
        <w:t xml:space="preserve">2. Утвердить </w:t>
      </w:r>
      <w:hyperlink w:anchor="P62" w:history="1">
        <w:r w:rsidRPr="00AD0C6C">
          <w:rPr>
            <w:color w:val="000000"/>
            <w:sz w:val="26"/>
            <w:szCs w:val="26"/>
          </w:rPr>
          <w:t>положение</w:t>
        </w:r>
      </w:hyperlink>
      <w:r w:rsidRPr="00AD0C6C">
        <w:rPr>
          <w:sz w:val="26"/>
          <w:szCs w:val="26"/>
        </w:rPr>
        <w:t xml:space="preserve"> о рабочей группе согласно приложению 2 к настоящему постановлению.</w:t>
      </w:r>
    </w:p>
    <w:p w:rsidR="00AD0C6C" w:rsidRPr="00AD0C6C" w:rsidRDefault="00AD0C6C" w:rsidP="00AD0C6C">
      <w:pPr>
        <w:pStyle w:val="ConsPlusNormal"/>
        <w:ind w:firstLine="539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3. Настоящее постановление вступает в силу на следующий день после его официального опубликования.</w:t>
      </w:r>
    </w:p>
    <w:p w:rsidR="00AD0C6C" w:rsidRPr="00AD0C6C" w:rsidRDefault="00AD0C6C" w:rsidP="00AD0C6C">
      <w:pPr>
        <w:pStyle w:val="ConsPlusNormal"/>
        <w:jc w:val="both"/>
        <w:rPr>
          <w:sz w:val="26"/>
          <w:szCs w:val="26"/>
        </w:rPr>
      </w:pPr>
    </w:p>
    <w:p w:rsidR="00AD0C6C" w:rsidRPr="00AD0C6C" w:rsidRDefault="00AD0C6C" w:rsidP="00AD0C6C">
      <w:pPr>
        <w:pStyle w:val="ConsPlusNormal"/>
        <w:jc w:val="both"/>
        <w:rPr>
          <w:sz w:val="26"/>
          <w:szCs w:val="26"/>
        </w:rPr>
      </w:pPr>
    </w:p>
    <w:p w:rsidR="00AD0C6C" w:rsidRPr="00AD0C6C" w:rsidRDefault="00AD0C6C" w:rsidP="00AD0C6C">
      <w:pPr>
        <w:pStyle w:val="ConsPlusNormal"/>
        <w:tabs>
          <w:tab w:val="left" w:pos="6804"/>
        </w:tabs>
        <w:jc w:val="both"/>
        <w:rPr>
          <w:sz w:val="26"/>
          <w:szCs w:val="26"/>
        </w:rPr>
      </w:pPr>
      <w:r w:rsidRPr="00AD0C6C">
        <w:rPr>
          <w:sz w:val="26"/>
          <w:szCs w:val="26"/>
        </w:rPr>
        <w:t>Глава администрации района</w:t>
      </w:r>
      <w:r w:rsidRPr="00AD0C6C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Pr="00AD0C6C">
        <w:rPr>
          <w:sz w:val="26"/>
          <w:szCs w:val="26"/>
        </w:rPr>
        <w:t>А.О.</w:t>
      </w:r>
      <w:r>
        <w:rPr>
          <w:sz w:val="26"/>
          <w:szCs w:val="26"/>
        </w:rPr>
        <w:t xml:space="preserve"> </w:t>
      </w:r>
      <w:r w:rsidRPr="00AD0C6C">
        <w:rPr>
          <w:sz w:val="26"/>
          <w:szCs w:val="26"/>
        </w:rPr>
        <w:t>Семичев</w:t>
      </w:r>
    </w:p>
    <w:p w:rsidR="00AD0C6C" w:rsidRPr="00AD0C6C" w:rsidRDefault="00AD0C6C" w:rsidP="00AD0C6C">
      <w:pPr>
        <w:pStyle w:val="ConsPlusNormal"/>
        <w:jc w:val="both"/>
        <w:rPr>
          <w:sz w:val="26"/>
          <w:szCs w:val="26"/>
        </w:rPr>
      </w:pPr>
    </w:p>
    <w:p w:rsidR="00AD0C6C" w:rsidRPr="00AD0C6C" w:rsidRDefault="00AD0C6C" w:rsidP="00AD0C6C">
      <w:pPr>
        <w:pStyle w:val="ConsPlusNormal"/>
        <w:jc w:val="both"/>
        <w:rPr>
          <w:sz w:val="26"/>
          <w:szCs w:val="26"/>
        </w:rPr>
      </w:pPr>
    </w:p>
    <w:p w:rsidR="00AD0C6C" w:rsidRPr="00AD0C6C" w:rsidRDefault="00AD0C6C" w:rsidP="00AD0C6C">
      <w:pPr>
        <w:pStyle w:val="ConsPlusNormal"/>
        <w:jc w:val="both"/>
        <w:rPr>
          <w:sz w:val="26"/>
          <w:szCs w:val="26"/>
        </w:rPr>
      </w:pPr>
    </w:p>
    <w:p w:rsidR="00AD0C6C" w:rsidRPr="00AD0C6C" w:rsidRDefault="00AD0C6C" w:rsidP="00AD0C6C">
      <w:pPr>
        <w:pStyle w:val="ConsPlusNormal"/>
        <w:jc w:val="both"/>
        <w:rPr>
          <w:sz w:val="26"/>
          <w:szCs w:val="26"/>
        </w:rPr>
      </w:pPr>
    </w:p>
    <w:p w:rsidR="00AD0C6C" w:rsidRPr="00AD0C6C" w:rsidRDefault="00AD0C6C" w:rsidP="00AD0C6C">
      <w:pPr>
        <w:pStyle w:val="ConsPlusNormal"/>
        <w:jc w:val="both"/>
        <w:rPr>
          <w:sz w:val="26"/>
          <w:szCs w:val="26"/>
        </w:rPr>
      </w:pPr>
    </w:p>
    <w:p w:rsidR="00AD0C6C" w:rsidRPr="00AD0C6C" w:rsidRDefault="00AD0C6C" w:rsidP="00AD0C6C">
      <w:pPr>
        <w:pStyle w:val="ConsPlusNormal"/>
        <w:jc w:val="right"/>
        <w:outlineLvl w:val="0"/>
        <w:rPr>
          <w:sz w:val="26"/>
          <w:szCs w:val="26"/>
        </w:rPr>
        <w:sectPr w:rsidR="00AD0C6C" w:rsidRPr="00AD0C6C" w:rsidSect="003807E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D0C6C" w:rsidRPr="00AD0C6C" w:rsidRDefault="00AD0C6C" w:rsidP="00AD0C6C">
      <w:pPr>
        <w:pStyle w:val="ConsPlusNormal"/>
        <w:ind w:left="5103"/>
        <w:jc w:val="center"/>
        <w:outlineLvl w:val="0"/>
        <w:rPr>
          <w:sz w:val="26"/>
          <w:szCs w:val="26"/>
        </w:rPr>
      </w:pPr>
      <w:r w:rsidRPr="00AD0C6C">
        <w:rPr>
          <w:sz w:val="26"/>
          <w:szCs w:val="26"/>
        </w:rPr>
        <w:lastRenderedPageBreak/>
        <w:t>Утвержден</w:t>
      </w:r>
    </w:p>
    <w:p w:rsidR="00AD0C6C" w:rsidRPr="00AD0C6C" w:rsidRDefault="00AD0C6C" w:rsidP="00AD0C6C">
      <w:pPr>
        <w:pStyle w:val="ConsPlusNormal"/>
        <w:ind w:left="5103"/>
        <w:jc w:val="center"/>
        <w:rPr>
          <w:sz w:val="26"/>
          <w:szCs w:val="26"/>
        </w:rPr>
      </w:pPr>
      <w:r w:rsidRPr="00AD0C6C">
        <w:rPr>
          <w:sz w:val="26"/>
          <w:szCs w:val="26"/>
        </w:rPr>
        <w:t xml:space="preserve">постановлением администрации района </w:t>
      </w:r>
    </w:p>
    <w:p w:rsidR="00AD0C6C" w:rsidRPr="00AD0C6C" w:rsidRDefault="00BC5C75" w:rsidP="00AD0C6C">
      <w:pPr>
        <w:pStyle w:val="ConsPlusNormal"/>
        <w:ind w:left="5103"/>
        <w:jc w:val="center"/>
        <w:rPr>
          <w:sz w:val="26"/>
          <w:szCs w:val="26"/>
        </w:rPr>
      </w:pPr>
      <w:r>
        <w:rPr>
          <w:sz w:val="26"/>
          <w:szCs w:val="26"/>
        </w:rPr>
        <w:t>от 02.04.2018 № 334</w:t>
      </w:r>
      <w:r w:rsidR="00AD0C6C" w:rsidRPr="00AD0C6C">
        <w:rPr>
          <w:sz w:val="26"/>
          <w:szCs w:val="26"/>
        </w:rPr>
        <w:t xml:space="preserve">       </w:t>
      </w:r>
    </w:p>
    <w:p w:rsidR="00AD0C6C" w:rsidRPr="00AD0C6C" w:rsidRDefault="00AD0C6C" w:rsidP="00AD0C6C">
      <w:pPr>
        <w:pStyle w:val="ConsPlusNormal"/>
        <w:ind w:left="5103"/>
        <w:jc w:val="center"/>
        <w:rPr>
          <w:sz w:val="26"/>
          <w:szCs w:val="26"/>
        </w:rPr>
      </w:pPr>
      <w:r w:rsidRPr="00AD0C6C">
        <w:rPr>
          <w:sz w:val="26"/>
          <w:szCs w:val="26"/>
        </w:rPr>
        <w:t>(приложение 1)</w:t>
      </w:r>
    </w:p>
    <w:p w:rsidR="00AD0C6C" w:rsidRPr="00AD0C6C" w:rsidRDefault="00AD0C6C" w:rsidP="00AD0C6C">
      <w:pPr>
        <w:pStyle w:val="ConsPlusNormal"/>
        <w:ind w:left="4536"/>
        <w:jc w:val="center"/>
        <w:rPr>
          <w:sz w:val="26"/>
          <w:szCs w:val="26"/>
        </w:rPr>
      </w:pPr>
    </w:p>
    <w:p w:rsidR="00AD0C6C" w:rsidRPr="00AD0C6C" w:rsidRDefault="00AD0C6C" w:rsidP="00AD0C6C">
      <w:pPr>
        <w:pStyle w:val="ConsPlusNormal"/>
        <w:jc w:val="center"/>
        <w:rPr>
          <w:b/>
          <w:sz w:val="26"/>
          <w:szCs w:val="26"/>
        </w:rPr>
      </w:pPr>
      <w:bookmarkStart w:id="0" w:name="P30"/>
      <w:bookmarkEnd w:id="0"/>
    </w:p>
    <w:p w:rsidR="00AD0C6C" w:rsidRPr="00AD0C6C" w:rsidRDefault="00AD0C6C" w:rsidP="00AD0C6C">
      <w:pPr>
        <w:pStyle w:val="ConsPlusNormal"/>
        <w:jc w:val="center"/>
        <w:rPr>
          <w:b/>
          <w:sz w:val="26"/>
          <w:szCs w:val="26"/>
        </w:rPr>
      </w:pPr>
    </w:p>
    <w:p w:rsidR="00AD0C6C" w:rsidRPr="00AD0C6C" w:rsidRDefault="00AD0C6C" w:rsidP="00AD0C6C">
      <w:pPr>
        <w:pStyle w:val="ConsPlusNormal"/>
        <w:ind w:left="567" w:right="566"/>
        <w:jc w:val="center"/>
        <w:rPr>
          <w:sz w:val="26"/>
          <w:szCs w:val="26"/>
        </w:rPr>
      </w:pPr>
      <w:r w:rsidRPr="00AD0C6C">
        <w:rPr>
          <w:sz w:val="26"/>
          <w:szCs w:val="26"/>
        </w:rPr>
        <w:t>СОСТАВ</w:t>
      </w:r>
    </w:p>
    <w:p w:rsidR="00AD0C6C" w:rsidRPr="00AD0C6C" w:rsidRDefault="00AD0C6C" w:rsidP="00AD0C6C">
      <w:pPr>
        <w:spacing w:after="1"/>
        <w:ind w:left="567" w:right="566"/>
        <w:jc w:val="center"/>
        <w:rPr>
          <w:sz w:val="26"/>
          <w:szCs w:val="26"/>
        </w:rPr>
      </w:pPr>
      <w:r w:rsidRPr="00AD0C6C">
        <w:rPr>
          <w:sz w:val="26"/>
          <w:szCs w:val="26"/>
        </w:rPr>
        <w:t xml:space="preserve">рабочей группы по централизации бухгалтерского (бюджетного) учета и отчетности на территории Усть-Кубинского района </w:t>
      </w:r>
    </w:p>
    <w:p w:rsidR="00AD0C6C" w:rsidRPr="00AD0C6C" w:rsidRDefault="00AD0C6C" w:rsidP="00AD0C6C">
      <w:pPr>
        <w:pStyle w:val="ConsPlusNormal"/>
        <w:jc w:val="both"/>
        <w:rPr>
          <w:sz w:val="26"/>
          <w:szCs w:val="26"/>
        </w:rPr>
      </w:pPr>
    </w:p>
    <w:p w:rsidR="00AD0C6C" w:rsidRPr="00AD0C6C" w:rsidRDefault="00AD0C6C" w:rsidP="00AD0C6C">
      <w:pPr>
        <w:pStyle w:val="ConsPlusNormal"/>
        <w:jc w:val="both"/>
        <w:rPr>
          <w:sz w:val="26"/>
          <w:szCs w:val="26"/>
        </w:rPr>
      </w:pPr>
    </w:p>
    <w:p w:rsidR="00AD0C6C" w:rsidRPr="00AD0C6C" w:rsidRDefault="00AD0C6C" w:rsidP="00AD0C6C">
      <w:pPr>
        <w:pStyle w:val="ConsPlusNormal"/>
        <w:ind w:firstLine="540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А.О. Семичев, Глава администрации района, председатель рабочей группы;</w:t>
      </w:r>
    </w:p>
    <w:p w:rsidR="00AD0C6C" w:rsidRPr="00AD0C6C" w:rsidRDefault="00AD0C6C" w:rsidP="00AD0C6C">
      <w:pPr>
        <w:pStyle w:val="ConsPlusNormal"/>
        <w:spacing w:before="240"/>
        <w:ind w:firstLine="539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С.Н. Фомичев, заместитель Главы администрации района, начальник финансового управления администрации района, заместитель председателя рабочей группы</w:t>
      </w:r>
      <w:r>
        <w:rPr>
          <w:sz w:val="26"/>
          <w:szCs w:val="26"/>
        </w:rPr>
        <w:t>;</w:t>
      </w:r>
    </w:p>
    <w:p w:rsidR="00AD0C6C" w:rsidRPr="00AD0C6C" w:rsidRDefault="00AD0C6C" w:rsidP="00AD0C6C">
      <w:pPr>
        <w:pStyle w:val="ConsPlusNormal"/>
        <w:spacing w:before="240"/>
        <w:ind w:firstLine="540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А.Н. Бараева, консультант отдела учета и отчетности финансового управления администрации района, секретарь рабочей группы;</w:t>
      </w:r>
    </w:p>
    <w:p w:rsidR="00AD0C6C" w:rsidRPr="00AD0C6C" w:rsidRDefault="00AD0C6C" w:rsidP="00AD0C6C">
      <w:pPr>
        <w:pStyle w:val="ConsPlusNormal"/>
        <w:spacing w:before="240"/>
        <w:ind w:firstLine="540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Члены рабочей группы:</w:t>
      </w:r>
    </w:p>
    <w:p w:rsidR="00AD0C6C" w:rsidRPr="00AD0C6C" w:rsidRDefault="00AD0C6C" w:rsidP="00AD0C6C">
      <w:pPr>
        <w:pStyle w:val="ConsPlusNormal"/>
        <w:spacing w:before="240"/>
        <w:ind w:firstLine="540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Г.В. Морозова, заместитель начальника финансового управления администрации района, начальник бюджетного отдела</w:t>
      </w:r>
      <w:r>
        <w:rPr>
          <w:sz w:val="26"/>
          <w:szCs w:val="26"/>
        </w:rPr>
        <w:t xml:space="preserve"> финансового управления администрации района</w:t>
      </w:r>
      <w:r w:rsidRPr="00AD0C6C">
        <w:rPr>
          <w:sz w:val="26"/>
          <w:szCs w:val="26"/>
        </w:rPr>
        <w:t>;</w:t>
      </w:r>
    </w:p>
    <w:p w:rsidR="00AD0C6C" w:rsidRPr="00AD0C6C" w:rsidRDefault="00AD0C6C" w:rsidP="00AD0C6C">
      <w:pPr>
        <w:pStyle w:val="ConsPlusNormal"/>
        <w:spacing w:before="240"/>
        <w:ind w:firstLine="539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Е.Б. Андропова, начальник отдела учета и отчетности, главный бухгалтер финансового управления администрации района;</w:t>
      </w:r>
    </w:p>
    <w:p w:rsidR="00AD0C6C" w:rsidRPr="00AD0C6C" w:rsidRDefault="00AD0C6C" w:rsidP="00AD0C6C">
      <w:pPr>
        <w:spacing w:before="240"/>
        <w:ind w:firstLine="539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Т.В. Соловьева, директор МКУ «Централизованная бухгалтерия Усть-Кубинского района»;</w:t>
      </w:r>
    </w:p>
    <w:p w:rsidR="00AD0C6C" w:rsidRPr="00AD0C6C" w:rsidRDefault="00AD0C6C" w:rsidP="00AD0C6C">
      <w:pPr>
        <w:spacing w:before="240"/>
        <w:ind w:firstLine="539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Н.В. Королева, главный бухгалтер МКУ «Централизованная бухгалтерия Усть-Кубинского района» (по согласованию);</w:t>
      </w:r>
    </w:p>
    <w:p w:rsidR="00AD0C6C" w:rsidRPr="00AD0C6C" w:rsidRDefault="00AD0C6C" w:rsidP="00AD0C6C">
      <w:pPr>
        <w:pStyle w:val="ConsPlusNormal"/>
        <w:spacing w:before="240"/>
        <w:ind w:firstLine="540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Е.В. Сорокина, начальник юридического отдела администрации района.</w:t>
      </w:r>
    </w:p>
    <w:p w:rsidR="00AD0C6C" w:rsidRPr="00AD0C6C" w:rsidRDefault="00AD0C6C" w:rsidP="00AD0C6C">
      <w:pPr>
        <w:pStyle w:val="ConsPlusNormal"/>
        <w:spacing w:before="240"/>
        <w:ind w:firstLine="540"/>
        <w:jc w:val="both"/>
        <w:rPr>
          <w:sz w:val="26"/>
          <w:szCs w:val="26"/>
        </w:rPr>
      </w:pPr>
    </w:p>
    <w:p w:rsidR="00AD0C6C" w:rsidRPr="00AD0C6C" w:rsidRDefault="00AD0C6C" w:rsidP="00AD0C6C">
      <w:pPr>
        <w:pStyle w:val="ConsPlusNormal"/>
        <w:jc w:val="right"/>
        <w:outlineLvl w:val="0"/>
        <w:rPr>
          <w:sz w:val="26"/>
          <w:szCs w:val="26"/>
        </w:rPr>
        <w:sectPr w:rsidR="00AD0C6C" w:rsidRPr="00AD0C6C" w:rsidSect="003807E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D0C6C" w:rsidRPr="00AD0C6C" w:rsidRDefault="00AD0C6C" w:rsidP="00AD0C6C">
      <w:pPr>
        <w:pStyle w:val="ConsPlusNormal"/>
        <w:ind w:left="5103"/>
        <w:jc w:val="center"/>
        <w:outlineLvl w:val="0"/>
        <w:rPr>
          <w:sz w:val="26"/>
          <w:szCs w:val="26"/>
        </w:rPr>
      </w:pPr>
      <w:r w:rsidRPr="00AD0C6C">
        <w:rPr>
          <w:sz w:val="26"/>
          <w:szCs w:val="26"/>
        </w:rPr>
        <w:lastRenderedPageBreak/>
        <w:t>Утверждено</w:t>
      </w:r>
    </w:p>
    <w:p w:rsidR="00AD0C6C" w:rsidRPr="00AD0C6C" w:rsidRDefault="00AD0C6C" w:rsidP="00AD0C6C">
      <w:pPr>
        <w:pStyle w:val="ConsPlusNormal"/>
        <w:ind w:left="5103"/>
        <w:jc w:val="center"/>
        <w:rPr>
          <w:sz w:val="26"/>
          <w:szCs w:val="26"/>
        </w:rPr>
      </w:pPr>
      <w:r w:rsidRPr="00AD0C6C">
        <w:rPr>
          <w:sz w:val="26"/>
          <w:szCs w:val="26"/>
        </w:rPr>
        <w:t>постановлением администрации района</w:t>
      </w:r>
    </w:p>
    <w:p w:rsidR="00AD0C6C" w:rsidRPr="00AD0C6C" w:rsidRDefault="00BC5C75" w:rsidP="00AD0C6C">
      <w:pPr>
        <w:pStyle w:val="ConsPlusNormal"/>
        <w:ind w:left="510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02.04.2018 № 334                       </w:t>
      </w:r>
    </w:p>
    <w:p w:rsidR="00AD0C6C" w:rsidRPr="00AD0C6C" w:rsidRDefault="00AD0C6C" w:rsidP="00AD0C6C">
      <w:pPr>
        <w:pStyle w:val="ConsPlusNormal"/>
        <w:ind w:left="5103"/>
        <w:jc w:val="center"/>
        <w:rPr>
          <w:sz w:val="26"/>
          <w:szCs w:val="26"/>
        </w:rPr>
      </w:pPr>
      <w:r w:rsidRPr="00AD0C6C">
        <w:rPr>
          <w:sz w:val="26"/>
          <w:szCs w:val="26"/>
        </w:rPr>
        <w:t>(приложение 2)</w:t>
      </w:r>
    </w:p>
    <w:p w:rsidR="00AD0C6C" w:rsidRPr="00AD0C6C" w:rsidRDefault="00AD0C6C" w:rsidP="00AD0C6C">
      <w:pPr>
        <w:pStyle w:val="ConsPlusNormal"/>
        <w:jc w:val="both"/>
        <w:rPr>
          <w:sz w:val="26"/>
          <w:szCs w:val="26"/>
        </w:rPr>
      </w:pPr>
    </w:p>
    <w:p w:rsidR="00AD0C6C" w:rsidRPr="00AD0C6C" w:rsidRDefault="00AD0C6C" w:rsidP="00AD0C6C">
      <w:pPr>
        <w:pStyle w:val="ConsPlusNormal"/>
        <w:jc w:val="both"/>
        <w:rPr>
          <w:sz w:val="26"/>
          <w:szCs w:val="26"/>
        </w:rPr>
      </w:pPr>
    </w:p>
    <w:p w:rsidR="00AD0C6C" w:rsidRPr="00AD0C6C" w:rsidRDefault="00AD0C6C" w:rsidP="00AD0C6C">
      <w:pPr>
        <w:pStyle w:val="ConsPlusTitle"/>
        <w:ind w:left="709" w:right="708"/>
        <w:jc w:val="center"/>
        <w:rPr>
          <w:b w:val="0"/>
          <w:sz w:val="26"/>
          <w:szCs w:val="26"/>
        </w:rPr>
      </w:pPr>
      <w:bookmarkStart w:id="1" w:name="P62"/>
      <w:bookmarkEnd w:id="1"/>
      <w:r w:rsidRPr="00AD0C6C">
        <w:rPr>
          <w:b w:val="0"/>
          <w:sz w:val="26"/>
          <w:szCs w:val="26"/>
        </w:rPr>
        <w:t>ПОЛОЖЕНИЕ</w:t>
      </w:r>
    </w:p>
    <w:p w:rsidR="00AD0C6C" w:rsidRPr="00AD0C6C" w:rsidRDefault="00AD0C6C" w:rsidP="00AD0C6C">
      <w:pPr>
        <w:pStyle w:val="ConsPlusNormal"/>
        <w:ind w:left="709" w:right="708"/>
        <w:jc w:val="center"/>
        <w:rPr>
          <w:sz w:val="26"/>
          <w:szCs w:val="26"/>
        </w:rPr>
      </w:pPr>
      <w:r w:rsidRPr="00AD0C6C">
        <w:rPr>
          <w:sz w:val="26"/>
          <w:szCs w:val="26"/>
        </w:rPr>
        <w:t xml:space="preserve">о рабочей группе по централизации бухгалтерского (бюджетного) учета и отчетности на территории Усть-Кубинского района </w:t>
      </w:r>
    </w:p>
    <w:p w:rsidR="00AD0C6C" w:rsidRPr="00AD0C6C" w:rsidRDefault="00AD0C6C" w:rsidP="00AD0C6C">
      <w:pPr>
        <w:pStyle w:val="ConsPlusNormal"/>
        <w:ind w:left="709" w:right="708"/>
        <w:jc w:val="center"/>
        <w:rPr>
          <w:sz w:val="26"/>
          <w:szCs w:val="26"/>
        </w:rPr>
      </w:pPr>
      <w:r w:rsidRPr="00AD0C6C">
        <w:rPr>
          <w:sz w:val="26"/>
          <w:szCs w:val="26"/>
        </w:rPr>
        <w:t>(далее – Положение)</w:t>
      </w:r>
    </w:p>
    <w:p w:rsidR="00AD0C6C" w:rsidRPr="00AD0C6C" w:rsidRDefault="00AD0C6C" w:rsidP="00AD0C6C">
      <w:pPr>
        <w:pStyle w:val="ConsPlusNormal"/>
        <w:jc w:val="center"/>
        <w:outlineLvl w:val="1"/>
        <w:rPr>
          <w:sz w:val="26"/>
          <w:szCs w:val="26"/>
        </w:rPr>
      </w:pPr>
    </w:p>
    <w:p w:rsidR="00AD0C6C" w:rsidRPr="00AD0C6C" w:rsidRDefault="00AD0C6C" w:rsidP="00AD0C6C">
      <w:pPr>
        <w:pStyle w:val="ConsPlusNormal"/>
        <w:jc w:val="center"/>
        <w:outlineLvl w:val="1"/>
        <w:rPr>
          <w:sz w:val="26"/>
          <w:szCs w:val="26"/>
        </w:rPr>
      </w:pPr>
      <w:r w:rsidRPr="00AD0C6C">
        <w:rPr>
          <w:sz w:val="26"/>
          <w:szCs w:val="26"/>
        </w:rPr>
        <w:t>1. Общие положения</w:t>
      </w:r>
    </w:p>
    <w:p w:rsidR="00AD0C6C" w:rsidRPr="00AD0C6C" w:rsidRDefault="00AD0C6C" w:rsidP="00AD0C6C">
      <w:pPr>
        <w:pStyle w:val="ConsPlusNormal"/>
        <w:jc w:val="both"/>
        <w:rPr>
          <w:sz w:val="26"/>
          <w:szCs w:val="26"/>
        </w:rPr>
      </w:pP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1.1. Настоящее Положение определяет статус и порядок деятельности рабочей группы по централизации бухгалтерского (бюджетного) учета и отчетности на территории Усть-Кубинского района (далее – рабочая группа).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1.2. Рабочая группа создана с целью разработки мероприятий по централизации бухгалтерского (бюджетного) учета и отчетности на территории Усть-Кубинского района и мониторинга за их реализацией.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1.3. Вопросами, рассматриваемыми рабочей группой являются: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- система муниципальных учреждений, осуществляющих бухгалтерский (бюджетный) учет и отчетность;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- автоматизация и программное обеспечение бухгалтерского (бюджетного) учета и отчетности;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- формы и способы взаимодействия хозяйствующих субъектов для целей бухгалтерского (бюджетного) учета и отчетности;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- состав, структура и штатная численность организаций осуществляющих бухгалтерский (бюджетный) учет и отчетность;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- организация документооборота бухгалтерского (бюджетного) учета и отчетности;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- иные вопросы, непосредственно связанные с осуществлением и организацией бухгалтерского (бюджетного) учета и отчетности.</w:t>
      </w:r>
    </w:p>
    <w:p w:rsidR="00AD0C6C" w:rsidRPr="00AD0C6C" w:rsidRDefault="00AD0C6C" w:rsidP="00AD0C6C">
      <w:pPr>
        <w:pStyle w:val="ConsPlusNormal"/>
        <w:spacing w:before="120" w:after="120"/>
        <w:jc w:val="center"/>
        <w:outlineLvl w:val="1"/>
        <w:rPr>
          <w:sz w:val="26"/>
          <w:szCs w:val="26"/>
        </w:rPr>
      </w:pPr>
      <w:r w:rsidRPr="00AD0C6C">
        <w:rPr>
          <w:sz w:val="26"/>
          <w:szCs w:val="26"/>
        </w:rPr>
        <w:t>2. Полномочия рабочей группы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2.1. Рабочая группа имеет право: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запрашивать необходимые материалы от органов местного самоуправления района и сельских поселений, входящих в состав района, от руководителей муниципальных учреждений района и информацию по вопросам, относящимся к компетенции рабочей группы;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 xml:space="preserve">заслушивать на заседаниях рабочей </w:t>
      </w:r>
      <w:proofErr w:type="gramStart"/>
      <w:r w:rsidRPr="00AD0C6C">
        <w:rPr>
          <w:sz w:val="26"/>
          <w:szCs w:val="26"/>
        </w:rPr>
        <w:t>группы представителей органов местного самоуправления района</w:t>
      </w:r>
      <w:proofErr w:type="gramEnd"/>
      <w:r w:rsidRPr="00AD0C6C">
        <w:rPr>
          <w:sz w:val="26"/>
          <w:szCs w:val="26"/>
        </w:rPr>
        <w:t xml:space="preserve"> и сельских поселений, входящих в состав района, руководителей муниципальных учреждений района по вопросам, относящимся к компетенции рабочей группы;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взаимодействовать с органами местного самоуправления района и сельских поселений, входящих в состав района, муниципальными учреждениями района.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Запросы, указанные в каждом пункте, оформляются в соответствии с регламентом администрации Усть-Кубинского муниципального района.</w:t>
      </w:r>
    </w:p>
    <w:p w:rsidR="00AD0C6C" w:rsidRPr="00AD0C6C" w:rsidRDefault="00AD0C6C" w:rsidP="00AD0C6C">
      <w:pPr>
        <w:pStyle w:val="ConsPlusNormal"/>
        <w:spacing w:before="120" w:after="120"/>
        <w:jc w:val="center"/>
        <w:outlineLvl w:val="1"/>
        <w:rPr>
          <w:sz w:val="26"/>
          <w:szCs w:val="26"/>
        </w:rPr>
      </w:pPr>
      <w:r w:rsidRPr="00AD0C6C">
        <w:rPr>
          <w:sz w:val="26"/>
          <w:szCs w:val="26"/>
        </w:rPr>
        <w:lastRenderedPageBreak/>
        <w:t>3. Состав рабочей группы</w:t>
      </w:r>
    </w:p>
    <w:p w:rsidR="00AD0C6C" w:rsidRPr="00AD0C6C" w:rsidRDefault="00AD0C6C" w:rsidP="00AD0C6C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 xml:space="preserve">3.1. Рабочая группа формируется в составе председателя, заместителя председателя, секретаря и членов рабочей группы. </w:t>
      </w:r>
    </w:p>
    <w:p w:rsidR="00AD0C6C" w:rsidRPr="00AD0C6C" w:rsidRDefault="00540C18" w:rsidP="00AD0C6C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hyperlink w:anchor="P30" w:history="1">
        <w:r w:rsidR="00AD0C6C" w:rsidRPr="00AD0C6C">
          <w:rPr>
            <w:color w:val="000000"/>
            <w:sz w:val="26"/>
            <w:szCs w:val="26"/>
          </w:rPr>
          <w:t>Состав</w:t>
        </w:r>
      </w:hyperlink>
      <w:r w:rsidR="00AD0C6C" w:rsidRPr="00AD0C6C">
        <w:rPr>
          <w:color w:val="000000"/>
          <w:sz w:val="26"/>
          <w:szCs w:val="26"/>
        </w:rPr>
        <w:t xml:space="preserve"> </w:t>
      </w:r>
      <w:r w:rsidR="00AD0C6C" w:rsidRPr="00AD0C6C">
        <w:rPr>
          <w:sz w:val="26"/>
          <w:szCs w:val="26"/>
        </w:rPr>
        <w:t>рабочей группы утверждается постановлением администрации Усть-Кубинского муниципального района.</w:t>
      </w:r>
    </w:p>
    <w:p w:rsidR="00AD0C6C" w:rsidRPr="00AD0C6C" w:rsidRDefault="00AD0C6C" w:rsidP="00AD0C6C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3.2. Рабочую группу возглавляет председатель рабочей группы.</w:t>
      </w:r>
    </w:p>
    <w:p w:rsidR="00AD0C6C" w:rsidRPr="00AD0C6C" w:rsidRDefault="00AD0C6C" w:rsidP="00AD0C6C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3.3. На заседания рабочей группы могут приглашаться представители органов местного самоуправления района.</w:t>
      </w:r>
    </w:p>
    <w:p w:rsidR="00AD0C6C" w:rsidRPr="00AD0C6C" w:rsidRDefault="00AD0C6C" w:rsidP="00AD0C6C">
      <w:pPr>
        <w:pStyle w:val="ConsPlusNormal"/>
        <w:spacing w:before="120" w:after="120"/>
        <w:jc w:val="center"/>
        <w:outlineLvl w:val="1"/>
        <w:rPr>
          <w:sz w:val="26"/>
          <w:szCs w:val="26"/>
        </w:rPr>
      </w:pPr>
      <w:r w:rsidRPr="00AD0C6C">
        <w:rPr>
          <w:sz w:val="26"/>
          <w:szCs w:val="26"/>
        </w:rPr>
        <w:t>4. Полномочия председателя, секретаря, иных членов рабочей группы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4.1. Председатель рабочей группы: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руководит деятельностью рабочей группы, определяет порядок рассмотрения вопросов на заседании рабочей группы;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определяет место и время проведения заседаний рабочей группы;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председательствует на заседаниях рабочей группы;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дает поручения членам рабочей группы и секретарю рабочей группы;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подписывает протоколы заседаний рабочей группы.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При отсутствии председателя рабочей группы его функции исполняет заместитель.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4.2. Секретарь рабочей группы: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организует подготовку материалов к заседаниям рабочей группы, а также проектов соответствующих решений;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информирует членов рабочей группы о месте, времени проведения и повестке дня очередного заседания рабочей группы, обеспечивает их необходимыми материалами;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исполняет поручения председателя рабочей группы и его заместителя;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подписывает протоколы заседаний рабочей группы.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4.3. Члены рабочей группы: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вносят предложения по плану работы рабочей группы, повесткам дня ее заседаний и порядку обсуждений вопросов, участвуют в подготовке материалов к заседаниям рабочей группы, а также проектов ее решений;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получают информацию от председателя и секретаря рабочей группы по вопросам, отнесенным к их ведению;</w:t>
      </w:r>
    </w:p>
    <w:p w:rsidR="00AD0C6C" w:rsidRPr="00AD0C6C" w:rsidRDefault="00AD0C6C" w:rsidP="00AD0C6C">
      <w:pPr>
        <w:pStyle w:val="ConsPlusNormal"/>
        <w:ind w:firstLine="851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представляют свое мнение по обсуждаемому вопросу в письменном виде, если член рабочей группы не может участвовать в ее заседании.</w:t>
      </w:r>
    </w:p>
    <w:p w:rsidR="00AD0C6C" w:rsidRPr="00AD0C6C" w:rsidRDefault="00AD0C6C" w:rsidP="00AD0C6C">
      <w:pPr>
        <w:pStyle w:val="ConsPlusNormal"/>
        <w:spacing w:before="120" w:after="120"/>
        <w:jc w:val="center"/>
        <w:outlineLvl w:val="1"/>
        <w:rPr>
          <w:sz w:val="26"/>
          <w:szCs w:val="26"/>
        </w:rPr>
      </w:pPr>
      <w:r w:rsidRPr="00AD0C6C">
        <w:rPr>
          <w:sz w:val="26"/>
          <w:szCs w:val="26"/>
        </w:rPr>
        <w:t>5. Порядок деятельности рабочей группы</w:t>
      </w:r>
    </w:p>
    <w:p w:rsidR="00AD0C6C" w:rsidRPr="00AD0C6C" w:rsidRDefault="00AD0C6C" w:rsidP="00AD0C6C">
      <w:pPr>
        <w:pStyle w:val="ConsPlusNormal"/>
        <w:ind w:firstLine="539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5.1. Заседания рабочей группы проводятся по мере необходимости, но не реже одного раза в квартал.</w:t>
      </w:r>
    </w:p>
    <w:p w:rsidR="00AD0C6C" w:rsidRPr="00AD0C6C" w:rsidRDefault="00AD0C6C" w:rsidP="00AD0C6C">
      <w:pPr>
        <w:pStyle w:val="ConsPlusNormal"/>
        <w:ind w:firstLine="539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5.2. Заседание рабочей группы ведет председатель рабочей группы, а в периоды его отсутствие его заместитель.</w:t>
      </w:r>
    </w:p>
    <w:p w:rsidR="00AD0C6C" w:rsidRPr="00AD0C6C" w:rsidRDefault="00AD0C6C" w:rsidP="00AD0C6C">
      <w:pPr>
        <w:pStyle w:val="ConsPlusNormal"/>
        <w:ind w:firstLine="539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5.3. Заседание рабочей группы правомочно в случае присутствия на нем более половины членов рабочей группы.</w:t>
      </w:r>
    </w:p>
    <w:p w:rsidR="00AD0C6C" w:rsidRPr="00AD0C6C" w:rsidRDefault="00AD0C6C" w:rsidP="00AD0C6C">
      <w:pPr>
        <w:pStyle w:val="ConsPlusNormal"/>
        <w:ind w:firstLine="539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5.4. Решения рабочей группы принимаются большинством голосов присутствующих на заседании членов рабочей группы и оформляются протоколом. В случае равенства голосов решающим является голос председателя рабочей группы.</w:t>
      </w:r>
    </w:p>
    <w:p w:rsidR="00AD0C6C" w:rsidRPr="00AD0C6C" w:rsidRDefault="00AD0C6C" w:rsidP="00AD0C6C">
      <w:pPr>
        <w:pStyle w:val="ConsPlusNormal"/>
        <w:ind w:firstLine="539"/>
        <w:jc w:val="both"/>
        <w:rPr>
          <w:sz w:val="26"/>
          <w:szCs w:val="26"/>
        </w:rPr>
      </w:pPr>
      <w:r w:rsidRPr="00AD0C6C">
        <w:rPr>
          <w:sz w:val="26"/>
          <w:szCs w:val="26"/>
        </w:rPr>
        <w:t>Решения рабочей группы носят рекомендательный характер.</w:t>
      </w:r>
    </w:p>
    <w:sectPr w:rsidR="00AD0C6C" w:rsidRPr="00AD0C6C" w:rsidSect="00380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C6C"/>
    <w:rsid w:val="000436FC"/>
    <w:rsid w:val="003F1748"/>
    <w:rsid w:val="00540C18"/>
    <w:rsid w:val="00AD0C6C"/>
    <w:rsid w:val="00BC5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6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0C6C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AD0C6C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Page">
    <w:name w:val="ConsPlusTitlePage"/>
    <w:rsid w:val="00AD0C6C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989</Words>
  <Characters>5642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2018-03-19T11:19:00Z</dcterms:created>
  <dcterms:modified xsi:type="dcterms:W3CDTF">2018-04-03T11:31:00Z</dcterms:modified>
</cp:coreProperties>
</file>