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979" w:rsidRDefault="00CD1979" w:rsidP="00CD1979">
      <w:pPr>
        <w:jc w:val="center"/>
        <w:rPr>
          <w:noProof/>
          <w:sz w:val="26"/>
          <w:szCs w:val="26"/>
        </w:rPr>
      </w:pPr>
    </w:p>
    <w:p w:rsidR="00CD1979" w:rsidRPr="00090573" w:rsidRDefault="00CD1979" w:rsidP="00CD1979">
      <w:pPr>
        <w:jc w:val="center"/>
        <w:rPr>
          <w:b/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5722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979" w:rsidRPr="00090573" w:rsidRDefault="00CD1979" w:rsidP="00CD1979">
      <w:pPr>
        <w:jc w:val="center"/>
        <w:rPr>
          <w:sz w:val="26"/>
          <w:szCs w:val="26"/>
        </w:rPr>
      </w:pPr>
    </w:p>
    <w:p w:rsidR="00CD1979" w:rsidRPr="00090573" w:rsidRDefault="00CD1979" w:rsidP="00CD1979">
      <w:pPr>
        <w:jc w:val="center"/>
        <w:rPr>
          <w:b/>
          <w:sz w:val="26"/>
          <w:szCs w:val="26"/>
        </w:rPr>
      </w:pPr>
      <w:r w:rsidRPr="00090573">
        <w:rPr>
          <w:b/>
          <w:sz w:val="26"/>
          <w:szCs w:val="26"/>
        </w:rPr>
        <w:t xml:space="preserve">АДМИНИСТРАЦИЯ УСТЬ-КУБИНСКОГО </w:t>
      </w:r>
    </w:p>
    <w:p w:rsidR="00CD1979" w:rsidRPr="00090573" w:rsidRDefault="00CD1979" w:rsidP="00CD1979">
      <w:pPr>
        <w:jc w:val="center"/>
        <w:rPr>
          <w:b/>
          <w:sz w:val="26"/>
          <w:szCs w:val="26"/>
        </w:rPr>
      </w:pPr>
      <w:r w:rsidRPr="00090573">
        <w:rPr>
          <w:b/>
          <w:sz w:val="26"/>
          <w:szCs w:val="26"/>
        </w:rPr>
        <w:t>МУНИЦИПАЛЬНОГО РАЙОНА</w:t>
      </w:r>
    </w:p>
    <w:p w:rsidR="00CD1979" w:rsidRPr="00090573" w:rsidRDefault="00CD1979" w:rsidP="00CD1979">
      <w:pPr>
        <w:jc w:val="center"/>
        <w:rPr>
          <w:b/>
          <w:sz w:val="26"/>
          <w:szCs w:val="26"/>
        </w:rPr>
      </w:pPr>
    </w:p>
    <w:p w:rsidR="00CD1979" w:rsidRPr="00090573" w:rsidRDefault="00CD1979" w:rsidP="00CD1979">
      <w:pPr>
        <w:jc w:val="center"/>
        <w:rPr>
          <w:b/>
          <w:sz w:val="26"/>
          <w:szCs w:val="26"/>
        </w:rPr>
      </w:pPr>
      <w:r w:rsidRPr="00090573">
        <w:rPr>
          <w:b/>
          <w:sz w:val="26"/>
          <w:szCs w:val="26"/>
        </w:rPr>
        <w:t>ПОСТАНОВЛЕНИЕ</w:t>
      </w:r>
    </w:p>
    <w:p w:rsidR="00CD1979" w:rsidRPr="00090573" w:rsidRDefault="00CD1979" w:rsidP="00CD1979">
      <w:pPr>
        <w:jc w:val="both"/>
        <w:rPr>
          <w:sz w:val="26"/>
          <w:szCs w:val="26"/>
        </w:rPr>
      </w:pPr>
    </w:p>
    <w:p w:rsidR="00CD1979" w:rsidRPr="00090573" w:rsidRDefault="00CD1979" w:rsidP="00CD1979">
      <w:pPr>
        <w:jc w:val="center"/>
        <w:rPr>
          <w:sz w:val="26"/>
          <w:szCs w:val="26"/>
        </w:rPr>
      </w:pPr>
      <w:r w:rsidRPr="00090573">
        <w:rPr>
          <w:sz w:val="26"/>
          <w:szCs w:val="26"/>
        </w:rPr>
        <w:t>с. Устье</w:t>
      </w:r>
    </w:p>
    <w:p w:rsidR="00CD1979" w:rsidRPr="00090573" w:rsidRDefault="00CD1979" w:rsidP="00CD1979">
      <w:pPr>
        <w:jc w:val="center"/>
        <w:rPr>
          <w:sz w:val="26"/>
          <w:szCs w:val="26"/>
        </w:rPr>
      </w:pPr>
    </w:p>
    <w:p w:rsidR="00CD1979" w:rsidRPr="00090573" w:rsidRDefault="00CD1979" w:rsidP="00CD197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27.04.2017                                                                                               № 416                                           </w:t>
      </w:r>
      <w:r w:rsidRPr="00090573">
        <w:rPr>
          <w:sz w:val="26"/>
          <w:szCs w:val="26"/>
        </w:rPr>
        <w:t xml:space="preserve">                                                    </w:t>
      </w:r>
      <w:r>
        <w:rPr>
          <w:sz w:val="26"/>
          <w:szCs w:val="26"/>
        </w:rPr>
        <w:t xml:space="preserve">        </w:t>
      </w:r>
      <w:r w:rsidRPr="00090573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</w:t>
      </w:r>
    </w:p>
    <w:p w:rsidR="00CD1979" w:rsidRPr="00F152EA" w:rsidRDefault="00CD1979" w:rsidP="00CD1979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CD1979" w:rsidRPr="00444DAF" w:rsidRDefault="00CD1979" w:rsidP="00CD1979">
      <w:pPr>
        <w:pStyle w:val="a8"/>
        <w:ind w:right="1" w:firstLine="0"/>
        <w:jc w:val="center"/>
        <w:rPr>
          <w:sz w:val="28"/>
          <w:szCs w:val="28"/>
        </w:rPr>
      </w:pPr>
      <w:r w:rsidRPr="00444DAF">
        <w:rPr>
          <w:sz w:val="28"/>
          <w:szCs w:val="28"/>
        </w:rPr>
        <w:t xml:space="preserve">О размещении </w:t>
      </w:r>
      <w:r>
        <w:rPr>
          <w:sz w:val="28"/>
          <w:szCs w:val="28"/>
          <w:lang w:val="ru-RU"/>
        </w:rPr>
        <w:t>линейного объекта</w:t>
      </w:r>
      <w:r w:rsidRPr="00444DAF">
        <w:rPr>
          <w:sz w:val="28"/>
          <w:szCs w:val="28"/>
        </w:rPr>
        <w:t xml:space="preserve"> без предоставления земельного участка и установления сервитута</w:t>
      </w:r>
    </w:p>
    <w:p w:rsidR="00CD1979" w:rsidRPr="00444DAF" w:rsidRDefault="00CD1979" w:rsidP="00CD1979">
      <w:pPr>
        <w:pStyle w:val="a8"/>
        <w:ind w:right="4252" w:firstLine="0"/>
        <w:jc w:val="both"/>
        <w:rPr>
          <w:sz w:val="28"/>
          <w:szCs w:val="28"/>
        </w:rPr>
      </w:pPr>
    </w:p>
    <w:p w:rsidR="00CD1979" w:rsidRPr="00444DAF" w:rsidRDefault="00CD1979" w:rsidP="00CD1979">
      <w:pPr>
        <w:ind w:firstLine="709"/>
        <w:jc w:val="both"/>
        <w:rPr>
          <w:szCs w:val="28"/>
        </w:rPr>
      </w:pPr>
      <w:proofErr w:type="gramStart"/>
      <w:r w:rsidRPr="00444DAF">
        <w:rPr>
          <w:szCs w:val="28"/>
        </w:rPr>
        <w:t>В соответствии с</w:t>
      </w:r>
      <w:r>
        <w:rPr>
          <w:szCs w:val="28"/>
        </w:rPr>
        <w:t xml:space="preserve">о  п.п. 6 п.1 </w:t>
      </w:r>
      <w:r w:rsidRPr="00444DAF">
        <w:rPr>
          <w:szCs w:val="28"/>
        </w:rPr>
        <w:t>ст. 39.33,</w:t>
      </w:r>
      <w:r>
        <w:rPr>
          <w:szCs w:val="28"/>
        </w:rPr>
        <w:t xml:space="preserve"> ст.</w:t>
      </w:r>
      <w:r w:rsidRPr="00444DAF">
        <w:rPr>
          <w:szCs w:val="28"/>
        </w:rPr>
        <w:t xml:space="preserve"> 39.36 Земельного кодекса РФ, ст</w:t>
      </w:r>
      <w:r>
        <w:rPr>
          <w:szCs w:val="28"/>
        </w:rPr>
        <w:t>.</w:t>
      </w:r>
      <w:r w:rsidRPr="00444DAF">
        <w:rPr>
          <w:szCs w:val="28"/>
        </w:rPr>
        <w:t xml:space="preserve"> 3.3 </w:t>
      </w:r>
      <w:r w:rsidRPr="00444DAF">
        <w:rPr>
          <w:color w:val="000000"/>
          <w:szCs w:val="28"/>
        </w:rPr>
        <w:t>Федерального закона от 25 октября 2001 года № 137-ФЗ «О введении в действие Земельного кодекса Российской Федерации»</w:t>
      </w:r>
      <w:r w:rsidRPr="00444DAF">
        <w:rPr>
          <w:szCs w:val="28"/>
        </w:rPr>
        <w:t>, постановлением Правительства Российской Фед</w:t>
      </w:r>
      <w:r w:rsidRPr="00444DAF">
        <w:rPr>
          <w:szCs w:val="28"/>
        </w:rPr>
        <w:t>е</w:t>
      </w:r>
      <w:r w:rsidRPr="00444DAF">
        <w:rPr>
          <w:szCs w:val="28"/>
        </w:rPr>
        <w:t>рации от 03 декабря 2014 года № 1300 «Об утверждении перечня видов объектов, размещение которых может осуществляться на землях или земельных участков, находящихся в государственной</w:t>
      </w:r>
      <w:proofErr w:type="gramEnd"/>
      <w:r w:rsidRPr="00444DAF">
        <w:rPr>
          <w:szCs w:val="28"/>
        </w:rPr>
        <w:t xml:space="preserve"> </w:t>
      </w:r>
      <w:proofErr w:type="gramStart"/>
      <w:r w:rsidRPr="00444DAF">
        <w:rPr>
          <w:szCs w:val="28"/>
        </w:rPr>
        <w:t xml:space="preserve">или муниципальной собственности, без предоставления земельных участков и установления сервитутов», постановлением Правительства Вологодской области от 28 декабря 2015 года № 1208 «Об утверждении Порядка и условий размещения на территории Вологодской области объектов на землях или земельных участках, находящихся в государственной или </w:t>
      </w:r>
      <w:r w:rsidRPr="00765315">
        <w:rPr>
          <w:szCs w:val="28"/>
        </w:rPr>
        <w:t xml:space="preserve">муниципальной собственности, без предоставления земельных участков и установления сервитутов», на основании заявления ПАО «МРСК </w:t>
      </w:r>
      <w:proofErr w:type="spellStart"/>
      <w:r w:rsidRPr="00765315">
        <w:rPr>
          <w:szCs w:val="28"/>
        </w:rPr>
        <w:t>Северо-Запада</w:t>
      </w:r>
      <w:proofErr w:type="spellEnd"/>
      <w:r w:rsidRPr="00765315">
        <w:rPr>
          <w:szCs w:val="28"/>
        </w:rPr>
        <w:t>»  от 17 апреля 2017 года</w:t>
      </w:r>
      <w:proofErr w:type="gramEnd"/>
      <w:r w:rsidRPr="00765315">
        <w:rPr>
          <w:szCs w:val="28"/>
        </w:rPr>
        <w:t xml:space="preserve"> № МР 2/2-2/09/1399, ст. 43 Устава района администрация района</w:t>
      </w:r>
    </w:p>
    <w:p w:rsidR="00CD1979" w:rsidRPr="00444DAF" w:rsidRDefault="00CD1979" w:rsidP="00CD1979">
      <w:pPr>
        <w:pStyle w:val="a8"/>
        <w:ind w:right="-282" w:firstLine="0"/>
        <w:jc w:val="both"/>
        <w:rPr>
          <w:sz w:val="28"/>
          <w:szCs w:val="28"/>
        </w:rPr>
      </w:pPr>
      <w:r w:rsidRPr="00444DAF">
        <w:rPr>
          <w:b/>
          <w:sz w:val="28"/>
          <w:szCs w:val="28"/>
        </w:rPr>
        <w:t>ПОСТАНОВЛЯЕТ:</w:t>
      </w:r>
    </w:p>
    <w:p w:rsidR="00CD1979" w:rsidRPr="00444DAF" w:rsidRDefault="00CD1979" w:rsidP="00CD1979">
      <w:pPr>
        <w:pStyle w:val="a3"/>
        <w:tabs>
          <w:tab w:val="clear" w:pos="4677"/>
          <w:tab w:val="clear" w:pos="9355"/>
        </w:tabs>
        <w:ind w:right="-282" w:firstLine="567"/>
        <w:jc w:val="both"/>
        <w:rPr>
          <w:szCs w:val="28"/>
        </w:rPr>
      </w:pPr>
      <w:r w:rsidRPr="00444DAF">
        <w:rPr>
          <w:szCs w:val="28"/>
        </w:rPr>
        <w:t xml:space="preserve">1. </w:t>
      </w:r>
      <w:proofErr w:type="gramStart"/>
      <w:r w:rsidRPr="00765315">
        <w:rPr>
          <w:szCs w:val="28"/>
        </w:rPr>
        <w:t xml:space="preserve">Разрешить Публичному акционерному обществу «Межрегиональная распределительная  </w:t>
      </w:r>
      <w:r>
        <w:rPr>
          <w:szCs w:val="28"/>
        </w:rPr>
        <w:t xml:space="preserve">сетевая компания </w:t>
      </w:r>
      <w:proofErr w:type="spellStart"/>
      <w:r>
        <w:rPr>
          <w:szCs w:val="28"/>
        </w:rPr>
        <w:t>Северо-Запада</w:t>
      </w:r>
      <w:proofErr w:type="spellEnd"/>
      <w:r>
        <w:rPr>
          <w:szCs w:val="28"/>
        </w:rPr>
        <w:t xml:space="preserve">», </w:t>
      </w:r>
      <w:r w:rsidRPr="00765315">
        <w:rPr>
          <w:szCs w:val="28"/>
        </w:rPr>
        <w:t xml:space="preserve">расположенному по адресу: </w:t>
      </w:r>
      <w:r>
        <w:rPr>
          <w:szCs w:val="28"/>
        </w:rPr>
        <w:t>188304</w:t>
      </w:r>
      <w:r w:rsidRPr="00765315">
        <w:rPr>
          <w:szCs w:val="28"/>
        </w:rPr>
        <w:t>,</w:t>
      </w:r>
      <w:r>
        <w:rPr>
          <w:szCs w:val="28"/>
        </w:rPr>
        <w:t xml:space="preserve"> </w:t>
      </w:r>
      <w:r w:rsidRPr="00765315">
        <w:rPr>
          <w:szCs w:val="28"/>
        </w:rPr>
        <w:t xml:space="preserve"> </w:t>
      </w:r>
      <w:r>
        <w:rPr>
          <w:szCs w:val="28"/>
        </w:rPr>
        <w:t>Ленинградская область</w:t>
      </w:r>
      <w:r w:rsidRPr="00765315">
        <w:rPr>
          <w:szCs w:val="28"/>
        </w:rPr>
        <w:t>,</w:t>
      </w:r>
      <w:r>
        <w:rPr>
          <w:szCs w:val="28"/>
        </w:rPr>
        <w:t xml:space="preserve"> Гатчинский район, г. Гатчина, ул. Соборная, д. 31,</w:t>
      </w:r>
      <w:r w:rsidRPr="00765315">
        <w:rPr>
          <w:szCs w:val="28"/>
        </w:rPr>
        <w:t xml:space="preserve"> ИНН 7</w:t>
      </w:r>
      <w:r>
        <w:rPr>
          <w:szCs w:val="28"/>
        </w:rPr>
        <w:t>802312751</w:t>
      </w:r>
      <w:r w:rsidRPr="00765315">
        <w:rPr>
          <w:szCs w:val="28"/>
        </w:rPr>
        <w:t>, ОГРН 104</w:t>
      </w:r>
      <w:r>
        <w:rPr>
          <w:szCs w:val="28"/>
        </w:rPr>
        <w:t>7855175785</w:t>
      </w:r>
      <w:r w:rsidRPr="00765315">
        <w:rPr>
          <w:szCs w:val="28"/>
        </w:rPr>
        <w:t xml:space="preserve">, размещение  </w:t>
      </w:r>
      <w:r>
        <w:rPr>
          <w:szCs w:val="28"/>
        </w:rPr>
        <w:t xml:space="preserve">линейного объекта « Реконструкция ВЛ-0,4 кВ ф. № 1 </w:t>
      </w:r>
      <w:proofErr w:type="spellStart"/>
      <w:r>
        <w:rPr>
          <w:szCs w:val="28"/>
        </w:rPr>
        <w:t>Сергеевское</w:t>
      </w:r>
      <w:proofErr w:type="spellEnd"/>
      <w:r>
        <w:rPr>
          <w:szCs w:val="28"/>
        </w:rPr>
        <w:t xml:space="preserve"> от КТП – 100кВА </w:t>
      </w:r>
      <w:proofErr w:type="spellStart"/>
      <w:r>
        <w:rPr>
          <w:szCs w:val="28"/>
        </w:rPr>
        <w:t>Сергеевское</w:t>
      </w:r>
      <w:proofErr w:type="spellEnd"/>
      <w:r>
        <w:rPr>
          <w:szCs w:val="28"/>
        </w:rPr>
        <w:t xml:space="preserve"> в д. </w:t>
      </w:r>
      <w:proofErr w:type="spellStart"/>
      <w:r>
        <w:rPr>
          <w:szCs w:val="28"/>
        </w:rPr>
        <w:t>Сергеевское</w:t>
      </w:r>
      <w:proofErr w:type="spellEnd"/>
      <w:r>
        <w:rPr>
          <w:szCs w:val="28"/>
        </w:rPr>
        <w:t xml:space="preserve"> Усть-Кубинского района»</w:t>
      </w:r>
      <w:r w:rsidRPr="00765315">
        <w:rPr>
          <w:szCs w:val="28"/>
        </w:rPr>
        <w:t>, не требующего</w:t>
      </w:r>
      <w:r>
        <w:rPr>
          <w:szCs w:val="28"/>
        </w:rPr>
        <w:t xml:space="preserve"> разрешение на строительство, </w:t>
      </w:r>
      <w:r w:rsidRPr="00444DAF">
        <w:rPr>
          <w:szCs w:val="28"/>
        </w:rPr>
        <w:t xml:space="preserve">на земельном участке, находящемся в государственной собственности, площадью </w:t>
      </w:r>
      <w:r>
        <w:rPr>
          <w:szCs w:val="28"/>
        </w:rPr>
        <w:t>478</w:t>
      </w:r>
      <w:proofErr w:type="gramEnd"/>
      <w:r w:rsidRPr="00444DAF">
        <w:rPr>
          <w:szCs w:val="28"/>
        </w:rPr>
        <w:t xml:space="preserve"> кв</w:t>
      </w:r>
      <w:proofErr w:type="gramStart"/>
      <w:r w:rsidRPr="00444DAF">
        <w:rPr>
          <w:szCs w:val="28"/>
        </w:rPr>
        <w:t>.м</w:t>
      </w:r>
      <w:proofErr w:type="gramEnd"/>
      <w:r w:rsidRPr="00444DAF">
        <w:rPr>
          <w:szCs w:val="28"/>
        </w:rPr>
        <w:t xml:space="preserve">, расположенном по адресу: Российская Федерация, Вологодская область, </w:t>
      </w:r>
      <w:proofErr w:type="spellStart"/>
      <w:r w:rsidRPr="00444DAF">
        <w:rPr>
          <w:szCs w:val="28"/>
        </w:rPr>
        <w:t>Усть-Кубинский</w:t>
      </w:r>
      <w:proofErr w:type="spellEnd"/>
      <w:r w:rsidRPr="00444DAF">
        <w:rPr>
          <w:szCs w:val="28"/>
        </w:rPr>
        <w:t xml:space="preserve"> район, </w:t>
      </w:r>
      <w:proofErr w:type="spellStart"/>
      <w:r>
        <w:rPr>
          <w:szCs w:val="28"/>
        </w:rPr>
        <w:t>Высоковское</w:t>
      </w:r>
      <w:proofErr w:type="spellEnd"/>
      <w:r>
        <w:rPr>
          <w:szCs w:val="28"/>
        </w:rPr>
        <w:t xml:space="preserve"> сельское поселение, д. </w:t>
      </w:r>
      <w:proofErr w:type="spellStart"/>
      <w:r>
        <w:rPr>
          <w:szCs w:val="28"/>
        </w:rPr>
        <w:t>Сергеевское</w:t>
      </w:r>
      <w:proofErr w:type="spellEnd"/>
      <w:r w:rsidRPr="00444DAF">
        <w:rPr>
          <w:szCs w:val="28"/>
        </w:rPr>
        <w:t>, сроком</w:t>
      </w:r>
      <w:r>
        <w:rPr>
          <w:szCs w:val="28"/>
        </w:rPr>
        <w:t xml:space="preserve"> использования</w:t>
      </w:r>
      <w:r w:rsidRPr="00444DAF">
        <w:rPr>
          <w:szCs w:val="28"/>
        </w:rPr>
        <w:t xml:space="preserve"> на </w:t>
      </w:r>
      <w:r>
        <w:rPr>
          <w:szCs w:val="28"/>
        </w:rPr>
        <w:t>49 лет,</w:t>
      </w:r>
      <w:r w:rsidRPr="00444DAF">
        <w:rPr>
          <w:szCs w:val="28"/>
        </w:rPr>
        <w:t xml:space="preserve"> </w:t>
      </w:r>
      <w:r w:rsidRPr="00444DAF">
        <w:rPr>
          <w:color w:val="000000"/>
          <w:szCs w:val="28"/>
        </w:rPr>
        <w:t>в</w:t>
      </w:r>
      <w:r w:rsidRPr="00444DAF">
        <w:rPr>
          <w:szCs w:val="28"/>
        </w:rPr>
        <w:t xml:space="preserve"> соответствии со схемой расположения на кадастровом плане территории, в границах кадастрового квартала 35:11:0</w:t>
      </w:r>
      <w:r>
        <w:rPr>
          <w:szCs w:val="28"/>
        </w:rPr>
        <w:t>303026</w:t>
      </w:r>
      <w:r w:rsidRPr="00444DAF">
        <w:rPr>
          <w:szCs w:val="28"/>
        </w:rPr>
        <w:t xml:space="preserve"> (приложение).</w:t>
      </w:r>
    </w:p>
    <w:p w:rsidR="00CD1979" w:rsidRPr="00444DAF" w:rsidRDefault="00CD1979" w:rsidP="00CD1979">
      <w:pPr>
        <w:ind w:right="-282" w:firstLine="567"/>
        <w:jc w:val="both"/>
        <w:rPr>
          <w:szCs w:val="28"/>
        </w:rPr>
      </w:pPr>
      <w:r w:rsidRPr="00444DAF">
        <w:rPr>
          <w:szCs w:val="28"/>
        </w:rPr>
        <w:lastRenderedPageBreak/>
        <w:t xml:space="preserve">2. В случае  если при размещении объектов произошла </w:t>
      </w:r>
      <w:proofErr w:type="gramStart"/>
      <w:r w:rsidRPr="00444DAF">
        <w:rPr>
          <w:szCs w:val="28"/>
        </w:rPr>
        <w:t>порча</w:t>
      </w:r>
      <w:proofErr w:type="gramEnd"/>
      <w:r w:rsidRPr="00444DAF">
        <w:rPr>
          <w:szCs w:val="28"/>
        </w:rPr>
        <w:t xml:space="preserve"> либо уничтожение плодородного слоя почвы, лица, которые размещали такие объекты, обязаны:</w:t>
      </w:r>
    </w:p>
    <w:p w:rsidR="00CD1979" w:rsidRPr="00444DAF" w:rsidRDefault="00CD1979" w:rsidP="00CD1979">
      <w:pPr>
        <w:autoSpaceDE w:val="0"/>
        <w:autoSpaceDN w:val="0"/>
        <w:adjustRightInd w:val="0"/>
        <w:ind w:right="-282" w:firstLine="567"/>
        <w:jc w:val="both"/>
        <w:rPr>
          <w:szCs w:val="28"/>
        </w:rPr>
      </w:pPr>
      <w:r w:rsidRPr="00444DAF">
        <w:rPr>
          <w:szCs w:val="28"/>
        </w:rPr>
        <w:t>1) привести такие земли в состояние, пригодное для их использования в соответствии с разрешенным использованием;</w:t>
      </w:r>
    </w:p>
    <w:p w:rsidR="00CD1979" w:rsidRPr="00444DAF" w:rsidRDefault="00CD1979" w:rsidP="00CD1979">
      <w:pPr>
        <w:autoSpaceDE w:val="0"/>
        <w:autoSpaceDN w:val="0"/>
        <w:adjustRightInd w:val="0"/>
        <w:ind w:right="-282" w:firstLine="567"/>
        <w:jc w:val="both"/>
        <w:rPr>
          <w:szCs w:val="28"/>
        </w:rPr>
      </w:pPr>
      <w:r w:rsidRPr="00444DAF">
        <w:rPr>
          <w:szCs w:val="28"/>
        </w:rPr>
        <w:t>2) выполнить необходимые работы по рекультивации таких земель.</w:t>
      </w:r>
    </w:p>
    <w:p w:rsidR="00CD1979" w:rsidRDefault="00CD1979" w:rsidP="00CD1979">
      <w:pPr>
        <w:ind w:right="-282" w:firstLine="567"/>
        <w:jc w:val="both"/>
        <w:rPr>
          <w:szCs w:val="28"/>
        </w:rPr>
      </w:pPr>
      <w:r>
        <w:rPr>
          <w:szCs w:val="28"/>
        </w:rPr>
        <w:t>3</w:t>
      </w:r>
      <w:r w:rsidRPr="0031192C">
        <w:rPr>
          <w:szCs w:val="28"/>
        </w:rPr>
        <w:t>. Настоящее постановление вступает в силу со дня его принятия</w:t>
      </w:r>
      <w:r>
        <w:rPr>
          <w:szCs w:val="28"/>
        </w:rPr>
        <w:t>.</w:t>
      </w:r>
    </w:p>
    <w:p w:rsidR="00CD1979" w:rsidRPr="0031192C" w:rsidRDefault="00CD1979" w:rsidP="00CD1979">
      <w:pPr>
        <w:tabs>
          <w:tab w:val="center" w:pos="5103"/>
        </w:tabs>
        <w:ind w:right="-282" w:firstLine="567"/>
        <w:jc w:val="both"/>
        <w:rPr>
          <w:szCs w:val="28"/>
        </w:rPr>
      </w:pPr>
      <w:r>
        <w:rPr>
          <w:szCs w:val="28"/>
        </w:rPr>
        <w:t>4</w:t>
      </w:r>
      <w:r w:rsidRPr="0031192C">
        <w:rPr>
          <w:szCs w:val="28"/>
        </w:rPr>
        <w:t>. В течение десяти дней со дня принятия настоящего постановления направить его копию в Управление Федеральной службы государственной регистрации, кадастра и картографии по Вологодской области.</w:t>
      </w:r>
    </w:p>
    <w:p w:rsidR="00CD1979" w:rsidRPr="0031192C" w:rsidRDefault="00CD1979" w:rsidP="00CD1979">
      <w:pPr>
        <w:ind w:right="-282" w:firstLine="567"/>
        <w:jc w:val="both"/>
        <w:rPr>
          <w:szCs w:val="28"/>
        </w:rPr>
      </w:pPr>
      <w:r w:rsidRPr="009911D5">
        <w:rPr>
          <w:szCs w:val="28"/>
        </w:rPr>
        <w:t xml:space="preserve">5. Управлению имущественных отношений Усть-Кубинского муниципального района в течение 7 календарных дней со дня принятия решения </w:t>
      </w:r>
      <w:proofErr w:type="gramStart"/>
      <w:r w:rsidRPr="009911D5">
        <w:rPr>
          <w:szCs w:val="28"/>
        </w:rPr>
        <w:t>разместить информацию</w:t>
      </w:r>
      <w:proofErr w:type="gramEnd"/>
      <w:r w:rsidRPr="009911D5">
        <w:rPr>
          <w:szCs w:val="28"/>
        </w:rPr>
        <w:t xml:space="preserve"> о размещении объекта на земельном участке на официальном сайте администрации района в  информационно-телекоммуникационной сети «Интернет».</w:t>
      </w:r>
    </w:p>
    <w:p w:rsidR="00CD1979" w:rsidRPr="00444DAF" w:rsidRDefault="00CD1979" w:rsidP="00CD1979">
      <w:pPr>
        <w:ind w:right="-282"/>
        <w:jc w:val="both"/>
        <w:rPr>
          <w:szCs w:val="28"/>
        </w:rPr>
      </w:pPr>
    </w:p>
    <w:p w:rsidR="00CD1979" w:rsidRPr="00444DAF" w:rsidRDefault="00CD1979" w:rsidP="00CD1979">
      <w:pPr>
        <w:ind w:right="-282"/>
        <w:jc w:val="both"/>
        <w:rPr>
          <w:szCs w:val="28"/>
        </w:rPr>
      </w:pPr>
    </w:p>
    <w:p w:rsidR="00CD1979" w:rsidRPr="00444DAF" w:rsidRDefault="00CD1979" w:rsidP="00CD1979">
      <w:pPr>
        <w:tabs>
          <w:tab w:val="left" w:pos="7371"/>
        </w:tabs>
        <w:rPr>
          <w:szCs w:val="28"/>
        </w:rPr>
      </w:pPr>
      <w:r w:rsidRPr="00444DAF">
        <w:rPr>
          <w:szCs w:val="28"/>
        </w:rPr>
        <w:t>Глава администрации района</w:t>
      </w:r>
      <w:r w:rsidRPr="00444DAF">
        <w:rPr>
          <w:szCs w:val="28"/>
        </w:rPr>
        <w:tab/>
        <w:t>А.О. Семичев</w:t>
      </w:r>
    </w:p>
    <w:p w:rsidR="00CD1979" w:rsidRPr="00444DAF" w:rsidRDefault="00CD1979" w:rsidP="00CD1979">
      <w:pPr>
        <w:spacing w:after="60"/>
        <w:jc w:val="right"/>
        <w:rPr>
          <w:szCs w:val="28"/>
        </w:rPr>
      </w:pPr>
    </w:p>
    <w:p w:rsidR="00CD1979" w:rsidRPr="00444DAF" w:rsidRDefault="00CD1979" w:rsidP="00CD1979">
      <w:pPr>
        <w:rPr>
          <w:szCs w:val="28"/>
        </w:rPr>
      </w:pPr>
    </w:p>
    <w:p w:rsidR="00CD1979" w:rsidRDefault="00CD1979" w:rsidP="00CD1979">
      <w:pPr>
        <w:jc w:val="right"/>
        <w:rPr>
          <w:szCs w:val="26"/>
        </w:rPr>
      </w:pPr>
      <w:r w:rsidRPr="00F152EA">
        <w:rPr>
          <w:sz w:val="26"/>
          <w:szCs w:val="26"/>
        </w:rPr>
        <w:br w:type="page"/>
      </w:r>
      <w:r>
        <w:rPr>
          <w:szCs w:val="26"/>
        </w:rPr>
        <w:lastRenderedPageBreak/>
        <w:t>Приложение</w:t>
      </w:r>
    </w:p>
    <w:p w:rsidR="00CD1979" w:rsidRDefault="00CD1979" w:rsidP="00CD1979">
      <w:pPr>
        <w:jc w:val="right"/>
        <w:rPr>
          <w:szCs w:val="26"/>
        </w:rPr>
      </w:pPr>
      <w:r>
        <w:rPr>
          <w:szCs w:val="26"/>
        </w:rPr>
        <w:t>к постановлению администрации района</w:t>
      </w:r>
    </w:p>
    <w:p w:rsidR="00CD1979" w:rsidRDefault="00CD1979" w:rsidP="00CD1979">
      <w:pPr>
        <w:jc w:val="right"/>
        <w:rPr>
          <w:szCs w:val="26"/>
        </w:rPr>
      </w:pPr>
      <w:r>
        <w:rPr>
          <w:szCs w:val="26"/>
        </w:rPr>
        <w:t xml:space="preserve">                                                                               от 27.04.2017 № 416                         </w:t>
      </w:r>
    </w:p>
    <w:p w:rsidR="00CD1979" w:rsidRDefault="00CD1979" w:rsidP="00CD1979">
      <w:pPr>
        <w:jc w:val="right"/>
        <w:rPr>
          <w:szCs w:val="26"/>
        </w:rPr>
      </w:pPr>
    </w:p>
    <w:p w:rsidR="00CD1979" w:rsidRDefault="00CD1979" w:rsidP="00CD1979">
      <w:pPr>
        <w:jc w:val="center"/>
        <w:rPr>
          <w:szCs w:val="26"/>
        </w:rPr>
      </w:pPr>
      <w:r>
        <w:rPr>
          <w:szCs w:val="26"/>
        </w:rPr>
        <w:t>Схема расположения земельного участка на кадастровом плане территории</w:t>
      </w:r>
    </w:p>
    <w:p w:rsidR="00CD1979" w:rsidRDefault="00CD1979" w:rsidP="00CD1979">
      <w:pPr>
        <w:jc w:val="center"/>
        <w:rPr>
          <w:szCs w:val="26"/>
        </w:rPr>
      </w:pPr>
      <w:r>
        <w:rPr>
          <w:szCs w:val="26"/>
        </w:rPr>
        <w:t>М 1:1500, система координат МСК-35(2 зона)</w:t>
      </w:r>
    </w:p>
    <w:p w:rsidR="00CD1979" w:rsidRDefault="00CD1979" w:rsidP="00CD1979">
      <w:pPr>
        <w:jc w:val="center"/>
        <w:rPr>
          <w:szCs w:val="26"/>
        </w:rPr>
      </w:pPr>
    </w:p>
    <w:p w:rsidR="00CD1979" w:rsidRDefault="00CD1979" w:rsidP="00CD1979">
      <w:pPr>
        <w:spacing w:after="60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5943600" cy="8001000"/>
            <wp:effectExtent l="19050" t="0" r="0" b="0"/>
            <wp:docPr id="2" name="Рисунок 2" descr="Схема ЗУ1 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ема ЗУ1 д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47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00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D1979" w:rsidSect="00CD1979">
      <w:headerReference w:type="even" r:id="rId7"/>
      <w:footerReference w:type="first" r:id="rId8"/>
      <w:pgSz w:w="11909" w:h="16834"/>
      <w:pgMar w:top="851" w:right="851" w:bottom="709" w:left="1701" w:header="454" w:footer="454" w:gutter="0"/>
      <w:pgNumType w:start="1"/>
      <w:cols w:space="708"/>
      <w:noEndnote/>
      <w:titlePg/>
      <w:docGrid w:linePitch="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852" w:rsidRDefault="00CD1979">
    <w:pPr>
      <w:pStyle w:val="a6"/>
      <w:tabs>
        <w:tab w:val="clear" w:pos="4677"/>
        <w:tab w:val="clear" w:pos="9355"/>
      </w:tabs>
      <w:ind w:left="6732"/>
      <w:rPr>
        <w:sz w:val="12"/>
      </w:rPr>
    </w:pPr>
  </w:p>
  <w:p w:rsidR="00AD7852" w:rsidRDefault="00CD1979">
    <w:pPr>
      <w:pStyle w:val="a6"/>
      <w:tabs>
        <w:tab w:val="clear" w:pos="4677"/>
        <w:tab w:val="clear" w:pos="9355"/>
      </w:tabs>
      <w:ind w:left="6732"/>
      <w:rPr>
        <w:sz w:val="12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852" w:rsidRDefault="00CD19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D7852" w:rsidRDefault="00CD197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93795"/>
    <w:multiLevelType w:val="hybridMultilevel"/>
    <w:tmpl w:val="5A20EB28"/>
    <w:lvl w:ilvl="0" w:tplc="76B0AFDE">
      <w:start w:val="1"/>
      <w:numFmt w:val="decimal"/>
      <w:lvlText w:val="%1-"/>
      <w:lvlJc w:val="left"/>
      <w:pPr>
        <w:ind w:left="7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90" w:hanging="360"/>
      </w:pPr>
    </w:lvl>
    <w:lvl w:ilvl="2" w:tplc="0419001B" w:tentative="1">
      <w:start w:val="1"/>
      <w:numFmt w:val="lowerRoman"/>
      <w:lvlText w:val="%3."/>
      <w:lvlJc w:val="right"/>
      <w:pPr>
        <w:ind w:left="8610" w:hanging="180"/>
      </w:pPr>
    </w:lvl>
    <w:lvl w:ilvl="3" w:tplc="0419000F" w:tentative="1">
      <w:start w:val="1"/>
      <w:numFmt w:val="decimal"/>
      <w:lvlText w:val="%4."/>
      <w:lvlJc w:val="left"/>
      <w:pPr>
        <w:ind w:left="9330" w:hanging="360"/>
      </w:pPr>
    </w:lvl>
    <w:lvl w:ilvl="4" w:tplc="04190019" w:tentative="1">
      <w:start w:val="1"/>
      <w:numFmt w:val="lowerLetter"/>
      <w:lvlText w:val="%5."/>
      <w:lvlJc w:val="left"/>
      <w:pPr>
        <w:ind w:left="10050" w:hanging="360"/>
      </w:pPr>
    </w:lvl>
    <w:lvl w:ilvl="5" w:tplc="0419001B" w:tentative="1">
      <w:start w:val="1"/>
      <w:numFmt w:val="lowerRoman"/>
      <w:lvlText w:val="%6."/>
      <w:lvlJc w:val="right"/>
      <w:pPr>
        <w:ind w:left="10770" w:hanging="180"/>
      </w:pPr>
    </w:lvl>
    <w:lvl w:ilvl="6" w:tplc="0419000F" w:tentative="1">
      <w:start w:val="1"/>
      <w:numFmt w:val="decimal"/>
      <w:lvlText w:val="%7."/>
      <w:lvlJc w:val="left"/>
      <w:pPr>
        <w:ind w:left="11490" w:hanging="360"/>
      </w:pPr>
    </w:lvl>
    <w:lvl w:ilvl="7" w:tplc="04190019" w:tentative="1">
      <w:start w:val="1"/>
      <w:numFmt w:val="lowerLetter"/>
      <w:lvlText w:val="%8."/>
      <w:lvlJc w:val="left"/>
      <w:pPr>
        <w:ind w:left="12210" w:hanging="360"/>
      </w:pPr>
    </w:lvl>
    <w:lvl w:ilvl="8" w:tplc="0419001B" w:tentative="1">
      <w:start w:val="1"/>
      <w:numFmt w:val="lowerRoman"/>
      <w:lvlText w:val="%9."/>
      <w:lvlJc w:val="right"/>
      <w:pPr>
        <w:ind w:left="129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1979"/>
    <w:rsid w:val="003F1748"/>
    <w:rsid w:val="007A26B2"/>
    <w:rsid w:val="00CD1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979"/>
    <w:pPr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D19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D197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CD1979"/>
  </w:style>
  <w:style w:type="paragraph" w:styleId="a6">
    <w:name w:val="footer"/>
    <w:basedOn w:val="a"/>
    <w:link w:val="a7"/>
    <w:rsid w:val="00CD197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D19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 Indent"/>
    <w:basedOn w:val="a"/>
    <w:link w:val="a9"/>
    <w:rsid w:val="00CD1979"/>
    <w:pPr>
      <w:ind w:firstLine="567"/>
    </w:pPr>
    <w:rPr>
      <w:sz w:val="24"/>
      <w:szCs w:val="20"/>
      <w:lang/>
    </w:rPr>
  </w:style>
  <w:style w:type="character" w:customStyle="1" w:styleId="a9">
    <w:name w:val="Основной текст с отступом Знак"/>
    <w:basedOn w:val="a0"/>
    <w:link w:val="a8"/>
    <w:rsid w:val="00CD1979"/>
    <w:rPr>
      <w:rFonts w:ascii="Times New Roman" w:eastAsia="Times New Roman" w:hAnsi="Times New Roman" w:cs="Times New Roman"/>
      <w:sz w:val="24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515</Words>
  <Characters>2941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2017-04-28T11:29:00Z</dcterms:created>
  <dcterms:modified xsi:type="dcterms:W3CDTF">2017-04-28T11:32:00Z</dcterms:modified>
</cp:coreProperties>
</file>