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9F" w:rsidRPr="008A0054" w:rsidRDefault="007D449F" w:rsidP="00C3597B">
      <w:pPr>
        <w:pStyle w:val="a3"/>
        <w:jc w:val="center"/>
        <w:rPr>
          <w:sz w:val="30"/>
          <w:szCs w:val="30"/>
        </w:rPr>
      </w:pPr>
      <w:r w:rsidRPr="008A0054">
        <w:rPr>
          <w:b/>
          <w:bCs/>
          <w:sz w:val="30"/>
          <w:szCs w:val="30"/>
        </w:rPr>
        <w:t xml:space="preserve">УСТЬ-КУБИНСКИЙ МУНИЦИПАЛЬНЫЙ </w:t>
      </w:r>
      <w:r w:rsidR="00C3597B" w:rsidRPr="008A0054">
        <w:rPr>
          <w:b/>
          <w:bCs/>
          <w:sz w:val="30"/>
          <w:szCs w:val="30"/>
        </w:rPr>
        <w:t>ОКРУГ</w:t>
      </w:r>
    </w:p>
    <w:p w:rsidR="007D449F" w:rsidRPr="008A0054" w:rsidRDefault="007D449F" w:rsidP="0070778D">
      <w:pPr>
        <w:pStyle w:val="a3"/>
        <w:spacing w:before="0" w:beforeAutospacing="0" w:after="0" w:afterAutospacing="0"/>
        <w:jc w:val="center"/>
        <w:rPr>
          <w:sz w:val="30"/>
          <w:szCs w:val="30"/>
        </w:rPr>
      </w:pPr>
      <w:r w:rsidRPr="008A0054">
        <w:rPr>
          <w:b/>
          <w:bCs/>
          <w:sz w:val="30"/>
          <w:szCs w:val="30"/>
        </w:rPr>
        <w:t>ПРЕДСТАВИТЕЛЬНОЕ СОБРАНИЕ</w:t>
      </w:r>
    </w:p>
    <w:p w:rsidR="007D449F" w:rsidRPr="008A0054" w:rsidRDefault="007D449F" w:rsidP="0070778D">
      <w:pPr>
        <w:pStyle w:val="a3"/>
        <w:spacing w:before="0" w:beforeAutospacing="0" w:after="0" w:afterAutospacing="0"/>
        <w:jc w:val="center"/>
        <w:rPr>
          <w:sz w:val="30"/>
          <w:szCs w:val="30"/>
        </w:rPr>
      </w:pPr>
    </w:p>
    <w:p w:rsidR="007D449F" w:rsidRPr="008A0054" w:rsidRDefault="007D449F" w:rsidP="0070778D">
      <w:pPr>
        <w:pStyle w:val="a3"/>
        <w:spacing w:before="0" w:beforeAutospacing="0" w:after="0" w:afterAutospacing="0"/>
        <w:jc w:val="center"/>
        <w:rPr>
          <w:b/>
          <w:bCs/>
          <w:sz w:val="30"/>
          <w:szCs w:val="30"/>
        </w:rPr>
      </w:pPr>
      <w:r w:rsidRPr="008A0054">
        <w:rPr>
          <w:b/>
          <w:bCs/>
          <w:sz w:val="30"/>
          <w:szCs w:val="30"/>
        </w:rPr>
        <w:t>РЕШЕНИЕ</w:t>
      </w:r>
    </w:p>
    <w:p w:rsidR="0070778D" w:rsidRDefault="0070778D" w:rsidP="0070778D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356CC4" w:rsidRPr="00C3597B" w:rsidRDefault="00356CC4" w:rsidP="0070778D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F411DD" w:rsidRDefault="00F411DD" w:rsidP="0070778D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411DD" w:rsidRDefault="00F411DD" w:rsidP="0070778D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7D449F" w:rsidRPr="00C3597B" w:rsidRDefault="00C3597B" w:rsidP="0070778D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411DD">
        <w:rPr>
          <w:sz w:val="26"/>
          <w:szCs w:val="26"/>
        </w:rPr>
        <w:t>25.10.2022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411DD">
        <w:rPr>
          <w:sz w:val="26"/>
          <w:szCs w:val="26"/>
        </w:rPr>
        <w:t>№ 24</w:t>
      </w:r>
    </w:p>
    <w:p w:rsidR="00356CC4" w:rsidRDefault="00356CC4" w:rsidP="00356CC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B16A9" w:rsidRDefault="007D449F" w:rsidP="00356CC4">
      <w:pPr>
        <w:pStyle w:val="a3"/>
        <w:spacing w:before="0" w:beforeAutospacing="0" w:after="0" w:afterAutospacing="0"/>
        <w:jc w:val="center"/>
        <w:rPr>
          <w:bCs/>
          <w:sz w:val="26"/>
          <w:szCs w:val="26"/>
        </w:rPr>
      </w:pPr>
      <w:r w:rsidRPr="00DB16A9">
        <w:rPr>
          <w:bCs/>
          <w:sz w:val="26"/>
          <w:szCs w:val="26"/>
        </w:rPr>
        <w:t>О</w:t>
      </w:r>
      <w:r w:rsidR="00DB16A9">
        <w:rPr>
          <w:bCs/>
          <w:sz w:val="26"/>
          <w:szCs w:val="26"/>
        </w:rPr>
        <w:t xml:space="preserve">б утверждении </w:t>
      </w:r>
      <w:r w:rsidR="00323A2E" w:rsidRPr="00DB16A9">
        <w:rPr>
          <w:bCs/>
          <w:sz w:val="26"/>
          <w:szCs w:val="26"/>
        </w:rPr>
        <w:t>Положени</w:t>
      </w:r>
      <w:r w:rsidR="00DB16A9">
        <w:rPr>
          <w:bCs/>
          <w:sz w:val="26"/>
          <w:szCs w:val="26"/>
        </w:rPr>
        <w:t>я</w:t>
      </w:r>
      <w:r w:rsidR="00323A2E">
        <w:rPr>
          <w:bCs/>
          <w:sz w:val="26"/>
          <w:szCs w:val="26"/>
        </w:rPr>
        <w:t xml:space="preserve"> о собраниях и </w:t>
      </w:r>
      <w:r w:rsidRPr="00323A2E">
        <w:rPr>
          <w:bCs/>
          <w:sz w:val="26"/>
          <w:szCs w:val="26"/>
        </w:rPr>
        <w:t>конференциях граждан</w:t>
      </w:r>
    </w:p>
    <w:p w:rsidR="007D449F" w:rsidRDefault="007D449F" w:rsidP="0070778D">
      <w:pPr>
        <w:pStyle w:val="a3"/>
        <w:spacing w:before="0" w:beforeAutospacing="0" w:after="0" w:afterAutospacing="0"/>
        <w:ind w:right="-1"/>
        <w:jc w:val="center"/>
        <w:rPr>
          <w:bCs/>
          <w:sz w:val="26"/>
          <w:szCs w:val="26"/>
        </w:rPr>
      </w:pPr>
      <w:r w:rsidRPr="00323A2E">
        <w:rPr>
          <w:bCs/>
          <w:sz w:val="26"/>
          <w:szCs w:val="26"/>
        </w:rPr>
        <w:t>в</w:t>
      </w:r>
      <w:r w:rsidR="00DB16A9">
        <w:rPr>
          <w:bCs/>
          <w:sz w:val="26"/>
          <w:szCs w:val="26"/>
        </w:rPr>
        <w:t xml:space="preserve"> Усть-Кубинском муниципальном</w:t>
      </w:r>
      <w:r w:rsidRPr="00323A2E">
        <w:rPr>
          <w:bCs/>
          <w:sz w:val="26"/>
          <w:szCs w:val="26"/>
        </w:rPr>
        <w:t xml:space="preserve"> </w:t>
      </w:r>
      <w:r w:rsidR="007741BF">
        <w:rPr>
          <w:bCs/>
          <w:sz w:val="26"/>
          <w:szCs w:val="26"/>
        </w:rPr>
        <w:t>округе</w:t>
      </w:r>
    </w:p>
    <w:p w:rsidR="00A24675" w:rsidRDefault="00A24675" w:rsidP="0070778D">
      <w:pPr>
        <w:pStyle w:val="a3"/>
        <w:spacing w:before="0" w:beforeAutospacing="0" w:after="0" w:afterAutospacing="0"/>
        <w:ind w:right="-1"/>
        <w:jc w:val="center"/>
        <w:rPr>
          <w:sz w:val="26"/>
          <w:szCs w:val="26"/>
        </w:rPr>
      </w:pPr>
    </w:p>
    <w:p w:rsidR="008A0054" w:rsidRPr="00C3597B" w:rsidRDefault="008A0054" w:rsidP="0070778D">
      <w:pPr>
        <w:pStyle w:val="a3"/>
        <w:spacing w:before="0" w:beforeAutospacing="0" w:after="0" w:afterAutospacing="0"/>
        <w:ind w:right="-1"/>
        <w:jc w:val="center"/>
        <w:rPr>
          <w:sz w:val="26"/>
          <w:szCs w:val="26"/>
        </w:rPr>
      </w:pPr>
    </w:p>
    <w:p w:rsidR="007D449F" w:rsidRPr="008A0054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A0054">
        <w:rPr>
          <w:sz w:val="26"/>
          <w:szCs w:val="26"/>
        </w:rPr>
        <w:t xml:space="preserve">В соответствии со ст. ст. 29, 30 </w:t>
      </w:r>
      <w:hyperlink r:id="rId6" w:tgtFrame="_blank" w:history="1">
        <w:r w:rsidRPr="008A0054">
          <w:rPr>
            <w:rStyle w:val="hyperlink"/>
            <w:sz w:val="26"/>
            <w:szCs w:val="26"/>
          </w:rPr>
          <w:t>Федерального закона от 06</w:t>
        </w:r>
        <w:r w:rsidR="00323A2E" w:rsidRPr="008A0054">
          <w:rPr>
            <w:rStyle w:val="hyperlink"/>
            <w:sz w:val="26"/>
            <w:szCs w:val="26"/>
          </w:rPr>
          <w:t xml:space="preserve"> октября </w:t>
        </w:r>
        <w:r w:rsidRPr="008A0054">
          <w:rPr>
            <w:rStyle w:val="hyperlink"/>
            <w:sz w:val="26"/>
            <w:szCs w:val="26"/>
          </w:rPr>
          <w:t>2003</w:t>
        </w:r>
        <w:r w:rsidR="00323A2E" w:rsidRPr="008A0054">
          <w:rPr>
            <w:rStyle w:val="hyperlink"/>
            <w:sz w:val="26"/>
            <w:szCs w:val="26"/>
          </w:rPr>
          <w:t xml:space="preserve"> года №</w:t>
        </w:r>
        <w:r w:rsidRPr="008A0054">
          <w:rPr>
            <w:rStyle w:val="hyperlink"/>
            <w:sz w:val="26"/>
            <w:szCs w:val="26"/>
          </w:rPr>
          <w:t xml:space="preserve"> 131-ФЗ</w:t>
        </w:r>
      </w:hyperlink>
      <w:r w:rsidR="00323A2E" w:rsidRPr="008A0054">
        <w:rPr>
          <w:sz w:val="26"/>
          <w:szCs w:val="26"/>
        </w:rPr>
        <w:t xml:space="preserve"> «</w:t>
      </w:r>
      <w:r w:rsidRPr="008A0054">
        <w:rPr>
          <w:sz w:val="26"/>
          <w:szCs w:val="26"/>
        </w:rPr>
        <w:t>Об общих принципах организации местного самоуп</w:t>
      </w:r>
      <w:r w:rsidR="00323A2E" w:rsidRPr="008A0054">
        <w:rPr>
          <w:sz w:val="26"/>
          <w:szCs w:val="26"/>
        </w:rPr>
        <w:t>равления в Российской Федерации»</w:t>
      </w:r>
      <w:r w:rsidRPr="008A0054">
        <w:rPr>
          <w:sz w:val="26"/>
          <w:szCs w:val="26"/>
        </w:rPr>
        <w:t xml:space="preserve"> и </w:t>
      </w:r>
      <w:r w:rsidR="001330FA" w:rsidRPr="008A0054">
        <w:rPr>
          <w:sz w:val="26"/>
          <w:szCs w:val="26"/>
        </w:rPr>
        <w:t xml:space="preserve">ст.ст. 19, 20, 42 </w:t>
      </w:r>
      <w:hyperlink r:id="rId7" w:tgtFrame="_blank" w:history="1">
        <w:r w:rsidRPr="008A0054">
          <w:rPr>
            <w:rStyle w:val="hyperlink"/>
            <w:sz w:val="26"/>
            <w:szCs w:val="26"/>
          </w:rPr>
          <w:t>Устав</w:t>
        </w:r>
        <w:r w:rsidR="001330FA" w:rsidRPr="008A0054">
          <w:rPr>
            <w:rStyle w:val="hyperlink"/>
            <w:sz w:val="26"/>
            <w:szCs w:val="26"/>
          </w:rPr>
          <w:t>а</w:t>
        </w:r>
        <w:r w:rsidRPr="008A0054">
          <w:rPr>
            <w:rStyle w:val="hyperlink"/>
            <w:sz w:val="26"/>
            <w:szCs w:val="26"/>
          </w:rPr>
          <w:t xml:space="preserve"> </w:t>
        </w:r>
        <w:r w:rsidR="00BC72C3" w:rsidRPr="008A0054">
          <w:rPr>
            <w:rStyle w:val="hyperlink"/>
            <w:sz w:val="26"/>
            <w:szCs w:val="26"/>
          </w:rPr>
          <w:t>округа</w:t>
        </w:r>
      </w:hyperlink>
      <w:r w:rsidRPr="008A0054">
        <w:rPr>
          <w:sz w:val="26"/>
          <w:szCs w:val="26"/>
        </w:rPr>
        <w:t xml:space="preserve"> Представительное Собрание</w:t>
      </w:r>
      <w:r w:rsidR="00AD5B25" w:rsidRPr="008A0054">
        <w:rPr>
          <w:sz w:val="26"/>
          <w:szCs w:val="26"/>
        </w:rPr>
        <w:t xml:space="preserve"> округа</w:t>
      </w:r>
    </w:p>
    <w:p w:rsidR="007D449F" w:rsidRPr="008A0054" w:rsidRDefault="007D449F" w:rsidP="00787994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 w:rsidRPr="008A0054">
        <w:rPr>
          <w:b/>
          <w:sz w:val="26"/>
          <w:szCs w:val="26"/>
        </w:rPr>
        <w:t>РЕШИЛО:</w:t>
      </w:r>
    </w:p>
    <w:p w:rsidR="007D449F" w:rsidRPr="008A0054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A0054">
        <w:rPr>
          <w:sz w:val="26"/>
          <w:szCs w:val="26"/>
        </w:rPr>
        <w:t xml:space="preserve">1. Утвердить Положение о собраниях и конференциях граждан в Усть-Кубинском муниципальном </w:t>
      </w:r>
      <w:r w:rsidR="007741BF" w:rsidRPr="008A0054">
        <w:rPr>
          <w:sz w:val="26"/>
          <w:szCs w:val="26"/>
        </w:rPr>
        <w:t>округе</w:t>
      </w:r>
      <w:r w:rsidRPr="008A0054">
        <w:rPr>
          <w:sz w:val="26"/>
          <w:szCs w:val="26"/>
        </w:rPr>
        <w:t xml:space="preserve"> (прилагается).</w:t>
      </w:r>
    </w:p>
    <w:p w:rsidR="001B2262" w:rsidRPr="008A0054" w:rsidRDefault="001B2262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A0054">
        <w:rPr>
          <w:sz w:val="26"/>
          <w:szCs w:val="26"/>
        </w:rPr>
        <w:t xml:space="preserve">2. </w:t>
      </w:r>
      <w:r w:rsidR="0082249F" w:rsidRPr="008A0054">
        <w:rPr>
          <w:sz w:val="26"/>
          <w:szCs w:val="26"/>
        </w:rPr>
        <w:t>Признать утратившими силу следующие решения Представительного Собрания</w:t>
      </w:r>
      <w:r w:rsidR="00DB16A9" w:rsidRPr="008A0054">
        <w:rPr>
          <w:sz w:val="26"/>
          <w:szCs w:val="26"/>
        </w:rPr>
        <w:t xml:space="preserve"> Усть-Кубинского муниципального</w:t>
      </w:r>
      <w:r w:rsidR="0082249F" w:rsidRPr="008A0054">
        <w:rPr>
          <w:sz w:val="26"/>
          <w:szCs w:val="26"/>
        </w:rPr>
        <w:t xml:space="preserve"> района:</w:t>
      </w:r>
    </w:p>
    <w:p w:rsidR="0082249F" w:rsidRPr="008A0054" w:rsidRDefault="00F266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A0054">
        <w:rPr>
          <w:sz w:val="26"/>
          <w:szCs w:val="26"/>
        </w:rPr>
        <w:t>- от 25 ноября 2005 года № 48 «</w:t>
      </w:r>
      <w:r w:rsidR="0082249F" w:rsidRPr="008A0054">
        <w:rPr>
          <w:sz w:val="26"/>
          <w:szCs w:val="26"/>
        </w:rPr>
        <w:t>О Положении о собраниях и конференциях граждан в районе»;</w:t>
      </w:r>
    </w:p>
    <w:p w:rsidR="0082249F" w:rsidRPr="008A0054" w:rsidRDefault="00822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A0054">
        <w:rPr>
          <w:sz w:val="26"/>
          <w:szCs w:val="26"/>
        </w:rPr>
        <w:t>- от 31 января 2013 года № 6 «</w:t>
      </w:r>
      <w:r w:rsidR="002B65EB" w:rsidRPr="008A0054">
        <w:rPr>
          <w:sz w:val="26"/>
          <w:szCs w:val="26"/>
        </w:rPr>
        <w:t>О внесении изменений в решение Представительного Собрания района от 25.11.2005 № 48».</w:t>
      </w:r>
    </w:p>
    <w:p w:rsidR="00C134AA" w:rsidRPr="008A0054" w:rsidRDefault="00C134AA" w:rsidP="008A0054">
      <w:pPr>
        <w:pStyle w:val="a6"/>
        <w:ind w:firstLine="709"/>
        <w:jc w:val="both"/>
        <w:rPr>
          <w:szCs w:val="26"/>
        </w:rPr>
      </w:pPr>
      <w:r w:rsidRPr="008A0054">
        <w:rPr>
          <w:b w:val="0"/>
          <w:szCs w:val="26"/>
        </w:rPr>
        <w:t xml:space="preserve">3. Признать утратившим силу решение </w:t>
      </w:r>
      <w:r w:rsidR="00B230FF">
        <w:rPr>
          <w:b w:val="0"/>
          <w:szCs w:val="26"/>
        </w:rPr>
        <w:t xml:space="preserve">Совета </w:t>
      </w:r>
      <w:r w:rsidR="00B81F8F" w:rsidRPr="008A0054">
        <w:rPr>
          <w:b w:val="0"/>
          <w:szCs w:val="26"/>
        </w:rPr>
        <w:t>Богородского</w:t>
      </w:r>
      <w:r w:rsidRPr="008A0054">
        <w:rPr>
          <w:b w:val="0"/>
          <w:szCs w:val="26"/>
        </w:rPr>
        <w:t xml:space="preserve"> сельского поселения от </w:t>
      </w:r>
      <w:r w:rsidR="00BA5083" w:rsidRPr="008A0054">
        <w:rPr>
          <w:b w:val="0"/>
          <w:szCs w:val="26"/>
        </w:rPr>
        <w:t>30 сентября</w:t>
      </w:r>
      <w:r w:rsidRPr="008A0054">
        <w:rPr>
          <w:b w:val="0"/>
          <w:szCs w:val="26"/>
        </w:rPr>
        <w:t xml:space="preserve"> 20</w:t>
      </w:r>
      <w:r w:rsidR="00BA5083" w:rsidRPr="008A0054">
        <w:rPr>
          <w:b w:val="0"/>
          <w:szCs w:val="26"/>
        </w:rPr>
        <w:t>11</w:t>
      </w:r>
      <w:r w:rsidRPr="008A0054">
        <w:rPr>
          <w:b w:val="0"/>
          <w:szCs w:val="26"/>
        </w:rPr>
        <w:t xml:space="preserve"> года № </w:t>
      </w:r>
      <w:r w:rsidR="00BA5083" w:rsidRPr="008A0054">
        <w:rPr>
          <w:b w:val="0"/>
          <w:szCs w:val="26"/>
        </w:rPr>
        <w:t>159</w:t>
      </w:r>
      <w:r w:rsidRPr="008A0054">
        <w:rPr>
          <w:b w:val="0"/>
          <w:szCs w:val="26"/>
        </w:rPr>
        <w:t xml:space="preserve"> </w:t>
      </w:r>
      <w:r w:rsidR="00BA5083" w:rsidRPr="008A0054">
        <w:rPr>
          <w:b w:val="0"/>
          <w:szCs w:val="26"/>
        </w:rPr>
        <w:t>«</w:t>
      </w:r>
      <w:r w:rsidRPr="008A0054">
        <w:rPr>
          <w:b w:val="0"/>
          <w:szCs w:val="26"/>
        </w:rPr>
        <w:t>Об утверждении Положения о собраниях и конференциях граждан в Богородском сельском поселении</w:t>
      </w:r>
      <w:r w:rsidR="00BA5083" w:rsidRPr="008A0054">
        <w:rPr>
          <w:b w:val="0"/>
          <w:szCs w:val="26"/>
        </w:rPr>
        <w:t>»</w:t>
      </w:r>
      <w:r w:rsidR="00E059FA" w:rsidRPr="008A0054">
        <w:rPr>
          <w:b w:val="0"/>
          <w:szCs w:val="26"/>
        </w:rPr>
        <w:t>.</w:t>
      </w:r>
    </w:p>
    <w:p w:rsidR="0049087D" w:rsidRPr="008A0054" w:rsidRDefault="00BA5083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A0054">
        <w:rPr>
          <w:sz w:val="26"/>
          <w:szCs w:val="26"/>
        </w:rPr>
        <w:t>4</w:t>
      </w:r>
      <w:r w:rsidR="0049087D" w:rsidRPr="008A0054">
        <w:rPr>
          <w:sz w:val="26"/>
          <w:szCs w:val="26"/>
        </w:rPr>
        <w:t>. Признать утратившим силу решение</w:t>
      </w:r>
      <w:r w:rsidR="00B230FF">
        <w:rPr>
          <w:sz w:val="26"/>
          <w:szCs w:val="26"/>
        </w:rPr>
        <w:t xml:space="preserve"> Совета</w:t>
      </w:r>
      <w:r w:rsidR="0049087D" w:rsidRPr="008A0054">
        <w:rPr>
          <w:sz w:val="26"/>
          <w:szCs w:val="26"/>
        </w:rPr>
        <w:t xml:space="preserve"> Высоковского сельского поселения от 10 декабря 2009 года № 30 «</w:t>
      </w:r>
      <w:r w:rsidR="00D1306E" w:rsidRPr="008A0054">
        <w:rPr>
          <w:sz w:val="26"/>
          <w:szCs w:val="26"/>
        </w:rPr>
        <w:t>Об утверждении Положения о конференциях и собраниях граждан»</w:t>
      </w:r>
      <w:r w:rsidR="00E059FA" w:rsidRPr="008A0054">
        <w:rPr>
          <w:sz w:val="26"/>
          <w:szCs w:val="26"/>
        </w:rPr>
        <w:t>.</w:t>
      </w:r>
    </w:p>
    <w:p w:rsidR="001E5CBD" w:rsidRPr="008A0054" w:rsidRDefault="00BA5083" w:rsidP="008A0054">
      <w:pPr>
        <w:pStyle w:val="a6"/>
        <w:ind w:firstLine="709"/>
        <w:jc w:val="both"/>
        <w:rPr>
          <w:b w:val="0"/>
          <w:szCs w:val="26"/>
        </w:rPr>
      </w:pPr>
      <w:r w:rsidRPr="008A0054">
        <w:rPr>
          <w:b w:val="0"/>
          <w:szCs w:val="26"/>
        </w:rPr>
        <w:t>5</w:t>
      </w:r>
      <w:r w:rsidR="001E5CBD" w:rsidRPr="008A0054">
        <w:rPr>
          <w:b w:val="0"/>
          <w:szCs w:val="26"/>
        </w:rPr>
        <w:t xml:space="preserve">. Признать утратившим силу решение </w:t>
      </w:r>
      <w:r w:rsidR="00B230FF">
        <w:rPr>
          <w:b w:val="0"/>
          <w:szCs w:val="26"/>
        </w:rPr>
        <w:t xml:space="preserve">Совета </w:t>
      </w:r>
      <w:r w:rsidR="001E5CBD" w:rsidRPr="008A0054">
        <w:rPr>
          <w:b w:val="0"/>
          <w:szCs w:val="26"/>
        </w:rPr>
        <w:t xml:space="preserve">Троицкого сельского поселения от </w:t>
      </w:r>
      <w:r w:rsidR="002B4BD0" w:rsidRPr="008A0054">
        <w:rPr>
          <w:b w:val="0"/>
          <w:szCs w:val="26"/>
        </w:rPr>
        <w:t>2</w:t>
      </w:r>
      <w:r w:rsidR="00794CC8" w:rsidRPr="008A0054">
        <w:rPr>
          <w:b w:val="0"/>
          <w:szCs w:val="26"/>
        </w:rPr>
        <w:t>1</w:t>
      </w:r>
      <w:r w:rsidR="001E5CBD" w:rsidRPr="008A0054">
        <w:rPr>
          <w:b w:val="0"/>
          <w:szCs w:val="26"/>
        </w:rPr>
        <w:t xml:space="preserve"> </w:t>
      </w:r>
      <w:r w:rsidR="00794CC8" w:rsidRPr="008A0054">
        <w:rPr>
          <w:b w:val="0"/>
          <w:szCs w:val="26"/>
        </w:rPr>
        <w:t>ноября</w:t>
      </w:r>
      <w:r w:rsidR="001E5CBD" w:rsidRPr="008A0054">
        <w:rPr>
          <w:b w:val="0"/>
          <w:szCs w:val="26"/>
        </w:rPr>
        <w:t xml:space="preserve"> 200</w:t>
      </w:r>
      <w:r w:rsidR="00794CC8" w:rsidRPr="008A0054">
        <w:rPr>
          <w:b w:val="0"/>
          <w:szCs w:val="26"/>
        </w:rPr>
        <w:t>5</w:t>
      </w:r>
      <w:r w:rsidR="001E5CBD" w:rsidRPr="008A0054">
        <w:rPr>
          <w:b w:val="0"/>
          <w:szCs w:val="26"/>
        </w:rPr>
        <w:t xml:space="preserve"> года № </w:t>
      </w:r>
      <w:r w:rsidR="00794CC8" w:rsidRPr="008A0054">
        <w:rPr>
          <w:b w:val="0"/>
          <w:szCs w:val="26"/>
        </w:rPr>
        <w:t>18</w:t>
      </w:r>
      <w:r w:rsidR="001E5CBD" w:rsidRPr="008A0054">
        <w:rPr>
          <w:b w:val="0"/>
          <w:szCs w:val="26"/>
        </w:rPr>
        <w:t xml:space="preserve"> «</w:t>
      </w:r>
      <w:r w:rsidR="00794CC8" w:rsidRPr="008A0054">
        <w:rPr>
          <w:b w:val="0"/>
          <w:szCs w:val="26"/>
        </w:rPr>
        <w:t>Об утверждении Положения</w:t>
      </w:r>
      <w:r w:rsidR="006544B1" w:rsidRPr="008A0054">
        <w:rPr>
          <w:b w:val="0"/>
          <w:szCs w:val="26"/>
        </w:rPr>
        <w:t xml:space="preserve"> </w:t>
      </w:r>
      <w:r w:rsidR="00794CC8" w:rsidRPr="008A0054">
        <w:rPr>
          <w:b w:val="0"/>
          <w:szCs w:val="26"/>
        </w:rPr>
        <w:t>о собраниях и конференциях граждан</w:t>
      </w:r>
      <w:r w:rsidR="006544B1" w:rsidRPr="008A0054">
        <w:rPr>
          <w:b w:val="0"/>
          <w:szCs w:val="26"/>
        </w:rPr>
        <w:t xml:space="preserve"> </w:t>
      </w:r>
      <w:r w:rsidR="00794CC8" w:rsidRPr="008A0054">
        <w:rPr>
          <w:b w:val="0"/>
          <w:szCs w:val="26"/>
        </w:rPr>
        <w:t>в Троицком сельском поселении</w:t>
      </w:r>
      <w:r w:rsidR="00E059FA" w:rsidRPr="008A0054">
        <w:rPr>
          <w:b w:val="0"/>
          <w:szCs w:val="26"/>
        </w:rPr>
        <w:t>».</w:t>
      </w:r>
    </w:p>
    <w:p w:rsidR="00545622" w:rsidRPr="008A0054" w:rsidRDefault="00BA5083" w:rsidP="008A005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0054">
        <w:rPr>
          <w:rFonts w:ascii="Times New Roman" w:hAnsi="Times New Roman" w:cs="Times New Roman"/>
          <w:sz w:val="26"/>
          <w:szCs w:val="26"/>
        </w:rPr>
        <w:t>6</w:t>
      </w:r>
      <w:r w:rsidR="00545622" w:rsidRPr="008A0054">
        <w:rPr>
          <w:rFonts w:ascii="Times New Roman" w:hAnsi="Times New Roman" w:cs="Times New Roman"/>
          <w:sz w:val="26"/>
          <w:szCs w:val="26"/>
        </w:rPr>
        <w:t xml:space="preserve">. Признать утратившим силу решение </w:t>
      </w:r>
      <w:r w:rsidR="00B230FF">
        <w:rPr>
          <w:rFonts w:ascii="Times New Roman" w:hAnsi="Times New Roman" w:cs="Times New Roman"/>
          <w:sz w:val="26"/>
          <w:szCs w:val="26"/>
        </w:rPr>
        <w:t xml:space="preserve">Совета </w:t>
      </w:r>
      <w:r w:rsidR="00545622" w:rsidRPr="008A0054">
        <w:rPr>
          <w:rFonts w:ascii="Times New Roman" w:hAnsi="Times New Roman" w:cs="Times New Roman"/>
          <w:sz w:val="26"/>
          <w:szCs w:val="26"/>
        </w:rPr>
        <w:t>сельского поселения Устьянское «Об утверждении Положения о собраниях и конференциях граждан в сельском поселении Устьянское»</w:t>
      </w:r>
      <w:r w:rsidRPr="008A0054">
        <w:rPr>
          <w:rFonts w:ascii="Times New Roman" w:hAnsi="Times New Roman" w:cs="Times New Roman"/>
          <w:sz w:val="26"/>
          <w:szCs w:val="26"/>
        </w:rPr>
        <w:t>.</w:t>
      </w:r>
    </w:p>
    <w:p w:rsidR="007D449F" w:rsidRPr="008A0054" w:rsidRDefault="00BA5083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A0054">
        <w:rPr>
          <w:sz w:val="26"/>
          <w:szCs w:val="26"/>
        </w:rPr>
        <w:t>7</w:t>
      </w:r>
      <w:r w:rsidR="007D449F" w:rsidRPr="008A0054">
        <w:rPr>
          <w:sz w:val="26"/>
          <w:szCs w:val="26"/>
        </w:rPr>
        <w:t xml:space="preserve">. Настоящее решение </w:t>
      </w:r>
      <w:r w:rsidR="00AD5B25" w:rsidRPr="008A0054">
        <w:rPr>
          <w:sz w:val="26"/>
          <w:szCs w:val="26"/>
        </w:rPr>
        <w:t xml:space="preserve">вступает в силу </w:t>
      </w:r>
      <w:r w:rsidR="00285435" w:rsidRPr="008A0054">
        <w:rPr>
          <w:sz w:val="26"/>
          <w:szCs w:val="26"/>
        </w:rPr>
        <w:t>со дня</w:t>
      </w:r>
      <w:r w:rsidR="00AD5B25" w:rsidRPr="008A0054">
        <w:rPr>
          <w:sz w:val="26"/>
          <w:szCs w:val="26"/>
        </w:rPr>
        <w:t xml:space="preserve"> его официального</w:t>
      </w:r>
      <w:r w:rsidR="007D449F" w:rsidRPr="008A0054">
        <w:rPr>
          <w:sz w:val="26"/>
          <w:szCs w:val="26"/>
        </w:rPr>
        <w:t xml:space="preserve"> опубликовани</w:t>
      </w:r>
      <w:r w:rsidR="00AD5B25" w:rsidRPr="008A0054">
        <w:rPr>
          <w:sz w:val="26"/>
          <w:szCs w:val="26"/>
        </w:rPr>
        <w:t>я.</w:t>
      </w:r>
    </w:p>
    <w:p w:rsidR="00A24675" w:rsidRDefault="00A24675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1B2262" w:rsidRPr="00C3597B" w:rsidRDefault="001B2262" w:rsidP="00356CC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E941CD" w:rsidRDefault="00AD5B25" w:rsidP="00787994">
      <w:pPr>
        <w:pStyle w:val="a3"/>
        <w:spacing w:before="0" w:beforeAutospacing="0" w:after="0" w:afterAutospacing="0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Председатель </w:t>
      </w:r>
    </w:p>
    <w:p w:rsidR="00AD5B25" w:rsidRDefault="00AD5B25" w:rsidP="007879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Представительного Собрания округа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21353">
        <w:rPr>
          <w:sz w:val="26"/>
          <w:szCs w:val="26"/>
        </w:rPr>
        <w:tab/>
      </w:r>
      <w:r>
        <w:rPr>
          <w:sz w:val="26"/>
          <w:szCs w:val="26"/>
        </w:rPr>
        <w:t>М.П. Шибаева</w:t>
      </w:r>
    </w:p>
    <w:p w:rsidR="001330FA" w:rsidRDefault="001330FA" w:rsidP="001330F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1330FA" w:rsidRDefault="001330FA" w:rsidP="001330F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411DD">
        <w:rPr>
          <w:sz w:val="26"/>
          <w:szCs w:val="26"/>
        </w:rPr>
        <w:tab/>
      </w:r>
      <w:r>
        <w:rPr>
          <w:sz w:val="26"/>
          <w:szCs w:val="26"/>
        </w:rPr>
        <w:tab/>
        <w:t>И.В. Быков</w:t>
      </w:r>
    </w:p>
    <w:p w:rsidR="001330FA" w:rsidRDefault="001330FA" w:rsidP="001330FA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7D449F" w:rsidRPr="00C3597B" w:rsidRDefault="00F411DD" w:rsidP="00A24675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25 октября</w:t>
      </w:r>
      <w:r w:rsidR="007D449F" w:rsidRPr="00C3597B">
        <w:rPr>
          <w:sz w:val="26"/>
          <w:szCs w:val="26"/>
        </w:rPr>
        <w:t xml:space="preserve"> 20</w:t>
      </w:r>
      <w:r w:rsidR="002221F0">
        <w:rPr>
          <w:sz w:val="26"/>
          <w:szCs w:val="26"/>
        </w:rPr>
        <w:t>22</w:t>
      </w:r>
      <w:r w:rsidR="007D449F" w:rsidRPr="00C3597B">
        <w:rPr>
          <w:sz w:val="26"/>
          <w:szCs w:val="26"/>
        </w:rPr>
        <w:t xml:space="preserve"> года</w:t>
      </w:r>
    </w:p>
    <w:p w:rsidR="007D449F" w:rsidRPr="008A0054" w:rsidRDefault="007D449F" w:rsidP="00F411DD">
      <w:pPr>
        <w:pStyle w:val="a3"/>
        <w:spacing w:before="0" w:beforeAutospacing="0" w:after="0" w:afterAutospacing="0"/>
        <w:ind w:left="4820" w:right="-1"/>
        <w:rPr>
          <w:sz w:val="26"/>
          <w:szCs w:val="26"/>
        </w:rPr>
      </w:pPr>
      <w:r w:rsidRPr="008A0054">
        <w:rPr>
          <w:sz w:val="26"/>
          <w:szCs w:val="26"/>
        </w:rPr>
        <w:lastRenderedPageBreak/>
        <w:t>УТВЕРЖДЕНО</w:t>
      </w:r>
    </w:p>
    <w:p w:rsidR="007D449F" w:rsidRPr="008A0054" w:rsidRDefault="007D449F" w:rsidP="00F411DD">
      <w:pPr>
        <w:pStyle w:val="a3"/>
        <w:spacing w:before="0" w:beforeAutospacing="0" w:after="0" w:afterAutospacing="0"/>
        <w:ind w:left="4820" w:right="-1"/>
        <w:rPr>
          <w:sz w:val="26"/>
          <w:szCs w:val="26"/>
        </w:rPr>
      </w:pPr>
      <w:r w:rsidRPr="008A0054">
        <w:rPr>
          <w:sz w:val="26"/>
          <w:szCs w:val="26"/>
        </w:rPr>
        <w:t>решением</w:t>
      </w:r>
      <w:r w:rsidR="008A0054">
        <w:rPr>
          <w:sz w:val="26"/>
          <w:szCs w:val="26"/>
        </w:rPr>
        <w:t xml:space="preserve"> </w:t>
      </w:r>
      <w:r w:rsidRPr="008A0054">
        <w:rPr>
          <w:sz w:val="26"/>
          <w:szCs w:val="26"/>
        </w:rPr>
        <w:t>Представительного Собрания</w:t>
      </w:r>
      <w:r w:rsidR="00921353" w:rsidRPr="008A0054">
        <w:rPr>
          <w:sz w:val="26"/>
          <w:szCs w:val="26"/>
        </w:rPr>
        <w:t xml:space="preserve"> округа</w:t>
      </w:r>
      <w:r w:rsidR="00F411DD">
        <w:rPr>
          <w:sz w:val="26"/>
          <w:szCs w:val="26"/>
        </w:rPr>
        <w:t xml:space="preserve"> </w:t>
      </w:r>
      <w:r w:rsidRPr="008A0054">
        <w:rPr>
          <w:sz w:val="26"/>
          <w:szCs w:val="26"/>
        </w:rPr>
        <w:t xml:space="preserve">от </w:t>
      </w:r>
      <w:r w:rsidR="00F411DD">
        <w:rPr>
          <w:sz w:val="26"/>
          <w:szCs w:val="26"/>
        </w:rPr>
        <w:t>25.10.2022 № 24</w:t>
      </w:r>
    </w:p>
    <w:p w:rsidR="00CF390D" w:rsidRPr="008A0054" w:rsidRDefault="00CF390D" w:rsidP="00F411DD">
      <w:pPr>
        <w:pStyle w:val="a3"/>
        <w:spacing w:before="0" w:beforeAutospacing="0" w:after="0" w:afterAutospacing="0"/>
        <w:ind w:left="4820" w:right="-1"/>
        <w:rPr>
          <w:sz w:val="26"/>
          <w:szCs w:val="26"/>
        </w:rPr>
      </w:pPr>
      <w:r w:rsidRPr="008A0054">
        <w:rPr>
          <w:sz w:val="26"/>
          <w:szCs w:val="26"/>
        </w:rPr>
        <w:t>(приложение)</w:t>
      </w:r>
    </w:p>
    <w:p w:rsidR="007D449F" w:rsidRPr="00441535" w:rsidRDefault="007D449F" w:rsidP="00C6185F">
      <w:pPr>
        <w:pStyle w:val="a3"/>
        <w:spacing w:after="0" w:afterAutospacing="0"/>
        <w:jc w:val="center"/>
        <w:rPr>
          <w:sz w:val="26"/>
          <w:szCs w:val="26"/>
        </w:rPr>
      </w:pPr>
      <w:r w:rsidRPr="00441535">
        <w:rPr>
          <w:b/>
          <w:bCs/>
          <w:sz w:val="26"/>
          <w:szCs w:val="26"/>
        </w:rPr>
        <w:t>ПОЛОЖЕНИЕ</w:t>
      </w:r>
    </w:p>
    <w:p w:rsidR="007D449F" w:rsidRPr="00441535" w:rsidRDefault="007D449F" w:rsidP="00C6185F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441535">
        <w:rPr>
          <w:b/>
          <w:bCs/>
          <w:sz w:val="26"/>
          <w:szCs w:val="26"/>
        </w:rPr>
        <w:t>О СОБРАНИЯХ И КОНФЕРЕНЦИЯХ ГРАЖДАН</w:t>
      </w:r>
    </w:p>
    <w:p w:rsidR="007D449F" w:rsidRPr="00441535" w:rsidRDefault="007D449F" w:rsidP="00C6185F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441535">
        <w:rPr>
          <w:b/>
          <w:bCs/>
          <w:sz w:val="26"/>
          <w:szCs w:val="26"/>
        </w:rPr>
        <w:t xml:space="preserve">В УСТЬ-КУБИНСКОМ МУНИЦИПАЛЬНОМ </w:t>
      </w:r>
      <w:r w:rsidR="007741BF">
        <w:rPr>
          <w:b/>
          <w:bCs/>
          <w:sz w:val="26"/>
          <w:szCs w:val="26"/>
        </w:rPr>
        <w:t>ОКРУГЕ</w:t>
      </w:r>
    </w:p>
    <w:p w:rsidR="007D449F" w:rsidRPr="00441535" w:rsidRDefault="007D449F" w:rsidP="0067142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b/>
          <w:bCs/>
          <w:sz w:val="26"/>
          <w:szCs w:val="26"/>
        </w:rPr>
        <w:t>1. Общие положения</w:t>
      </w:r>
    </w:p>
    <w:p w:rsidR="00671429" w:rsidRPr="00441535" w:rsidRDefault="00671429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441535">
        <w:rPr>
          <w:sz w:val="26"/>
          <w:szCs w:val="26"/>
        </w:rPr>
        <w:t xml:space="preserve">Настоящее Положение устанавливает в соответствии с </w:t>
      </w:r>
      <w:hyperlink r:id="rId8" w:tgtFrame="_blank" w:history="1">
        <w:r w:rsidRPr="00593032">
          <w:rPr>
            <w:rStyle w:val="hyperlink"/>
            <w:sz w:val="26"/>
            <w:szCs w:val="26"/>
          </w:rPr>
          <w:t>Федеральным законом от 6</w:t>
        </w:r>
        <w:r>
          <w:rPr>
            <w:rStyle w:val="hyperlink"/>
            <w:sz w:val="26"/>
            <w:szCs w:val="26"/>
          </w:rPr>
          <w:t xml:space="preserve"> октября </w:t>
        </w:r>
        <w:r w:rsidRPr="00593032">
          <w:rPr>
            <w:rStyle w:val="hyperlink"/>
            <w:sz w:val="26"/>
            <w:szCs w:val="26"/>
          </w:rPr>
          <w:t>2003</w:t>
        </w:r>
        <w:r>
          <w:rPr>
            <w:rStyle w:val="hyperlink"/>
            <w:sz w:val="26"/>
            <w:szCs w:val="26"/>
          </w:rPr>
          <w:t xml:space="preserve"> года</w:t>
        </w:r>
        <w:r w:rsidRPr="00593032">
          <w:rPr>
            <w:rStyle w:val="hyperlink"/>
            <w:sz w:val="26"/>
            <w:szCs w:val="26"/>
          </w:rPr>
          <w:t xml:space="preserve"> </w:t>
        </w:r>
        <w:r>
          <w:rPr>
            <w:rStyle w:val="hyperlink"/>
            <w:sz w:val="26"/>
            <w:szCs w:val="26"/>
          </w:rPr>
          <w:t>№</w:t>
        </w:r>
        <w:r w:rsidRPr="00593032">
          <w:rPr>
            <w:rStyle w:val="hyperlink"/>
            <w:sz w:val="26"/>
            <w:szCs w:val="26"/>
          </w:rPr>
          <w:t xml:space="preserve"> 131-ФЗ</w:t>
        </w:r>
      </w:hyperlink>
      <w:r>
        <w:rPr>
          <w:sz w:val="26"/>
          <w:szCs w:val="26"/>
        </w:rPr>
        <w:t xml:space="preserve"> «</w:t>
      </w:r>
      <w:r w:rsidRPr="00593032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593032">
        <w:rPr>
          <w:sz w:val="26"/>
          <w:szCs w:val="26"/>
        </w:rPr>
        <w:t xml:space="preserve"> и ст. ст. 1</w:t>
      </w:r>
      <w:r>
        <w:rPr>
          <w:sz w:val="26"/>
          <w:szCs w:val="26"/>
        </w:rPr>
        <w:t>9</w:t>
      </w:r>
      <w:r w:rsidRPr="00593032">
        <w:rPr>
          <w:sz w:val="26"/>
          <w:szCs w:val="26"/>
        </w:rPr>
        <w:t xml:space="preserve"> и </w:t>
      </w:r>
      <w:r>
        <w:rPr>
          <w:sz w:val="26"/>
          <w:szCs w:val="26"/>
        </w:rPr>
        <w:t>20</w:t>
      </w:r>
      <w:r w:rsidRPr="00593032">
        <w:rPr>
          <w:sz w:val="26"/>
          <w:szCs w:val="26"/>
        </w:rPr>
        <w:t xml:space="preserve"> </w:t>
      </w:r>
      <w:hyperlink r:id="rId9" w:tgtFrame="_blank" w:history="1">
        <w:r w:rsidRPr="00593032">
          <w:rPr>
            <w:rStyle w:val="hyperlink"/>
            <w:sz w:val="26"/>
            <w:szCs w:val="26"/>
          </w:rPr>
          <w:t xml:space="preserve">Устава </w:t>
        </w:r>
        <w:r>
          <w:rPr>
            <w:rStyle w:val="hyperlink"/>
            <w:sz w:val="26"/>
            <w:szCs w:val="26"/>
          </w:rPr>
          <w:t>округа</w:t>
        </w:r>
      </w:hyperlink>
      <w:r w:rsidRPr="00441535">
        <w:rPr>
          <w:sz w:val="26"/>
          <w:szCs w:val="26"/>
        </w:rPr>
        <w:t xml:space="preserve"> порядок назначения и проведения в </w:t>
      </w:r>
      <w:r>
        <w:rPr>
          <w:sz w:val="26"/>
          <w:szCs w:val="26"/>
        </w:rPr>
        <w:t>округе</w:t>
      </w:r>
      <w:r w:rsidRPr="00441535">
        <w:rPr>
          <w:sz w:val="26"/>
          <w:szCs w:val="26"/>
        </w:rPr>
        <w:t xml:space="preserve"> собраний и конференций граждан по месту их жительства.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1.</w:t>
      </w:r>
      <w:r w:rsidR="00216832">
        <w:rPr>
          <w:sz w:val="26"/>
          <w:szCs w:val="26"/>
        </w:rPr>
        <w:t>2</w:t>
      </w:r>
      <w:r w:rsidRPr="00441535">
        <w:rPr>
          <w:sz w:val="26"/>
          <w:szCs w:val="26"/>
        </w:rPr>
        <w:t xml:space="preserve">. </w:t>
      </w:r>
      <w:r w:rsidR="00442923" w:rsidRPr="00FB6F95">
        <w:rPr>
          <w:sz w:val="26"/>
          <w:szCs w:val="26"/>
        </w:rPr>
        <w:t>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 Усть-Кубинского муниципального округа,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Усть-Кубинского муниципального округа могут проводиться собрания граждан.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1.</w:t>
      </w:r>
      <w:r w:rsidR="00216832">
        <w:rPr>
          <w:sz w:val="26"/>
          <w:szCs w:val="26"/>
        </w:rPr>
        <w:t>3</w:t>
      </w:r>
      <w:r w:rsidRPr="00441535">
        <w:rPr>
          <w:sz w:val="26"/>
          <w:szCs w:val="26"/>
        </w:rPr>
        <w:t>. В случаях, предусмотренных настоящим Положением, полномочия собрания граждан могут осуществляться конференцией граждан.</w:t>
      </w:r>
    </w:p>
    <w:p w:rsidR="007D449F" w:rsidRPr="00441535" w:rsidRDefault="00216832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7D449F" w:rsidRPr="00441535">
        <w:rPr>
          <w:sz w:val="26"/>
          <w:szCs w:val="26"/>
        </w:rPr>
        <w:t xml:space="preserve">. </w:t>
      </w:r>
      <w:r w:rsidR="007D449F" w:rsidRPr="006432D0">
        <w:rPr>
          <w:sz w:val="26"/>
          <w:szCs w:val="26"/>
        </w:rPr>
        <w:t xml:space="preserve">Собрания, конференции граждан могут проводиться </w:t>
      </w:r>
      <w:r w:rsidR="00B213D5" w:rsidRPr="006432D0">
        <w:rPr>
          <w:sz w:val="26"/>
          <w:szCs w:val="26"/>
        </w:rPr>
        <w:t>на части территории Усть-Кубинского муниципального округа</w:t>
      </w:r>
      <w:r w:rsidR="007D449F" w:rsidRPr="006432D0">
        <w:rPr>
          <w:sz w:val="26"/>
          <w:szCs w:val="26"/>
        </w:rPr>
        <w:t>.</w:t>
      </w:r>
    </w:p>
    <w:p w:rsidR="007D449F" w:rsidRPr="00441535" w:rsidRDefault="00216832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7D449F" w:rsidRPr="00441535">
        <w:rPr>
          <w:sz w:val="26"/>
          <w:szCs w:val="26"/>
        </w:rPr>
        <w:t>. В работе собраний, конференций имеют право участвовать граждане Российской Федерации, обладающие избирательным правом, и место жительства которых находится на территории, на которой проводится собрание, конференция граждан.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С согласия собрания в его работе вправе принимать участие граждане, имеющие на соответствующей территории на праве собственности недвижимое имущество и заявившие о желании участвовать в работе собрания.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1.</w:t>
      </w:r>
      <w:r w:rsidR="00216832">
        <w:rPr>
          <w:sz w:val="26"/>
          <w:szCs w:val="26"/>
        </w:rPr>
        <w:t>6</w:t>
      </w:r>
      <w:r w:rsidRPr="00441535">
        <w:rPr>
          <w:sz w:val="26"/>
          <w:szCs w:val="26"/>
        </w:rPr>
        <w:t xml:space="preserve">. Собрания, конференции граждан руководствуются в своей работе действующим законодательством, </w:t>
      </w:r>
      <w:hyperlink r:id="rId10" w:tgtFrame="_blank" w:history="1">
        <w:r w:rsidRPr="00545748">
          <w:rPr>
            <w:rStyle w:val="hyperlink"/>
            <w:sz w:val="26"/>
            <w:szCs w:val="26"/>
          </w:rPr>
          <w:t xml:space="preserve">Уставом </w:t>
        </w:r>
        <w:r w:rsidR="00545748">
          <w:rPr>
            <w:rStyle w:val="hyperlink"/>
            <w:sz w:val="26"/>
            <w:szCs w:val="26"/>
          </w:rPr>
          <w:t>округа</w:t>
        </w:r>
      </w:hyperlink>
      <w:r w:rsidRPr="00545748">
        <w:rPr>
          <w:sz w:val="26"/>
          <w:szCs w:val="26"/>
        </w:rPr>
        <w:t>,</w:t>
      </w:r>
      <w:r w:rsidRPr="00441535">
        <w:rPr>
          <w:sz w:val="26"/>
          <w:szCs w:val="26"/>
        </w:rPr>
        <w:t xml:space="preserve"> настоящим Положением и иными муниципальными правовыми актами.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 </w:t>
      </w:r>
    </w:p>
    <w:p w:rsidR="007D449F" w:rsidRPr="00441535" w:rsidRDefault="007D449F" w:rsidP="00E941C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b/>
          <w:bCs/>
          <w:sz w:val="26"/>
          <w:szCs w:val="26"/>
        </w:rPr>
        <w:t>2. Организация проведения собраний, конференций граждан</w:t>
      </w:r>
    </w:p>
    <w:p w:rsidR="007D449F" w:rsidRPr="00337842" w:rsidRDefault="007D449F" w:rsidP="008A005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7842">
        <w:rPr>
          <w:rFonts w:ascii="Times New Roman" w:hAnsi="Times New Roman" w:cs="Times New Roman"/>
          <w:sz w:val="26"/>
          <w:szCs w:val="26"/>
        </w:rPr>
        <w:t xml:space="preserve">2.1. Собрание, конференция граждан </w:t>
      </w:r>
      <w:r w:rsidR="009B3BA7" w:rsidRPr="00337842">
        <w:rPr>
          <w:rFonts w:ascii="Times New Roman" w:hAnsi="Times New Roman" w:cs="Times New Roman"/>
          <w:sz w:val="26"/>
          <w:szCs w:val="26"/>
        </w:rPr>
        <w:t>проводится по инициативе населения, Представительного Собрания Усть-Кубинского муниципального округа, главы Усть-Кубинского муниципального округа, а также в случаях, предусмотренных уставами территориального общественного самоуправления.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 xml:space="preserve">2.2. Население </w:t>
      </w:r>
      <w:r w:rsidR="006432D0">
        <w:rPr>
          <w:sz w:val="26"/>
          <w:szCs w:val="26"/>
        </w:rPr>
        <w:t>округа</w:t>
      </w:r>
      <w:r w:rsidRPr="00441535">
        <w:rPr>
          <w:sz w:val="26"/>
          <w:szCs w:val="26"/>
        </w:rPr>
        <w:t xml:space="preserve"> реализует свое право на инициативу по проведению собрания (конференции) через инициативную группу численностью не менее 3% от числа избирателей, проживающих на территории, на которой проводится собрание, конференция граждан.</w:t>
      </w:r>
    </w:p>
    <w:p w:rsidR="007D449F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 xml:space="preserve">2.3. Собрание, конференция граждан, проводимые по инициативе населения, Представительного Собрания </w:t>
      </w:r>
      <w:r w:rsidR="006527EC">
        <w:rPr>
          <w:sz w:val="26"/>
          <w:szCs w:val="26"/>
        </w:rPr>
        <w:t>округа</w:t>
      </w:r>
      <w:r w:rsidRPr="00441535">
        <w:rPr>
          <w:sz w:val="26"/>
          <w:szCs w:val="26"/>
        </w:rPr>
        <w:t xml:space="preserve"> назначаются решением Представительного Собрания </w:t>
      </w:r>
      <w:r w:rsidR="0001764D">
        <w:rPr>
          <w:sz w:val="26"/>
          <w:szCs w:val="26"/>
        </w:rPr>
        <w:t>округа</w:t>
      </w:r>
      <w:r w:rsidRPr="00441535">
        <w:rPr>
          <w:sz w:val="26"/>
          <w:szCs w:val="26"/>
        </w:rPr>
        <w:t>.</w:t>
      </w:r>
    </w:p>
    <w:p w:rsidR="00E12950" w:rsidRPr="00441535" w:rsidRDefault="00E12950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 xml:space="preserve">Собрание, конференция граждан, проводимые по инициативе </w:t>
      </w:r>
      <w:r>
        <w:rPr>
          <w:sz w:val="26"/>
          <w:szCs w:val="26"/>
        </w:rPr>
        <w:t>Главы округа,</w:t>
      </w:r>
      <w:r w:rsidR="00A17827">
        <w:rPr>
          <w:sz w:val="26"/>
          <w:szCs w:val="26"/>
        </w:rPr>
        <w:t xml:space="preserve"> </w:t>
      </w:r>
      <w:r w:rsidRPr="00441535">
        <w:rPr>
          <w:sz w:val="26"/>
          <w:szCs w:val="26"/>
        </w:rPr>
        <w:t xml:space="preserve"> назначаются </w:t>
      </w:r>
      <w:r w:rsidR="00A17827">
        <w:rPr>
          <w:sz w:val="26"/>
          <w:szCs w:val="26"/>
        </w:rPr>
        <w:t>постановлением администрации</w:t>
      </w:r>
      <w:r w:rsidRPr="00441535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</w:t>
      </w:r>
      <w:r w:rsidRPr="00441535">
        <w:rPr>
          <w:sz w:val="26"/>
          <w:szCs w:val="26"/>
        </w:rPr>
        <w:t>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lastRenderedPageBreak/>
        <w:t>Муниципальный правовой акт о назначении собрания (конференции) должен содержать вопросы, выносимые на рассмотрение собрания (конференции) граждан, территория, в пределах которой предполагается провести собрание (конференцию), время и место проведения собрания (конференции), должностное лицо, ответственное за подготовку и проведение собрания (конференции). В случае проведения конференции граждан необходимо также указать норму представительства делегатов на конференцию, способ избрания делегатов.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Указанный выше правовой акт подлежит официальному опубликованию не позднее чем за десять дней до дня проведения собрания граждан и за один месяц до дня проведения конференции.</w:t>
      </w:r>
    </w:p>
    <w:p w:rsidR="00A17827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Подготовку и проведение собраний, конференций граждан</w:t>
      </w:r>
      <w:r w:rsidR="00A17827">
        <w:rPr>
          <w:sz w:val="26"/>
          <w:szCs w:val="26"/>
        </w:rPr>
        <w:t>, назначенных по инициативе Представительного Собрания округа</w:t>
      </w:r>
      <w:r w:rsidR="000D42AF">
        <w:rPr>
          <w:sz w:val="26"/>
          <w:szCs w:val="26"/>
        </w:rPr>
        <w:t>, осуществляет Представительное Собрание округа.</w:t>
      </w:r>
    </w:p>
    <w:p w:rsidR="000D42AF" w:rsidRDefault="000D42A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Подготовку и проведение собраний, конференций граждан</w:t>
      </w:r>
      <w:r>
        <w:rPr>
          <w:sz w:val="26"/>
          <w:szCs w:val="26"/>
        </w:rPr>
        <w:t>, назначенных по инициативе Главы округа, осуществляет администрация округа.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Подготовку и проведение собраний, конференций граждан, назначенных по инициативе населения, осуществляет инициативная группа совместно с органами и должностными лицами местного самоуправления.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 </w:t>
      </w:r>
    </w:p>
    <w:p w:rsidR="007D449F" w:rsidRPr="00441535" w:rsidRDefault="007D449F" w:rsidP="00E941C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b/>
          <w:bCs/>
          <w:sz w:val="26"/>
          <w:szCs w:val="26"/>
        </w:rPr>
        <w:t>3. Порядок внесения гражданами инициативы о проведении собрания, конференции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 xml:space="preserve">3.1. В случае проведения собрания (конференции) по инициативе населения инициативная группа представляет в Представительное Собрание </w:t>
      </w:r>
      <w:r w:rsidR="00B51A10">
        <w:rPr>
          <w:sz w:val="26"/>
          <w:szCs w:val="26"/>
        </w:rPr>
        <w:t>округа</w:t>
      </w:r>
      <w:r w:rsidRPr="00441535">
        <w:rPr>
          <w:sz w:val="26"/>
          <w:szCs w:val="26"/>
        </w:rPr>
        <w:t xml:space="preserve"> заявление о назначении собрания (конференции), в котором должны быть указаны: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вопросы, выносимые на собрание, конференцию граждан;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обоснование необходимости их рассмотрения на собрании, конференции;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предложения по дате и месту проведения собрания, конференции;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территория, в пределах которой предполагается провести собрание, конференцию граждан;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список инициативной группы граждан с указанием фамилии, имени, отчества, даты рождения, места жительства и телефонов членов инициативной группы.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 xml:space="preserve">Заявление должно быть подписано всеми членами инициативной группы. На рассмотрение собрания (конференции) граждан могут быть вынесены только вопросы местного значения </w:t>
      </w:r>
      <w:r w:rsidR="00B51A10">
        <w:rPr>
          <w:sz w:val="26"/>
          <w:szCs w:val="26"/>
        </w:rPr>
        <w:t>округа</w:t>
      </w:r>
      <w:r w:rsidRPr="00441535">
        <w:rPr>
          <w:sz w:val="26"/>
          <w:szCs w:val="26"/>
        </w:rPr>
        <w:t>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3.2. В случае внесения гражданами инициативы о проведении конференции в заявлении необходимо дополнительно указать: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норму представительства делегатов на конференцию;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способ избрания делегатов;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в случае избрания делегатов на собраниях: дату и место проведения собраний по выборам делегатов на конференцию и территории, на которых будут проводиться собрания по выборам делегатов.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Расходы, связанные с проведением собраний по выборам делегатов, несет инициативная группа.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 xml:space="preserve">3.3. Представительное Собрание </w:t>
      </w:r>
      <w:r w:rsidR="00070C54">
        <w:rPr>
          <w:sz w:val="26"/>
          <w:szCs w:val="26"/>
        </w:rPr>
        <w:t>округа</w:t>
      </w:r>
      <w:r w:rsidRPr="00441535">
        <w:rPr>
          <w:sz w:val="26"/>
          <w:szCs w:val="26"/>
        </w:rPr>
        <w:t xml:space="preserve"> принимает решение о назначении проведения собрания, конференции граждан не позднее чем через тридцать дней после поступления соответствующего заявления.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 </w:t>
      </w:r>
    </w:p>
    <w:p w:rsidR="00E941CD" w:rsidRDefault="007D449F" w:rsidP="00E941C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b/>
          <w:bCs/>
          <w:sz w:val="26"/>
          <w:szCs w:val="26"/>
        </w:rPr>
        <w:t>4. Порядок проведения собрания граждан</w:t>
      </w:r>
    </w:p>
    <w:p w:rsidR="007D449F" w:rsidRPr="00441535" w:rsidRDefault="007D449F" w:rsidP="00E941C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lastRenderedPageBreak/>
        <w:t>4.1. Собрание правомочно, если в его работе принимает участие не менее 25% граждан, обладающих избирательным правом, проживающих на соответствующей территории.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4.2. Собрание граждан открывается должностными лицами органов местного самоуправления, ответственными за его подготовку, либо одним из членов инициативной группы в случае проведения собрания граждан по инициативе населения.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4.3. Для ведения собрания граждан избираются председатель и секретарь.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4.4. Избрание председателя, секретаря собрания, утверждение повестки дня, принятие решений производится открытым голосованием простым большинством голосов участников собрания. Для подсчета голосов из числа участников может быть избрана счетная комиссия.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4.5. Секретарем собрания ведется протокол, в котором указываются: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дата и место проведения собрания;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общее число граждан, проживающих на соответствующей территории и имеющих право участвовать в собрании;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количество присутствующих;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фамилия, имя, отчество председателя и секретаря собрания, приглашенных лиц;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повестка дня;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содержание выступлений;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- итоги голосования и принятые решения.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Протокол подписывается председателем и секретарем собрания граждан и передается в орган, назначивший его проведение.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 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b/>
          <w:bCs/>
          <w:sz w:val="26"/>
          <w:szCs w:val="26"/>
        </w:rPr>
        <w:t>5. Порядок проведения конференции граждан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5.1. В случаях, когда предполагаемое число граждан, желающих участвовать в обсуждении выносимых вопросов, не позволяет провести собрание, может проводиться конференция граждан.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5.2. Конференции граждан проводятся в соответствии с правилами, установленными настоящим Положением для проведения собраний, с учетом особенностей проведения конференций, предусмотренных настоящим разделом.</w:t>
      </w:r>
    </w:p>
    <w:p w:rsidR="007D449F" w:rsidRPr="00D10F91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 xml:space="preserve">5.3. Норма представительства делегатов на конференцию устанавливается инициатором ее проведения с учетом численности граждан, имеющих право на участие в конференции. </w:t>
      </w:r>
      <w:r w:rsidRPr="00D10F91">
        <w:rPr>
          <w:sz w:val="26"/>
          <w:szCs w:val="26"/>
        </w:rPr>
        <w:t>Делегат может представлять интересы не более 50 граждан, проживающих на соответствующей территории.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10F91">
        <w:rPr>
          <w:sz w:val="26"/>
          <w:szCs w:val="26"/>
        </w:rPr>
        <w:t>5.4. Выборы делегатов на конференцию осуществляются</w:t>
      </w:r>
      <w:r w:rsidRPr="00441535">
        <w:rPr>
          <w:sz w:val="26"/>
          <w:szCs w:val="26"/>
        </w:rPr>
        <w:t xml:space="preserve"> на собраниях граждан, проводимых по месту жительства граждан (населенным пунктам, кварталам, улицам).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5.5. Избранные делегаты должны быть письменно (или через средства массовой информации) уведомлены о времени и месте проведения конференции.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5.6. Конференция является правомочной, если в ней приняло участие не менее 2/3 избранных делегатов. Решения конференции принимаются открытым голосованием простым большинством голосов от присутствующих делегатов.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 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b/>
          <w:bCs/>
          <w:sz w:val="26"/>
          <w:szCs w:val="26"/>
        </w:rPr>
        <w:t>6. Гарантии выполнения решений собраний, конференций граждан</w:t>
      </w:r>
    </w:p>
    <w:p w:rsidR="007D449F" w:rsidRPr="00441535" w:rsidRDefault="007D449F" w:rsidP="008A005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1535">
        <w:rPr>
          <w:sz w:val="26"/>
          <w:szCs w:val="26"/>
        </w:rPr>
        <w:t>6.2. Обращения, принятые собранием (конференцией) граждан, подлежат обязательному рассмотрению органами и должностными лицами местного самоуправления, к компетенции которых отнесено решение содержащихся в обращениях вопросов, с направлением письменного ответа.</w:t>
      </w:r>
    </w:p>
    <w:p w:rsidR="00DB16A9" w:rsidRPr="00441535" w:rsidRDefault="00DB16A9" w:rsidP="008A005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DB16A9" w:rsidRPr="00441535" w:rsidSect="00F411DD">
      <w:footerReference w:type="default" r:id="rId11"/>
      <w:pgSz w:w="11906" w:h="16838"/>
      <w:pgMar w:top="709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CF2" w:rsidRDefault="00012CF2" w:rsidP="008A0054">
      <w:r>
        <w:separator/>
      </w:r>
    </w:p>
  </w:endnote>
  <w:endnote w:type="continuationSeparator" w:id="1">
    <w:p w:rsidR="00012CF2" w:rsidRDefault="00012CF2" w:rsidP="008A0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7219"/>
      <w:docPartObj>
        <w:docPartGallery w:val="Page Numbers (Bottom of Page)"/>
        <w:docPartUnique/>
      </w:docPartObj>
    </w:sdtPr>
    <w:sdtContent>
      <w:p w:rsidR="008A0054" w:rsidRDefault="003F66A2">
        <w:pPr>
          <w:pStyle w:val="aa"/>
          <w:jc w:val="center"/>
        </w:pPr>
        <w:fldSimple w:instr=" PAGE   \* MERGEFORMAT ">
          <w:r w:rsidR="00E941CD">
            <w:rPr>
              <w:noProof/>
            </w:rPr>
            <w:t>3</w:t>
          </w:r>
        </w:fldSimple>
      </w:p>
    </w:sdtContent>
  </w:sdt>
  <w:p w:rsidR="008A0054" w:rsidRDefault="008A005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CF2" w:rsidRDefault="00012CF2" w:rsidP="008A0054">
      <w:r>
        <w:separator/>
      </w:r>
    </w:p>
  </w:footnote>
  <w:footnote w:type="continuationSeparator" w:id="1">
    <w:p w:rsidR="00012CF2" w:rsidRDefault="00012CF2" w:rsidP="008A0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49F"/>
    <w:rsid w:val="00012CF2"/>
    <w:rsid w:val="0001764D"/>
    <w:rsid w:val="00035844"/>
    <w:rsid w:val="00036836"/>
    <w:rsid w:val="00043CF0"/>
    <w:rsid w:val="00070C54"/>
    <w:rsid w:val="00074BBA"/>
    <w:rsid w:val="000A6D1A"/>
    <w:rsid w:val="000D0430"/>
    <w:rsid w:val="000D42AF"/>
    <w:rsid w:val="00125361"/>
    <w:rsid w:val="001330FA"/>
    <w:rsid w:val="00141500"/>
    <w:rsid w:val="001B1369"/>
    <w:rsid w:val="001B2262"/>
    <w:rsid w:val="001E5CBD"/>
    <w:rsid w:val="00216832"/>
    <w:rsid w:val="002221F0"/>
    <w:rsid w:val="00267A02"/>
    <w:rsid w:val="00285435"/>
    <w:rsid w:val="00290F0F"/>
    <w:rsid w:val="002B4BD0"/>
    <w:rsid w:val="002B65EB"/>
    <w:rsid w:val="002D441B"/>
    <w:rsid w:val="002E38E4"/>
    <w:rsid w:val="00300FA9"/>
    <w:rsid w:val="00323A2E"/>
    <w:rsid w:val="00337842"/>
    <w:rsid w:val="00356CC4"/>
    <w:rsid w:val="003F66A2"/>
    <w:rsid w:val="00441535"/>
    <w:rsid w:val="00442923"/>
    <w:rsid w:val="00452C8E"/>
    <w:rsid w:val="004727B7"/>
    <w:rsid w:val="00481A1F"/>
    <w:rsid w:val="0049087D"/>
    <w:rsid w:val="004F0695"/>
    <w:rsid w:val="004F08CA"/>
    <w:rsid w:val="00521E33"/>
    <w:rsid w:val="00545622"/>
    <w:rsid w:val="00545748"/>
    <w:rsid w:val="00593032"/>
    <w:rsid w:val="005C14FF"/>
    <w:rsid w:val="005F08DF"/>
    <w:rsid w:val="00600FE6"/>
    <w:rsid w:val="00620077"/>
    <w:rsid w:val="006432D0"/>
    <w:rsid w:val="006527EC"/>
    <w:rsid w:val="006544B1"/>
    <w:rsid w:val="006709FB"/>
    <w:rsid w:val="00671429"/>
    <w:rsid w:val="00692FCE"/>
    <w:rsid w:val="00701FE7"/>
    <w:rsid w:val="0070778D"/>
    <w:rsid w:val="007146FC"/>
    <w:rsid w:val="0072589E"/>
    <w:rsid w:val="007741BF"/>
    <w:rsid w:val="00787994"/>
    <w:rsid w:val="00794CC8"/>
    <w:rsid w:val="007D449F"/>
    <w:rsid w:val="00811593"/>
    <w:rsid w:val="008138B5"/>
    <w:rsid w:val="0082249F"/>
    <w:rsid w:val="0086120E"/>
    <w:rsid w:val="008A0054"/>
    <w:rsid w:val="00921353"/>
    <w:rsid w:val="00925095"/>
    <w:rsid w:val="00964D02"/>
    <w:rsid w:val="009B3BA7"/>
    <w:rsid w:val="00A17827"/>
    <w:rsid w:val="00A24675"/>
    <w:rsid w:val="00A67232"/>
    <w:rsid w:val="00AD5B25"/>
    <w:rsid w:val="00B06256"/>
    <w:rsid w:val="00B07692"/>
    <w:rsid w:val="00B11C7C"/>
    <w:rsid w:val="00B213D5"/>
    <w:rsid w:val="00B230FF"/>
    <w:rsid w:val="00B51A10"/>
    <w:rsid w:val="00B6218D"/>
    <w:rsid w:val="00B81F8F"/>
    <w:rsid w:val="00BA5083"/>
    <w:rsid w:val="00BC72C3"/>
    <w:rsid w:val="00C134AA"/>
    <w:rsid w:val="00C3597B"/>
    <w:rsid w:val="00C6185F"/>
    <w:rsid w:val="00C73F57"/>
    <w:rsid w:val="00C91970"/>
    <w:rsid w:val="00CE39E7"/>
    <w:rsid w:val="00CF390D"/>
    <w:rsid w:val="00CF64C6"/>
    <w:rsid w:val="00D10F91"/>
    <w:rsid w:val="00D1306E"/>
    <w:rsid w:val="00D34D5C"/>
    <w:rsid w:val="00D96FB5"/>
    <w:rsid w:val="00DB16A9"/>
    <w:rsid w:val="00DB19E8"/>
    <w:rsid w:val="00E059FA"/>
    <w:rsid w:val="00E12950"/>
    <w:rsid w:val="00E27DC3"/>
    <w:rsid w:val="00E57A8A"/>
    <w:rsid w:val="00E7413D"/>
    <w:rsid w:val="00E86344"/>
    <w:rsid w:val="00E901F2"/>
    <w:rsid w:val="00E92076"/>
    <w:rsid w:val="00E941CD"/>
    <w:rsid w:val="00F2669F"/>
    <w:rsid w:val="00F411DD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E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E38E4"/>
    <w:pPr>
      <w:keepNext/>
      <w:shd w:val="clear" w:color="auto" w:fill="FFFFFF"/>
      <w:spacing w:line="360" w:lineRule="auto"/>
      <w:ind w:firstLine="720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8E4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7D449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7D449F"/>
  </w:style>
  <w:style w:type="paragraph" w:styleId="a4">
    <w:name w:val="Balloon Text"/>
    <w:basedOn w:val="a"/>
    <w:link w:val="a5"/>
    <w:uiPriority w:val="99"/>
    <w:semiHidden/>
    <w:unhideWhenUsed/>
    <w:rsid w:val="00D10F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9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94CC8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6"/>
    </w:rPr>
  </w:style>
  <w:style w:type="character" w:customStyle="1" w:styleId="a7">
    <w:name w:val="Основной текст Знак"/>
    <w:basedOn w:val="a0"/>
    <w:link w:val="a6"/>
    <w:semiHidden/>
    <w:rsid w:val="00794CC8"/>
    <w:rPr>
      <w:b/>
      <w:bCs/>
      <w:sz w:val="26"/>
      <w:szCs w:val="20"/>
    </w:rPr>
  </w:style>
  <w:style w:type="paragraph" w:customStyle="1" w:styleId="ConsPlusNormal">
    <w:name w:val="ConsPlusNormal"/>
    <w:rsid w:val="005456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A00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A0054"/>
    <w:rPr>
      <w:rFonts w:ascii="Arial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A00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0054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E8A77645-4ABC-4435-83D2-03DCCC0582F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pravo-search.minjust.ru/bigs/showDocument.html?id=E8A77645-4ABC-4435-83D2-03DCCC0582F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ravo-search.minjust.ru/bigs/showDocument.html?id=E8A77645-4ABC-4435-83D2-03DCCC0582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4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Предсобрание</cp:lastModifiedBy>
  <cp:revision>27</cp:revision>
  <cp:lastPrinted>2022-10-18T08:58:00Z</cp:lastPrinted>
  <dcterms:created xsi:type="dcterms:W3CDTF">2022-09-23T13:25:00Z</dcterms:created>
  <dcterms:modified xsi:type="dcterms:W3CDTF">2022-10-28T06:09:00Z</dcterms:modified>
</cp:coreProperties>
</file>