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22" w:rsidRDefault="00BE1122" w:rsidP="006B37CA">
      <w:pPr>
        <w:jc w:val="right"/>
      </w:pPr>
    </w:p>
    <w:p w:rsidR="006B37CA" w:rsidRDefault="008129DB" w:rsidP="0002688E">
      <w:pPr>
        <w:jc w:val="center"/>
        <w:rPr>
          <w:b/>
        </w:rPr>
      </w:pPr>
      <w:r w:rsidRPr="008129DB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9DB" w:rsidRDefault="008129DB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AF2B71">
        <w:t>24.01.2024</w:t>
      </w:r>
      <w:r w:rsidR="006B37CA">
        <w:t xml:space="preserve">      </w:t>
      </w:r>
      <w:r w:rsidRPr="0002688E">
        <w:t xml:space="preserve">    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  <w:r w:rsidR="00AF2B71">
        <w:t xml:space="preserve"> 2</w:t>
      </w:r>
    </w:p>
    <w:p w:rsidR="0002688E" w:rsidRDefault="0002688E" w:rsidP="0002688E"/>
    <w:p w:rsidR="006B37CA" w:rsidRPr="0002688E" w:rsidRDefault="006B37CA" w:rsidP="0002688E"/>
    <w:p w:rsidR="00FA6EED" w:rsidRPr="00FA6EED" w:rsidRDefault="00FA6EED" w:rsidP="00FA6EED">
      <w:pPr>
        <w:ind w:firstLine="708"/>
        <w:jc w:val="center"/>
        <w:rPr>
          <w:color w:val="000000"/>
          <w:szCs w:val="26"/>
        </w:rPr>
      </w:pP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>
        <w:rPr>
          <w:bCs/>
        </w:rPr>
        <w:t>от 24 ноября 2022 года № 93 «</w:t>
      </w:r>
      <w:r w:rsidRPr="007616F6">
        <w:rPr>
          <w:bCs/>
          <w:color w:val="000000"/>
          <w:szCs w:val="26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Усть-Кубинско</w:t>
      </w:r>
      <w:r>
        <w:rPr>
          <w:bCs/>
          <w:color w:val="000000"/>
          <w:szCs w:val="26"/>
        </w:rPr>
        <w:t>м</w:t>
      </w:r>
      <w:r w:rsidRPr="007616F6">
        <w:rPr>
          <w:bCs/>
          <w:color w:val="000000"/>
          <w:szCs w:val="26"/>
        </w:rPr>
        <w:t xml:space="preserve"> муниципально</w:t>
      </w:r>
      <w:r>
        <w:rPr>
          <w:bCs/>
          <w:color w:val="000000"/>
          <w:szCs w:val="26"/>
        </w:rPr>
        <w:t>м округе</w:t>
      </w:r>
      <w:r w:rsidR="004B1BF8">
        <w:rPr>
          <w:bCs/>
          <w:color w:val="000000"/>
          <w:szCs w:val="26"/>
        </w:rPr>
        <w:t>»</w:t>
      </w:r>
    </w:p>
    <w:p w:rsidR="006B37CA" w:rsidRDefault="006B37CA" w:rsidP="0002688E">
      <w:pPr>
        <w:jc w:val="center"/>
      </w:pPr>
    </w:p>
    <w:p w:rsidR="003B33DB" w:rsidRPr="0002688E" w:rsidRDefault="003B33DB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>В соответствии</w:t>
      </w:r>
      <w:r w:rsidR="00C36C1C">
        <w:t xml:space="preserve"> с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6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F035CC" w:rsidRPr="004B1BF8" w:rsidRDefault="004B1BF8" w:rsidP="004B1BF8">
      <w:pPr>
        <w:ind w:firstLine="708"/>
        <w:jc w:val="both"/>
        <w:rPr>
          <w:color w:val="000000"/>
          <w:szCs w:val="26"/>
        </w:rPr>
      </w:pPr>
      <w:r>
        <w:t xml:space="preserve">1. </w:t>
      </w:r>
      <w:r w:rsidR="00F035CC">
        <w:t>Приложение 2 к решению</w:t>
      </w:r>
      <w:r>
        <w:t xml:space="preserve"> Представительного Собрания округа от 24 ноября 2022 года № 93</w:t>
      </w:r>
      <w:r w:rsidR="00F035CC">
        <w:t xml:space="preserve"> </w:t>
      </w:r>
      <w:r w:rsidRPr="004B1BF8">
        <w:rPr>
          <w:bCs/>
        </w:rPr>
        <w:t>«</w:t>
      </w:r>
      <w:r w:rsidRPr="004B1BF8">
        <w:rPr>
          <w:bCs/>
          <w:color w:val="000000"/>
          <w:szCs w:val="26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Усть-Кубинском муниципальном округе» </w:t>
      </w:r>
      <w:r w:rsidR="00F035CC">
        <w:t>изложить в следующей редакции</w:t>
      </w:r>
      <w:r>
        <w:t xml:space="preserve"> согласно приложению к настоящему решению.</w:t>
      </w:r>
    </w:p>
    <w:p w:rsidR="003139B2" w:rsidRDefault="003139B2" w:rsidP="003139B2">
      <w:pPr>
        <w:ind w:firstLine="720"/>
        <w:jc w:val="both"/>
        <w:rPr>
          <w:szCs w:val="26"/>
        </w:rPr>
      </w:pPr>
      <w:r>
        <w:rPr>
          <w:szCs w:val="26"/>
        </w:rPr>
        <w:t>2. Настоящее решение вступает в силу со дня его официального опубликования.</w:t>
      </w:r>
    </w:p>
    <w:p w:rsidR="004B1BF8" w:rsidRPr="0002688E" w:rsidRDefault="004B1BF8" w:rsidP="004B1BF8">
      <w:pPr>
        <w:autoSpaceDE w:val="0"/>
        <w:autoSpaceDN w:val="0"/>
        <w:adjustRightInd w:val="0"/>
        <w:jc w:val="both"/>
      </w:pPr>
    </w:p>
    <w:p w:rsidR="004B1BF8" w:rsidRDefault="004B1BF8" w:rsidP="004B1BF8">
      <w:pPr>
        <w:jc w:val="both"/>
      </w:pPr>
    </w:p>
    <w:p w:rsidR="004B1BF8" w:rsidRDefault="004B1BF8" w:rsidP="004B1BF8">
      <w:pPr>
        <w:jc w:val="both"/>
      </w:pPr>
      <w:r w:rsidRPr="0002688E">
        <w:t xml:space="preserve">Председатель </w:t>
      </w:r>
    </w:p>
    <w:p w:rsidR="004B1BF8" w:rsidRPr="0002688E" w:rsidRDefault="004B1BF8" w:rsidP="004B1BF8">
      <w:pPr>
        <w:jc w:val="both"/>
      </w:pPr>
      <w:r w:rsidRPr="0002688E">
        <w:t xml:space="preserve">Представительного Собрания округа                  </w:t>
      </w:r>
      <w:r>
        <w:t xml:space="preserve">                         </w:t>
      </w:r>
      <w:r w:rsidRPr="0002688E">
        <w:t xml:space="preserve">           М.П. Шибаева</w:t>
      </w:r>
    </w:p>
    <w:p w:rsidR="004B1BF8" w:rsidRDefault="004B1BF8" w:rsidP="004B1BF8">
      <w:pPr>
        <w:jc w:val="both"/>
      </w:pPr>
    </w:p>
    <w:p w:rsidR="004B1BF8" w:rsidRDefault="004B1BF8" w:rsidP="004B1BF8">
      <w:pPr>
        <w:jc w:val="both"/>
      </w:pPr>
    </w:p>
    <w:p w:rsidR="004B1BF8" w:rsidRPr="0002688E" w:rsidRDefault="004B1BF8" w:rsidP="004B1BF8">
      <w:pPr>
        <w:jc w:val="both"/>
      </w:pPr>
      <w:r w:rsidRPr="0002688E">
        <w:t>Глава округа                                                                                                И.В. Быков</w:t>
      </w:r>
    </w:p>
    <w:p w:rsidR="004B1BF8" w:rsidRPr="0002688E" w:rsidRDefault="004B1BF8" w:rsidP="004B1BF8">
      <w:pPr>
        <w:jc w:val="both"/>
      </w:pPr>
    </w:p>
    <w:p w:rsidR="004B1BF8" w:rsidRDefault="004B1BF8" w:rsidP="004B1BF8"/>
    <w:p w:rsidR="004B1BF8" w:rsidRDefault="00AF2B71" w:rsidP="004B1BF8">
      <w:r>
        <w:t>24 января</w:t>
      </w:r>
      <w:r w:rsidR="004B1BF8">
        <w:t xml:space="preserve"> 2024 года</w:t>
      </w:r>
    </w:p>
    <w:p w:rsidR="004B1BF8" w:rsidRDefault="004B1BF8" w:rsidP="004B1BF8">
      <w:pPr>
        <w:jc w:val="both"/>
        <w:rPr>
          <w:rFonts w:cs="Times New Roman"/>
          <w:szCs w:val="26"/>
        </w:rPr>
      </w:pPr>
    </w:p>
    <w:p w:rsidR="004B1BF8" w:rsidRDefault="004B1BF8" w:rsidP="004B1BF8">
      <w:pPr>
        <w:ind w:left="4962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 xml:space="preserve">Приложение 1 </w:t>
      </w:r>
    </w:p>
    <w:p w:rsidR="004B1BF8" w:rsidRDefault="004B1BF8" w:rsidP="004B1BF8">
      <w:pPr>
        <w:ind w:left="4962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к решению Представительного Собрания округа от </w:t>
      </w:r>
      <w:r w:rsidR="00AF2B71">
        <w:rPr>
          <w:rFonts w:cs="Times New Roman"/>
          <w:szCs w:val="26"/>
        </w:rPr>
        <w:t>24.01.2024 № 2</w:t>
      </w:r>
    </w:p>
    <w:p w:rsidR="004B1BF8" w:rsidRDefault="004B1BF8" w:rsidP="004B1BF8">
      <w:pPr>
        <w:ind w:left="4962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«Приложение 2 к решению Представительного Собрания округа от 24.11.2022 № 93</w:t>
      </w:r>
    </w:p>
    <w:p w:rsidR="004B1BF8" w:rsidRDefault="004B1BF8" w:rsidP="00F035CC">
      <w:pPr>
        <w:jc w:val="center"/>
        <w:rPr>
          <w:rFonts w:cs="Times New Roman"/>
          <w:szCs w:val="26"/>
        </w:rPr>
      </w:pPr>
    </w:p>
    <w:p w:rsidR="00F035CC" w:rsidRDefault="00F035CC" w:rsidP="00F035CC">
      <w:pPr>
        <w:jc w:val="center"/>
        <w:rPr>
          <w:rFonts w:cs="Times New Roman"/>
          <w:b/>
          <w:bCs/>
          <w:szCs w:val="26"/>
        </w:rPr>
      </w:pPr>
      <w:r w:rsidRPr="00F035CC">
        <w:rPr>
          <w:rFonts w:cs="Times New Roman"/>
          <w:b/>
          <w:bCs/>
          <w:szCs w:val="26"/>
        </w:rPr>
        <w:t>Индикаторы риска нарушения обязательных требований, используемых для определения необходимости проведения внеплановых проверок при осуществлении администрацией Усть-Кубинского муниципального округа муниципального контроля на автомобильном транспорте, городском наземном электрическом транспорте и в дорожном хозяйстве</w:t>
      </w:r>
    </w:p>
    <w:p w:rsidR="004B1BF8" w:rsidRDefault="004B1BF8" w:rsidP="00F035CC">
      <w:pPr>
        <w:jc w:val="center"/>
        <w:rPr>
          <w:rFonts w:cs="Times New Roman"/>
          <w:b/>
          <w:bCs/>
          <w:szCs w:val="26"/>
        </w:rPr>
      </w:pPr>
    </w:p>
    <w:p w:rsidR="004B1BF8" w:rsidRPr="00F035CC" w:rsidRDefault="004B1BF8" w:rsidP="00F035CC">
      <w:pPr>
        <w:jc w:val="center"/>
        <w:rPr>
          <w:rFonts w:cs="Times New Roman"/>
          <w:b/>
          <w:bCs/>
          <w:szCs w:val="26"/>
        </w:rPr>
      </w:pPr>
    </w:p>
    <w:p w:rsidR="00F035CC" w:rsidRPr="00F035CC" w:rsidRDefault="00F035CC" w:rsidP="00F035CC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proofErr w:type="gramStart"/>
      <w:r w:rsidRPr="00F035CC">
        <w:rPr>
          <w:rFonts w:cs="Times New Roman"/>
          <w:szCs w:val="26"/>
        </w:rPr>
        <w:t>Наличие пяти и более отрицательных отзывов о ненадлежащем капитальном ремонте, ремонте и содержании автомобильных дорог общего пользования местного значения Вологодской области, либо о ненадлежащей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Вологодской области, в сети «Интернет» (социальная сеть «</w:t>
      </w:r>
      <w:proofErr w:type="spellStart"/>
      <w:r w:rsidRPr="00F035CC">
        <w:rPr>
          <w:rFonts w:cs="Times New Roman"/>
          <w:szCs w:val="26"/>
        </w:rPr>
        <w:t>Вконтакте</w:t>
      </w:r>
      <w:proofErr w:type="spellEnd"/>
      <w:r w:rsidRPr="00F035CC">
        <w:rPr>
          <w:rFonts w:cs="Times New Roman"/>
          <w:szCs w:val="26"/>
        </w:rPr>
        <w:t xml:space="preserve">», официальные сайты контролируемых лиц, </w:t>
      </w:r>
      <w:proofErr w:type="spellStart"/>
      <w:r w:rsidRPr="00F035CC">
        <w:rPr>
          <w:rFonts w:cs="Times New Roman"/>
          <w:szCs w:val="26"/>
        </w:rPr>
        <w:t>мессенджер</w:t>
      </w:r>
      <w:proofErr w:type="spellEnd"/>
      <w:r w:rsidRPr="00F035CC">
        <w:rPr>
          <w:rFonts w:cs="Times New Roman"/>
          <w:szCs w:val="26"/>
        </w:rPr>
        <w:t xml:space="preserve"> «</w:t>
      </w:r>
      <w:proofErr w:type="spellStart"/>
      <w:r w:rsidRPr="00F035CC">
        <w:rPr>
          <w:rFonts w:cs="Times New Roman"/>
          <w:szCs w:val="26"/>
        </w:rPr>
        <w:t>Телеграм</w:t>
      </w:r>
      <w:proofErr w:type="spellEnd"/>
      <w:r w:rsidRPr="00F035CC">
        <w:rPr>
          <w:rFonts w:cs="Times New Roman"/>
          <w:szCs w:val="26"/>
        </w:rPr>
        <w:t>», поисковая</w:t>
      </w:r>
      <w:r>
        <w:rPr>
          <w:rFonts w:cs="Times New Roman"/>
          <w:szCs w:val="26"/>
        </w:rPr>
        <w:t xml:space="preserve"> </w:t>
      </w:r>
      <w:r w:rsidRPr="00F035CC">
        <w:rPr>
          <w:rFonts w:cs="Times New Roman"/>
          <w:szCs w:val="26"/>
        </w:rPr>
        <w:t>система «</w:t>
      </w:r>
      <w:proofErr w:type="spellStart"/>
      <w:r w:rsidRPr="00F035CC">
        <w:rPr>
          <w:rFonts w:cs="Times New Roman"/>
          <w:szCs w:val="26"/>
        </w:rPr>
        <w:t>Яндекс</w:t>
      </w:r>
      <w:proofErr w:type="spellEnd"/>
      <w:r w:rsidRPr="00F035CC">
        <w:rPr>
          <w:rFonts w:cs="Times New Roman"/>
          <w:szCs w:val="26"/>
        </w:rPr>
        <w:t>») в</w:t>
      </w:r>
      <w:proofErr w:type="gramEnd"/>
      <w:r w:rsidRPr="00F035CC">
        <w:rPr>
          <w:rFonts w:cs="Times New Roman"/>
          <w:szCs w:val="26"/>
        </w:rPr>
        <w:t xml:space="preserve"> течение месяца»;</w:t>
      </w:r>
    </w:p>
    <w:p w:rsidR="00F035CC" w:rsidRPr="00F035CC" w:rsidRDefault="00F035CC" w:rsidP="00F035CC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r w:rsidRPr="00F035CC">
        <w:rPr>
          <w:rFonts w:cs="Times New Roman"/>
          <w:szCs w:val="26"/>
        </w:rPr>
        <w:t>Поступление в орган, уполномоченный на осуществление муниципального контроля на автомобильном транспорте и в дорожном хозяйстве, информации от автовокзалов области о невыполнении (срывах рейсов) в течение квартала более 50% рейсов по муниципальным маршрутам регулярных перевозок, установленных расписанием</w:t>
      </w:r>
      <w:proofErr w:type="gramStart"/>
      <w:r w:rsidRPr="00F035CC">
        <w:rPr>
          <w:rFonts w:cs="Times New Roman"/>
          <w:szCs w:val="26"/>
        </w:rPr>
        <w:t>.»</w:t>
      </w:r>
      <w:proofErr w:type="gramEnd"/>
    </w:p>
    <w:sectPr w:rsidR="00F035CC" w:rsidRPr="00F035CC" w:rsidSect="006B37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1AB00445"/>
    <w:multiLevelType w:val="hybridMultilevel"/>
    <w:tmpl w:val="C99AD308"/>
    <w:lvl w:ilvl="0" w:tplc="451C9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411CAA"/>
    <w:multiLevelType w:val="hybridMultilevel"/>
    <w:tmpl w:val="7AC40DB2"/>
    <w:lvl w:ilvl="0" w:tplc="8F4002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5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6">
    <w:nsid w:val="6D3A08A6"/>
    <w:multiLevelType w:val="hybridMultilevel"/>
    <w:tmpl w:val="ACB423DE"/>
    <w:lvl w:ilvl="0" w:tplc="1610BF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2688E"/>
    <w:rsid w:val="00100C36"/>
    <w:rsid w:val="001355A6"/>
    <w:rsid w:val="00165DEF"/>
    <w:rsid w:val="001A56B6"/>
    <w:rsid w:val="001D4905"/>
    <w:rsid w:val="002A3EFE"/>
    <w:rsid w:val="002B4D94"/>
    <w:rsid w:val="002E077E"/>
    <w:rsid w:val="003139B2"/>
    <w:rsid w:val="0038648D"/>
    <w:rsid w:val="003B211A"/>
    <w:rsid w:val="003B33DB"/>
    <w:rsid w:val="003D219E"/>
    <w:rsid w:val="003E2352"/>
    <w:rsid w:val="00411A34"/>
    <w:rsid w:val="00431220"/>
    <w:rsid w:val="004A7524"/>
    <w:rsid w:val="004B1BF8"/>
    <w:rsid w:val="004D10DC"/>
    <w:rsid w:val="00506E0D"/>
    <w:rsid w:val="00524524"/>
    <w:rsid w:val="005540C5"/>
    <w:rsid w:val="00562280"/>
    <w:rsid w:val="00585906"/>
    <w:rsid w:val="005A44D8"/>
    <w:rsid w:val="005B7DE6"/>
    <w:rsid w:val="0064674B"/>
    <w:rsid w:val="00671736"/>
    <w:rsid w:val="006854B7"/>
    <w:rsid w:val="006B29C1"/>
    <w:rsid w:val="006B37CA"/>
    <w:rsid w:val="006D23FA"/>
    <w:rsid w:val="006D67B6"/>
    <w:rsid w:val="007B135D"/>
    <w:rsid w:val="007B16B8"/>
    <w:rsid w:val="007B61F1"/>
    <w:rsid w:val="007B6C8B"/>
    <w:rsid w:val="007E1E44"/>
    <w:rsid w:val="00800E7F"/>
    <w:rsid w:val="008129DB"/>
    <w:rsid w:val="00905712"/>
    <w:rsid w:val="00913DF2"/>
    <w:rsid w:val="009D3800"/>
    <w:rsid w:val="009D7AC8"/>
    <w:rsid w:val="009F2AA2"/>
    <w:rsid w:val="009F3A47"/>
    <w:rsid w:val="00AF1811"/>
    <w:rsid w:val="00AF2B71"/>
    <w:rsid w:val="00B25DA8"/>
    <w:rsid w:val="00B72053"/>
    <w:rsid w:val="00B83F7E"/>
    <w:rsid w:val="00B97E31"/>
    <w:rsid w:val="00BA1CE7"/>
    <w:rsid w:val="00BC1AF5"/>
    <w:rsid w:val="00BE1122"/>
    <w:rsid w:val="00C36C1C"/>
    <w:rsid w:val="00C44563"/>
    <w:rsid w:val="00C90FCE"/>
    <w:rsid w:val="00CD7381"/>
    <w:rsid w:val="00D13049"/>
    <w:rsid w:val="00D53A49"/>
    <w:rsid w:val="00DA5054"/>
    <w:rsid w:val="00DC7A00"/>
    <w:rsid w:val="00E119ED"/>
    <w:rsid w:val="00E17AAD"/>
    <w:rsid w:val="00E751DC"/>
    <w:rsid w:val="00E85556"/>
    <w:rsid w:val="00EB3CC3"/>
    <w:rsid w:val="00F035CC"/>
    <w:rsid w:val="00F30AE0"/>
    <w:rsid w:val="00F825F8"/>
    <w:rsid w:val="00F86AE3"/>
    <w:rsid w:val="00FA59C5"/>
    <w:rsid w:val="00FA6EED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119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32</cp:revision>
  <cp:lastPrinted>2024-01-24T13:16:00Z</cp:lastPrinted>
  <dcterms:created xsi:type="dcterms:W3CDTF">2022-10-13T06:38:00Z</dcterms:created>
  <dcterms:modified xsi:type="dcterms:W3CDTF">2024-01-24T13:16:00Z</dcterms:modified>
</cp:coreProperties>
</file>