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8E" w:rsidRDefault="00757542" w:rsidP="00757542">
      <w:pPr>
        <w:jc w:val="right"/>
        <w:rPr>
          <w:bCs/>
        </w:rPr>
      </w:pPr>
      <w:r>
        <w:rPr>
          <w:bCs/>
        </w:rPr>
        <w:t>Проект</w:t>
      </w:r>
    </w:p>
    <w:p w:rsidR="0002688E" w:rsidRPr="0002688E" w:rsidRDefault="0002688E" w:rsidP="0002688E"/>
    <w:p w:rsidR="00757542" w:rsidRDefault="00757542" w:rsidP="00757542">
      <w:pPr>
        <w:jc w:val="center"/>
        <w:rPr>
          <w:b/>
        </w:rPr>
      </w:pPr>
      <w:r w:rsidRPr="00757542">
        <w:rPr>
          <w:b/>
        </w:rPr>
        <w:drawing>
          <wp:inline distT="0" distB="0" distL="0" distR="0">
            <wp:extent cx="516890" cy="56451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88E" w:rsidRPr="00757542" w:rsidRDefault="0002688E" w:rsidP="0002688E">
      <w:pPr>
        <w:jc w:val="center"/>
        <w:rPr>
          <w:b/>
          <w:sz w:val="30"/>
          <w:szCs w:val="30"/>
        </w:rPr>
      </w:pPr>
      <w:r w:rsidRPr="00757542">
        <w:rPr>
          <w:b/>
          <w:sz w:val="30"/>
          <w:szCs w:val="30"/>
        </w:rPr>
        <w:t>УСТЬ-КУБИНСКИЙ МУНИЦИПАЛЬНЫЙ ОКРУГ</w:t>
      </w:r>
    </w:p>
    <w:p w:rsidR="0002688E" w:rsidRPr="00757542" w:rsidRDefault="0002688E" w:rsidP="0002688E">
      <w:pPr>
        <w:jc w:val="center"/>
        <w:rPr>
          <w:b/>
          <w:sz w:val="30"/>
          <w:szCs w:val="30"/>
        </w:rPr>
      </w:pPr>
    </w:p>
    <w:p w:rsidR="0002688E" w:rsidRPr="00757542" w:rsidRDefault="0002688E" w:rsidP="0002688E">
      <w:pPr>
        <w:jc w:val="center"/>
        <w:rPr>
          <w:b/>
          <w:sz w:val="30"/>
          <w:szCs w:val="30"/>
        </w:rPr>
      </w:pPr>
      <w:r w:rsidRPr="00757542">
        <w:rPr>
          <w:b/>
          <w:sz w:val="30"/>
          <w:szCs w:val="30"/>
        </w:rPr>
        <w:t>ПРЕДСТАВИТЕЛЬНОЕ СОБРАНИЕ</w:t>
      </w:r>
    </w:p>
    <w:p w:rsidR="0002688E" w:rsidRPr="00757542" w:rsidRDefault="0002688E" w:rsidP="0002688E">
      <w:pPr>
        <w:jc w:val="center"/>
        <w:rPr>
          <w:b/>
          <w:sz w:val="30"/>
          <w:szCs w:val="30"/>
        </w:rPr>
      </w:pPr>
    </w:p>
    <w:p w:rsidR="0002688E" w:rsidRPr="00757542" w:rsidRDefault="0002688E" w:rsidP="0002688E">
      <w:pPr>
        <w:jc w:val="center"/>
        <w:rPr>
          <w:b/>
          <w:sz w:val="30"/>
          <w:szCs w:val="30"/>
        </w:rPr>
      </w:pPr>
      <w:r w:rsidRPr="00757542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757542" w:rsidRDefault="0002688E" w:rsidP="0002688E">
      <w:pPr>
        <w:jc w:val="center"/>
      </w:pPr>
      <w:r w:rsidRPr="0002688E">
        <w:t>с. Устье</w:t>
      </w:r>
      <w:r>
        <w:t xml:space="preserve">  </w:t>
      </w:r>
    </w:p>
    <w:p w:rsidR="00757542" w:rsidRDefault="00757542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 xml:space="preserve">от  </w:t>
      </w:r>
      <w:r w:rsidRPr="0002688E">
        <w:tab/>
        <w:t xml:space="preserve">    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</w:p>
    <w:p w:rsidR="0002688E" w:rsidRPr="0002688E" w:rsidRDefault="0002688E" w:rsidP="0002688E"/>
    <w:p w:rsidR="0002688E" w:rsidRPr="0002688E" w:rsidRDefault="0002688E" w:rsidP="0002688E"/>
    <w:p w:rsidR="009876D6" w:rsidRDefault="008432F0" w:rsidP="009876D6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</w:t>
      </w:r>
      <w:r w:rsidRPr="0086139C">
        <w:rPr>
          <w:bCs/>
        </w:rPr>
        <w:t xml:space="preserve">б </w:t>
      </w:r>
      <w:r w:rsidR="009876D6" w:rsidRPr="0086139C">
        <w:rPr>
          <w:bCs/>
        </w:rPr>
        <w:t xml:space="preserve">утверждении </w:t>
      </w:r>
      <w:r w:rsidR="009876D6" w:rsidRPr="004C7E27">
        <w:rPr>
          <w:bCs/>
        </w:rPr>
        <w:t>поряд</w:t>
      </w:r>
      <w:r w:rsidR="009876D6">
        <w:rPr>
          <w:bCs/>
        </w:rPr>
        <w:t>ка</w:t>
      </w:r>
      <w:r w:rsidR="009876D6" w:rsidRPr="004C7E27">
        <w:rPr>
          <w:bCs/>
        </w:rPr>
        <w:t xml:space="preserve"> </w:t>
      </w:r>
      <w:r w:rsidR="009876D6">
        <w:rPr>
          <w:bCs/>
        </w:rPr>
        <w:t>отчуждения (продажи)</w:t>
      </w:r>
      <w:r w:rsidR="009876D6" w:rsidRPr="004C7E27">
        <w:rPr>
          <w:bCs/>
        </w:rPr>
        <w:t xml:space="preserve"> жилых помещений, </w:t>
      </w:r>
      <w:r w:rsidR="009876D6">
        <w:rPr>
          <w:bCs/>
        </w:rPr>
        <w:t>признанных непригодными для проживания</w:t>
      </w:r>
      <w:r w:rsidR="009876D6" w:rsidRPr="004C7E27">
        <w:rPr>
          <w:bCs/>
        </w:rPr>
        <w:t xml:space="preserve">, находящихся в собственности </w:t>
      </w:r>
      <w:r w:rsidR="009876D6">
        <w:rPr>
          <w:bCs/>
        </w:rPr>
        <w:t>Усть-Кубинского муниципального округа</w:t>
      </w:r>
    </w:p>
    <w:p w:rsidR="00C36C1C" w:rsidRDefault="00C36C1C" w:rsidP="0002688E">
      <w:pPr>
        <w:jc w:val="center"/>
      </w:pPr>
    </w:p>
    <w:p w:rsidR="00757542" w:rsidRPr="0086139C" w:rsidRDefault="00757542" w:rsidP="0002688E">
      <w:pPr>
        <w:jc w:val="center"/>
      </w:pPr>
    </w:p>
    <w:p w:rsidR="0002688E" w:rsidRPr="00BE541C" w:rsidRDefault="0002688E" w:rsidP="0002688E">
      <w:pPr>
        <w:jc w:val="both"/>
      </w:pPr>
      <w:r>
        <w:tab/>
      </w:r>
      <w:r w:rsidRPr="0002688E">
        <w:t>В соответствии</w:t>
      </w:r>
      <w:r w:rsidR="00C36C1C">
        <w:t xml:space="preserve"> </w:t>
      </w:r>
      <w:r w:rsidR="008A1045" w:rsidRPr="008A1045">
        <w:t>с</w:t>
      </w:r>
      <w:r w:rsidR="004C7E27">
        <w:t xml:space="preserve"> </w:t>
      </w:r>
      <w:r w:rsidR="008A1045" w:rsidRPr="008A1045">
        <w:t>Гражданск</w:t>
      </w:r>
      <w:r w:rsidR="004C7E27">
        <w:t>им</w:t>
      </w:r>
      <w:r w:rsidR="008A1045" w:rsidRPr="008A1045">
        <w:t xml:space="preserve"> кодекс</w:t>
      </w:r>
      <w:r w:rsidR="004C7E27">
        <w:t>ом</w:t>
      </w:r>
      <w:r w:rsidR="008A1045" w:rsidRPr="008A1045">
        <w:t xml:space="preserve"> Российской Федерации</w:t>
      </w:r>
      <w:r w:rsidR="008A1045">
        <w:t>,</w:t>
      </w:r>
      <w:r w:rsidR="004C7E27" w:rsidRPr="004C7E27">
        <w:t xml:space="preserve"> Жилищным кодексом Российской Федерации</w:t>
      </w:r>
      <w:r w:rsidR="004C7E27">
        <w:t>,</w:t>
      </w:r>
      <w:r w:rsidR="008A1045">
        <w:t xml:space="preserve"> </w:t>
      </w:r>
      <w:r w:rsidRPr="0002688E">
        <w:t xml:space="preserve">Федеральным </w:t>
      </w:r>
      <w:hyperlink r:id="rId8" w:history="1">
        <w:r w:rsidRPr="00BE541C">
          <w:rPr>
            <w:rStyle w:val="a3"/>
            <w:color w:val="auto"/>
            <w:u w:val="none"/>
          </w:rPr>
          <w:t>закон</w:t>
        </w:r>
        <w:r w:rsidR="008A1045">
          <w:rPr>
            <w:rStyle w:val="a3"/>
            <w:color w:val="auto"/>
            <w:u w:val="none"/>
          </w:rPr>
          <w:t>ом</w:t>
        </w:r>
      </w:hyperlink>
      <w:r w:rsidRPr="00BE541C">
        <w:t xml:space="preserve"> от 6 октября 2003 года №</w:t>
      </w:r>
      <w:r w:rsidR="0086139C" w:rsidRPr="00BE541C">
        <w:t xml:space="preserve"> 131-ФЗ «</w:t>
      </w:r>
      <w:r w:rsidRPr="00BE541C">
        <w:t>Об общих принципах организации местного самоуправления в Российской Федерации</w:t>
      </w:r>
      <w:r w:rsidR="00BE541C">
        <w:t>»</w:t>
      </w:r>
      <w:r w:rsidR="004C7E27" w:rsidRPr="004C7E27">
        <w:t xml:space="preserve">, постановлением Правительства Российской Федерации от 28 января 2006 года № 47 «Об утверждении Положения </w:t>
      </w:r>
      <w:r w:rsidR="004018CB" w:rsidRPr="004018CB">
        <w:rPr>
          <w:bCs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4C7E27" w:rsidRPr="004C7E27">
        <w:t>»</w:t>
      </w:r>
      <w:r w:rsidR="00C36C1C" w:rsidRPr="00BE541C">
        <w:t>,</w:t>
      </w:r>
      <w:r w:rsidR="00056C0F" w:rsidRPr="00056C0F">
        <w:t xml:space="preserve"> решением  Представительного Собрания округа от </w:t>
      </w:r>
      <w:r w:rsidR="00056C0F">
        <w:t>2</w:t>
      </w:r>
      <w:r w:rsidR="00056C0F" w:rsidRPr="00056C0F">
        <w:t>4 ноября 2022 года №</w:t>
      </w:r>
      <w:r w:rsidR="00056C0F">
        <w:t xml:space="preserve"> 67</w:t>
      </w:r>
      <w:r w:rsidR="00056C0F" w:rsidRPr="00056C0F">
        <w:t xml:space="preserve"> «Об утверждении порядка управления и распоряжения имуществом, находящимся в собственности Усть-Кубинского муниципального округа»</w:t>
      </w:r>
      <w:r w:rsidR="00056C0F">
        <w:t>,</w:t>
      </w:r>
      <w:r w:rsidR="00C36C1C" w:rsidRPr="00BE541C">
        <w:t xml:space="preserve"> ст.42 Устава округа </w:t>
      </w:r>
      <w:r w:rsidRPr="00BE541C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C36C1C" w:rsidRDefault="00C36C1C" w:rsidP="00C36C1C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tab/>
        <w:t>1</w:t>
      </w:r>
      <w:r w:rsidR="0002688E" w:rsidRPr="0002688E">
        <w:t xml:space="preserve">. </w:t>
      </w:r>
      <w:r>
        <w:rPr>
          <w:rFonts w:cs="Times New Roman"/>
          <w:szCs w:val="26"/>
        </w:rPr>
        <w:t>У</w:t>
      </w:r>
      <w:r w:rsidR="0086139C">
        <w:rPr>
          <w:rFonts w:cs="Times New Roman"/>
          <w:szCs w:val="26"/>
        </w:rPr>
        <w:t>твердить прилагаем</w:t>
      </w:r>
      <w:r w:rsidR="004C7E27">
        <w:rPr>
          <w:rFonts w:cs="Times New Roman"/>
          <w:szCs w:val="26"/>
        </w:rPr>
        <w:t>ый П</w:t>
      </w:r>
      <w:r w:rsidR="004C7E27" w:rsidRPr="004C7E27">
        <w:rPr>
          <w:bCs/>
        </w:rPr>
        <w:t>оряд</w:t>
      </w:r>
      <w:r w:rsidR="004C7E27">
        <w:rPr>
          <w:bCs/>
        </w:rPr>
        <w:t>ок</w:t>
      </w:r>
      <w:r w:rsidR="004C7E27" w:rsidRPr="004C7E27">
        <w:rPr>
          <w:bCs/>
        </w:rPr>
        <w:t xml:space="preserve"> </w:t>
      </w:r>
      <w:r w:rsidR="009876D6">
        <w:rPr>
          <w:bCs/>
        </w:rPr>
        <w:t>отчуждения (продажи)</w:t>
      </w:r>
      <w:r w:rsidR="009876D6" w:rsidRPr="004C7E27">
        <w:rPr>
          <w:bCs/>
        </w:rPr>
        <w:t xml:space="preserve"> жилых помещений, </w:t>
      </w:r>
      <w:r w:rsidR="009876D6">
        <w:rPr>
          <w:bCs/>
        </w:rPr>
        <w:t>признанных непригодными для проживания</w:t>
      </w:r>
      <w:r w:rsidR="009876D6" w:rsidRPr="004C7E27">
        <w:rPr>
          <w:bCs/>
        </w:rPr>
        <w:t xml:space="preserve">, находящихся в собственности </w:t>
      </w:r>
      <w:r w:rsidR="009876D6">
        <w:rPr>
          <w:bCs/>
        </w:rPr>
        <w:t>Усть-Кубинского муниципального округа.</w:t>
      </w:r>
    </w:p>
    <w:p w:rsidR="0002688E" w:rsidRPr="0002688E" w:rsidRDefault="00C36C1C" w:rsidP="0086139C">
      <w:pPr>
        <w:autoSpaceDE w:val="0"/>
        <w:autoSpaceDN w:val="0"/>
        <w:adjustRightInd w:val="0"/>
        <w:ind w:firstLine="540"/>
        <w:jc w:val="both"/>
      </w:pPr>
      <w:r>
        <w:rPr>
          <w:rFonts w:cs="Times New Roman"/>
          <w:szCs w:val="26"/>
        </w:rPr>
        <w:t xml:space="preserve">2. </w:t>
      </w:r>
      <w:r w:rsidR="0002688E" w:rsidRPr="0002688E">
        <w:t xml:space="preserve">Настоящее решение вступает в силу </w:t>
      </w:r>
      <w:r w:rsidR="0086139C">
        <w:t xml:space="preserve">на следующий день после его </w:t>
      </w:r>
      <w:r w:rsidR="0086139C" w:rsidRPr="0002688E">
        <w:t>официально</w:t>
      </w:r>
      <w:r w:rsidR="0086139C">
        <w:t>го</w:t>
      </w:r>
      <w:r w:rsidR="0086139C" w:rsidRPr="0002688E">
        <w:t xml:space="preserve"> опубликовани</w:t>
      </w:r>
      <w:r w:rsidR="0086139C">
        <w:t>я</w:t>
      </w:r>
      <w:r w:rsidR="00B72053">
        <w:t>.</w:t>
      </w:r>
    </w:p>
    <w:p w:rsidR="0002688E" w:rsidRPr="0002688E" w:rsidRDefault="0002688E" w:rsidP="00431220">
      <w:pPr>
        <w:jc w:val="both"/>
      </w:pPr>
    </w:p>
    <w:p w:rsidR="0086139C" w:rsidRPr="0002688E" w:rsidRDefault="0086139C" w:rsidP="00431220">
      <w:pPr>
        <w:jc w:val="both"/>
      </w:pPr>
    </w:p>
    <w:p w:rsidR="0002688E" w:rsidRPr="0002688E" w:rsidRDefault="0002688E" w:rsidP="00431220">
      <w:pPr>
        <w:jc w:val="both"/>
      </w:pPr>
      <w:r w:rsidRPr="0002688E">
        <w:t>Председатель Представительного Собрания округа                             М.П. Шибаева</w:t>
      </w:r>
    </w:p>
    <w:p w:rsidR="0002688E" w:rsidRDefault="0002688E" w:rsidP="0002688E">
      <w:pPr>
        <w:jc w:val="both"/>
      </w:pPr>
    </w:p>
    <w:p w:rsidR="0086139C" w:rsidRPr="0002688E" w:rsidRDefault="0086139C" w:rsidP="0002688E">
      <w:pPr>
        <w:jc w:val="both"/>
      </w:pPr>
    </w:p>
    <w:p w:rsidR="0002688E" w:rsidRDefault="0002688E" w:rsidP="0002688E">
      <w:pPr>
        <w:jc w:val="both"/>
      </w:pPr>
      <w:r w:rsidRPr="0002688E">
        <w:t>Глава округа                                                                                                И.В. Быков</w:t>
      </w:r>
    </w:p>
    <w:p w:rsidR="00757542" w:rsidRDefault="00757542" w:rsidP="0002688E">
      <w:pPr>
        <w:jc w:val="both"/>
      </w:pPr>
    </w:p>
    <w:p w:rsidR="0079316B" w:rsidRDefault="00757542" w:rsidP="00757542">
      <w:pPr>
        <w:jc w:val="both"/>
      </w:pPr>
      <w:r>
        <w:t>«____» ________ 2024 года</w:t>
      </w:r>
    </w:p>
    <w:p w:rsidR="00C03B5D" w:rsidRDefault="00C03B5D" w:rsidP="0086139C">
      <w:pPr>
        <w:ind w:left="4678"/>
        <w:jc w:val="both"/>
      </w:pPr>
    </w:p>
    <w:p w:rsidR="0086139C" w:rsidRDefault="0086139C" w:rsidP="0086139C">
      <w:pPr>
        <w:ind w:left="4678"/>
        <w:jc w:val="both"/>
      </w:pPr>
      <w:r>
        <w:lastRenderedPageBreak/>
        <w:t>Утвержден</w:t>
      </w:r>
    </w:p>
    <w:p w:rsidR="0086139C" w:rsidRDefault="0086139C" w:rsidP="0086139C">
      <w:pPr>
        <w:ind w:left="4678"/>
      </w:pPr>
      <w:r>
        <w:t>решением Представительного Собрания округа от         №</w:t>
      </w:r>
    </w:p>
    <w:p w:rsidR="00E84C53" w:rsidRDefault="00E84C53" w:rsidP="0086139C">
      <w:pPr>
        <w:ind w:left="4678"/>
      </w:pPr>
      <w:r>
        <w:t>(приложение)</w:t>
      </w:r>
    </w:p>
    <w:p w:rsidR="0086139C" w:rsidRDefault="0086139C" w:rsidP="0002688E">
      <w:pPr>
        <w:jc w:val="both"/>
      </w:pPr>
    </w:p>
    <w:p w:rsidR="004C7E27" w:rsidRDefault="004C7E27" w:rsidP="008432F0">
      <w:pPr>
        <w:jc w:val="center"/>
        <w:rPr>
          <w:bCs/>
        </w:rPr>
      </w:pPr>
      <w:r>
        <w:rPr>
          <w:bCs/>
        </w:rPr>
        <w:t>П</w:t>
      </w:r>
      <w:r w:rsidRPr="004C7E27">
        <w:rPr>
          <w:bCs/>
        </w:rPr>
        <w:t>оряд</w:t>
      </w:r>
      <w:r>
        <w:rPr>
          <w:bCs/>
        </w:rPr>
        <w:t>ок</w:t>
      </w:r>
    </w:p>
    <w:p w:rsidR="008432F0" w:rsidRPr="00757542" w:rsidRDefault="009876D6" w:rsidP="0075754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отчуждения (продажи)</w:t>
      </w:r>
      <w:r w:rsidRPr="004C7E27">
        <w:rPr>
          <w:bCs/>
        </w:rPr>
        <w:t xml:space="preserve"> жилых помещений, </w:t>
      </w:r>
      <w:r>
        <w:rPr>
          <w:bCs/>
        </w:rPr>
        <w:t>признанных непригодными для проживания</w:t>
      </w:r>
      <w:r w:rsidRPr="004C7E27">
        <w:rPr>
          <w:bCs/>
        </w:rPr>
        <w:t xml:space="preserve">, находящихся в собственности </w:t>
      </w:r>
      <w:r>
        <w:rPr>
          <w:bCs/>
        </w:rPr>
        <w:t>Усть-Кубинского муниципального округа</w:t>
      </w:r>
      <w:r w:rsidR="00E64282">
        <w:rPr>
          <w:bCs/>
        </w:rPr>
        <w:t xml:space="preserve"> (далее – Порядок)</w:t>
      </w:r>
    </w:p>
    <w:p w:rsidR="0086139C" w:rsidRPr="0086139C" w:rsidRDefault="0086139C" w:rsidP="0086139C">
      <w:pPr>
        <w:jc w:val="both"/>
      </w:pPr>
    </w:p>
    <w:p w:rsidR="004C7E27" w:rsidRPr="00FB6E7D" w:rsidRDefault="004C7E27" w:rsidP="00FB6E7D">
      <w:pPr>
        <w:jc w:val="center"/>
        <w:rPr>
          <w:bCs/>
        </w:rPr>
      </w:pPr>
      <w:bookmarkStart w:id="0" w:name="P58"/>
      <w:bookmarkEnd w:id="0"/>
      <w:r w:rsidRPr="00FB6E7D">
        <w:rPr>
          <w:bCs/>
        </w:rPr>
        <w:t>1. Общие положения</w:t>
      </w:r>
    </w:p>
    <w:p w:rsidR="004C7E27" w:rsidRPr="004C7E27" w:rsidRDefault="004C7E27" w:rsidP="004C7E27">
      <w:pPr>
        <w:jc w:val="both"/>
        <w:rPr>
          <w:bCs/>
        </w:rPr>
      </w:pPr>
    </w:p>
    <w:p w:rsidR="00E64282" w:rsidRPr="00E64282" w:rsidRDefault="00E64282" w:rsidP="00E64282">
      <w:pPr>
        <w:jc w:val="both"/>
        <w:rPr>
          <w:bCs/>
        </w:rPr>
      </w:pPr>
      <w:r>
        <w:rPr>
          <w:bCs/>
        </w:rPr>
        <w:tab/>
      </w:r>
      <w:r w:rsidR="004018CB" w:rsidRPr="00E64282">
        <w:rPr>
          <w:bCs/>
        </w:rPr>
        <w:t xml:space="preserve">1.1. Настоящий Порядок </w:t>
      </w:r>
      <w:r w:rsidRPr="00E64282">
        <w:rPr>
          <w:bCs/>
        </w:rPr>
        <w:t xml:space="preserve">разработан в соответствии с Жилищным </w:t>
      </w:r>
      <w:hyperlink r:id="rId9" w:history="1">
        <w:r w:rsidRPr="00E64282">
          <w:rPr>
            <w:rStyle w:val="a3"/>
            <w:bCs/>
            <w:color w:val="auto"/>
            <w:u w:val="none"/>
          </w:rPr>
          <w:t>кодексом</w:t>
        </w:r>
      </w:hyperlink>
      <w:r w:rsidRPr="00E64282">
        <w:rPr>
          <w:bCs/>
        </w:rPr>
        <w:t xml:space="preserve"> Российской Федерации, Гражданским </w:t>
      </w:r>
      <w:hyperlink r:id="rId10" w:history="1">
        <w:r w:rsidRPr="00E64282">
          <w:rPr>
            <w:rStyle w:val="a3"/>
            <w:bCs/>
            <w:color w:val="auto"/>
            <w:u w:val="none"/>
          </w:rPr>
          <w:t>кодексом</w:t>
        </w:r>
      </w:hyperlink>
      <w:r w:rsidRPr="00E64282">
        <w:rPr>
          <w:bCs/>
        </w:rPr>
        <w:t xml:space="preserve"> Российской Федерации, Федеральным </w:t>
      </w:r>
      <w:hyperlink r:id="rId11" w:history="1">
        <w:r w:rsidRPr="00E64282">
          <w:rPr>
            <w:rStyle w:val="a3"/>
            <w:bCs/>
            <w:color w:val="auto"/>
            <w:u w:val="none"/>
          </w:rPr>
          <w:t>законом</w:t>
        </w:r>
      </w:hyperlink>
      <w:r w:rsidRPr="00E64282">
        <w:rPr>
          <w:bCs/>
        </w:rPr>
        <w:t xml:space="preserve"> от 26 июля 2006 № 135-ФЗ «О защите конкуренции», Федеральным </w:t>
      </w:r>
      <w:hyperlink r:id="rId12" w:history="1">
        <w:r w:rsidRPr="00E64282">
          <w:rPr>
            <w:rStyle w:val="a3"/>
            <w:bCs/>
            <w:color w:val="auto"/>
            <w:u w:val="none"/>
          </w:rPr>
          <w:t>законом</w:t>
        </w:r>
      </w:hyperlink>
      <w:r w:rsidRPr="00E64282">
        <w:rPr>
          <w:bCs/>
        </w:rPr>
        <w:t xml:space="preserve"> от 29 июля 1998 № 135-ФЗ «Об оценочной деятельности в Российской Федерации», постановлением Правительства Российской Федерации от 28 января 2006 </w:t>
      </w:r>
      <w:r w:rsidRPr="004C7E27">
        <w:t xml:space="preserve">№ 47 «Об утверждении Положения </w:t>
      </w:r>
      <w:r w:rsidRPr="004018CB">
        <w:rPr>
          <w:bCs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4C7E27">
        <w:t>»</w:t>
      </w:r>
      <w:r w:rsidR="00383D2F">
        <w:t xml:space="preserve"> (далее – Положение № 47)</w:t>
      </w:r>
      <w:r w:rsidRPr="00E64282">
        <w:rPr>
          <w:bCs/>
        </w:rPr>
        <w:t>.</w:t>
      </w:r>
    </w:p>
    <w:p w:rsidR="00E64282" w:rsidRPr="00E64282" w:rsidRDefault="00E64282" w:rsidP="00E64282">
      <w:pPr>
        <w:jc w:val="both"/>
        <w:rPr>
          <w:bCs/>
        </w:rPr>
      </w:pPr>
      <w:r>
        <w:rPr>
          <w:bCs/>
        </w:rPr>
        <w:tab/>
      </w:r>
      <w:r w:rsidRPr="00E64282">
        <w:rPr>
          <w:bCs/>
        </w:rPr>
        <w:t>1.2. Порядок разработан в целях эффективного использования муниципального жилищного фонда с учетом экономической целесообразности, определяемой исходя из технического состояния отчуждаемого объекта жилищных прав и финансовых затрат, необходимых для его восстановления.</w:t>
      </w:r>
    </w:p>
    <w:p w:rsidR="004018CB" w:rsidRPr="004018CB" w:rsidRDefault="00E64282" w:rsidP="004018CB">
      <w:pPr>
        <w:jc w:val="both"/>
        <w:rPr>
          <w:bCs/>
        </w:rPr>
      </w:pPr>
      <w:r>
        <w:rPr>
          <w:bCs/>
        </w:rPr>
        <w:tab/>
      </w:r>
      <w:r w:rsidR="004018CB" w:rsidRPr="00E64282">
        <w:rPr>
          <w:bCs/>
        </w:rPr>
        <w:t>1.</w:t>
      </w:r>
      <w:r>
        <w:rPr>
          <w:bCs/>
        </w:rPr>
        <w:t>3</w:t>
      </w:r>
      <w:r w:rsidR="004018CB" w:rsidRPr="00E64282">
        <w:rPr>
          <w:bCs/>
        </w:rPr>
        <w:t xml:space="preserve">. Действие </w:t>
      </w:r>
      <w:r>
        <w:rPr>
          <w:bCs/>
        </w:rPr>
        <w:t>Порядка</w:t>
      </w:r>
      <w:r w:rsidR="004018CB" w:rsidRPr="00E64282">
        <w:rPr>
          <w:bCs/>
        </w:rPr>
        <w:t xml:space="preserve"> распространяется на жилые помещения, находящиеся</w:t>
      </w:r>
      <w:r w:rsidR="004018CB" w:rsidRPr="004018CB">
        <w:rPr>
          <w:bCs/>
        </w:rPr>
        <w:t xml:space="preserve"> в собственности </w:t>
      </w:r>
      <w:r w:rsidR="004018CB">
        <w:rPr>
          <w:bCs/>
        </w:rPr>
        <w:t>Усть-Кубинского муниципального округа</w:t>
      </w:r>
      <w:r w:rsidR="004018CB" w:rsidRPr="004018CB">
        <w:rPr>
          <w:bCs/>
        </w:rPr>
        <w:t>,</w:t>
      </w:r>
      <w:r w:rsidR="004018CB">
        <w:rPr>
          <w:bCs/>
        </w:rPr>
        <w:t xml:space="preserve"> </w:t>
      </w:r>
      <w:r w:rsidR="004018CB" w:rsidRPr="004018CB">
        <w:rPr>
          <w:bCs/>
        </w:rPr>
        <w:t xml:space="preserve">свободные от прав третьих лиц и признанные в установленном порядке непригодными для проживания, которые не могут быть предоставлены гражданам по договорам </w:t>
      </w:r>
      <w:r w:rsidR="004018CB">
        <w:rPr>
          <w:bCs/>
        </w:rPr>
        <w:t xml:space="preserve">найма и </w:t>
      </w:r>
      <w:r w:rsidR="004018CB" w:rsidRPr="004018CB">
        <w:rPr>
          <w:bCs/>
        </w:rPr>
        <w:t>социального</w:t>
      </w:r>
      <w:r w:rsidR="004018CB">
        <w:rPr>
          <w:bCs/>
        </w:rPr>
        <w:t xml:space="preserve"> </w:t>
      </w:r>
      <w:r w:rsidR="004018CB" w:rsidRPr="004018CB">
        <w:rPr>
          <w:bCs/>
        </w:rPr>
        <w:t>найма по причине несоответствия их требованиям, предъявляемым к жилым помещениям статьей 15 Жилищного кодекса РФ.</w:t>
      </w:r>
    </w:p>
    <w:p w:rsidR="004018CB" w:rsidRPr="004018CB" w:rsidRDefault="00E64282" w:rsidP="004018CB">
      <w:pPr>
        <w:jc w:val="both"/>
        <w:rPr>
          <w:bCs/>
        </w:rPr>
      </w:pPr>
      <w:r>
        <w:rPr>
          <w:bCs/>
        </w:rPr>
        <w:tab/>
      </w:r>
      <w:r w:rsidR="004018CB" w:rsidRPr="004018CB">
        <w:rPr>
          <w:bCs/>
        </w:rPr>
        <w:t>Действие Порядка не распространяется</w:t>
      </w:r>
      <w:r>
        <w:rPr>
          <w:bCs/>
        </w:rPr>
        <w:t xml:space="preserve"> </w:t>
      </w:r>
      <w:r w:rsidR="004018CB" w:rsidRPr="004018CB">
        <w:rPr>
          <w:bCs/>
        </w:rPr>
        <w:t>на муниципальные жилые помещения, расположенные в многоквартирном доме, признанном в установленном порядке аварийным и подлежащ</w:t>
      </w:r>
      <w:r w:rsidR="004018CB">
        <w:rPr>
          <w:bCs/>
        </w:rPr>
        <w:t>е</w:t>
      </w:r>
      <w:r>
        <w:rPr>
          <w:bCs/>
        </w:rPr>
        <w:t>м сносу.</w:t>
      </w:r>
    </w:p>
    <w:p w:rsidR="00383D2F" w:rsidRPr="00383D2F" w:rsidRDefault="00E64282" w:rsidP="00383D2F">
      <w:pPr>
        <w:jc w:val="both"/>
        <w:rPr>
          <w:bCs/>
        </w:rPr>
      </w:pPr>
      <w:r>
        <w:rPr>
          <w:bCs/>
        </w:rPr>
        <w:tab/>
      </w:r>
      <w:r w:rsidR="004C7E27" w:rsidRPr="004C7E27">
        <w:rPr>
          <w:bCs/>
        </w:rPr>
        <w:t>1.</w:t>
      </w:r>
      <w:r w:rsidR="00617F80">
        <w:rPr>
          <w:bCs/>
        </w:rPr>
        <w:t>4</w:t>
      </w:r>
      <w:r w:rsidR="004C7E27" w:rsidRPr="004C7E27">
        <w:rPr>
          <w:bCs/>
        </w:rPr>
        <w:t xml:space="preserve">. Перечень жилых помещений, </w:t>
      </w:r>
      <w:r w:rsidR="004C7E27" w:rsidRPr="00617F80">
        <w:rPr>
          <w:bCs/>
        </w:rPr>
        <w:t xml:space="preserve">указанных в </w:t>
      </w:r>
      <w:hyperlink w:anchor="Par43" w:history="1">
        <w:r w:rsidR="004C7E27" w:rsidRPr="00617F80">
          <w:rPr>
            <w:rStyle w:val="a3"/>
            <w:bCs/>
            <w:color w:val="auto"/>
            <w:u w:val="none"/>
          </w:rPr>
          <w:t>пункте 1.3</w:t>
        </w:r>
      </w:hyperlink>
      <w:r w:rsidR="004C7E27" w:rsidRPr="00617F80">
        <w:rPr>
          <w:bCs/>
        </w:rPr>
        <w:t xml:space="preserve">. Порядка формируется </w:t>
      </w:r>
      <w:r w:rsidR="00617F80">
        <w:rPr>
          <w:bCs/>
        </w:rPr>
        <w:t xml:space="preserve">и утверждается </w:t>
      </w:r>
      <w:r w:rsidR="004C7E27" w:rsidRPr="00617F80">
        <w:rPr>
          <w:bCs/>
        </w:rPr>
        <w:t>администраци</w:t>
      </w:r>
      <w:r w:rsidR="00617F80">
        <w:rPr>
          <w:bCs/>
        </w:rPr>
        <w:t>ей</w:t>
      </w:r>
      <w:r w:rsidR="004C7E27" w:rsidRPr="00617F80">
        <w:rPr>
          <w:bCs/>
        </w:rPr>
        <w:t xml:space="preserve"> </w:t>
      </w:r>
      <w:r w:rsidR="00617F80" w:rsidRPr="00056C0F">
        <w:t>Усть-Кубинского муниципального округа</w:t>
      </w:r>
      <w:r w:rsidR="00383D2F" w:rsidRPr="00383D2F">
        <w:rPr>
          <w:bCs/>
        </w:rPr>
        <w:t xml:space="preserve"> по результатам </w:t>
      </w:r>
      <w:r w:rsidR="00383D2F">
        <w:rPr>
          <w:bCs/>
        </w:rPr>
        <w:t>определения</w:t>
      </w:r>
      <w:r w:rsidR="00383D2F" w:rsidRPr="00383D2F">
        <w:rPr>
          <w:bCs/>
        </w:rPr>
        <w:t xml:space="preserve"> экономической целесообразности проведения реконструкции либо капитального ремонта </w:t>
      </w:r>
      <w:r w:rsidR="00383D2F" w:rsidRPr="004C7E27">
        <w:rPr>
          <w:bCs/>
        </w:rPr>
        <w:t>жилых помещений</w:t>
      </w:r>
      <w:r w:rsidR="00383D2F" w:rsidRPr="00383D2F">
        <w:rPr>
          <w:bCs/>
        </w:rPr>
        <w:t xml:space="preserve"> в целях их приведения в соответствие с требованиями Положения № 47.</w:t>
      </w:r>
    </w:p>
    <w:p w:rsidR="004C7E27" w:rsidRPr="00FB6E7D" w:rsidRDefault="00617F80" w:rsidP="004C7E27">
      <w:pPr>
        <w:jc w:val="both"/>
        <w:rPr>
          <w:bCs/>
        </w:rPr>
      </w:pPr>
      <w:r>
        <w:rPr>
          <w:bCs/>
        </w:rPr>
        <w:tab/>
        <w:t>1.5</w:t>
      </w:r>
      <w:r w:rsidR="004C7E27" w:rsidRPr="004C7E27">
        <w:rPr>
          <w:bCs/>
        </w:rPr>
        <w:t xml:space="preserve">. Продажа объектов, </w:t>
      </w:r>
      <w:r w:rsidR="004C7E27" w:rsidRPr="00FB6E7D">
        <w:rPr>
          <w:bCs/>
        </w:rPr>
        <w:t xml:space="preserve">указанных в </w:t>
      </w:r>
      <w:hyperlink w:anchor="Par43" w:history="1">
        <w:r w:rsidR="004C7E27" w:rsidRPr="00FB6E7D">
          <w:rPr>
            <w:rStyle w:val="a3"/>
            <w:bCs/>
            <w:color w:val="auto"/>
            <w:u w:val="none"/>
          </w:rPr>
          <w:t>пункте 1.3</w:t>
        </w:r>
      </w:hyperlink>
      <w:r w:rsidR="004C7E27" w:rsidRPr="00FB6E7D">
        <w:rPr>
          <w:bCs/>
        </w:rPr>
        <w:t xml:space="preserve">. Порядка, осуществляется администрацией </w:t>
      </w:r>
      <w:r w:rsidRPr="00056C0F">
        <w:t>Усть-Кубинского муниципального округа</w:t>
      </w:r>
      <w:r w:rsidRPr="00FB6E7D">
        <w:rPr>
          <w:bCs/>
        </w:rPr>
        <w:t xml:space="preserve"> </w:t>
      </w:r>
      <w:r w:rsidR="004C7E27" w:rsidRPr="00FB6E7D">
        <w:rPr>
          <w:bCs/>
        </w:rPr>
        <w:t>на торгах в форме аукциона.</w:t>
      </w:r>
    </w:p>
    <w:p w:rsidR="00310C54" w:rsidRPr="00310C54" w:rsidRDefault="00A25C45" w:rsidP="00310C54">
      <w:pPr>
        <w:jc w:val="both"/>
        <w:rPr>
          <w:bCs/>
        </w:rPr>
      </w:pPr>
      <w:r>
        <w:rPr>
          <w:bCs/>
        </w:rPr>
        <w:tab/>
        <w:t xml:space="preserve">1.6. </w:t>
      </w:r>
      <w:r w:rsidR="00310C54" w:rsidRPr="00310C54">
        <w:rPr>
          <w:bCs/>
        </w:rPr>
        <w:t xml:space="preserve">В качестве организатора </w:t>
      </w:r>
      <w:r w:rsidR="00310C54">
        <w:rPr>
          <w:bCs/>
        </w:rPr>
        <w:t>аукциона</w:t>
      </w:r>
      <w:r w:rsidR="00310C54" w:rsidRPr="00310C54">
        <w:rPr>
          <w:bCs/>
        </w:rPr>
        <w:t xml:space="preserve"> выступает управление имущественных отношений администрации Усть-Кубинского муниципального </w:t>
      </w:r>
      <w:r w:rsidR="00310C54">
        <w:rPr>
          <w:bCs/>
        </w:rPr>
        <w:t>округа</w:t>
      </w:r>
      <w:r w:rsidR="00310C54" w:rsidRPr="00310C54">
        <w:rPr>
          <w:bCs/>
        </w:rPr>
        <w:t xml:space="preserve"> (далее - организатор торгов).</w:t>
      </w:r>
    </w:p>
    <w:p w:rsidR="00310C54" w:rsidRPr="00310C54" w:rsidRDefault="00A25C45" w:rsidP="00A25C45">
      <w:pPr>
        <w:ind w:firstLine="709"/>
        <w:jc w:val="both"/>
        <w:rPr>
          <w:bCs/>
        </w:rPr>
      </w:pPr>
      <w:r>
        <w:rPr>
          <w:bCs/>
        </w:rPr>
        <w:t>1</w:t>
      </w:r>
      <w:r w:rsidR="00310C54" w:rsidRPr="00310C54">
        <w:rPr>
          <w:bCs/>
        </w:rPr>
        <w:t>.</w:t>
      </w:r>
      <w:r>
        <w:rPr>
          <w:bCs/>
        </w:rPr>
        <w:t>7</w:t>
      </w:r>
      <w:r w:rsidR="00310C54" w:rsidRPr="00310C54">
        <w:rPr>
          <w:bCs/>
        </w:rPr>
        <w:t>. Организатор торгов: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формирует лоты, выставляемые на аукцион;</w:t>
      </w:r>
    </w:p>
    <w:p w:rsidR="00310C54" w:rsidRPr="00A25C45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lastRenderedPageBreak/>
        <w:t>- определяет начальную цену договора</w:t>
      </w:r>
      <w:r>
        <w:rPr>
          <w:bCs/>
        </w:rPr>
        <w:t xml:space="preserve"> купли-</w:t>
      </w:r>
      <w:r w:rsidRPr="00A25C45">
        <w:rPr>
          <w:bCs/>
        </w:rPr>
        <w:t xml:space="preserve">продажи, которая устанавливается на основании отчета независимого оценщика в соответствии с Федеральным </w:t>
      </w:r>
      <w:hyperlink r:id="rId13" w:history="1">
        <w:r w:rsidRPr="00A25C45">
          <w:rPr>
            <w:rStyle w:val="a3"/>
            <w:bCs/>
            <w:color w:val="auto"/>
            <w:u w:val="none"/>
          </w:rPr>
          <w:t>законом</w:t>
        </w:r>
      </w:hyperlink>
      <w:r w:rsidRPr="00A25C45">
        <w:rPr>
          <w:bCs/>
        </w:rPr>
        <w:t xml:space="preserve"> от 29 июля 1998 года № 135-ФЗ "Об оценочной деятельности в Российской Федерации";</w:t>
      </w:r>
    </w:p>
    <w:p w:rsidR="00310C54" w:rsidRPr="00A25C45" w:rsidRDefault="00310C54" w:rsidP="00A25C45">
      <w:pPr>
        <w:ind w:firstLine="709"/>
        <w:jc w:val="both"/>
        <w:rPr>
          <w:bCs/>
        </w:rPr>
      </w:pPr>
      <w:r w:rsidRPr="00A25C45">
        <w:rPr>
          <w:bCs/>
        </w:rPr>
        <w:t>- готовит и утверждает извещение о проведении аукциона;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A25C45">
        <w:rPr>
          <w:bCs/>
        </w:rPr>
        <w:t>- осуществляет опубликование извещение о проведении</w:t>
      </w:r>
      <w:r>
        <w:rPr>
          <w:bCs/>
        </w:rPr>
        <w:t xml:space="preserve"> аукциона</w:t>
      </w:r>
      <w:r w:rsidRPr="00310C54">
        <w:rPr>
          <w:bCs/>
        </w:rPr>
        <w:t xml:space="preserve">, об отказе в </w:t>
      </w:r>
      <w:r w:rsidR="00662CF9">
        <w:rPr>
          <w:bCs/>
        </w:rPr>
        <w:t>его</w:t>
      </w:r>
      <w:r w:rsidRPr="00310C54">
        <w:rPr>
          <w:bCs/>
        </w:rPr>
        <w:t xml:space="preserve"> проведении, об изменении </w:t>
      </w:r>
      <w:r w:rsidR="00662CF9">
        <w:rPr>
          <w:bCs/>
        </w:rPr>
        <w:t xml:space="preserve">его </w:t>
      </w:r>
      <w:r w:rsidRPr="00310C54">
        <w:rPr>
          <w:bCs/>
        </w:rPr>
        <w:t xml:space="preserve">условий, о результатах </w:t>
      </w:r>
      <w:r w:rsidR="00662CF9">
        <w:rPr>
          <w:bCs/>
        </w:rPr>
        <w:t>аукциона</w:t>
      </w:r>
      <w:r w:rsidRPr="00310C54">
        <w:rPr>
          <w:bCs/>
        </w:rPr>
        <w:t>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 xml:space="preserve">- оформляет с победителем договор </w:t>
      </w:r>
      <w:r>
        <w:rPr>
          <w:bCs/>
        </w:rPr>
        <w:t>купли-продажи</w:t>
      </w:r>
      <w:r w:rsidRPr="00310C54">
        <w:rPr>
          <w:bCs/>
        </w:rPr>
        <w:t>.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 xml:space="preserve">- </w:t>
      </w:r>
      <w:r>
        <w:rPr>
          <w:bCs/>
        </w:rPr>
        <w:t xml:space="preserve">осуществляет иные функции </w:t>
      </w:r>
      <w:r w:rsidRPr="00310C54">
        <w:rPr>
          <w:bCs/>
        </w:rPr>
        <w:t>организатора торгов.</w:t>
      </w:r>
    </w:p>
    <w:p w:rsidR="00310C54" w:rsidRPr="00310C54" w:rsidRDefault="00A25C45" w:rsidP="00A25C45">
      <w:pPr>
        <w:ind w:firstLine="709"/>
        <w:jc w:val="both"/>
        <w:rPr>
          <w:bCs/>
        </w:rPr>
      </w:pPr>
      <w:bookmarkStart w:id="1" w:name="Par91"/>
      <w:bookmarkStart w:id="2" w:name="Par95"/>
      <w:bookmarkEnd w:id="1"/>
      <w:bookmarkEnd w:id="2"/>
      <w:r>
        <w:rPr>
          <w:bCs/>
        </w:rPr>
        <w:t>1</w:t>
      </w:r>
      <w:r w:rsidR="00310C54" w:rsidRPr="00310C54">
        <w:rPr>
          <w:bCs/>
        </w:rPr>
        <w:t>.</w:t>
      </w:r>
      <w:r>
        <w:rPr>
          <w:bCs/>
        </w:rPr>
        <w:t>8</w:t>
      </w:r>
      <w:r w:rsidR="00310C54" w:rsidRPr="00310C54">
        <w:rPr>
          <w:bCs/>
        </w:rPr>
        <w:t xml:space="preserve">. Извещение о проведении </w:t>
      </w:r>
      <w:r w:rsidR="00662CF9">
        <w:rPr>
          <w:bCs/>
        </w:rPr>
        <w:t xml:space="preserve">аукциона о продаже </w:t>
      </w:r>
      <w:r w:rsidR="00662CF9" w:rsidRPr="00FB6E7D">
        <w:rPr>
          <w:bCs/>
        </w:rPr>
        <w:t xml:space="preserve">непригодных жилых помещений </w:t>
      </w:r>
      <w:r w:rsidR="00310C54" w:rsidRPr="00310C54">
        <w:rPr>
          <w:bCs/>
        </w:rPr>
        <w:t>размещ</w:t>
      </w:r>
      <w:r>
        <w:rPr>
          <w:bCs/>
        </w:rPr>
        <w:t>ается</w:t>
      </w:r>
      <w:r w:rsidR="00310C54" w:rsidRPr="00310C54">
        <w:rPr>
          <w:bCs/>
        </w:rPr>
        <w:t xml:space="preserve"> на официальном  сайте торгов не позднее чем за 20 дней до даты окончания подачи заявок на участие в торгах.</w:t>
      </w:r>
    </w:p>
    <w:p w:rsidR="00310C54" w:rsidRPr="00310C54" w:rsidRDefault="00A25C45" w:rsidP="00A25C45">
      <w:pPr>
        <w:ind w:firstLine="709"/>
        <w:jc w:val="both"/>
        <w:rPr>
          <w:bCs/>
        </w:rPr>
      </w:pPr>
      <w:r>
        <w:rPr>
          <w:bCs/>
        </w:rPr>
        <w:t>1</w:t>
      </w:r>
      <w:r w:rsidR="00310C54" w:rsidRPr="00310C54">
        <w:rPr>
          <w:bCs/>
        </w:rPr>
        <w:t>.</w:t>
      </w:r>
      <w:r>
        <w:rPr>
          <w:bCs/>
        </w:rPr>
        <w:t>9</w:t>
      </w:r>
      <w:r w:rsidR="00310C54" w:rsidRPr="00310C54">
        <w:rPr>
          <w:bCs/>
        </w:rPr>
        <w:t xml:space="preserve">. Извещение о проведении </w:t>
      </w:r>
      <w:r>
        <w:rPr>
          <w:bCs/>
        </w:rPr>
        <w:t>аукциона</w:t>
      </w:r>
      <w:r w:rsidR="00310C54" w:rsidRPr="00310C54">
        <w:rPr>
          <w:bCs/>
        </w:rPr>
        <w:t xml:space="preserve"> должно содержать следующие обязательные сведения: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наименование органа, принявшего решение о проведении аукциона, реквизиты указанного решения;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предмет торгов;</w:t>
      </w:r>
    </w:p>
    <w:p w:rsid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начальную цену договора;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 xml:space="preserve">- шаг аукциона; 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порядок, место, дату начала и окончания подачи заявок</w:t>
      </w:r>
      <w:r w:rsidR="003B64AB">
        <w:rPr>
          <w:bCs/>
        </w:rPr>
        <w:t xml:space="preserve"> на участие в аукционе</w:t>
      </w:r>
      <w:r w:rsidRPr="00310C54">
        <w:rPr>
          <w:bCs/>
        </w:rPr>
        <w:t>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 xml:space="preserve">- форму заявки на участие </w:t>
      </w:r>
      <w:r w:rsidR="003B64AB">
        <w:rPr>
          <w:bCs/>
        </w:rPr>
        <w:t>аукционе,</w:t>
      </w:r>
      <w:r w:rsidRPr="00310C54">
        <w:rPr>
          <w:bCs/>
        </w:rPr>
        <w:t xml:space="preserve"> </w:t>
      </w:r>
      <w:r w:rsidR="003B64AB" w:rsidRPr="00310C54">
        <w:rPr>
          <w:bCs/>
        </w:rPr>
        <w:t xml:space="preserve">исчерпывающий перечень </w:t>
      </w:r>
      <w:r w:rsidR="009F4FF6">
        <w:rPr>
          <w:bCs/>
        </w:rPr>
        <w:t xml:space="preserve">прилагаемых </w:t>
      </w:r>
      <w:r w:rsidR="003B64AB" w:rsidRPr="00310C54">
        <w:rPr>
          <w:bCs/>
        </w:rPr>
        <w:t>документов и требования к их оформлению;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размер, срок и порядок внесения задатка, а также счет организатора аукциона, на который он должен быть перечислен;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дату, место</w:t>
      </w:r>
      <w:r w:rsidR="003B64AB">
        <w:rPr>
          <w:bCs/>
        </w:rPr>
        <w:t>,</w:t>
      </w:r>
      <w:r w:rsidRPr="00310C54">
        <w:rPr>
          <w:bCs/>
        </w:rPr>
        <w:t xml:space="preserve"> время</w:t>
      </w:r>
      <w:r w:rsidR="003B64AB">
        <w:rPr>
          <w:bCs/>
        </w:rPr>
        <w:t>, порядок</w:t>
      </w:r>
      <w:r w:rsidRPr="00310C54">
        <w:rPr>
          <w:bCs/>
        </w:rPr>
        <w:t xml:space="preserve"> </w:t>
      </w:r>
      <w:r w:rsidR="00662CF9">
        <w:rPr>
          <w:bCs/>
        </w:rPr>
        <w:t>рассмотрения заявок на участие в</w:t>
      </w:r>
      <w:r w:rsidRPr="00310C54">
        <w:rPr>
          <w:bCs/>
        </w:rPr>
        <w:t xml:space="preserve"> аукцион</w:t>
      </w:r>
      <w:r w:rsidR="00662CF9">
        <w:rPr>
          <w:bCs/>
        </w:rPr>
        <w:t>е</w:t>
      </w:r>
      <w:r w:rsidRPr="00310C54">
        <w:rPr>
          <w:bCs/>
        </w:rPr>
        <w:t>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дату, место, время и условия проведения аукциона;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порядок определения победителей и подведения итогов аукциона;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 xml:space="preserve">- </w:t>
      </w:r>
      <w:r w:rsidR="009F4FF6">
        <w:rPr>
          <w:bCs/>
        </w:rPr>
        <w:t>порядок</w:t>
      </w:r>
      <w:r w:rsidRPr="00310C54">
        <w:rPr>
          <w:bCs/>
        </w:rPr>
        <w:t xml:space="preserve"> заключения договора;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проект договора;</w:t>
      </w:r>
    </w:p>
    <w:p w:rsidR="00310C54" w:rsidRPr="00310C54" w:rsidRDefault="00310C54" w:rsidP="00A25C45">
      <w:pPr>
        <w:ind w:firstLine="709"/>
        <w:jc w:val="both"/>
        <w:rPr>
          <w:bCs/>
        </w:rPr>
      </w:pPr>
      <w:r w:rsidRPr="00310C54">
        <w:rPr>
          <w:bCs/>
        </w:rPr>
        <w:t>- номер контактного телефона, местонахождение и часы приема ответственного лица, уполномоченного организатором аукциона на проведение консультаций и прием документов.</w:t>
      </w:r>
    </w:p>
    <w:p w:rsidR="004C7E27" w:rsidRPr="004C7E27" w:rsidRDefault="00A25C45" w:rsidP="00A25C45">
      <w:pPr>
        <w:ind w:firstLine="709"/>
        <w:jc w:val="both"/>
        <w:rPr>
          <w:b/>
          <w:bCs/>
        </w:rPr>
      </w:pPr>
      <w:r>
        <w:rPr>
          <w:bCs/>
        </w:rPr>
        <w:t>1</w:t>
      </w:r>
      <w:r w:rsidR="004C7E27" w:rsidRPr="004C7E27">
        <w:rPr>
          <w:bCs/>
        </w:rPr>
        <w:t>.1</w:t>
      </w:r>
      <w:r>
        <w:rPr>
          <w:bCs/>
        </w:rPr>
        <w:t>0</w:t>
      </w:r>
      <w:r w:rsidR="004C7E27" w:rsidRPr="004C7E27">
        <w:rPr>
          <w:bCs/>
        </w:rPr>
        <w:t>. Вопросы, не урегулированные настоящим Порядком, регламентируются действующим законодательством Российской Федерации.</w:t>
      </w:r>
    </w:p>
    <w:p w:rsidR="008A1045" w:rsidRPr="00836C56" w:rsidRDefault="008A1045" w:rsidP="004C7E27">
      <w:pPr>
        <w:jc w:val="both"/>
      </w:pPr>
    </w:p>
    <w:sectPr w:rsidR="008A1045" w:rsidRPr="00836C56" w:rsidSect="00B70BC9">
      <w:foot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CB5" w:rsidRDefault="006B0CB5" w:rsidP="008A1045">
      <w:r>
        <w:separator/>
      </w:r>
    </w:p>
  </w:endnote>
  <w:endnote w:type="continuationSeparator" w:id="1">
    <w:p w:rsidR="006B0CB5" w:rsidRDefault="006B0CB5" w:rsidP="008A1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98704"/>
      <w:docPartObj>
        <w:docPartGallery w:val="Page Numbers (Bottom of Page)"/>
        <w:docPartUnique/>
      </w:docPartObj>
    </w:sdtPr>
    <w:sdtContent>
      <w:p w:rsidR="00B70BC9" w:rsidRDefault="00B70BC9">
        <w:pPr>
          <w:pStyle w:val="ab"/>
          <w:jc w:val="center"/>
        </w:pPr>
        <w:fldSimple w:instr=" PAGE   \* MERGEFORMAT ">
          <w:r w:rsidR="0077631A">
            <w:rPr>
              <w:noProof/>
            </w:rPr>
            <w:t>3</w:t>
          </w:r>
        </w:fldSimple>
      </w:p>
    </w:sdtContent>
  </w:sdt>
  <w:p w:rsidR="00B70BC9" w:rsidRDefault="00B70BC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CB5" w:rsidRDefault="006B0CB5" w:rsidP="008A1045">
      <w:r>
        <w:separator/>
      </w:r>
    </w:p>
  </w:footnote>
  <w:footnote w:type="continuationSeparator" w:id="1">
    <w:p w:rsidR="006B0CB5" w:rsidRDefault="006B0CB5" w:rsidP="008A1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40172EF"/>
    <w:multiLevelType w:val="multilevel"/>
    <w:tmpl w:val="4288EA5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88E"/>
    <w:rsid w:val="00007960"/>
    <w:rsid w:val="000156BA"/>
    <w:rsid w:val="0002688E"/>
    <w:rsid w:val="00032002"/>
    <w:rsid w:val="0005420D"/>
    <w:rsid w:val="00056C0F"/>
    <w:rsid w:val="00154C8B"/>
    <w:rsid w:val="00177E78"/>
    <w:rsid w:val="0019321F"/>
    <w:rsid w:val="001D4905"/>
    <w:rsid w:val="001F1F36"/>
    <w:rsid w:val="00205E0F"/>
    <w:rsid w:val="00266B97"/>
    <w:rsid w:val="00310C54"/>
    <w:rsid w:val="00361B6A"/>
    <w:rsid w:val="00383840"/>
    <w:rsid w:val="00383D2F"/>
    <w:rsid w:val="003B211A"/>
    <w:rsid w:val="003B64AB"/>
    <w:rsid w:val="004018CB"/>
    <w:rsid w:val="00431220"/>
    <w:rsid w:val="00475B26"/>
    <w:rsid w:val="0047674D"/>
    <w:rsid w:val="004A0FD2"/>
    <w:rsid w:val="004C7E27"/>
    <w:rsid w:val="004D01C8"/>
    <w:rsid w:val="004D0D38"/>
    <w:rsid w:val="00572CAB"/>
    <w:rsid w:val="0061256A"/>
    <w:rsid w:val="00617F80"/>
    <w:rsid w:val="00662CF9"/>
    <w:rsid w:val="006631DF"/>
    <w:rsid w:val="006B0CB5"/>
    <w:rsid w:val="006B29C1"/>
    <w:rsid w:val="0071278E"/>
    <w:rsid w:val="007243B7"/>
    <w:rsid w:val="00757542"/>
    <w:rsid w:val="0077631A"/>
    <w:rsid w:val="0079316B"/>
    <w:rsid w:val="007E1E44"/>
    <w:rsid w:val="00836C56"/>
    <w:rsid w:val="008432F0"/>
    <w:rsid w:val="00856D8C"/>
    <w:rsid w:val="0086139C"/>
    <w:rsid w:val="008A1045"/>
    <w:rsid w:val="00905712"/>
    <w:rsid w:val="00913DF2"/>
    <w:rsid w:val="0093767F"/>
    <w:rsid w:val="009876D6"/>
    <w:rsid w:val="009D3800"/>
    <w:rsid w:val="009F2AA2"/>
    <w:rsid w:val="009F3A47"/>
    <w:rsid w:val="009F4FF6"/>
    <w:rsid w:val="00A25C45"/>
    <w:rsid w:val="00A613D6"/>
    <w:rsid w:val="00A87B84"/>
    <w:rsid w:val="00AB5670"/>
    <w:rsid w:val="00B34DB3"/>
    <w:rsid w:val="00B52EA6"/>
    <w:rsid w:val="00B70BC9"/>
    <w:rsid w:val="00B72053"/>
    <w:rsid w:val="00B93CAD"/>
    <w:rsid w:val="00BE541C"/>
    <w:rsid w:val="00C03B5D"/>
    <w:rsid w:val="00C36C1C"/>
    <w:rsid w:val="00C47893"/>
    <w:rsid w:val="00C90FCE"/>
    <w:rsid w:val="00CD7381"/>
    <w:rsid w:val="00D111AF"/>
    <w:rsid w:val="00D128B3"/>
    <w:rsid w:val="00D53A49"/>
    <w:rsid w:val="00DC7A00"/>
    <w:rsid w:val="00DE780C"/>
    <w:rsid w:val="00E17AAD"/>
    <w:rsid w:val="00E64282"/>
    <w:rsid w:val="00E7273D"/>
    <w:rsid w:val="00E84C53"/>
    <w:rsid w:val="00E85556"/>
    <w:rsid w:val="00E87FBE"/>
    <w:rsid w:val="00EE50C5"/>
    <w:rsid w:val="00F333B6"/>
    <w:rsid w:val="00F73469"/>
    <w:rsid w:val="00F86AE3"/>
    <w:rsid w:val="00FB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note text"/>
    <w:basedOn w:val="a"/>
    <w:link w:val="a6"/>
    <w:rsid w:val="008A1045"/>
    <w:rPr>
      <w:rFonts w:eastAsia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8A104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575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54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70B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70BC9"/>
    <w:rPr>
      <w:rFonts w:ascii="Times New Roman" w:hAnsi="Times New Roman"/>
      <w:sz w:val="26"/>
    </w:rPr>
  </w:style>
  <w:style w:type="paragraph" w:styleId="ab">
    <w:name w:val="footer"/>
    <w:basedOn w:val="a"/>
    <w:link w:val="ac"/>
    <w:uiPriority w:val="99"/>
    <w:unhideWhenUsed/>
    <w:rsid w:val="00B70B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0BC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7433606FE9FCEFC1A44A32CB9FA581C6922B492C2F8E3ACA69C2139E68F4660055D277CA32E44F710FFD50Fs31EF" TargetMode="External"/><Relationship Id="rId13" Type="http://schemas.openxmlformats.org/officeDocument/2006/relationships/hyperlink" Target="consultantplus://offline/ref=72C1B918961B0E59371F209EEB6828342322DB90BD2CB136C05829948157nF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071E5B2A59A3D800F26F45B9C05CB9DDB3E70B830815174F8AFECD70040m8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71E5B2A59A3D800F26F45B9C05CB9DDB3E76B830855174F8AFECD70040m8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71E5B2A59A3D800F26F45B9C05CB9DDB3D73B135865174F8AFECD70040m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71E5B2A59A3D800F26F45B9C05CB9DDB3E73B133875174F8AFECD70040m8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ADM70</cp:lastModifiedBy>
  <cp:revision>36</cp:revision>
  <cp:lastPrinted>2024-10-10T06:10:00Z</cp:lastPrinted>
  <dcterms:created xsi:type="dcterms:W3CDTF">2022-10-13T06:38:00Z</dcterms:created>
  <dcterms:modified xsi:type="dcterms:W3CDTF">2024-10-10T07:43:00Z</dcterms:modified>
</cp:coreProperties>
</file>