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4A4" w:rsidRDefault="00C474A4" w:rsidP="00C474A4">
      <w:pPr>
        <w:jc w:val="center"/>
        <w:rPr>
          <w:b/>
        </w:rPr>
      </w:pPr>
      <w:r>
        <w:rPr>
          <w:b/>
          <w:noProof/>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C474A4" w:rsidRDefault="00C474A4" w:rsidP="00C474A4">
      <w:pPr>
        <w:jc w:val="right"/>
        <w:rPr>
          <w:b/>
          <w:sz w:val="26"/>
          <w:szCs w:val="26"/>
        </w:rPr>
      </w:pPr>
    </w:p>
    <w:p w:rsidR="00C474A4" w:rsidRDefault="00C474A4" w:rsidP="00C474A4">
      <w:pPr>
        <w:jc w:val="center"/>
        <w:rPr>
          <w:b/>
          <w:sz w:val="26"/>
          <w:szCs w:val="26"/>
        </w:rPr>
      </w:pPr>
      <w:r>
        <w:rPr>
          <w:b/>
          <w:sz w:val="26"/>
          <w:szCs w:val="26"/>
        </w:rPr>
        <w:t>АДМИНИСТРАЦИЯ УСТЬ-КУБИНСКОГО</w:t>
      </w:r>
    </w:p>
    <w:p w:rsidR="00C474A4" w:rsidRDefault="00C474A4" w:rsidP="00C474A4">
      <w:pPr>
        <w:jc w:val="center"/>
        <w:rPr>
          <w:b/>
          <w:sz w:val="26"/>
          <w:szCs w:val="26"/>
        </w:rPr>
      </w:pPr>
      <w:r>
        <w:rPr>
          <w:b/>
          <w:sz w:val="26"/>
          <w:szCs w:val="26"/>
        </w:rPr>
        <w:t>МУНИЦИПАЛЬНОГО РАЙОНА</w:t>
      </w:r>
    </w:p>
    <w:p w:rsidR="00C474A4" w:rsidRDefault="00C474A4" w:rsidP="00C474A4">
      <w:pPr>
        <w:jc w:val="center"/>
        <w:rPr>
          <w:b/>
          <w:sz w:val="26"/>
          <w:szCs w:val="26"/>
        </w:rPr>
      </w:pPr>
    </w:p>
    <w:p w:rsidR="00C474A4" w:rsidRDefault="00C474A4" w:rsidP="00C474A4">
      <w:pPr>
        <w:jc w:val="center"/>
        <w:rPr>
          <w:b/>
          <w:sz w:val="26"/>
          <w:szCs w:val="26"/>
        </w:rPr>
      </w:pPr>
      <w:r>
        <w:rPr>
          <w:b/>
          <w:sz w:val="26"/>
          <w:szCs w:val="26"/>
        </w:rPr>
        <w:t>ПОСТАНОВЛЕНИЕ</w:t>
      </w:r>
    </w:p>
    <w:p w:rsidR="00C474A4" w:rsidRDefault="00C474A4" w:rsidP="00C474A4">
      <w:pPr>
        <w:jc w:val="center"/>
        <w:rPr>
          <w:b/>
          <w:sz w:val="26"/>
          <w:szCs w:val="26"/>
        </w:rPr>
      </w:pPr>
    </w:p>
    <w:p w:rsidR="00C474A4" w:rsidRDefault="00C474A4" w:rsidP="00C474A4">
      <w:pPr>
        <w:jc w:val="center"/>
        <w:rPr>
          <w:bCs/>
          <w:sz w:val="26"/>
          <w:szCs w:val="26"/>
        </w:rPr>
      </w:pPr>
      <w:r>
        <w:rPr>
          <w:bCs/>
          <w:sz w:val="26"/>
          <w:szCs w:val="26"/>
        </w:rPr>
        <w:t>с. Устье</w:t>
      </w:r>
    </w:p>
    <w:p w:rsidR="00C474A4" w:rsidRDefault="00C474A4" w:rsidP="00C474A4">
      <w:pPr>
        <w:jc w:val="center"/>
        <w:rPr>
          <w:bCs/>
          <w:sz w:val="26"/>
          <w:szCs w:val="26"/>
        </w:rPr>
      </w:pPr>
    </w:p>
    <w:p w:rsidR="00C474A4" w:rsidRDefault="00A97EA4" w:rsidP="00C474A4">
      <w:pPr>
        <w:jc w:val="both"/>
        <w:rPr>
          <w:bCs/>
          <w:sz w:val="26"/>
          <w:szCs w:val="26"/>
        </w:rPr>
      </w:pPr>
      <w:r>
        <w:rPr>
          <w:bCs/>
          <w:sz w:val="26"/>
          <w:szCs w:val="26"/>
        </w:rPr>
        <w:t>от 10.03.2022                                                                                               № 177</w:t>
      </w:r>
    </w:p>
    <w:p w:rsidR="00A97EA4" w:rsidRDefault="00A97EA4" w:rsidP="00C474A4">
      <w:pPr>
        <w:jc w:val="both"/>
        <w:rPr>
          <w:bCs/>
          <w:sz w:val="26"/>
          <w:szCs w:val="26"/>
        </w:rPr>
      </w:pPr>
    </w:p>
    <w:p w:rsidR="00C474A4" w:rsidRDefault="00C474A4" w:rsidP="00C474A4">
      <w:pPr>
        <w:jc w:val="center"/>
        <w:rPr>
          <w:bCs/>
          <w:sz w:val="26"/>
          <w:szCs w:val="26"/>
        </w:rPr>
      </w:pPr>
      <w:r>
        <w:rPr>
          <w:bCs/>
          <w:sz w:val="26"/>
          <w:szCs w:val="26"/>
        </w:rPr>
        <w:t xml:space="preserve">Об утверждении Методики расчета размера тарифов (цен) на товары, работы и услуги муниципальных учреждений </w:t>
      </w:r>
      <w:proofErr w:type="spellStart"/>
      <w:r>
        <w:rPr>
          <w:bCs/>
          <w:sz w:val="26"/>
          <w:szCs w:val="26"/>
        </w:rPr>
        <w:t>Усть-Кубинского</w:t>
      </w:r>
      <w:proofErr w:type="spellEnd"/>
      <w:r>
        <w:rPr>
          <w:bCs/>
          <w:sz w:val="26"/>
          <w:szCs w:val="26"/>
        </w:rPr>
        <w:t xml:space="preserve"> муниципального района, оказываемые гражданам и юридическим лицам</w:t>
      </w:r>
    </w:p>
    <w:p w:rsidR="00C474A4" w:rsidRDefault="00C474A4" w:rsidP="00C474A4">
      <w:pPr>
        <w:jc w:val="center"/>
        <w:rPr>
          <w:bCs/>
          <w:sz w:val="26"/>
          <w:szCs w:val="26"/>
        </w:rPr>
      </w:pPr>
    </w:p>
    <w:p w:rsidR="00C474A4" w:rsidRDefault="00C474A4" w:rsidP="00C474A4">
      <w:pPr>
        <w:jc w:val="both"/>
        <w:rPr>
          <w:bCs/>
          <w:sz w:val="26"/>
          <w:szCs w:val="26"/>
        </w:rPr>
      </w:pPr>
      <w:r>
        <w:rPr>
          <w:bCs/>
          <w:sz w:val="26"/>
          <w:szCs w:val="26"/>
        </w:rPr>
        <w:tab/>
      </w:r>
      <w:proofErr w:type="gramStart"/>
      <w:r>
        <w:rPr>
          <w:bCs/>
          <w:sz w:val="26"/>
          <w:szCs w:val="26"/>
        </w:rPr>
        <w:t xml:space="preserve">В соответствии с пунктом 3.2 Порядка принятия решений об установлении тарифов (цен) на товары, работы и услуги муниципальных предприятий и учреждений </w:t>
      </w:r>
      <w:proofErr w:type="spellStart"/>
      <w:r>
        <w:rPr>
          <w:bCs/>
          <w:sz w:val="26"/>
          <w:szCs w:val="26"/>
        </w:rPr>
        <w:t>Усть-Кубинского</w:t>
      </w:r>
      <w:proofErr w:type="spellEnd"/>
      <w:r>
        <w:rPr>
          <w:bCs/>
          <w:sz w:val="26"/>
          <w:szCs w:val="26"/>
        </w:rPr>
        <w:t xml:space="preserve"> муниципального района (далее – Порядок), утвержденного решением Представительного Собрания </w:t>
      </w:r>
      <w:proofErr w:type="spellStart"/>
      <w:r>
        <w:rPr>
          <w:bCs/>
          <w:sz w:val="26"/>
          <w:szCs w:val="26"/>
        </w:rPr>
        <w:t>Усть-Кубинского</w:t>
      </w:r>
      <w:proofErr w:type="spellEnd"/>
      <w:r>
        <w:rPr>
          <w:bCs/>
          <w:sz w:val="26"/>
          <w:szCs w:val="26"/>
        </w:rPr>
        <w:t xml:space="preserve"> муниципального района от 25 ноября 2020 года № 48 «Об утверждении Порядка принятия решений об установлении тарифов (цен) на товары, работы и услуги муниципальных предприятий и учреждений </w:t>
      </w:r>
      <w:proofErr w:type="spellStart"/>
      <w:r>
        <w:rPr>
          <w:bCs/>
          <w:sz w:val="26"/>
          <w:szCs w:val="26"/>
        </w:rPr>
        <w:t>Усть-Кубинского</w:t>
      </w:r>
      <w:proofErr w:type="spellEnd"/>
      <w:r>
        <w:rPr>
          <w:bCs/>
          <w:sz w:val="26"/>
          <w:szCs w:val="26"/>
        </w:rPr>
        <w:t xml:space="preserve"> района», ст</w:t>
      </w:r>
      <w:proofErr w:type="gramEnd"/>
      <w:r>
        <w:rPr>
          <w:bCs/>
          <w:sz w:val="26"/>
          <w:szCs w:val="26"/>
        </w:rPr>
        <w:t>. 43 Устава района администрация района</w:t>
      </w:r>
    </w:p>
    <w:p w:rsidR="00C474A4" w:rsidRDefault="00C474A4" w:rsidP="00C474A4">
      <w:pPr>
        <w:jc w:val="both"/>
        <w:rPr>
          <w:bCs/>
          <w:sz w:val="26"/>
          <w:szCs w:val="26"/>
        </w:rPr>
      </w:pPr>
      <w:r>
        <w:rPr>
          <w:b/>
          <w:bCs/>
          <w:sz w:val="26"/>
          <w:szCs w:val="26"/>
        </w:rPr>
        <w:t>ПОСТАНОВЛЯЕТ:</w:t>
      </w:r>
    </w:p>
    <w:p w:rsidR="00C474A4" w:rsidRDefault="00C474A4" w:rsidP="00C474A4">
      <w:pPr>
        <w:pStyle w:val="a5"/>
        <w:numPr>
          <w:ilvl w:val="0"/>
          <w:numId w:val="1"/>
        </w:numPr>
        <w:ind w:left="0" w:firstLine="705"/>
        <w:jc w:val="both"/>
        <w:rPr>
          <w:bCs/>
          <w:sz w:val="26"/>
          <w:szCs w:val="26"/>
        </w:rPr>
      </w:pPr>
      <w:r>
        <w:rPr>
          <w:bCs/>
          <w:sz w:val="26"/>
          <w:szCs w:val="26"/>
        </w:rPr>
        <w:t xml:space="preserve">Утвердить прилагаемую Методику расчета размера тарифов (цен) на товары, работы и услуги муниципальных учреждений </w:t>
      </w:r>
      <w:proofErr w:type="spellStart"/>
      <w:r>
        <w:rPr>
          <w:bCs/>
          <w:sz w:val="26"/>
          <w:szCs w:val="26"/>
        </w:rPr>
        <w:t>Усть-Кубинского</w:t>
      </w:r>
      <w:proofErr w:type="spellEnd"/>
      <w:r>
        <w:rPr>
          <w:bCs/>
          <w:sz w:val="26"/>
          <w:szCs w:val="26"/>
        </w:rPr>
        <w:t xml:space="preserve"> муниципального района, оказываемые гражданам и юридическим лицам.</w:t>
      </w:r>
    </w:p>
    <w:p w:rsidR="00C474A4" w:rsidRDefault="00C474A4" w:rsidP="00C474A4">
      <w:pPr>
        <w:pStyle w:val="a5"/>
        <w:numPr>
          <w:ilvl w:val="0"/>
          <w:numId w:val="1"/>
        </w:numPr>
        <w:ind w:left="0" w:firstLine="705"/>
        <w:jc w:val="both"/>
        <w:rPr>
          <w:bCs/>
          <w:sz w:val="26"/>
          <w:szCs w:val="26"/>
        </w:rPr>
      </w:pPr>
      <w:r>
        <w:rPr>
          <w:bCs/>
          <w:sz w:val="26"/>
          <w:szCs w:val="26"/>
        </w:rPr>
        <w:t>Настоящее постановление вступает в силу со дня его официального опубликования.</w:t>
      </w:r>
    </w:p>
    <w:p w:rsidR="00C474A4" w:rsidRPr="00C474A4" w:rsidRDefault="00C474A4" w:rsidP="00C474A4">
      <w:pPr>
        <w:jc w:val="both"/>
        <w:rPr>
          <w:bCs/>
          <w:sz w:val="26"/>
          <w:szCs w:val="26"/>
        </w:rPr>
      </w:pPr>
    </w:p>
    <w:p w:rsidR="006F4F4D" w:rsidRDefault="006F4F4D">
      <w:pPr>
        <w:rPr>
          <w:sz w:val="26"/>
          <w:szCs w:val="26"/>
        </w:rPr>
      </w:pPr>
    </w:p>
    <w:p w:rsidR="00C474A4" w:rsidRDefault="00C474A4">
      <w:pPr>
        <w:rPr>
          <w:sz w:val="26"/>
          <w:szCs w:val="26"/>
        </w:rPr>
      </w:pPr>
    </w:p>
    <w:p w:rsidR="00C474A4" w:rsidRDefault="00C474A4">
      <w:pPr>
        <w:rPr>
          <w:sz w:val="26"/>
          <w:szCs w:val="26"/>
        </w:rPr>
      </w:pPr>
      <w:r>
        <w:rPr>
          <w:sz w:val="26"/>
          <w:szCs w:val="26"/>
        </w:rPr>
        <w:t>Руководитель администрации района                                                       А.О. Семичев</w:t>
      </w: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p w:rsidR="00624B02" w:rsidRDefault="00624B02">
      <w:pPr>
        <w:rPr>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18"/>
      </w:tblGrid>
      <w:tr w:rsidR="00624B02" w:rsidTr="00624B02">
        <w:tc>
          <w:tcPr>
            <w:tcW w:w="5353" w:type="dxa"/>
          </w:tcPr>
          <w:p w:rsidR="00624B02" w:rsidRDefault="00624B02">
            <w:pPr>
              <w:rPr>
                <w:sz w:val="26"/>
                <w:szCs w:val="26"/>
              </w:rPr>
            </w:pPr>
          </w:p>
        </w:tc>
        <w:tc>
          <w:tcPr>
            <w:tcW w:w="4218" w:type="dxa"/>
          </w:tcPr>
          <w:p w:rsidR="00624B02" w:rsidRDefault="00624B02">
            <w:pPr>
              <w:rPr>
                <w:sz w:val="26"/>
                <w:szCs w:val="26"/>
              </w:rPr>
            </w:pPr>
            <w:r>
              <w:rPr>
                <w:sz w:val="26"/>
                <w:szCs w:val="26"/>
              </w:rPr>
              <w:t>Утверждена</w:t>
            </w:r>
          </w:p>
          <w:p w:rsidR="00624B02" w:rsidRDefault="00624B02">
            <w:pPr>
              <w:rPr>
                <w:sz w:val="26"/>
                <w:szCs w:val="26"/>
              </w:rPr>
            </w:pPr>
            <w:r>
              <w:rPr>
                <w:sz w:val="26"/>
                <w:szCs w:val="26"/>
              </w:rPr>
              <w:t>постановлением администрац</w:t>
            </w:r>
            <w:r w:rsidR="00A97EA4">
              <w:rPr>
                <w:sz w:val="26"/>
                <w:szCs w:val="26"/>
              </w:rPr>
              <w:t>ии района от 10.03.2022 № 177</w:t>
            </w:r>
          </w:p>
          <w:p w:rsidR="00624B02" w:rsidRDefault="00624B02">
            <w:pPr>
              <w:rPr>
                <w:sz w:val="26"/>
                <w:szCs w:val="26"/>
              </w:rPr>
            </w:pPr>
            <w:r>
              <w:rPr>
                <w:sz w:val="26"/>
                <w:szCs w:val="26"/>
              </w:rPr>
              <w:t>(приложение)</w:t>
            </w:r>
          </w:p>
        </w:tc>
      </w:tr>
    </w:tbl>
    <w:p w:rsidR="00624B02" w:rsidRDefault="00624B02">
      <w:pPr>
        <w:rPr>
          <w:sz w:val="26"/>
          <w:szCs w:val="26"/>
        </w:rPr>
      </w:pPr>
    </w:p>
    <w:p w:rsidR="00624B02" w:rsidRPr="00615AEF" w:rsidRDefault="00624B02" w:rsidP="00624B02">
      <w:pPr>
        <w:pStyle w:val="1"/>
        <w:spacing w:before="0" w:after="0"/>
        <w:rPr>
          <w:rFonts w:ascii="Times New Roman" w:hAnsi="Times New Roman" w:cs="Times New Roman"/>
          <w:b w:val="0"/>
          <w:sz w:val="26"/>
          <w:szCs w:val="26"/>
        </w:rPr>
      </w:pPr>
      <w:bookmarkStart w:id="0" w:name="sub_1000"/>
      <w:r w:rsidRPr="00615AEF">
        <w:rPr>
          <w:rFonts w:ascii="Times New Roman" w:hAnsi="Times New Roman" w:cs="Times New Roman"/>
          <w:b w:val="0"/>
          <w:sz w:val="26"/>
          <w:szCs w:val="26"/>
        </w:rPr>
        <w:t>Методика</w:t>
      </w:r>
      <w:r w:rsidRPr="00615AEF">
        <w:rPr>
          <w:rFonts w:ascii="Times New Roman" w:hAnsi="Times New Roman" w:cs="Times New Roman"/>
          <w:b w:val="0"/>
          <w:sz w:val="26"/>
          <w:szCs w:val="26"/>
        </w:rPr>
        <w:br/>
        <w:t xml:space="preserve">расчета размера тарифов (цен) на товары, работы и услуги муниципальных учреждений </w:t>
      </w:r>
      <w:proofErr w:type="spellStart"/>
      <w:r w:rsidRPr="00615AEF">
        <w:rPr>
          <w:rFonts w:ascii="Times New Roman" w:hAnsi="Times New Roman" w:cs="Times New Roman"/>
          <w:b w:val="0"/>
          <w:sz w:val="26"/>
          <w:szCs w:val="26"/>
        </w:rPr>
        <w:t>Усть-Кубинского</w:t>
      </w:r>
      <w:proofErr w:type="spellEnd"/>
      <w:r w:rsidRPr="00615AEF">
        <w:rPr>
          <w:rFonts w:ascii="Times New Roman" w:hAnsi="Times New Roman" w:cs="Times New Roman"/>
          <w:b w:val="0"/>
          <w:sz w:val="26"/>
          <w:szCs w:val="26"/>
        </w:rPr>
        <w:t xml:space="preserve"> муниципального района, оказываемые гражданам и юридическим лицам</w:t>
      </w:r>
    </w:p>
    <w:p w:rsidR="00624B02" w:rsidRPr="00615AEF" w:rsidRDefault="00624B02" w:rsidP="00624B02">
      <w:pPr>
        <w:pStyle w:val="1"/>
        <w:spacing w:before="0" w:after="0"/>
        <w:rPr>
          <w:rFonts w:ascii="Times New Roman" w:hAnsi="Times New Roman" w:cs="Times New Roman"/>
          <w:b w:val="0"/>
          <w:sz w:val="26"/>
          <w:szCs w:val="26"/>
        </w:rPr>
      </w:pPr>
      <w:r w:rsidRPr="00615AEF">
        <w:rPr>
          <w:rFonts w:ascii="Times New Roman" w:hAnsi="Times New Roman" w:cs="Times New Roman"/>
          <w:b w:val="0"/>
          <w:sz w:val="26"/>
          <w:szCs w:val="26"/>
        </w:rPr>
        <w:t>(далее – Методика)</w:t>
      </w:r>
      <w:r w:rsidRPr="00615AEF">
        <w:rPr>
          <w:rFonts w:ascii="Times New Roman" w:hAnsi="Times New Roman" w:cs="Times New Roman"/>
          <w:b w:val="0"/>
          <w:sz w:val="26"/>
          <w:szCs w:val="26"/>
        </w:rPr>
        <w:br/>
      </w:r>
      <w:bookmarkEnd w:id="0"/>
    </w:p>
    <w:p w:rsidR="00624B02" w:rsidRPr="00624B02" w:rsidRDefault="00624B02" w:rsidP="00624B02">
      <w:pPr>
        <w:ind w:firstLine="708"/>
        <w:jc w:val="both"/>
        <w:rPr>
          <w:sz w:val="26"/>
          <w:szCs w:val="26"/>
        </w:rPr>
      </w:pPr>
      <w:bookmarkStart w:id="1" w:name="sub_10"/>
      <w:r w:rsidRPr="00624B02">
        <w:rPr>
          <w:sz w:val="26"/>
          <w:szCs w:val="26"/>
        </w:rPr>
        <w:t xml:space="preserve">1. </w:t>
      </w:r>
      <w:proofErr w:type="gramStart"/>
      <w:r w:rsidRPr="00624B02">
        <w:rPr>
          <w:sz w:val="26"/>
          <w:szCs w:val="26"/>
        </w:rPr>
        <w:t xml:space="preserve">Настоящая Методика разработана в соответствии с пунктом 3.2 порядка принятия решений об установлении тарифов (цен) на товары, работы и услуги муниципальных предприятий и учреждений </w:t>
      </w:r>
      <w:proofErr w:type="spellStart"/>
      <w:r w:rsidRPr="00624B02">
        <w:rPr>
          <w:sz w:val="26"/>
          <w:szCs w:val="26"/>
        </w:rPr>
        <w:t>Усть-Кубинского</w:t>
      </w:r>
      <w:proofErr w:type="spellEnd"/>
      <w:r w:rsidRPr="00624B02">
        <w:rPr>
          <w:sz w:val="26"/>
          <w:szCs w:val="26"/>
        </w:rPr>
        <w:t xml:space="preserve"> муниципального района (далее - Порядок), утвержденного решением Представительного </w:t>
      </w:r>
      <w:r>
        <w:rPr>
          <w:sz w:val="26"/>
          <w:szCs w:val="26"/>
        </w:rPr>
        <w:t>С</w:t>
      </w:r>
      <w:r w:rsidRPr="00624B02">
        <w:rPr>
          <w:sz w:val="26"/>
          <w:szCs w:val="26"/>
        </w:rPr>
        <w:t xml:space="preserve">обрания </w:t>
      </w:r>
      <w:proofErr w:type="spellStart"/>
      <w:r w:rsidRPr="00624B02">
        <w:rPr>
          <w:sz w:val="26"/>
          <w:szCs w:val="26"/>
        </w:rPr>
        <w:t>Усть-Кубинского</w:t>
      </w:r>
      <w:proofErr w:type="spellEnd"/>
      <w:r w:rsidRPr="00624B02">
        <w:rPr>
          <w:sz w:val="26"/>
          <w:szCs w:val="26"/>
        </w:rPr>
        <w:t xml:space="preserve"> муниципального района от 25 ноября 2020 года N 48</w:t>
      </w:r>
      <w:r>
        <w:rPr>
          <w:sz w:val="26"/>
          <w:szCs w:val="26"/>
        </w:rPr>
        <w:t xml:space="preserve"> </w:t>
      </w:r>
      <w:r>
        <w:rPr>
          <w:bCs/>
          <w:sz w:val="26"/>
          <w:szCs w:val="26"/>
        </w:rPr>
        <w:t>«Об утверждении Порядка принятия решений об установлении тарифов (цен) на товары, работы и услуги муниципальных предприятий и</w:t>
      </w:r>
      <w:proofErr w:type="gramEnd"/>
      <w:r>
        <w:rPr>
          <w:bCs/>
          <w:sz w:val="26"/>
          <w:szCs w:val="26"/>
        </w:rPr>
        <w:t xml:space="preserve"> учреждений </w:t>
      </w:r>
      <w:proofErr w:type="spellStart"/>
      <w:r>
        <w:rPr>
          <w:bCs/>
          <w:sz w:val="26"/>
          <w:szCs w:val="26"/>
        </w:rPr>
        <w:t>Усть-Кубинского</w:t>
      </w:r>
      <w:proofErr w:type="spellEnd"/>
      <w:r>
        <w:rPr>
          <w:bCs/>
          <w:sz w:val="26"/>
          <w:szCs w:val="26"/>
        </w:rPr>
        <w:t xml:space="preserve"> района»</w:t>
      </w:r>
      <w:r w:rsidRPr="00624B02">
        <w:rPr>
          <w:sz w:val="26"/>
          <w:szCs w:val="26"/>
        </w:rPr>
        <w:t xml:space="preserve">, и распространяется на муниципальные учреждения </w:t>
      </w:r>
      <w:proofErr w:type="spellStart"/>
      <w:r w:rsidRPr="00624B02">
        <w:rPr>
          <w:sz w:val="26"/>
          <w:szCs w:val="26"/>
        </w:rPr>
        <w:t>Усть-Кубинского</w:t>
      </w:r>
      <w:proofErr w:type="spellEnd"/>
      <w:r w:rsidRPr="00624B02">
        <w:rPr>
          <w:sz w:val="26"/>
          <w:szCs w:val="26"/>
        </w:rPr>
        <w:t xml:space="preserve"> муниципального района (далее - учреждения), оказывающие услуги физическим и юридическим лицам за плату (далее - платные услуги).</w:t>
      </w:r>
    </w:p>
    <w:p w:rsidR="00624B02" w:rsidRPr="00624B02" w:rsidRDefault="00624B02" w:rsidP="00624B02">
      <w:pPr>
        <w:ind w:firstLine="708"/>
        <w:jc w:val="both"/>
        <w:rPr>
          <w:sz w:val="26"/>
          <w:szCs w:val="26"/>
        </w:rPr>
      </w:pPr>
      <w:bookmarkStart w:id="2" w:name="sub_20"/>
      <w:bookmarkEnd w:id="1"/>
      <w:r w:rsidRPr="00624B02">
        <w:rPr>
          <w:sz w:val="26"/>
          <w:szCs w:val="26"/>
        </w:rPr>
        <w:t xml:space="preserve">2. Методика разработана в целях установления единого механизма формирования тарифов (цен) на платные услуги и направлена </w:t>
      </w:r>
      <w:proofErr w:type="gramStart"/>
      <w:r w:rsidRPr="00624B02">
        <w:rPr>
          <w:sz w:val="26"/>
          <w:szCs w:val="26"/>
        </w:rPr>
        <w:t>на</w:t>
      </w:r>
      <w:proofErr w:type="gramEnd"/>
      <w:r w:rsidRPr="00624B02">
        <w:rPr>
          <w:sz w:val="26"/>
          <w:szCs w:val="26"/>
        </w:rPr>
        <w:t>:</w:t>
      </w:r>
    </w:p>
    <w:bookmarkEnd w:id="2"/>
    <w:p w:rsidR="00624B02" w:rsidRPr="00624B02" w:rsidRDefault="00624B02" w:rsidP="00624B02">
      <w:pPr>
        <w:ind w:firstLine="708"/>
        <w:jc w:val="both"/>
        <w:rPr>
          <w:sz w:val="26"/>
          <w:szCs w:val="26"/>
        </w:rPr>
      </w:pPr>
      <w:r w:rsidRPr="00624B02">
        <w:rPr>
          <w:sz w:val="26"/>
          <w:szCs w:val="26"/>
        </w:rPr>
        <w:t>повышение эффективности работы учреждений;</w:t>
      </w:r>
    </w:p>
    <w:p w:rsidR="00624B02" w:rsidRPr="00624B02" w:rsidRDefault="00624B02" w:rsidP="00624B02">
      <w:pPr>
        <w:jc w:val="both"/>
        <w:rPr>
          <w:sz w:val="26"/>
          <w:szCs w:val="26"/>
        </w:rPr>
      </w:pPr>
      <w:r w:rsidRPr="00624B02">
        <w:rPr>
          <w:sz w:val="26"/>
          <w:szCs w:val="26"/>
        </w:rPr>
        <w:t>оптимизацию использования имеющихся мощностей, материально-технических, кадровых и финансовых ресурсов, стимулирование внедрения новых форм обслуживания, повышение качества оказываемых платных услуг;</w:t>
      </w:r>
    </w:p>
    <w:p w:rsidR="00624B02" w:rsidRPr="00624B02" w:rsidRDefault="00624B02" w:rsidP="00624B02">
      <w:pPr>
        <w:ind w:firstLine="708"/>
        <w:jc w:val="both"/>
        <w:rPr>
          <w:sz w:val="26"/>
          <w:szCs w:val="26"/>
        </w:rPr>
      </w:pPr>
      <w:r w:rsidRPr="00624B02">
        <w:rPr>
          <w:sz w:val="26"/>
          <w:szCs w:val="26"/>
        </w:rPr>
        <w:t>обеспечение финансовой стабильности работы учреждений;</w:t>
      </w:r>
    </w:p>
    <w:p w:rsidR="00624B02" w:rsidRPr="00624B02" w:rsidRDefault="00624B02" w:rsidP="00624B02">
      <w:pPr>
        <w:ind w:firstLine="708"/>
        <w:jc w:val="both"/>
        <w:rPr>
          <w:sz w:val="26"/>
          <w:szCs w:val="26"/>
        </w:rPr>
      </w:pPr>
      <w:r w:rsidRPr="00624B02">
        <w:rPr>
          <w:sz w:val="26"/>
          <w:szCs w:val="26"/>
        </w:rPr>
        <w:t>создание условий для окупаемости затрат учреждений на оказание платных услуг;</w:t>
      </w:r>
    </w:p>
    <w:p w:rsidR="00624B02" w:rsidRPr="00624B02" w:rsidRDefault="00624B02" w:rsidP="00615AEF">
      <w:pPr>
        <w:ind w:firstLine="708"/>
        <w:jc w:val="both"/>
        <w:rPr>
          <w:sz w:val="26"/>
          <w:szCs w:val="26"/>
        </w:rPr>
      </w:pPr>
      <w:r w:rsidRPr="00624B02">
        <w:rPr>
          <w:sz w:val="26"/>
          <w:szCs w:val="26"/>
        </w:rPr>
        <w:t>создание условий экономически обоснованного перехода учреждений на принцип многоканального финансирования с раздельным учетом затрат и объемов оказываемых (выполняемых) муниципальных услуг (работ);</w:t>
      </w:r>
    </w:p>
    <w:p w:rsidR="00624B02" w:rsidRPr="00624B02" w:rsidRDefault="00624B02" w:rsidP="00624B02">
      <w:pPr>
        <w:ind w:firstLine="708"/>
        <w:jc w:val="both"/>
        <w:rPr>
          <w:sz w:val="26"/>
          <w:szCs w:val="26"/>
        </w:rPr>
      </w:pPr>
      <w:r w:rsidRPr="00624B02">
        <w:rPr>
          <w:sz w:val="26"/>
          <w:szCs w:val="26"/>
        </w:rPr>
        <w:t>повышение доли средств, полученных за счет внебюджетных источников в структуре доходов учреждения.</w:t>
      </w:r>
    </w:p>
    <w:p w:rsidR="00624B02" w:rsidRPr="00624B02" w:rsidRDefault="00624B02" w:rsidP="00624B02">
      <w:pPr>
        <w:ind w:firstLine="708"/>
        <w:jc w:val="both"/>
        <w:rPr>
          <w:sz w:val="26"/>
          <w:szCs w:val="26"/>
        </w:rPr>
      </w:pPr>
      <w:bookmarkStart w:id="3" w:name="sub_30"/>
      <w:r w:rsidRPr="00624B02">
        <w:rPr>
          <w:sz w:val="26"/>
          <w:szCs w:val="26"/>
        </w:rPr>
        <w:t>3. Платные услуги оказываются учреждением по тарифам (ценам), в полном объеме покрывающим издержки учреждения на оказание данных услуг.</w:t>
      </w:r>
    </w:p>
    <w:bookmarkEnd w:id="3"/>
    <w:p w:rsidR="00624B02" w:rsidRPr="00624B02" w:rsidRDefault="00624B02" w:rsidP="00624B02">
      <w:pPr>
        <w:ind w:firstLine="708"/>
        <w:jc w:val="both"/>
        <w:rPr>
          <w:sz w:val="26"/>
          <w:szCs w:val="26"/>
        </w:rPr>
      </w:pPr>
      <w:r w:rsidRPr="00624B02">
        <w:rPr>
          <w:sz w:val="26"/>
          <w:szCs w:val="26"/>
        </w:rPr>
        <w:t>Размер тарифа (цены) в расчете на единицу платных услуг не может быть ниже величины финансового обеспечения таких же услуг в расчете на единицу муниципальной услуги, оказываемых в рамках муниципального задания.</w:t>
      </w:r>
    </w:p>
    <w:p w:rsidR="00624B02" w:rsidRPr="00624B02" w:rsidRDefault="00624B02" w:rsidP="00624B02">
      <w:pPr>
        <w:ind w:firstLine="708"/>
        <w:jc w:val="both"/>
        <w:rPr>
          <w:sz w:val="26"/>
          <w:szCs w:val="26"/>
        </w:rPr>
      </w:pPr>
      <w:bookmarkStart w:id="4" w:name="sub_40"/>
      <w:r w:rsidRPr="00624B02">
        <w:rPr>
          <w:sz w:val="26"/>
          <w:szCs w:val="26"/>
        </w:rPr>
        <w:t xml:space="preserve">4. Учреждение утверждает тарифы (цены) на платные услуги по согласованию с </w:t>
      </w:r>
      <w:r>
        <w:rPr>
          <w:sz w:val="26"/>
          <w:szCs w:val="26"/>
        </w:rPr>
        <w:t>а</w:t>
      </w:r>
      <w:r w:rsidRPr="00624B02">
        <w:rPr>
          <w:sz w:val="26"/>
          <w:szCs w:val="26"/>
        </w:rPr>
        <w:t>дминистрацией района.</w:t>
      </w:r>
    </w:p>
    <w:bookmarkEnd w:id="4"/>
    <w:p w:rsidR="00624B02" w:rsidRPr="00624B02" w:rsidRDefault="00624B02" w:rsidP="00624B02">
      <w:pPr>
        <w:ind w:firstLine="708"/>
        <w:jc w:val="both"/>
        <w:rPr>
          <w:sz w:val="26"/>
          <w:szCs w:val="26"/>
        </w:rPr>
      </w:pPr>
      <w:r w:rsidRPr="00624B02">
        <w:rPr>
          <w:sz w:val="26"/>
          <w:szCs w:val="26"/>
        </w:rPr>
        <w:t>Основанием для изменения тарифов на платные услуги учреждений является наличие одного из факторов:</w:t>
      </w:r>
    </w:p>
    <w:p w:rsidR="00624B02" w:rsidRPr="00624B02" w:rsidRDefault="00624B02" w:rsidP="00624B02">
      <w:pPr>
        <w:ind w:firstLine="708"/>
        <w:jc w:val="both"/>
        <w:rPr>
          <w:sz w:val="26"/>
          <w:szCs w:val="26"/>
        </w:rPr>
      </w:pPr>
      <w:r w:rsidRPr="00624B02">
        <w:rPr>
          <w:sz w:val="26"/>
          <w:szCs w:val="26"/>
        </w:rPr>
        <w:t>рост (снижение) цен (тарифов) на оплату услуг, товаров, работ, связанных с предоставлением платной услуги, более чем на 5 процентов по сравнению с размером затрат, принятым при установлении тарифов на платную услугу;</w:t>
      </w:r>
    </w:p>
    <w:p w:rsidR="00624B02" w:rsidRPr="00624B02" w:rsidRDefault="00624B02" w:rsidP="00FD6C57">
      <w:pPr>
        <w:ind w:firstLine="708"/>
        <w:jc w:val="both"/>
        <w:rPr>
          <w:sz w:val="26"/>
          <w:szCs w:val="26"/>
        </w:rPr>
      </w:pPr>
      <w:r w:rsidRPr="00624B02">
        <w:rPr>
          <w:sz w:val="26"/>
          <w:szCs w:val="26"/>
        </w:rPr>
        <w:lastRenderedPageBreak/>
        <w:t xml:space="preserve">изменение </w:t>
      </w:r>
      <w:proofErr w:type="gramStart"/>
      <w:r w:rsidRPr="00624B02">
        <w:rPr>
          <w:sz w:val="26"/>
          <w:szCs w:val="26"/>
        </w:rPr>
        <w:t>размера оплаты труда</w:t>
      </w:r>
      <w:proofErr w:type="gramEnd"/>
      <w:r w:rsidRPr="00624B02">
        <w:rPr>
          <w:sz w:val="26"/>
          <w:szCs w:val="26"/>
        </w:rPr>
        <w:t xml:space="preserve"> работников, занятых в оказании платной услуги, страховых взн</w:t>
      </w:r>
      <w:r w:rsidR="00FD6C57">
        <w:rPr>
          <w:sz w:val="26"/>
          <w:szCs w:val="26"/>
        </w:rPr>
        <w:t>осов на выплаты по оплате труда.</w:t>
      </w:r>
    </w:p>
    <w:p w:rsidR="00624B02" w:rsidRPr="00624B02" w:rsidRDefault="00624B02" w:rsidP="00FD6C57">
      <w:pPr>
        <w:ind w:firstLine="708"/>
        <w:jc w:val="both"/>
        <w:rPr>
          <w:sz w:val="26"/>
          <w:szCs w:val="26"/>
        </w:rPr>
      </w:pPr>
      <w:bookmarkStart w:id="5" w:name="sub_50"/>
      <w:r w:rsidRPr="00624B02">
        <w:rPr>
          <w:sz w:val="26"/>
          <w:szCs w:val="26"/>
        </w:rPr>
        <w:t>5. Тариф (цена) формируется на основе себестоимости платной услуги, с учетом плановой рентабельности, требований к качеству платной услуги, нормативных правовых актов по определению расчетно-нормативных затрат на оказание платной услуги.</w:t>
      </w:r>
    </w:p>
    <w:p w:rsidR="00624B02" w:rsidRPr="00624B02" w:rsidRDefault="00624B02" w:rsidP="00FD6C57">
      <w:pPr>
        <w:ind w:firstLine="708"/>
        <w:jc w:val="both"/>
        <w:rPr>
          <w:sz w:val="26"/>
          <w:szCs w:val="26"/>
        </w:rPr>
      </w:pPr>
      <w:bookmarkStart w:id="6" w:name="sub_60"/>
      <w:bookmarkEnd w:id="5"/>
      <w:r w:rsidRPr="00624B02">
        <w:rPr>
          <w:sz w:val="26"/>
          <w:szCs w:val="26"/>
        </w:rPr>
        <w:t>6. Стоимость платных услуг определяется на основе расчета экономически обоснованных затрат материальных и трудовых ресурсов (далее - затраты).</w:t>
      </w:r>
    </w:p>
    <w:p w:rsidR="00624B02" w:rsidRPr="00624B02" w:rsidRDefault="00624B02" w:rsidP="00FD6C57">
      <w:pPr>
        <w:ind w:firstLine="708"/>
        <w:jc w:val="both"/>
        <w:rPr>
          <w:sz w:val="26"/>
          <w:szCs w:val="26"/>
        </w:rPr>
      </w:pPr>
      <w:bookmarkStart w:id="7" w:name="sub_70"/>
      <w:bookmarkEnd w:id="6"/>
      <w:r w:rsidRPr="00624B02">
        <w:rPr>
          <w:sz w:val="26"/>
          <w:szCs w:val="26"/>
        </w:rPr>
        <w:t xml:space="preserve">7. Затраты учреждения состоят </w:t>
      </w:r>
      <w:proofErr w:type="gramStart"/>
      <w:r w:rsidRPr="00624B02">
        <w:rPr>
          <w:sz w:val="26"/>
          <w:szCs w:val="26"/>
        </w:rPr>
        <w:t>из</w:t>
      </w:r>
      <w:proofErr w:type="gramEnd"/>
      <w:r w:rsidRPr="00624B02">
        <w:rPr>
          <w:sz w:val="26"/>
          <w:szCs w:val="26"/>
        </w:rPr>
        <w:t>:</w:t>
      </w:r>
    </w:p>
    <w:bookmarkEnd w:id="7"/>
    <w:p w:rsidR="00624B02" w:rsidRPr="003F4F97" w:rsidRDefault="00624B02" w:rsidP="00FD6C57">
      <w:pPr>
        <w:ind w:firstLine="708"/>
        <w:jc w:val="both"/>
        <w:rPr>
          <w:sz w:val="26"/>
          <w:szCs w:val="26"/>
        </w:rPr>
      </w:pPr>
      <w:r w:rsidRPr="00624B02">
        <w:rPr>
          <w:sz w:val="26"/>
          <w:szCs w:val="26"/>
        </w:rPr>
        <w:t>затрат, непосредственно связанных с оказанием платной услуги и произведенных в процессе ее предоста</w:t>
      </w:r>
      <w:r w:rsidR="003F4F97">
        <w:rPr>
          <w:sz w:val="26"/>
          <w:szCs w:val="26"/>
        </w:rPr>
        <w:t>вления (далее - прямые затраты);</w:t>
      </w:r>
    </w:p>
    <w:p w:rsidR="00624B02" w:rsidRPr="00624B02" w:rsidRDefault="00624B02" w:rsidP="00FD6C57">
      <w:pPr>
        <w:ind w:firstLine="708"/>
        <w:jc w:val="both"/>
        <w:rPr>
          <w:sz w:val="26"/>
          <w:szCs w:val="26"/>
        </w:rPr>
      </w:pPr>
      <w:r w:rsidRPr="00624B02">
        <w:rPr>
          <w:sz w:val="26"/>
          <w:szCs w:val="26"/>
        </w:rPr>
        <w:t>затрат, необходимых для обеспечения деятельности учреждения в целом, но которые не относятся к прямым затратам (далее - накладные затраты).</w:t>
      </w:r>
    </w:p>
    <w:p w:rsidR="00624B02" w:rsidRPr="00624B02" w:rsidRDefault="00624B02" w:rsidP="00FD6C57">
      <w:pPr>
        <w:ind w:firstLine="708"/>
        <w:jc w:val="both"/>
        <w:rPr>
          <w:sz w:val="26"/>
          <w:szCs w:val="26"/>
        </w:rPr>
      </w:pPr>
      <w:bookmarkStart w:id="8" w:name="sub_80"/>
      <w:r w:rsidRPr="00624B02">
        <w:rPr>
          <w:sz w:val="26"/>
          <w:szCs w:val="26"/>
        </w:rPr>
        <w:t>8. К прямым затратам относятся:</w:t>
      </w:r>
    </w:p>
    <w:p w:rsidR="00624B02" w:rsidRPr="00624B02" w:rsidRDefault="00624B02" w:rsidP="00FD6C57">
      <w:pPr>
        <w:ind w:firstLine="708"/>
        <w:jc w:val="both"/>
        <w:rPr>
          <w:sz w:val="26"/>
          <w:szCs w:val="26"/>
        </w:rPr>
      </w:pPr>
      <w:bookmarkStart w:id="9" w:name="sub_81"/>
      <w:bookmarkEnd w:id="8"/>
      <w:r w:rsidRPr="00624B02">
        <w:rPr>
          <w:sz w:val="26"/>
          <w:szCs w:val="26"/>
        </w:rPr>
        <w:t>8.1. Затраты на персонал, непосредственно участвующий в процессе оказания платной услуги, работы (основной персонал), в том числе на уплату страховых взносов на выплаты по оплате труда основного персонала.</w:t>
      </w:r>
    </w:p>
    <w:p w:rsidR="00624B02" w:rsidRPr="00624B02" w:rsidRDefault="00624B02" w:rsidP="00FD6C57">
      <w:pPr>
        <w:ind w:firstLine="708"/>
        <w:jc w:val="both"/>
        <w:rPr>
          <w:sz w:val="26"/>
          <w:szCs w:val="26"/>
        </w:rPr>
      </w:pPr>
      <w:bookmarkStart w:id="10" w:name="sub_82"/>
      <w:bookmarkEnd w:id="9"/>
      <w:r w:rsidRPr="00624B02">
        <w:rPr>
          <w:sz w:val="26"/>
          <w:szCs w:val="26"/>
        </w:rPr>
        <w:t>8.2. Материальные запасы, полностью потребляемые в процессе оказания платной услуги, работы.</w:t>
      </w:r>
    </w:p>
    <w:p w:rsidR="00624B02" w:rsidRPr="00624B02" w:rsidRDefault="00624B02" w:rsidP="00FD6C57">
      <w:pPr>
        <w:ind w:firstLine="708"/>
        <w:jc w:val="both"/>
        <w:rPr>
          <w:sz w:val="26"/>
          <w:szCs w:val="26"/>
        </w:rPr>
      </w:pPr>
      <w:bookmarkStart w:id="11" w:name="sub_83"/>
      <w:bookmarkEnd w:id="10"/>
      <w:r w:rsidRPr="00624B02">
        <w:rPr>
          <w:sz w:val="26"/>
          <w:szCs w:val="26"/>
        </w:rPr>
        <w:t>8.3. Начисленная амортизация оборудования, используемого в процессе оказания платной услуги.</w:t>
      </w:r>
    </w:p>
    <w:p w:rsidR="00624B02" w:rsidRPr="00624B02" w:rsidRDefault="00624B02" w:rsidP="00FD6C57">
      <w:pPr>
        <w:ind w:firstLine="708"/>
        <w:jc w:val="both"/>
        <w:rPr>
          <w:sz w:val="26"/>
          <w:szCs w:val="26"/>
        </w:rPr>
      </w:pPr>
      <w:bookmarkStart w:id="12" w:name="sub_84"/>
      <w:bookmarkEnd w:id="11"/>
      <w:r w:rsidRPr="00624B02">
        <w:rPr>
          <w:sz w:val="26"/>
          <w:szCs w:val="26"/>
        </w:rPr>
        <w:t>8.4. Прочие расходы, отражающие специфику оказания платной услуги.</w:t>
      </w:r>
    </w:p>
    <w:p w:rsidR="00624B02" w:rsidRPr="00624B02" w:rsidRDefault="00624B02" w:rsidP="00FD6C57">
      <w:pPr>
        <w:ind w:firstLine="708"/>
        <w:jc w:val="both"/>
        <w:rPr>
          <w:sz w:val="26"/>
          <w:szCs w:val="26"/>
        </w:rPr>
      </w:pPr>
      <w:bookmarkStart w:id="13" w:name="sub_90"/>
      <w:bookmarkEnd w:id="12"/>
      <w:r w:rsidRPr="00624B02">
        <w:rPr>
          <w:sz w:val="26"/>
          <w:szCs w:val="26"/>
        </w:rPr>
        <w:t>9. К накладным затратам относятся:</w:t>
      </w:r>
    </w:p>
    <w:bookmarkEnd w:id="13"/>
    <w:p w:rsidR="00624B02" w:rsidRPr="00624B02" w:rsidRDefault="00624B02" w:rsidP="00FD6C57">
      <w:pPr>
        <w:ind w:firstLine="708"/>
        <w:jc w:val="both"/>
        <w:rPr>
          <w:sz w:val="26"/>
          <w:szCs w:val="26"/>
        </w:rPr>
      </w:pPr>
      <w:r w:rsidRPr="00624B02">
        <w:rPr>
          <w:sz w:val="26"/>
          <w:szCs w:val="26"/>
        </w:rPr>
        <w:t>затраты на персонал учреждения, не участвующий непосредственно в процессе оказания платной услуги - административно-управленческий, вспомогательный и обслуживающий персонал (далее - прочий персонал), в том числе на уплату страховых взносов на выплаты по оплате труда;</w:t>
      </w:r>
    </w:p>
    <w:p w:rsidR="00624B02" w:rsidRPr="00624B02" w:rsidRDefault="00624B02" w:rsidP="00FD6C57">
      <w:pPr>
        <w:ind w:firstLine="708"/>
        <w:jc w:val="both"/>
        <w:rPr>
          <w:sz w:val="26"/>
          <w:szCs w:val="26"/>
        </w:rPr>
      </w:pPr>
      <w:proofErr w:type="gramStart"/>
      <w:r w:rsidRPr="00624B02">
        <w:rPr>
          <w:sz w:val="26"/>
          <w:szCs w:val="26"/>
        </w:rPr>
        <w:t>хозяйственные расходы - приобретение материальных запасов, оплата услуг связи, транспортных услуг, коммунальных услуг, обслуживание, ремонт объектов (далее - затраты общехозяйственного назначения);</w:t>
      </w:r>
      <w:proofErr w:type="gramEnd"/>
    </w:p>
    <w:p w:rsidR="00624B02" w:rsidRPr="00624B02" w:rsidRDefault="00624B02" w:rsidP="00FD6C57">
      <w:pPr>
        <w:ind w:firstLine="708"/>
        <w:jc w:val="both"/>
        <w:rPr>
          <w:sz w:val="26"/>
          <w:szCs w:val="26"/>
        </w:rPr>
      </w:pPr>
      <w:r w:rsidRPr="00624B02">
        <w:rPr>
          <w:sz w:val="26"/>
          <w:szCs w:val="26"/>
        </w:rPr>
        <w:t>затраты на уплату налогов (кроме уплаты страховых взносов на выплаты по оплате труда), пошлины и иные обязательные платежи;</w:t>
      </w:r>
    </w:p>
    <w:p w:rsidR="00624B02" w:rsidRPr="00624B02" w:rsidRDefault="00624B02" w:rsidP="00FD6C57">
      <w:pPr>
        <w:ind w:firstLine="708"/>
        <w:jc w:val="both"/>
        <w:rPr>
          <w:sz w:val="26"/>
          <w:szCs w:val="26"/>
        </w:rPr>
      </w:pPr>
      <w:r w:rsidRPr="00624B02">
        <w:rPr>
          <w:sz w:val="26"/>
          <w:szCs w:val="26"/>
        </w:rPr>
        <w:t>начисленная амортизация зданий, сооружений и других основных фондов, непосредственно не связанных с оказанием платной услуги.</w:t>
      </w:r>
    </w:p>
    <w:p w:rsidR="00624B02" w:rsidRPr="00624B02" w:rsidRDefault="00624B02" w:rsidP="00FD6C57">
      <w:pPr>
        <w:ind w:firstLine="708"/>
        <w:jc w:val="both"/>
        <w:rPr>
          <w:sz w:val="26"/>
          <w:szCs w:val="26"/>
        </w:rPr>
      </w:pPr>
      <w:bookmarkStart w:id="14" w:name="sub_100"/>
      <w:r w:rsidRPr="00624B02">
        <w:rPr>
          <w:sz w:val="26"/>
          <w:szCs w:val="26"/>
        </w:rPr>
        <w:t>10. Для расчета затрат на оказание платной услуги используется метод прямого счета. В основе расчета затрат на оказание платной услуги лежит прямой учет всех элементов затрат и определяется по формуле:</w:t>
      </w:r>
    </w:p>
    <w:bookmarkEnd w:id="14"/>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1200785" cy="230505"/>
            <wp:effectExtent l="1905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00785" cy="230505"/>
                    </a:xfrm>
                    <a:prstGeom prst="rect">
                      <a:avLst/>
                    </a:prstGeom>
                    <a:noFill/>
                    <a:ln w="9525">
                      <a:noFill/>
                      <a:miter lim="800000"/>
                      <a:headEnd/>
                      <a:tailEnd/>
                    </a:ln>
                  </pic:spPr>
                </pic:pic>
              </a:graphicData>
            </a:graphic>
          </wp:inline>
        </w:drawing>
      </w:r>
      <w:r w:rsidRPr="00624B02">
        <w:rPr>
          <w:sz w:val="26"/>
          <w:szCs w:val="26"/>
        </w:rPr>
        <w:t>, где:</w:t>
      </w:r>
    </w:p>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341630" cy="21463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41630" cy="214630"/>
                    </a:xfrm>
                    <a:prstGeom prst="rect">
                      <a:avLst/>
                    </a:prstGeom>
                    <a:noFill/>
                    <a:ln w="9525">
                      <a:noFill/>
                      <a:miter lim="800000"/>
                      <a:headEnd/>
                      <a:tailEnd/>
                    </a:ln>
                  </pic:spPr>
                </pic:pic>
              </a:graphicData>
            </a:graphic>
          </wp:inline>
        </w:drawing>
      </w:r>
      <w:r w:rsidRPr="00624B02">
        <w:rPr>
          <w:sz w:val="26"/>
          <w:szCs w:val="26"/>
        </w:rPr>
        <w:t xml:space="preserve"> - затраты на оказание платной услуги;</w:t>
      </w:r>
    </w:p>
    <w:p w:rsidR="00624B02" w:rsidRPr="00624B02" w:rsidRDefault="00624B02" w:rsidP="00624B02">
      <w:pPr>
        <w:jc w:val="both"/>
        <w:rPr>
          <w:sz w:val="26"/>
          <w:szCs w:val="26"/>
        </w:rPr>
      </w:pPr>
      <w:r w:rsidRPr="00624B02">
        <w:rPr>
          <w:noProof/>
          <w:sz w:val="26"/>
          <w:szCs w:val="26"/>
          <w:lang w:eastAsia="ru-RU"/>
        </w:rPr>
        <w:drawing>
          <wp:inline distT="0" distB="0" distL="0" distR="0">
            <wp:extent cx="198755" cy="21463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98755" cy="214630"/>
                    </a:xfrm>
                    <a:prstGeom prst="rect">
                      <a:avLst/>
                    </a:prstGeom>
                    <a:noFill/>
                    <a:ln w="9525">
                      <a:noFill/>
                      <a:miter lim="800000"/>
                      <a:headEnd/>
                      <a:tailEnd/>
                    </a:ln>
                  </pic:spPr>
                </pic:pic>
              </a:graphicData>
            </a:graphic>
          </wp:inline>
        </w:drawing>
      </w:r>
      <w:r w:rsidRPr="00624B02">
        <w:rPr>
          <w:sz w:val="26"/>
          <w:szCs w:val="26"/>
        </w:rPr>
        <w:t xml:space="preserve"> - прямые затраты;</w:t>
      </w:r>
    </w:p>
    <w:p w:rsidR="00624B02" w:rsidRPr="00624B02" w:rsidRDefault="00624B02" w:rsidP="00624B02">
      <w:pPr>
        <w:jc w:val="both"/>
        <w:rPr>
          <w:sz w:val="26"/>
          <w:szCs w:val="26"/>
        </w:rPr>
      </w:pPr>
      <w:r w:rsidRPr="00624B02">
        <w:rPr>
          <w:noProof/>
          <w:sz w:val="26"/>
          <w:szCs w:val="26"/>
          <w:lang w:eastAsia="ru-RU"/>
        </w:rPr>
        <w:drawing>
          <wp:inline distT="0" distB="0" distL="0" distR="0">
            <wp:extent cx="198755" cy="21463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98755" cy="214630"/>
                    </a:xfrm>
                    <a:prstGeom prst="rect">
                      <a:avLst/>
                    </a:prstGeom>
                    <a:noFill/>
                    <a:ln w="9525">
                      <a:noFill/>
                      <a:miter lim="800000"/>
                      <a:headEnd/>
                      <a:tailEnd/>
                    </a:ln>
                  </pic:spPr>
                </pic:pic>
              </a:graphicData>
            </a:graphic>
          </wp:inline>
        </w:drawing>
      </w:r>
      <w:r w:rsidRPr="00624B02">
        <w:rPr>
          <w:sz w:val="26"/>
          <w:szCs w:val="26"/>
        </w:rPr>
        <w:t xml:space="preserve"> - накладные затраты, относимые на стоимость платной услуги.</w:t>
      </w:r>
    </w:p>
    <w:p w:rsidR="00624B02" w:rsidRPr="00624B02" w:rsidRDefault="00624B02" w:rsidP="009658C1">
      <w:pPr>
        <w:ind w:firstLine="708"/>
        <w:jc w:val="both"/>
        <w:rPr>
          <w:sz w:val="26"/>
          <w:szCs w:val="26"/>
        </w:rPr>
      </w:pPr>
      <w:bookmarkStart w:id="15" w:name="sub_110"/>
      <w:r w:rsidRPr="00624B02">
        <w:rPr>
          <w:sz w:val="26"/>
          <w:szCs w:val="26"/>
        </w:rPr>
        <w:t>11. Затраты на основной персонал включают в себя:</w:t>
      </w:r>
    </w:p>
    <w:bookmarkEnd w:id="15"/>
    <w:p w:rsidR="00624B02" w:rsidRPr="00624B02" w:rsidRDefault="00624B02" w:rsidP="009658C1">
      <w:pPr>
        <w:ind w:firstLine="708"/>
        <w:jc w:val="both"/>
        <w:rPr>
          <w:sz w:val="26"/>
          <w:szCs w:val="26"/>
        </w:rPr>
      </w:pPr>
      <w:r w:rsidRPr="00624B02">
        <w:rPr>
          <w:sz w:val="26"/>
          <w:szCs w:val="26"/>
        </w:rPr>
        <w:t>затраты на оплату труда и уплату страховых взносов на выплаты по оплате труда основного персонала;</w:t>
      </w:r>
    </w:p>
    <w:p w:rsidR="00624B02" w:rsidRPr="00624B02" w:rsidRDefault="00624B02" w:rsidP="009658C1">
      <w:pPr>
        <w:ind w:firstLine="708"/>
        <w:jc w:val="both"/>
        <w:rPr>
          <w:sz w:val="26"/>
          <w:szCs w:val="26"/>
        </w:rPr>
      </w:pPr>
      <w:r w:rsidRPr="00624B02">
        <w:rPr>
          <w:sz w:val="26"/>
          <w:szCs w:val="26"/>
        </w:rPr>
        <w:lastRenderedPageBreak/>
        <w:t>затраты на командировки основного персонала, связанные с предоставлением платной услуги;</w:t>
      </w:r>
    </w:p>
    <w:p w:rsidR="00624B02" w:rsidRPr="00624B02" w:rsidRDefault="00624B02" w:rsidP="009658C1">
      <w:pPr>
        <w:ind w:firstLine="708"/>
        <w:jc w:val="both"/>
        <w:rPr>
          <w:sz w:val="26"/>
          <w:szCs w:val="26"/>
        </w:rPr>
      </w:pPr>
      <w:r w:rsidRPr="00624B02">
        <w:rPr>
          <w:sz w:val="26"/>
          <w:szCs w:val="26"/>
        </w:rPr>
        <w:t>суммы вознаграждения лиц, привлекаемых по гражданско-правовым договорам для обеспечения оказания платной услуги.</w:t>
      </w:r>
    </w:p>
    <w:p w:rsidR="00624B02" w:rsidRPr="00624B02" w:rsidRDefault="00624B02" w:rsidP="009658C1">
      <w:pPr>
        <w:ind w:firstLine="708"/>
        <w:jc w:val="both"/>
        <w:rPr>
          <w:sz w:val="26"/>
          <w:szCs w:val="26"/>
        </w:rPr>
      </w:pPr>
      <w:r w:rsidRPr="00624B02">
        <w:rPr>
          <w:sz w:val="26"/>
          <w:szCs w:val="26"/>
        </w:rPr>
        <w:t>Затраты на оплату труда и уплату страховых взносов на выплаты по оплате труда рассчитываются как произведение стоимости единицы рабочего времени (например, человеко-дня, человеко-часа) на количество единиц времени, необходимое для оказания платной услуги. Данный расчет проводится по каждому сотруднику, участвующему в оказании соответствующей платной услуги, и определяется по формуле:</w:t>
      </w:r>
    </w:p>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1582420" cy="309880"/>
            <wp:effectExtent l="1905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1582420" cy="309880"/>
                    </a:xfrm>
                    <a:prstGeom prst="rect">
                      <a:avLst/>
                    </a:prstGeom>
                    <a:noFill/>
                    <a:ln w="9525">
                      <a:noFill/>
                      <a:miter lim="800000"/>
                      <a:headEnd/>
                      <a:tailEnd/>
                    </a:ln>
                  </pic:spPr>
                </pic:pic>
              </a:graphicData>
            </a:graphic>
          </wp:inline>
        </w:drawing>
      </w:r>
      <w:r w:rsidRPr="00624B02">
        <w:rPr>
          <w:sz w:val="26"/>
          <w:szCs w:val="26"/>
        </w:rPr>
        <w:t>, где:</w:t>
      </w:r>
    </w:p>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294005" cy="21463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94005" cy="214630"/>
                    </a:xfrm>
                    <a:prstGeom prst="rect">
                      <a:avLst/>
                    </a:prstGeom>
                    <a:noFill/>
                    <a:ln w="9525">
                      <a:noFill/>
                      <a:miter lim="800000"/>
                      <a:headEnd/>
                      <a:tailEnd/>
                    </a:ln>
                  </pic:spPr>
                </pic:pic>
              </a:graphicData>
            </a:graphic>
          </wp:inline>
        </w:drawing>
      </w:r>
      <w:r w:rsidRPr="00624B02">
        <w:rPr>
          <w:sz w:val="26"/>
          <w:szCs w:val="26"/>
        </w:rPr>
        <w:t xml:space="preserve"> - затраты на оплату труда основного персонала и уплату страховых взносов на выплаты по оплате труда;</w:t>
      </w:r>
    </w:p>
    <w:p w:rsidR="00624B02" w:rsidRPr="00624B02" w:rsidRDefault="00624B02" w:rsidP="00624B02">
      <w:pPr>
        <w:jc w:val="both"/>
        <w:rPr>
          <w:sz w:val="26"/>
          <w:szCs w:val="26"/>
        </w:rPr>
      </w:pPr>
      <w:r w:rsidRPr="00624B02">
        <w:rPr>
          <w:noProof/>
          <w:sz w:val="26"/>
          <w:szCs w:val="26"/>
          <w:lang w:eastAsia="ru-RU"/>
        </w:rPr>
        <w:drawing>
          <wp:inline distT="0" distB="0" distL="0" distR="0">
            <wp:extent cx="334010" cy="21463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34010" cy="214630"/>
                    </a:xfrm>
                    <a:prstGeom prst="rect">
                      <a:avLst/>
                    </a:prstGeom>
                    <a:noFill/>
                    <a:ln w="9525">
                      <a:noFill/>
                      <a:miter lim="800000"/>
                      <a:headEnd/>
                      <a:tailEnd/>
                    </a:ln>
                  </pic:spPr>
                </pic:pic>
              </a:graphicData>
            </a:graphic>
          </wp:inline>
        </w:drawing>
      </w:r>
      <w:r w:rsidRPr="00624B02">
        <w:rPr>
          <w:sz w:val="26"/>
          <w:szCs w:val="26"/>
        </w:rPr>
        <w:t xml:space="preserve"> - повременная (в зависимости от периода, в котором учитывается норма рабочего времени - часовая, дневная, месячная) ставка по штатному расписанию работников из числа основного персонала (включая уплату страховых взносов на выплаты по оплате труда) и затраты на оплату труда лиц, выполняющих работу по гражданско-правовым договорам;</w:t>
      </w:r>
    </w:p>
    <w:p w:rsidR="00624B02" w:rsidRPr="00624B02" w:rsidRDefault="00624B02" w:rsidP="00624B02">
      <w:pPr>
        <w:jc w:val="both"/>
        <w:rPr>
          <w:sz w:val="26"/>
          <w:szCs w:val="26"/>
        </w:rPr>
      </w:pPr>
      <w:r w:rsidRPr="00624B02">
        <w:rPr>
          <w:noProof/>
          <w:sz w:val="26"/>
          <w:szCs w:val="26"/>
          <w:lang w:eastAsia="ru-RU"/>
        </w:rPr>
        <w:drawing>
          <wp:inline distT="0" distB="0" distL="0" distR="0">
            <wp:extent cx="357505" cy="21463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357505" cy="214630"/>
                    </a:xfrm>
                    <a:prstGeom prst="rect">
                      <a:avLst/>
                    </a:prstGeom>
                    <a:noFill/>
                    <a:ln w="9525">
                      <a:noFill/>
                      <a:miter lim="800000"/>
                      <a:headEnd/>
                      <a:tailEnd/>
                    </a:ln>
                  </pic:spPr>
                </pic:pic>
              </a:graphicData>
            </a:graphic>
          </wp:inline>
        </w:drawing>
      </w:r>
      <w:r w:rsidRPr="00624B02">
        <w:rPr>
          <w:sz w:val="26"/>
          <w:szCs w:val="26"/>
        </w:rPr>
        <w:t xml:space="preserve"> - норма рабочего времени, затрачиваемого основным персоналом.</w:t>
      </w:r>
    </w:p>
    <w:p w:rsidR="00624B02" w:rsidRPr="009658C1" w:rsidRDefault="00624B02" w:rsidP="009658C1">
      <w:pPr>
        <w:ind w:firstLine="708"/>
        <w:jc w:val="both"/>
        <w:rPr>
          <w:sz w:val="26"/>
          <w:szCs w:val="26"/>
        </w:rPr>
      </w:pPr>
      <w:r w:rsidRPr="00624B02">
        <w:rPr>
          <w:sz w:val="26"/>
          <w:szCs w:val="26"/>
        </w:rPr>
        <w:t xml:space="preserve">Расчет затрат на оплату труда основного персонала приводится по форме согласно </w:t>
      </w:r>
      <w:hyperlink w:anchor="sub_1001" w:history="1">
        <w:r w:rsidRPr="00A97EA4">
          <w:rPr>
            <w:rStyle w:val="a8"/>
            <w:b w:val="0"/>
            <w:color w:val="auto"/>
            <w:sz w:val="26"/>
            <w:szCs w:val="26"/>
          </w:rPr>
          <w:t>приложению  1</w:t>
        </w:r>
      </w:hyperlink>
      <w:r w:rsidRPr="00A97EA4">
        <w:rPr>
          <w:b/>
          <w:sz w:val="26"/>
          <w:szCs w:val="26"/>
        </w:rPr>
        <w:t xml:space="preserve"> </w:t>
      </w:r>
      <w:r w:rsidRPr="009658C1">
        <w:rPr>
          <w:sz w:val="26"/>
          <w:szCs w:val="26"/>
        </w:rPr>
        <w:t>к настоящей Методике.</w:t>
      </w:r>
    </w:p>
    <w:p w:rsidR="00624B02" w:rsidRPr="00624B02" w:rsidRDefault="00624B02" w:rsidP="009658C1">
      <w:pPr>
        <w:ind w:firstLine="708"/>
        <w:jc w:val="both"/>
        <w:rPr>
          <w:sz w:val="26"/>
          <w:szCs w:val="26"/>
        </w:rPr>
      </w:pPr>
      <w:bookmarkStart w:id="16" w:name="sub_120"/>
      <w:r w:rsidRPr="00624B02">
        <w:rPr>
          <w:sz w:val="26"/>
          <w:szCs w:val="26"/>
        </w:rPr>
        <w:t>12. Затраты на приобретение материальных запасов, полностью потребляемых в процессе оказания платной услуги, включают в себя (в зависимости от отраслевой специфики):</w:t>
      </w:r>
    </w:p>
    <w:bookmarkEnd w:id="16"/>
    <w:p w:rsidR="00624B02" w:rsidRPr="00624B02" w:rsidRDefault="00624B02" w:rsidP="009658C1">
      <w:pPr>
        <w:ind w:firstLine="708"/>
        <w:jc w:val="both"/>
        <w:rPr>
          <w:sz w:val="26"/>
          <w:szCs w:val="26"/>
        </w:rPr>
      </w:pPr>
      <w:r w:rsidRPr="00624B02">
        <w:rPr>
          <w:sz w:val="26"/>
          <w:szCs w:val="26"/>
        </w:rPr>
        <w:t>затраты на медикаменты и перевязочные средства;</w:t>
      </w:r>
    </w:p>
    <w:p w:rsidR="00624B02" w:rsidRPr="00624B02" w:rsidRDefault="00624B02" w:rsidP="009658C1">
      <w:pPr>
        <w:ind w:firstLine="708"/>
        <w:jc w:val="both"/>
        <w:rPr>
          <w:sz w:val="26"/>
          <w:szCs w:val="26"/>
        </w:rPr>
      </w:pPr>
      <w:r w:rsidRPr="00624B02">
        <w:rPr>
          <w:sz w:val="26"/>
          <w:szCs w:val="26"/>
        </w:rPr>
        <w:t>затраты на продукты питания;</w:t>
      </w:r>
    </w:p>
    <w:p w:rsidR="00624B02" w:rsidRPr="00624B02" w:rsidRDefault="00624B02" w:rsidP="009658C1">
      <w:pPr>
        <w:ind w:firstLine="708"/>
        <w:jc w:val="both"/>
        <w:rPr>
          <w:sz w:val="26"/>
          <w:szCs w:val="26"/>
        </w:rPr>
      </w:pPr>
      <w:r w:rsidRPr="00624B02">
        <w:rPr>
          <w:sz w:val="26"/>
          <w:szCs w:val="26"/>
        </w:rPr>
        <w:t>затраты на мягкий инвентарь;</w:t>
      </w:r>
    </w:p>
    <w:p w:rsidR="00624B02" w:rsidRPr="00624B02" w:rsidRDefault="00624B02" w:rsidP="009658C1">
      <w:pPr>
        <w:ind w:firstLine="708"/>
        <w:jc w:val="both"/>
        <w:rPr>
          <w:sz w:val="26"/>
          <w:szCs w:val="26"/>
        </w:rPr>
      </w:pPr>
      <w:r w:rsidRPr="00624B02">
        <w:rPr>
          <w:sz w:val="26"/>
          <w:szCs w:val="26"/>
        </w:rPr>
        <w:t>затраты на приобретение расходных материалов для оргтехники;</w:t>
      </w:r>
    </w:p>
    <w:p w:rsidR="00624B02" w:rsidRPr="00624B02" w:rsidRDefault="00624B02" w:rsidP="009658C1">
      <w:pPr>
        <w:ind w:firstLine="708"/>
        <w:jc w:val="both"/>
        <w:rPr>
          <w:sz w:val="26"/>
          <w:szCs w:val="26"/>
        </w:rPr>
      </w:pPr>
      <w:r w:rsidRPr="00624B02">
        <w:rPr>
          <w:sz w:val="26"/>
          <w:szCs w:val="26"/>
        </w:rPr>
        <w:t>затраты на другие материальные запасы.</w:t>
      </w:r>
    </w:p>
    <w:p w:rsidR="00624B02" w:rsidRPr="00624B02" w:rsidRDefault="00624B02" w:rsidP="009658C1">
      <w:pPr>
        <w:ind w:firstLine="708"/>
        <w:jc w:val="both"/>
        <w:rPr>
          <w:sz w:val="26"/>
          <w:szCs w:val="26"/>
        </w:rPr>
      </w:pPr>
      <w:r w:rsidRPr="00624B02">
        <w:rPr>
          <w:sz w:val="26"/>
          <w:szCs w:val="26"/>
        </w:rPr>
        <w:t>Затраты на приобретение материальных запасов рассчитываются как произведение цен на материальные запасы на объем их потребления в процессе оказания платной услуги по формуле:</w:t>
      </w:r>
    </w:p>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1224280" cy="30988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224280" cy="309880"/>
                    </a:xfrm>
                    <a:prstGeom prst="rect">
                      <a:avLst/>
                    </a:prstGeom>
                    <a:noFill/>
                    <a:ln w="9525">
                      <a:noFill/>
                      <a:miter lim="800000"/>
                      <a:headEnd/>
                      <a:tailEnd/>
                    </a:ln>
                  </pic:spPr>
                </pic:pic>
              </a:graphicData>
            </a:graphic>
          </wp:inline>
        </w:drawing>
      </w:r>
      <w:r w:rsidRPr="00624B02">
        <w:rPr>
          <w:sz w:val="26"/>
          <w:szCs w:val="26"/>
        </w:rPr>
        <w:t>, где:</w:t>
      </w:r>
    </w:p>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278130" cy="214630"/>
            <wp:effectExtent l="1905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278130" cy="214630"/>
                    </a:xfrm>
                    <a:prstGeom prst="rect">
                      <a:avLst/>
                    </a:prstGeom>
                    <a:noFill/>
                    <a:ln w="9525">
                      <a:noFill/>
                      <a:miter lim="800000"/>
                      <a:headEnd/>
                      <a:tailEnd/>
                    </a:ln>
                  </pic:spPr>
                </pic:pic>
              </a:graphicData>
            </a:graphic>
          </wp:inline>
        </w:drawing>
      </w:r>
      <w:r w:rsidRPr="00624B02">
        <w:rPr>
          <w:sz w:val="26"/>
          <w:szCs w:val="26"/>
        </w:rPr>
        <w:t xml:space="preserve"> - затраты на материальные запасы, потребляемые в процессе оказания платной услуги;</w:t>
      </w:r>
    </w:p>
    <w:p w:rsidR="00624B02" w:rsidRPr="00624B02" w:rsidRDefault="00624B02" w:rsidP="00624B02">
      <w:pPr>
        <w:jc w:val="both"/>
        <w:rPr>
          <w:sz w:val="26"/>
          <w:szCs w:val="26"/>
        </w:rPr>
      </w:pPr>
      <w:r w:rsidRPr="00624B02">
        <w:rPr>
          <w:noProof/>
          <w:sz w:val="26"/>
          <w:szCs w:val="26"/>
          <w:lang w:eastAsia="ru-RU"/>
        </w:rPr>
        <w:drawing>
          <wp:inline distT="0" distB="0" distL="0" distR="0">
            <wp:extent cx="254635" cy="21463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254635" cy="214630"/>
                    </a:xfrm>
                    <a:prstGeom prst="rect">
                      <a:avLst/>
                    </a:prstGeom>
                    <a:noFill/>
                    <a:ln w="9525">
                      <a:noFill/>
                      <a:miter lim="800000"/>
                      <a:headEnd/>
                      <a:tailEnd/>
                    </a:ln>
                  </pic:spPr>
                </pic:pic>
              </a:graphicData>
            </a:graphic>
          </wp:inline>
        </w:drawing>
      </w:r>
      <w:r w:rsidRPr="00624B02">
        <w:rPr>
          <w:sz w:val="26"/>
          <w:szCs w:val="26"/>
        </w:rPr>
        <w:t xml:space="preserve"> - количество единиц материальных запасов определенного вида;</w:t>
      </w:r>
    </w:p>
    <w:p w:rsidR="00624B02" w:rsidRPr="00624B02" w:rsidRDefault="00624B02" w:rsidP="00624B02">
      <w:pPr>
        <w:jc w:val="both"/>
        <w:rPr>
          <w:sz w:val="26"/>
          <w:szCs w:val="26"/>
        </w:rPr>
      </w:pPr>
      <w:r w:rsidRPr="00624B02">
        <w:rPr>
          <w:noProof/>
          <w:sz w:val="26"/>
          <w:szCs w:val="26"/>
          <w:lang w:eastAsia="ru-RU"/>
        </w:rPr>
        <w:drawing>
          <wp:inline distT="0" distB="0" distL="0" distR="0">
            <wp:extent cx="135255" cy="21463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135255" cy="214630"/>
                    </a:xfrm>
                    <a:prstGeom prst="rect">
                      <a:avLst/>
                    </a:prstGeom>
                    <a:noFill/>
                    <a:ln w="9525">
                      <a:noFill/>
                      <a:miter lim="800000"/>
                      <a:headEnd/>
                      <a:tailEnd/>
                    </a:ln>
                  </pic:spPr>
                </pic:pic>
              </a:graphicData>
            </a:graphic>
          </wp:inline>
        </w:drawing>
      </w:r>
      <w:r w:rsidRPr="00624B02">
        <w:rPr>
          <w:sz w:val="26"/>
          <w:szCs w:val="26"/>
        </w:rPr>
        <w:t xml:space="preserve"> - цена приобретаемых материальных запасов за единицу.</w:t>
      </w:r>
    </w:p>
    <w:p w:rsidR="00624B02" w:rsidRPr="00624B02" w:rsidRDefault="00624B02" w:rsidP="009658C1">
      <w:pPr>
        <w:ind w:firstLine="708"/>
        <w:jc w:val="both"/>
        <w:rPr>
          <w:sz w:val="26"/>
          <w:szCs w:val="26"/>
        </w:rPr>
      </w:pPr>
      <w:r w:rsidRPr="00624B02">
        <w:rPr>
          <w:sz w:val="26"/>
          <w:szCs w:val="26"/>
        </w:rPr>
        <w:t xml:space="preserve">Расчет затрат на материальные запасы, непосредственно потребляемые в процессе оказания платной услуги, приводится по форме согласно </w:t>
      </w:r>
      <w:hyperlink w:anchor="sub_1002" w:history="1">
        <w:r w:rsidRPr="00A97EA4">
          <w:rPr>
            <w:rStyle w:val="a8"/>
            <w:b w:val="0"/>
            <w:color w:val="auto"/>
            <w:sz w:val="26"/>
            <w:szCs w:val="26"/>
          </w:rPr>
          <w:t>приложению  2</w:t>
        </w:r>
      </w:hyperlink>
      <w:r w:rsidRPr="00A97EA4">
        <w:rPr>
          <w:b/>
          <w:sz w:val="26"/>
          <w:szCs w:val="26"/>
        </w:rPr>
        <w:t xml:space="preserve"> </w:t>
      </w:r>
      <w:r w:rsidRPr="00624B02">
        <w:rPr>
          <w:sz w:val="26"/>
          <w:szCs w:val="26"/>
        </w:rPr>
        <w:t>к настоящей Методике.</w:t>
      </w:r>
    </w:p>
    <w:p w:rsidR="00624B02" w:rsidRPr="00624B02" w:rsidRDefault="00624B02" w:rsidP="009658C1">
      <w:pPr>
        <w:ind w:firstLine="708"/>
        <w:jc w:val="both"/>
        <w:rPr>
          <w:sz w:val="26"/>
          <w:szCs w:val="26"/>
        </w:rPr>
      </w:pPr>
      <w:bookmarkStart w:id="17" w:name="sub_130"/>
      <w:r w:rsidRPr="00624B02">
        <w:rPr>
          <w:sz w:val="26"/>
          <w:szCs w:val="26"/>
        </w:rPr>
        <w:lastRenderedPageBreak/>
        <w:t>13. Сумма начисленной амортизации оборудования, используемого при оказании платной услуги, определяется исходя из балансовой стоимости оборудования, годовой нормы его износа и нормы времени работы оборудования в процессе оказания платной услуги.</w:t>
      </w:r>
    </w:p>
    <w:bookmarkEnd w:id="17"/>
    <w:p w:rsidR="00624B02" w:rsidRPr="00624B02" w:rsidRDefault="00624B02" w:rsidP="009658C1">
      <w:pPr>
        <w:ind w:firstLine="708"/>
        <w:jc w:val="both"/>
        <w:rPr>
          <w:sz w:val="26"/>
          <w:szCs w:val="26"/>
        </w:rPr>
      </w:pPr>
      <w:r w:rsidRPr="00624B02">
        <w:rPr>
          <w:sz w:val="26"/>
          <w:szCs w:val="26"/>
        </w:rPr>
        <w:t xml:space="preserve">Расчет суммы начисленной амортизации оборудования, используемого при оказании платной услуги, приводится по форме согласно </w:t>
      </w:r>
      <w:hyperlink w:anchor="sub_1003" w:history="1">
        <w:r w:rsidRPr="00A97EA4">
          <w:rPr>
            <w:rStyle w:val="a8"/>
            <w:b w:val="0"/>
            <w:color w:val="auto"/>
            <w:sz w:val="26"/>
            <w:szCs w:val="26"/>
          </w:rPr>
          <w:t>приложению  3</w:t>
        </w:r>
      </w:hyperlink>
      <w:r w:rsidRPr="00A97EA4">
        <w:rPr>
          <w:b/>
          <w:sz w:val="26"/>
          <w:szCs w:val="26"/>
        </w:rPr>
        <w:t xml:space="preserve"> </w:t>
      </w:r>
      <w:r w:rsidRPr="00624B02">
        <w:rPr>
          <w:sz w:val="26"/>
          <w:szCs w:val="26"/>
        </w:rPr>
        <w:t>к настоящей Методике.</w:t>
      </w:r>
    </w:p>
    <w:p w:rsidR="00624B02" w:rsidRPr="00624B02" w:rsidRDefault="00624B02" w:rsidP="009658C1">
      <w:pPr>
        <w:ind w:firstLine="708"/>
        <w:jc w:val="both"/>
        <w:rPr>
          <w:sz w:val="26"/>
          <w:szCs w:val="26"/>
        </w:rPr>
      </w:pPr>
      <w:bookmarkStart w:id="18" w:name="sub_140"/>
      <w:r w:rsidRPr="00624B02">
        <w:rPr>
          <w:sz w:val="26"/>
          <w:szCs w:val="26"/>
        </w:rPr>
        <w:t>14. Накладные затраты относятся на стоимость платной услуги пропорционально затратам на оплату труда и уплату страховых взносов на выплаты по оплате труда основного персонала, непосредственно участвующего в процессе оказания платной услуги:</w:t>
      </w:r>
    </w:p>
    <w:bookmarkEnd w:id="18"/>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962025" cy="2705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962025" cy="270510"/>
                    </a:xfrm>
                    <a:prstGeom prst="rect">
                      <a:avLst/>
                    </a:prstGeom>
                    <a:noFill/>
                    <a:ln w="9525">
                      <a:noFill/>
                      <a:miter lim="800000"/>
                      <a:headEnd/>
                      <a:tailEnd/>
                    </a:ln>
                  </pic:spPr>
                </pic:pic>
              </a:graphicData>
            </a:graphic>
          </wp:inline>
        </w:drawing>
      </w:r>
      <w:r w:rsidRPr="00624B02">
        <w:rPr>
          <w:sz w:val="26"/>
          <w:szCs w:val="26"/>
        </w:rPr>
        <w:t>, где:</w:t>
      </w:r>
    </w:p>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198755" cy="27051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198755" cy="270510"/>
                    </a:xfrm>
                    <a:prstGeom prst="rect">
                      <a:avLst/>
                    </a:prstGeom>
                    <a:noFill/>
                    <a:ln w="9525">
                      <a:noFill/>
                      <a:miter lim="800000"/>
                      <a:headEnd/>
                      <a:tailEnd/>
                    </a:ln>
                  </pic:spPr>
                </pic:pic>
              </a:graphicData>
            </a:graphic>
          </wp:inline>
        </w:drawing>
      </w:r>
      <w:r w:rsidRPr="00624B02">
        <w:rPr>
          <w:sz w:val="26"/>
          <w:szCs w:val="26"/>
        </w:rPr>
        <w:t xml:space="preserve"> - коэффициент накладных затрат, который отражает объем затрат, приходящийся на единицу затрат основного персонала учреждения. Данный коэффициент рассчитывается на основании отчетных данных за период действия утвержденного тарифа и прогнозируемых изменений в периоде, на который планируется утвердить тариф:</w:t>
      </w:r>
    </w:p>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1979930" cy="56451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1979930" cy="564515"/>
                    </a:xfrm>
                    <a:prstGeom prst="rect">
                      <a:avLst/>
                    </a:prstGeom>
                    <a:noFill/>
                    <a:ln w="9525">
                      <a:noFill/>
                      <a:miter lim="800000"/>
                      <a:headEnd/>
                      <a:tailEnd/>
                    </a:ln>
                  </pic:spPr>
                </pic:pic>
              </a:graphicData>
            </a:graphic>
          </wp:inline>
        </w:drawing>
      </w:r>
      <w:r w:rsidRPr="00624B02">
        <w:rPr>
          <w:sz w:val="26"/>
          <w:szCs w:val="26"/>
        </w:rPr>
        <w:t>, где:</w:t>
      </w:r>
    </w:p>
    <w:p w:rsidR="00624B02" w:rsidRPr="00624B02" w:rsidRDefault="00624B02" w:rsidP="00624B02">
      <w:pPr>
        <w:jc w:val="both"/>
        <w:rPr>
          <w:sz w:val="26"/>
          <w:szCs w:val="26"/>
        </w:rPr>
      </w:pPr>
    </w:p>
    <w:p w:rsidR="00624B02" w:rsidRPr="00624B02" w:rsidRDefault="00624B02" w:rsidP="00624B02">
      <w:pPr>
        <w:jc w:val="both"/>
        <w:rPr>
          <w:sz w:val="26"/>
          <w:szCs w:val="26"/>
        </w:rPr>
      </w:pPr>
      <w:r w:rsidRPr="00624B02">
        <w:rPr>
          <w:noProof/>
          <w:sz w:val="26"/>
          <w:szCs w:val="26"/>
          <w:lang w:eastAsia="ru-RU"/>
        </w:rPr>
        <w:drawing>
          <wp:inline distT="0" distB="0" distL="0" distR="0">
            <wp:extent cx="357505" cy="21463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357505" cy="214630"/>
                    </a:xfrm>
                    <a:prstGeom prst="rect">
                      <a:avLst/>
                    </a:prstGeom>
                    <a:noFill/>
                    <a:ln w="9525">
                      <a:noFill/>
                      <a:miter lim="800000"/>
                      <a:headEnd/>
                      <a:tailEnd/>
                    </a:ln>
                  </pic:spPr>
                </pic:pic>
              </a:graphicData>
            </a:graphic>
          </wp:inline>
        </w:drawing>
      </w:r>
      <w:r w:rsidRPr="00624B02">
        <w:rPr>
          <w:sz w:val="26"/>
          <w:szCs w:val="26"/>
        </w:rPr>
        <w:t xml:space="preserve"> - фактические затраты на прочий персонал за предшествующий период, скорректированные на прогнозируемое изменение численности прочего персонала и прогнозируемый рост заработной платы в плановом периоде. Затраты на прочий персонал включают в себя:</w:t>
      </w:r>
    </w:p>
    <w:p w:rsidR="00624B02" w:rsidRPr="00624B02" w:rsidRDefault="00624B02" w:rsidP="009658C1">
      <w:pPr>
        <w:ind w:firstLine="708"/>
        <w:jc w:val="both"/>
        <w:rPr>
          <w:sz w:val="26"/>
          <w:szCs w:val="26"/>
        </w:rPr>
      </w:pPr>
      <w:r w:rsidRPr="00624B02">
        <w:rPr>
          <w:sz w:val="26"/>
          <w:szCs w:val="26"/>
        </w:rPr>
        <w:t>затраты на оплату труда и уплату страховых взносов на выплаты по оплате труда прочего персонала;</w:t>
      </w:r>
    </w:p>
    <w:p w:rsidR="00624B02" w:rsidRPr="00624B02" w:rsidRDefault="00624B02" w:rsidP="009658C1">
      <w:pPr>
        <w:ind w:firstLine="708"/>
        <w:jc w:val="both"/>
        <w:rPr>
          <w:sz w:val="26"/>
          <w:szCs w:val="26"/>
        </w:rPr>
      </w:pPr>
      <w:r w:rsidRPr="00624B02">
        <w:rPr>
          <w:sz w:val="26"/>
          <w:szCs w:val="26"/>
        </w:rPr>
        <w:t>нормативные затраты на командировочные расходы прочего персонала;</w:t>
      </w:r>
    </w:p>
    <w:p w:rsidR="00624B02" w:rsidRPr="00624B02" w:rsidRDefault="00624B02" w:rsidP="00624B02">
      <w:pPr>
        <w:jc w:val="both"/>
        <w:rPr>
          <w:sz w:val="26"/>
          <w:szCs w:val="26"/>
        </w:rPr>
      </w:pPr>
      <w:r w:rsidRPr="00624B02">
        <w:rPr>
          <w:sz w:val="26"/>
          <w:szCs w:val="26"/>
        </w:rPr>
        <w:t>затраты по повышению квалификации основного и прочего персонала.</w:t>
      </w:r>
    </w:p>
    <w:p w:rsidR="00624B02" w:rsidRPr="00624B02" w:rsidRDefault="00624B02" w:rsidP="009658C1">
      <w:pPr>
        <w:ind w:firstLine="708"/>
        <w:jc w:val="both"/>
        <w:rPr>
          <w:sz w:val="26"/>
          <w:szCs w:val="26"/>
        </w:rPr>
      </w:pPr>
      <w:r w:rsidRPr="00624B02">
        <w:rPr>
          <w:noProof/>
          <w:sz w:val="26"/>
          <w:szCs w:val="26"/>
          <w:lang w:eastAsia="ru-RU"/>
        </w:rPr>
        <w:drawing>
          <wp:inline distT="0" distB="0" distL="0" distR="0">
            <wp:extent cx="374015" cy="21463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374015" cy="214630"/>
                    </a:xfrm>
                    <a:prstGeom prst="rect">
                      <a:avLst/>
                    </a:prstGeom>
                    <a:noFill/>
                    <a:ln w="9525">
                      <a:noFill/>
                      <a:miter lim="800000"/>
                      <a:headEnd/>
                      <a:tailEnd/>
                    </a:ln>
                  </pic:spPr>
                </pic:pic>
              </a:graphicData>
            </a:graphic>
          </wp:inline>
        </w:drawing>
      </w:r>
      <w:r w:rsidRPr="00624B02">
        <w:rPr>
          <w:sz w:val="26"/>
          <w:szCs w:val="26"/>
        </w:rPr>
        <w:t xml:space="preserve"> - фактические 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уплаты страховых взносов на выплаты по оплате труда) в плановый период, пошлины и иные обязательные платежи с учетом изменения </w:t>
      </w:r>
      <w:hyperlink r:id="rId25" w:history="1">
        <w:r w:rsidRPr="009658C1">
          <w:rPr>
            <w:rStyle w:val="a8"/>
            <w:color w:val="auto"/>
            <w:sz w:val="26"/>
            <w:szCs w:val="26"/>
          </w:rPr>
          <w:t>налогового законодательства</w:t>
        </w:r>
      </w:hyperlink>
      <w:r w:rsidRPr="009658C1">
        <w:rPr>
          <w:sz w:val="26"/>
          <w:szCs w:val="26"/>
        </w:rPr>
        <w:t>. З</w:t>
      </w:r>
      <w:r w:rsidRPr="00624B02">
        <w:rPr>
          <w:sz w:val="26"/>
          <w:szCs w:val="26"/>
        </w:rPr>
        <w:t>атраты общехозяйственного назначения включают в себя:</w:t>
      </w:r>
    </w:p>
    <w:p w:rsidR="00624B02" w:rsidRPr="00624B02" w:rsidRDefault="00624B02" w:rsidP="009658C1">
      <w:pPr>
        <w:ind w:firstLine="708"/>
        <w:jc w:val="both"/>
        <w:rPr>
          <w:sz w:val="26"/>
          <w:szCs w:val="26"/>
        </w:rPr>
      </w:pPr>
      <w:r w:rsidRPr="00624B02">
        <w:rPr>
          <w:sz w:val="26"/>
          <w:szCs w:val="26"/>
        </w:rPr>
        <w:t>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rsidR="00624B02" w:rsidRPr="00624B02" w:rsidRDefault="00624B02" w:rsidP="009658C1">
      <w:pPr>
        <w:ind w:firstLine="708"/>
        <w:jc w:val="both"/>
        <w:rPr>
          <w:sz w:val="26"/>
          <w:szCs w:val="26"/>
        </w:rPr>
      </w:pPr>
      <w:r w:rsidRPr="00624B02">
        <w:rPr>
          <w:sz w:val="26"/>
          <w:szCs w:val="26"/>
        </w:rPr>
        <w:t>затраты на коммунальные услуги, услуги связи, транспорта, затраты на услуги банков, прачечных, затраты на прочие услуги, потребляемые учреждением при оказании платной услуги;</w:t>
      </w:r>
    </w:p>
    <w:p w:rsidR="00624B02" w:rsidRPr="00624B02" w:rsidRDefault="00624B02" w:rsidP="009658C1">
      <w:pPr>
        <w:ind w:firstLine="708"/>
        <w:jc w:val="both"/>
        <w:rPr>
          <w:sz w:val="26"/>
          <w:szCs w:val="26"/>
        </w:rPr>
      </w:pPr>
      <w:proofErr w:type="gramStart"/>
      <w:r w:rsidRPr="00624B02">
        <w:rPr>
          <w:sz w:val="26"/>
          <w:szCs w:val="26"/>
        </w:rPr>
        <w:t xml:space="preserve">затраты на содержание недвижимого и особо ценного движимого имущества, в том числе затраты на охрану, затраты на противопожарную </w:t>
      </w:r>
      <w:r w:rsidRPr="00624B02">
        <w:rPr>
          <w:sz w:val="26"/>
          <w:szCs w:val="26"/>
        </w:rPr>
        <w:lastRenderedPageBreak/>
        <w:t>безопасность, затраты на текущий ремонт по видам основных фондов, затраты на содержание прилегающей территории, затраты на арендную плату за пользование имуществом (в случае, если аренда необходима для оказания платной услуги), затраты на уборку помещений, на содержание транспорта, санитарную обработку помещений;</w:t>
      </w:r>
      <w:proofErr w:type="gramEnd"/>
    </w:p>
    <w:p w:rsidR="00624B02" w:rsidRPr="00624B02" w:rsidRDefault="00624B02" w:rsidP="00624B02">
      <w:pPr>
        <w:jc w:val="both"/>
        <w:rPr>
          <w:sz w:val="26"/>
          <w:szCs w:val="26"/>
        </w:rPr>
      </w:pPr>
      <w:r w:rsidRPr="00624B02">
        <w:rPr>
          <w:noProof/>
          <w:sz w:val="26"/>
          <w:szCs w:val="26"/>
          <w:lang w:eastAsia="ru-RU"/>
        </w:rPr>
        <w:drawing>
          <wp:inline distT="0" distB="0" distL="0" distR="0">
            <wp:extent cx="405765" cy="21463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srcRect/>
                    <a:stretch>
                      <a:fillRect/>
                    </a:stretch>
                  </pic:blipFill>
                  <pic:spPr bwMode="auto">
                    <a:xfrm>
                      <a:off x="0" y="0"/>
                      <a:ext cx="405765" cy="214630"/>
                    </a:xfrm>
                    <a:prstGeom prst="rect">
                      <a:avLst/>
                    </a:prstGeom>
                    <a:noFill/>
                    <a:ln w="9525">
                      <a:noFill/>
                      <a:miter lim="800000"/>
                      <a:headEnd/>
                      <a:tailEnd/>
                    </a:ln>
                  </pic:spPr>
                </pic:pic>
              </a:graphicData>
            </a:graphic>
          </wp:inline>
        </w:drawing>
      </w:r>
      <w:r w:rsidRPr="00624B02">
        <w:rPr>
          <w:sz w:val="26"/>
          <w:szCs w:val="26"/>
        </w:rPr>
        <w:t xml:space="preserve"> - прогноз суммы начисленной амортизации имущества общехозяйственного назначения в плановом периоде;</w:t>
      </w:r>
    </w:p>
    <w:p w:rsidR="00624B02" w:rsidRPr="00624B02" w:rsidRDefault="00624B02" w:rsidP="00624B02">
      <w:pPr>
        <w:jc w:val="both"/>
        <w:rPr>
          <w:sz w:val="26"/>
          <w:szCs w:val="26"/>
        </w:rPr>
      </w:pPr>
      <w:r w:rsidRPr="00624B02">
        <w:rPr>
          <w:noProof/>
          <w:sz w:val="26"/>
          <w:szCs w:val="26"/>
          <w:lang w:eastAsia="ru-RU"/>
        </w:rPr>
        <w:drawing>
          <wp:inline distT="0" distB="0" distL="0" distR="0">
            <wp:extent cx="294005" cy="21463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srcRect/>
                    <a:stretch>
                      <a:fillRect/>
                    </a:stretch>
                  </pic:blipFill>
                  <pic:spPr bwMode="auto">
                    <a:xfrm>
                      <a:off x="0" y="0"/>
                      <a:ext cx="294005" cy="214630"/>
                    </a:xfrm>
                    <a:prstGeom prst="rect">
                      <a:avLst/>
                    </a:prstGeom>
                    <a:noFill/>
                    <a:ln w="9525">
                      <a:noFill/>
                      <a:miter lim="800000"/>
                      <a:headEnd/>
                      <a:tailEnd/>
                    </a:ln>
                  </pic:spPr>
                </pic:pic>
              </a:graphicData>
            </a:graphic>
          </wp:inline>
        </w:drawing>
      </w:r>
      <w:r w:rsidRPr="00624B02">
        <w:rPr>
          <w:sz w:val="26"/>
          <w:szCs w:val="26"/>
        </w:rPr>
        <w:t xml:space="preserve"> - фактические затраты на весь основной персонал учреждения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rsidR="00624B02" w:rsidRPr="00624B02" w:rsidRDefault="00624B02" w:rsidP="009658C1">
      <w:pPr>
        <w:ind w:firstLine="708"/>
        <w:jc w:val="both"/>
        <w:rPr>
          <w:sz w:val="26"/>
          <w:szCs w:val="26"/>
        </w:rPr>
      </w:pPr>
      <w:r w:rsidRPr="00624B02">
        <w:rPr>
          <w:sz w:val="26"/>
          <w:szCs w:val="26"/>
        </w:rPr>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rsidR="00624B02" w:rsidRPr="00624B02" w:rsidRDefault="00624B02" w:rsidP="009658C1">
      <w:pPr>
        <w:ind w:firstLine="708"/>
        <w:jc w:val="both"/>
        <w:rPr>
          <w:sz w:val="26"/>
          <w:szCs w:val="26"/>
        </w:rPr>
      </w:pPr>
      <w:r w:rsidRPr="00624B02">
        <w:rPr>
          <w:sz w:val="26"/>
          <w:szCs w:val="26"/>
        </w:rPr>
        <w:t xml:space="preserve">Расчет накладных затрат приводится по форме согласно </w:t>
      </w:r>
      <w:hyperlink w:anchor="sub_1004" w:history="1">
        <w:r w:rsidRPr="00A97EA4">
          <w:rPr>
            <w:rStyle w:val="a8"/>
            <w:b w:val="0"/>
            <w:color w:val="auto"/>
            <w:sz w:val="26"/>
            <w:szCs w:val="26"/>
          </w:rPr>
          <w:t>приложению  4</w:t>
        </w:r>
      </w:hyperlink>
      <w:r w:rsidRPr="00624B02">
        <w:rPr>
          <w:sz w:val="26"/>
          <w:szCs w:val="26"/>
        </w:rPr>
        <w:t xml:space="preserve"> к настоящей Методике.</w:t>
      </w:r>
    </w:p>
    <w:p w:rsidR="00624B02" w:rsidRPr="00624B02" w:rsidRDefault="00624B02" w:rsidP="009658C1">
      <w:pPr>
        <w:ind w:firstLine="708"/>
        <w:jc w:val="both"/>
        <w:rPr>
          <w:sz w:val="26"/>
          <w:szCs w:val="26"/>
        </w:rPr>
      </w:pPr>
      <w:bookmarkStart w:id="19" w:name="sub_150"/>
      <w:r w:rsidRPr="00624B02">
        <w:rPr>
          <w:sz w:val="26"/>
          <w:szCs w:val="26"/>
        </w:rPr>
        <w:t>15. Рентабельность оказания (выполнения) муниципальных услуг (работ) представляет собой соотношение себестоимости и прибыли. Рентабельность оказания (выполнения) муниципальных услуг (работ) не ограничивается и определяется учреждением самостоятельно в зависимости от колебаний спроса и предложения, наличия конкурентных услуг, влияния сезонных факторов.</w:t>
      </w:r>
    </w:p>
    <w:p w:rsidR="00624B02" w:rsidRPr="00624B02" w:rsidRDefault="00624B02" w:rsidP="009658C1">
      <w:pPr>
        <w:ind w:firstLine="708"/>
        <w:jc w:val="both"/>
        <w:rPr>
          <w:sz w:val="26"/>
          <w:szCs w:val="26"/>
        </w:rPr>
      </w:pPr>
      <w:bookmarkStart w:id="20" w:name="sub_160"/>
      <w:bookmarkEnd w:id="19"/>
      <w:r w:rsidRPr="00624B02">
        <w:rPr>
          <w:sz w:val="26"/>
          <w:szCs w:val="26"/>
        </w:rPr>
        <w:t xml:space="preserve">16. Расчет тарифа приводится по форме согласно </w:t>
      </w:r>
      <w:hyperlink w:anchor="sub_1005" w:history="1">
        <w:r w:rsidRPr="00A97EA4">
          <w:rPr>
            <w:rStyle w:val="a8"/>
            <w:b w:val="0"/>
            <w:color w:val="auto"/>
            <w:sz w:val="26"/>
            <w:szCs w:val="26"/>
          </w:rPr>
          <w:t>приложению  5</w:t>
        </w:r>
      </w:hyperlink>
      <w:r w:rsidRPr="00624B02">
        <w:rPr>
          <w:sz w:val="26"/>
          <w:szCs w:val="26"/>
        </w:rPr>
        <w:t xml:space="preserve"> к настоящей Методике.</w:t>
      </w:r>
    </w:p>
    <w:p w:rsidR="00624B02" w:rsidRPr="00624B02" w:rsidRDefault="00624B02" w:rsidP="009658C1">
      <w:pPr>
        <w:ind w:firstLine="708"/>
        <w:jc w:val="both"/>
        <w:rPr>
          <w:sz w:val="26"/>
          <w:szCs w:val="26"/>
        </w:rPr>
      </w:pPr>
      <w:bookmarkStart w:id="21" w:name="sub_170"/>
      <w:bookmarkEnd w:id="20"/>
      <w:r w:rsidRPr="00624B02">
        <w:rPr>
          <w:sz w:val="26"/>
          <w:szCs w:val="26"/>
        </w:rPr>
        <w:t xml:space="preserve">17. Расчеты по формам согласно </w:t>
      </w:r>
      <w:hyperlink w:anchor="sub_1001" w:history="1">
        <w:r w:rsidRPr="00A97EA4">
          <w:rPr>
            <w:rStyle w:val="a8"/>
            <w:b w:val="0"/>
            <w:color w:val="auto"/>
            <w:sz w:val="26"/>
            <w:szCs w:val="26"/>
          </w:rPr>
          <w:t>приложениям  1 - 5</w:t>
        </w:r>
      </w:hyperlink>
      <w:r w:rsidRPr="009658C1">
        <w:rPr>
          <w:sz w:val="26"/>
          <w:szCs w:val="26"/>
        </w:rPr>
        <w:t xml:space="preserve"> </w:t>
      </w:r>
      <w:r w:rsidRPr="00624B02">
        <w:rPr>
          <w:sz w:val="26"/>
          <w:szCs w:val="26"/>
        </w:rPr>
        <w:t>к настоящей Методике являются приложениями к приказу об утверждении тарифа на платную услугу.</w:t>
      </w:r>
    </w:p>
    <w:bookmarkEnd w:id="21"/>
    <w:p w:rsidR="00624B02" w:rsidRPr="00001A28" w:rsidRDefault="00624B02" w:rsidP="00624B02"/>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Default="00624B02"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Default="009658C1" w:rsidP="00624B02">
      <w:pPr>
        <w:ind w:firstLine="698"/>
        <w:jc w:val="right"/>
        <w:rPr>
          <w:rStyle w:val="a7"/>
          <w:bCs/>
        </w:rPr>
      </w:pPr>
    </w:p>
    <w:p w:rsidR="009658C1" w:rsidRPr="00001A28" w:rsidRDefault="009658C1" w:rsidP="00624B02">
      <w:pPr>
        <w:ind w:firstLine="698"/>
        <w:jc w:val="right"/>
        <w:rPr>
          <w:rStyle w:val="a7"/>
          <w:bCs/>
        </w:rPr>
      </w:pPr>
    </w:p>
    <w:p w:rsidR="00624B02" w:rsidRDefault="00624B02" w:rsidP="00624B02">
      <w:pPr>
        <w:ind w:firstLine="698"/>
        <w:jc w:val="right"/>
        <w:rPr>
          <w:rStyle w:val="a7"/>
          <w:bCs/>
        </w:rPr>
      </w:pPr>
    </w:p>
    <w:p w:rsidR="00624B02" w:rsidRPr="003F4F97" w:rsidRDefault="00624B02" w:rsidP="00624B02">
      <w:pPr>
        <w:ind w:firstLine="698"/>
        <w:jc w:val="right"/>
        <w:rPr>
          <w:sz w:val="26"/>
          <w:szCs w:val="26"/>
        </w:rPr>
      </w:pPr>
      <w:r w:rsidRPr="003F4F97">
        <w:rPr>
          <w:rStyle w:val="a7"/>
          <w:b w:val="0"/>
          <w:bCs/>
          <w:sz w:val="26"/>
          <w:szCs w:val="26"/>
        </w:rPr>
        <w:lastRenderedPageBreak/>
        <w:t>Приложение  1</w:t>
      </w:r>
    </w:p>
    <w:p w:rsidR="00624B02" w:rsidRPr="003F4F97" w:rsidRDefault="00624B02" w:rsidP="00624B02">
      <w:pPr>
        <w:ind w:firstLine="698"/>
        <w:jc w:val="right"/>
        <w:rPr>
          <w:sz w:val="26"/>
          <w:szCs w:val="26"/>
        </w:rPr>
      </w:pPr>
      <w:r w:rsidRPr="003F4F97">
        <w:rPr>
          <w:rStyle w:val="a7"/>
          <w:b w:val="0"/>
          <w:bCs/>
          <w:color w:val="auto"/>
          <w:sz w:val="26"/>
          <w:szCs w:val="26"/>
        </w:rPr>
        <w:t xml:space="preserve">к </w:t>
      </w:r>
      <w:hyperlink w:anchor="sub_1000" w:history="1">
        <w:r w:rsidRPr="00A97EA4">
          <w:rPr>
            <w:rStyle w:val="a8"/>
            <w:b w:val="0"/>
            <w:color w:val="auto"/>
            <w:sz w:val="26"/>
            <w:szCs w:val="26"/>
          </w:rPr>
          <w:t>Методике</w:t>
        </w:r>
      </w:hyperlink>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определения размера тарифа (цены)</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 на товары, работы, услуги </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муниципальных учреждений </w:t>
      </w:r>
    </w:p>
    <w:p w:rsidR="00624B02" w:rsidRPr="003F4F97" w:rsidRDefault="00624B02" w:rsidP="00624B02">
      <w:pPr>
        <w:pStyle w:val="aa"/>
        <w:jc w:val="right"/>
        <w:rPr>
          <w:rFonts w:ascii="Times New Roman" w:hAnsi="Times New Roman" w:cs="Times New Roman"/>
          <w:sz w:val="26"/>
          <w:szCs w:val="26"/>
        </w:rPr>
      </w:pPr>
      <w:proofErr w:type="spellStart"/>
      <w:r w:rsidRPr="003F4F97">
        <w:rPr>
          <w:rFonts w:ascii="Times New Roman" w:hAnsi="Times New Roman" w:cs="Times New Roman"/>
          <w:sz w:val="26"/>
          <w:szCs w:val="26"/>
        </w:rPr>
        <w:t>Усть-Кубинского</w:t>
      </w:r>
      <w:proofErr w:type="spellEnd"/>
      <w:r w:rsidRPr="003F4F97">
        <w:rPr>
          <w:rFonts w:ascii="Times New Roman" w:hAnsi="Times New Roman" w:cs="Times New Roman"/>
          <w:sz w:val="26"/>
          <w:szCs w:val="26"/>
        </w:rPr>
        <w:t xml:space="preserve"> муниципального района,</w:t>
      </w:r>
    </w:p>
    <w:p w:rsidR="00624B02" w:rsidRPr="00530822" w:rsidRDefault="00624B02" w:rsidP="00624B02">
      <w:pPr>
        <w:pStyle w:val="aa"/>
        <w:jc w:val="right"/>
        <w:rPr>
          <w:rFonts w:ascii="Times New Roman" w:hAnsi="Times New Roman" w:cs="Times New Roman"/>
          <w:b/>
          <w:sz w:val="26"/>
          <w:szCs w:val="26"/>
        </w:rPr>
      </w:pPr>
      <w:r w:rsidRPr="003F4F97">
        <w:rPr>
          <w:rFonts w:ascii="Times New Roman" w:hAnsi="Times New Roman" w:cs="Times New Roman"/>
          <w:sz w:val="26"/>
          <w:szCs w:val="26"/>
        </w:rPr>
        <w:t xml:space="preserve"> </w:t>
      </w:r>
      <w:proofErr w:type="gramStart"/>
      <w:r w:rsidRPr="003F4F97">
        <w:rPr>
          <w:rFonts w:ascii="Times New Roman" w:hAnsi="Times New Roman" w:cs="Times New Roman"/>
          <w:sz w:val="26"/>
          <w:szCs w:val="26"/>
        </w:rPr>
        <w:t>оказываемые</w:t>
      </w:r>
      <w:proofErr w:type="gramEnd"/>
      <w:r w:rsidRPr="003F4F97">
        <w:rPr>
          <w:rFonts w:ascii="Times New Roman" w:hAnsi="Times New Roman" w:cs="Times New Roman"/>
          <w:sz w:val="26"/>
          <w:szCs w:val="26"/>
        </w:rPr>
        <w:t xml:space="preserve"> гражданам и юридическим лицам</w:t>
      </w:r>
    </w:p>
    <w:p w:rsidR="00624B02" w:rsidRPr="00001A28" w:rsidRDefault="00624B02" w:rsidP="00624B02">
      <w:pPr>
        <w:pStyle w:val="aa"/>
        <w:jc w:val="center"/>
        <w:rPr>
          <w:rFonts w:ascii="Times New Roman" w:hAnsi="Times New Roman" w:cs="Times New Roman"/>
          <w:b/>
          <w:sz w:val="22"/>
          <w:szCs w:val="22"/>
        </w:rPr>
      </w:pPr>
      <w:r w:rsidRPr="00001A28">
        <w:rPr>
          <w:rFonts w:ascii="Times New Roman" w:hAnsi="Times New Roman" w:cs="Times New Roman"/>
          <w:b/>
        </w:rPr>
        <w:br/>
      </w:r>
      <w:r w:rsidRPr="00001A28">
        <w:rPr>
          <w:rStyle w:val="a7"/>
          <w:rFonts w:ascii="Times New Roman" w:hAnsi="Times New Roman" w:cs="Times New Roman"/>
          <w:b w:val="0"/>
          <w:bCs/>
          <w:sz w:val="22"/>
          <w:szCs w:val="22"/>
        </w:rPr>
        <w:t>Расчет</w:t>
      </w:r>
    </w:p>
    <w:p w:rsidR="00624B02" w:rsidRPr="003F4F97" w:rsidRDefault="00624B02" w:rsidP="00624B02">
      <w:pPr>
        <w:pStyle w:val="aa"/>
        <w:jc w:val="center"/>
        <w:rPr>
          <w:rFonts w:ascii="Times New Roman" w:hAnsi="Times New Roman" w:cs="Times New Roman"/>
          <w:b/>
          <w:sz w:val="22"/>
          <w:szCs w:val="22"/>
        </w:rPr>
      </w:pPr>
      <w:r w:rsidRPr="003F4F97">
        <w:rPr>
          <w:rStyle w:val="a7"/>
          <w:rFonts w:ascii="Times New Roman" w:hAnsi="Times New Roman" w:cs="Times New Roman"/>
          <w:b w:val="0"/>
          <w:bCs/>
          <w:sz w:val="22"/>
          <w:szCs w:val="22"/>
        </w:rPr>
        <w:t>затрат на оплату труда основного персонала</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_________________________________________________________________________</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(наименование платной услуги)</w:t>
      </w:r>
    </w:p>
    <w:p w:rsidR="00624B02" w:rsidRPr="00001A28" w:rsidRDefault="00624B02" w:rsidP="00624B02">
      <w:pPr>
        <w:tabs>
          <w:tab w:val="left" w:pos="2802"/>
        </w:tabs>
        <w:jc w:val="cente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81"/>
        <w:gridCol w:w="2306"/>
        <w:gridCol w:w="1712"/>
        <w:gridCol w:w="1695"/>
        <w:gridCol w:w="2345"/>
      </w:tblGrid>
      <w:tr w:rsidR="00624B02" w:rsidRPr="00001A28" w:rsidTr="00530822">
        <w:tc>
          <w:tcPr>
            <w:tcW w:w="1581"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Должность (лица, выполняющие работы по гражданско-правовым договорам)</w:t>
            </w:r>
          </w:p>
        </w:tc>
        <w:tc>
          <w:tcPr>
            <w:tcW w:w="2306"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Среднемесячная заработная плата, включая расходы на оплату страховых взносов на выплаты по оплате труда (вознаграждения, лиц, выполняющих работу по гражданско-правовым договорам) (руб.)</w:t>
            </w:r>
          </w:p>
        </w:tc>
        <w:tc>
          <w:tcPr>
            <w:tcW w:w="171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Месячный фонд рабочего времени (час.)</w:t>
            </w:r>
          </w:p>
        </w:tc>
        <w:tc>
          <w:tcPr>
            <w:tcW w:w="1695"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Норма времени на оказание платной услуги (час.)</w:t>
            </w:r>
          </w:p>
        </w:tc>
        <w:tc>
          <w:tcPr>
            <w:tcW w:w="2345" w:type="dxa"/>
            <w:tcBorders>
              <w:top w:val="single" w:sz="4" w:space="0" w:color="auto"/>
              <w:left w:val="single" w:sz="4" w:space="0" w:color="auto"/>
              <w:bottom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 xml:space="preserve">Затраты на оплату труда персонала (руб.) гр.5=гр.2/ гр.3 </w:t>
            </w:r>
            <w:proofErr w:type="spellStart"/>
            <w:r w:rsidRPr="00001A28">
              <w:rPr>
                <w:rFonts w:ascii="Times New Roman" w:hAnsi="Times New Roman" w:cs="Times New Roman"/>
              </w:rPr>
              <w:t>х</w:t>
            </w:r>
            <w:proofErr w:type="spellEnd"/>
            <w:r w:rsidRPr="00001A28">
              <w:rPr>
                <w:rFonts w:ascii="Times New Roman" w:hAnsi="Times New Roman" w:cs="Times New Roman"/>
              </w:rPr>
              <w:t xml:space="preserve"> гр.4</w:t>
            </w:r>
          </w:p>
        </w:tc>
      </w:tr>
      <w:tr w:rsidR="00624B02" w:rsidRPr="00001A28" w:rsidTr="00530822">
        <w:tc>
          <w:tcPr>
            <w:tcW w:w="1581"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1</w:t>
            </w:r>
          </w:p>
        </w:tc>
        <w:tc>
          <w:tcPr>
            <w:tcW w:w="2306"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2</w:t>
            </w:r>
          </w:p>
        </w:tc>
        <w:tc>
          <w:tcPr>
            <w:tcW w:w="171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3</w:t>
            </w:r>
          </w:p>
        </w:tc>
        <w:tc>
          <w:tcPr>
            <w:tcW w:w="1695"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4</w:t>
            </w:r>
          </w:p>
        </w:tc>
        <w:tc>
          <w:tcPr>
            <w:tcW w:w="2345" w:type="dxa"/>
            <w:tcBorders>
              <w:top w:val="single" w:sz="4" w:space="0" w:color="auto"/>
              <w:left w:val="single" w:sz="4" w:space="0" w:color="auto"/>
              <w:bottom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5</w:t>
            </w:r>
          </w:p>
        </w:tc>
      </w:tr>
      <w:tr w:rsidR="00624B02" w:rsidRPr="00001A28" w:rsidTr="00530822">
        <w:tc>
          <w:tcPr>
            <w:tcW w:w="1581"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306"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71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695"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345"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581"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306"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71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695"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345"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581"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306"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71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695"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345"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581"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Итого</w:t>
            </w:r>
          </w:p>
        </w:tc>
        <w:tc>
          <w:tcPr>
            <w:tcW w:w="2306"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171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1695"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2345"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bl>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Должность_____________    __________________ ____________________________</w:t>
      </w:r>
    </w:p>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 xml:space="preserve">                               (подпись)               (Ф.И.О.)</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"___" __________________ 20___ года</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Исполнитель _____________________________________________________________</w:t>
      </w:r>
    </w:p>
    <w:p w:rsidR="00624B02" w:rsidRPr="00001A28" w:rsidRDefault="00624B02" w:rsidP="00624B02"/>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Default="00624B02" w:rsidP="00624B02">
      <w:pPr>
        <w:ind w:firstLine="698"/>
        <w:jc w:val="right"/>
        <w:rPr>
          <w:rStyle w:val="a7"/>
          <w:bCs/>
        </w:rPr>
      </w:pPr>
    </w:p>
    <w:p w:rsidR="00530822" w:rsidRDefault="00530822" w:rsidP="00624B02">
      <w:pPr>
        <w:ind w:firstLine="698"/>
        <w:jc w:val="right"/>
        <w:rPr>
          <w:rStyle w:val="a7"/>
          <w:bCs/>
        </w:rPr>
      </w:pPr>
    </w:p>
    <w:p w:rsidR="00530822" w:rsidRDefault="00530822" w:rsidP="00624B02">
      <w:pPr>
        <w:ind w:firstLine="698"/>
        <w:jc w:val="right"/>
        <w:rPr>
          <w:rStyle w:val="a7"/>
          <w:bCs/>
        </w:rPr>
      </w:pPr>
    </w:p>
    <w:p w:rsidR="00530822" w:rsidRDefault="00530822" w:rsidP="00624B02">
      <w:pPr>
        <w:ind w:firstLine="698"/>
        <w:jc w:val="right"/>
        <w:rPr>
          <w:rStyle w:val="a7"/>
          <w:bCs/>
        </w:rPr>
      </w:pPr>
    </w:p>
    <w:p w:rsidR="00530822" w:rsidRDefault="00530822" w:rsidP="00624B02">
      <w:pPr>
        <w:ind w:firstLine="698"/>
        <w:jc w:val="right"/>
        <w:rPr>
          <w:rStyle w:val="a7"/>
          <w:bCs/>
        </w:rPr>
      </w:pPr>
    </w:p>
    <w:p w:rsidR="00530822" w:rsidRDefault="00530822" w:rsidP="00624B02">
      <w:pPr>
        <w:ind w:firstLine="698"/>
        <w:jc w:val="right"/>
        <w:rPr>
          <w:rStyle w:val="a7"/>
          <w:bCs/>
        </w:rPr>
      </w:pPr>
    </w:p>
    <w:p w:rsidR="00530822" w:rsidRPr="00001A28" w:rsidRDefault="00530822" w:rsidP="00624B02">
      <w:pPr>
        <w:ind w:firstLine="698"/>
        <w:jc w:val="right"/>
        <w:rPr>
          <w:rStyle w:val="a7"/>
          <w:bCs/>
        </w:rPr>
      </w:pPr>
    </w:p>
    <w:p w:rsidR="00624B02" w:rsidRPr="00001A28" w:rsidRDefault="00624B02" w:rsidP="00624B02">
      <w:pPr>
        <w:ind w:firstLine="698"/>
        <w:jc w:val="right"/>
        <w:rPr>
          <w:rStyle w:val="a7"/>
          <w:bCs/>
        </w:rPr>
      </w:pPr>
    </w:p>
    <w:p w:rsidR="00624B02" w:rsidRPr="003F4F97" w:rsidRDefault="00624B02" w:rsidP="00624B02">
      <w:pPr>
        <w:ind w:firstLine="698"/>
        <w:jc w:val="right"/>
        <w:rPr>
          <w:sz w:val="26"/>
          <w:szCs w:val="26"/>
        </w:rPr>
      </w:pPr>
      <w:r w:rsidRPr="003F4F97">
        <w:rPr>
          <w:rStyle w:val="a7"/>
          <w:b w:val="0"/>
          <w:bCs/>
          <w:color w:val="auto"/>
          <w:sz w:val="26"/>
          <w:szCs w:val="26"/>
        </w:rPr>
        <w:lastRenderedPageBreak/>
        <w:t>Приложение  2</w:t>
      </w:r>
    </w:p>
    <w:p w:rsidR="00624B02" w:rsidRPr="003F4F97" w:rsidRDefault="00624B02" w:rsidP="00624B02">
      <w:pPr>
        <w:ind w:firstLine="698"/>
        <w:jc w:val="right"/>
        <w:rPr>
          <w:sz w:val="26"/>
          <w:szCs w:val="26"/>
        </w:rPr>
      </w:pPr>
      <w:r w:rsidRPr="003F4F97">
        <w:rPr>
          <w:rStyle w:val="a7"/>
          <w:b w:val="0"/>
          <w:bCs/>
          <w:color w:val="auto"/>
          <w:sz w:val="26"/>
          <w:szCs w:val="26"/>
        </w:rPr>
        <w:t xml:space="preserve">к </w:t>
      </w:r>
      <w:hyperlink w:anchor="sub_1000" w:history="1">
        <w:r w:rsidRPr="00A97EA4">
          <w:rPr>
            <w:rStyle w:val="a8"/>
            <w:b w:val="0"/>
            <w:color w:val="auto"/>
            <w:sz w:val="26"/>
            <w:szCs w:val="26"/>
          </w:rPr>
          <w:t>Методике</w:t>
        </w:r>
      </w:hyperlink>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определения размера тарифа (цены)</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 на товары, работы, услуги </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муниципальных учреждений </w:t>
      </w:r>
    </w:p>
    <w:p w:rsidR="00624B02" w:rsidRPr="003F4F97" w:rsidRDefault="00624B02" w:rsidP="00624B02">
      <w:pPr>
        <w:pStyle w:val="aa"/>
        <w:jc w:val="right"/>
        <w:rPr>
          <w:rFonts w:ascii="Times New Roman" w:hAnsi="Times New Roman" w:cs="Times New Roman"/>
          <w:sz w:val="26"/>
          <w:szCs w:val="26"/>
        </w:rPr>
      </w:pPr>
      <w:proofErr w:type="spellStart"/>
      <w:r w:rsidRPr="003F4F97">
        <w:rPr>
          <w:rFonts w:ascii="Times New Roman" w:hAnsi="Times New Roman" w:cs="Times New Roman"/>
          <w:sz w:val="26"/>
          <w:szCs w:val="26"/>
        </w:rPr>
        <w:t>Усть-Кубинского</w:t>
      </w:r>
      <w:proofErr w:type="spellEnd"/>
      <w:r w:rsidRPr="003F4F97">
        <w:rPr>
          <w:rFonts w:ascii="Times New Roman" w:hAnsi="Times New Roman" w:cs="Times New Roman"/>
          <w:sz w:val="26"/>
          <w:szCs w:val="26"/>
        </w:rPr>
        <w:t xml:space="preserve"> муниципального района,</w:t>
      </w:r>
    </w:p>
    <w:p w:rsidR="00624B02" w:rsidRPr="003F4F97" w:rsidRDefault="00624B02" w:rsidP="00624B02">
      <w:pPr>
        <w:pStyle w:val="aa"/>
        <w:jc w:val="right"/>
        <w:rPr>
          <w:rFonts w:ascii="Times New Roman" w:hAnsi="Times New Roman" w:cs="Times New Roman"/>
        </w:rPr>
      </w:pPr>
      <w:r w:rsidRPr="003F4F97">
        <w:rPr>
          <w:rFonts w:ascii="Times New Roman" w:hAnsi="Times New Roman" w:cs="Times New Roman"/>
          <w:sz w:val="26"/>
          <w:szCs w:val="26"/>
        </w:rPr>
        <w:t xml:space="preserve"> </w:t>
      </w:r>
      <w:proofErr w:type="gramStart"/>
      <w:r w:rsidRPr="003F4F97">
        <w:rPr>
          <w:rFonts w:ascii="Times New Roman" w:hAnsi="Times New Roman" w:cs="Times New Roman"/>
          <w:sz w:val="26"/>
          <w:szCs w:val="26"/>
        </w:rPr>
        <w:t>оказываемые</w:t>
      </w:r>
      <w:proofErr w:type="gramEnd"/>
      <w:r w:rsidRPr="003F4F97">
        <w:rPr>
          <w:rFonts w:ascii="Times New Roman" w:hAnsi="Times New Roman" w:cs="Times New Roman"/>
          <w:sz w:val="26"/>
          <w:szCs w:val="26"/>
        </w:rPr>
        <w:t xml:space="preserve"> гражданам и юридическим лицам</w:t>
      </w:r>
    </w:p>
    <w:p w:rsidR="00624B02" w:rsidRPr="003F4F97" w:rsidRDefault="00624B02" w:rsidP="00624B02">
      <w:pPr>
        <w:pStyle w:val="aa"/>
        <w:jc w:val="center"/>
        <w:rPr>
          <w:rFonts w:ascii="Times New Roman" w:hAnsi="Times New Roman" w:cs="Times New Roman"/>
        </w:rPr>
      </w:pPr>
    </w:p>
    <w:p w:rsidR="00624B02" w:rsidRPr="003F4F97" w:rsidRDefault="00624B02" w:rsidP="00624B02">
      <w:pPr>
        <w:pStyle w:val="aa"/>
        <w:jc w:val="center"/>
        <w:rPr>
          <w:rFonts w:ascii="Times New Roman" w:hAnsi="Times New Roman" w:cs="Times New Roman"/>
          <w:sz w:val="22"/>
          <w:szCs w:val="22"/>
        </w:rPr>
      </w:pPr>
      <w:r w:rsidRPr="003F4F97">
        <w:rPr>
          <w:rStyle w:val="a7"/>
          <w:rFonts w:ascii="Times New Roman" w:hAnsi="Times New Roman" w:cs="Times New Roman"/>
          <w:b w:val="0"/>
          <w:bCs/>
          <w:sz w:val="22"/>
          <w:szCs w:val="22"/>
        </w:rPr>
        <w:t>Расчет</w:t>
      </w:r>
    </w:p>
    <w:p w:rsidR="00624B02" w:rsidRPr="003F4F97" w:rsidRDefault="00624B02" w:rsidP="00624B02">
      <w:pPr>
        <w:pStyle w:val="aa"/>
        <w:jc w:val="center"/>
        <w:rPr>
          <w:rFonts w:ascii="Times New Roman" w:hAnsi="Times New Roman" w:cs="Times New Roman"/>
          <w:sz w:val="22"/>
          <w:szCs w:val="22"/>
        </w:rPr>
      </w:pPr>
      <w:r w:rsidRPr="003F4F97">
        <w:rPr>
          <w:rStyle w:val="a7"/>
          <w:rFonts w:ascii="Times New Roman" w:hAnsi="Times New Roman" w:cs="Times New Roman"/>
          <w:b w:val="0"/>
          <w:bCs/>
          <w:sz w:val="22"/>
          <w:szCs w:val="22"/>
        </w:rPr>
        <w:t>затрат на материальные запасы</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_________________________________________________________________________</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(наименование платной услуги)</w:t>
      </w:r>
    </w:p>
    <w:p w:rsidR="00624B02" w:rsidRPr="00001A28" w:rsidRDefault="00624B02" w:rsidP="00624B02">
      <w:pPr>
        <w:jc w:val="center"/>
      </w:pPr>
    </w:p>
    <w:p w:rsidR="00624B02" w:rsidRPr="00001A28" w:rsidRDefault="00624B02" w:rsidP="00624B02"/>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88"/>
        <w:gridCol w:w="1798"/>
        <w:gridCol w:w="2519"/>
        <w:gridCol w:w="1802"/>
        <w:gridCol w:w="1674"/>
      </w:tblGrid>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Наименование материальных запасов</w:t>
            </w:r>
          </w:p>
        </w:tc>
        <w:tc>
          <w:tcPr>
            <w:tcW w:w="179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Единица измерения</w:t>
            </w:r>
          </w:p>
        </w:tc>
        <w:tc>
          <w:tcPr>
            <w:tcW w:w="251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Расход (в единицах измерения)</w:t>
            </w:r>
          </w:p>
        </w:tc>
        <w:tc>
          <w:tcPr>
            <w:tcW w:w="180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Цена за единицу, руб.</w:t>
            </w:r>
          </w:p>
        </w:tc>
        <w:tc>
          <w:tcPr>
            <w:tcW w:w="1674" w:type="dxa"/>
            <w:tcBorders>
              <w:top w:val="single" w:sz="4" w:space="0" w:color="auto"/>
              <w:left w:val="single" w:sz="4" w:space="0" w:color="auto"/>
              <w:bottom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 xml:space="preserve">Всего затраты на материальные запасы, (руб.) гр.5=гр.3 </w:t>
            </w:r>
            <w:proofErr w:type="spellStart"/>
            <w:r w:rsidRPr="00001A28">
              <w:rPr>
                <w:rFonts w:ascii="Times New Roman" w:hAnsi="Times New Roman" w:cs="Times New Roman"/>
              </w:rPr>
              <w:t>х</w:t>
            </w:r>
            <w:proofErr w:type="spellEnd"/>
            <w:r w:rsidRPr="00001A28">
              <w:rPr>
                <w:rFonts w:ascii="Times New Roman" w:hAnsi="Times New Roman" w:cs="Times New Roman"/>
              </w:rPr>
              <w:t xml:space="preserve"> гр.4</w:t>
            </w: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1</w:t>
            </w:r>
          </w:p>
        </w:tc>
        <w:tc>
          <w:tcPr>
            <w:tcW w:w="179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2</w:t>
            </w:r>
          </w:p>
        </w:tc>
        <w:tc>
          <w:tcPr>
            <w:tcW w:w="251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3</w:t>
            </w:r>
          </w:p>
        </w:tc>
        <w:tc>
          <w:tcPr>
            <w:tcW w:w="180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4</w:t>
            </w:r>
          </w:p>
        </w:tc>
        <w:tc>
          <w:tcPr>
            <w:tcW w:w="1674" w:type="dxa"/>
            <w:tcBorders>
              <w:top w:val="single" w:sz="4" w:space="0" w:color="auto"/>
              <w:left w:val="single" w:sz="4" w:space="0" w:color="auto"/>
              <w:bottom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5</w:t>
            </w: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79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80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674"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79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80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674"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79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80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674"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Итого</w:t>
            </w:r>
          </w:p>
        </w:tc>
        <w:tc>
          <w:tcPr>
            <w:tcW w:w="179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251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180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1674"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bl>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Должность_____________    __________________ ____________________________</w:t>
      </w:r>
    </w:p>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 xml:space="preserve">                               (подпись)               (Ф.И.О.)</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"___" __________________ 20___ года</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Исполнитель __________</w:t>
      </w:r>
    </w:p>
    <w:p w:rsidR="00624B02" w:rsidRPr="00001A28" w:rsidRDefault="00624B02" w:rsidP="00624B02"/>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Default="00624B02" w:rsidP="00624B02">
      <w:pPr>
        <w:ind w:firstLine="698"/>
        <w:jc w:val="right"/>
        <w:rPr>
          <w:rStyle w:val="a7"/>
          <w:bCs/>
        </w:rPr>
      </w:pPr>
    </w:p>
    <w:p w:rsidR="00530822" w:rsidRDefault="00530822" w:rsidP="00624B02">
      <w:pPr>
        <w:ind w:firstLine="698"/>
        <w:jc w:val="right"/>
        <w:rPr>
          <w:rStyle w:val="a7"/>
          <w:bCs/>
        </w:rPr>
      </w:pPr>
    </w:p>
    <w:p w:rsidR="00530822" w:rsidRDefault="00530822" w:rsidP="00624B02">
      <w:pPr>
        <w:ind w:firstLine="698"/>
        <w:jc w:val="right"/>
        <w:rPr>
          <w:rStyle w:val="a7"/>
          <w:bCs/>
        </w:rPr>
      </w:pPr>
    </w:p>
    <w:p w:rsidR="00530822" w:rsidRDefault="00530822" w:rsidP="00624B02">
      <w:pPr>
        <w:ind w:firstLine="698"/>
        <w:jc w:val="right"/>
        <w:rPr>
          <w:rStyle w:val="a7"/>
          <w:bCs/>
        </w:rPr>
      </w:pPr>
    </w:p>
    <w:p w:rsidR="00530822" w:rsidRDefault="00530822" w:rsidP="00624B02">
      <w:pPr>
        <w:ind w:firstLine="698"/>
        <w:jc w:val="right"/>
        <w:rPr>
          <w:rStyle w:val="a7"/>
          <w:bCs/>
        </w:rPr>
      </w:pPr>
    </w:p>
    <w:p w:rsidR="00530822" w:rsidRPr="00001A28" w:rsidRDefault="00530822" w:rsidP="00624B02">
      <w:pPr>
        <w:ind w:firstLine="698"/>
        <w:jc w:val="right"/>
        <w:rPr>
          <w:rStyle w:val="a7"/>
          <w:bCs/>
        </w:rPr>
      </w:pPr>
    </w:p>
    <w:p w:rsidR="00624B02" w:rsidRPr="00001A28" w:rsidRDefault="00624B02" w:rsidP="00624B02">
      <w:pPr>
        <w:ind w:firstLine="698"/>
        <w:jc w:val="right"/>
        <w:rPr>
          <w:rStyle w:val="a7"/>
          <w:bCs/>
        </w:rPr>
      </w:pPr>
    </w:p>
    <w:p w:rsidR="00624B02" w:rsidRPr="003F4F97" w:rsidRDefault="00624B02" w:rsidP="00624B02">
      <w:pPr>
        <w:ind w:firstLine="698"/>
        <w:jc w:val="right"/>
        <w:rPr>
          <w:sz w:val="26"/>
          <w:szCs w:val="26"/>
        </w:rPr>
      </w:pPr>
      <w:r w:rsidRPr="003F4F97">
        <w:rPr>
          <w:rStyle w:val="a7"/>
          <w:b w:val="0"/>
          <w:bCs/>
          <w:color w:val="auto"/>
          <w:sz w:val="26"/>
          <w:szCs w:val="26"/>
        </w:rPr>
        <w:lastRenderedPageBreak/>
        <w:t>Приложение  3</w:t>
      </w:r>
    </w:p>
    <w:p w:rsidR="00624B02" w:rsidRPr="003F4F97" w:rsidRDefault="00624B02" w:rsidP="00624B02">
      <w:pPr>
        <w:ind w:firstLine="698"/>
        <w:jc w:val="right"/>
        <w:rPr>
          <w:sz w:val="26"/>
          <w:szCs w:val="26"/>
        </w:rPr>
      </w:pPr>
      <w:r w:rsidRPr="003F4F97">
        <w:rPr>
          <w:rStyle w:val="a7"/>
          <w:b w:val="0"/>
          <w:bCs/>
          <w:color w:val="auto"/>
          <w:sz w:val="26"/>
          <w:szCs w:val="26"/>
        </w:rPr>
        <w:t xml:space="preserve">к </w:t>
      </w:r>
      <w:hyperlink w:anchor="sub_1000" w:history="1">
        <w:r w:rsidRPr="00A97EA4">
          <w:rPr>
            <w:rStyle w:val="a8"/>
            <w:b w:val="0"/>
            <w:color w:val="auto"/>
            <w:sz w:val="26"/>
            <w:szCs w:val="26"/>
          </w:rPr>
          <w:t>Методике</w:t>
        </w:r>
      </w:hyperlink>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определения размера тарифа (цены)</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 на товары, работы, услуги </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муниципальных учреждений </w:t>
      </w:r>
    </w:p>
    <w:p w:rsidR="00624B02" w:rsidRPr="003F4F97" w:rsidRDefault="00624B02" w:rsidP="00624B02">
      <w:pPr>
        <w:pStyle w:val="aa"/>
        <w:jc w:val="right"/>
        <w:rPr>
          <w:rFonts w:ascii="Times New Roman" w:hAnsi="Times New Roman" w:cs="Times New Roman"/>
          <w:sz w:val="26"/>
          <w:szCs w:val="26"/>
        </w:rPr>
      </w:pPr>
      <w:proofErr w:type="spellStart"/>
      <w:r w:rsidRPr="003F4F97">
        <w:rPr>
          <w:rFonts w:ascii="Times New Roman" w:hAnsi="Times New Roman" w:cs="Times New Roman"/>
          <w:sz w:val="26"/>
          <w:szCs w:val="26"/>
        </w:rPr>
        <w:t>Усть-Кубинского</w:t>
      </w:r>
      <w:proofErr w:type="spellEnd"/>
      <w:r w:rsidRPr="003F4F97">
        <w:rPr>
          <w:rFonts w:ascii="Times New Roman" w:hAnsi="Times New Roman" w:cs="Times New Roman"/>
          <w:sz w:val="26"/>
          <w:szCs w:val="26"/>
        </w:rPr>
        <w:t xml:space="preserve"> муниципального района,</w:t>
      </w:r>
    </w:p>
    <w:p w:rsidR="00624B02" w:rsidRPr="003F4F97" w:rsidRDefault="00624B02" w:rsidP="00624B02">
      <w:pPr>
        <w:pStyle w:val="aa"/>
        <w:jc w:val="right"/>
        <w:rPr>
          <w:rFonts w:ascii="Times New Roman" w:hAnsi="Times New Roman" w:cs="Times New Roman"/>
        </w:rPr>
      </w:pPr>
      <w:r w:rsidRPr="003F4F97">
        <w:rPr>
          <w:rFonts w:ascii="Times New Roman" w:hAnsi="Times New Roman" w:cs="Times New Roman"/>
          <w:sz w:val="26"/>
          <w:szCs w:val="26"/>
        </w:rPr>
        <w:t xml:space="preserve"> </w:t>
      </w:r>
      <w:proofErr w:type="gramStart"/>
      <w:r w:rsidRPr="003F4F97">
        <w:rPr>
          <w:rFonts w:ascii="Times New Roman" w:hAnsi="Times New Roman" w:cs="Times New Roman"/>
          <w:sz w:val="26"/>
          <w:szCs w:val="26"/>
        </w:rPr>
        <w:t>оказываемые</w:t>
      </w:r>
      <w:proofErr w:type="gramEnd"/>
      <w:r w:rsidRPr="003F4F97">
        <w:rPr>
          <w:rFonts w:ascii="Times New Roman" w:hAnsi="Times New Roman" w:cs="Times New Roman"/>
          <w:sz w:val="26"/>
          <w:szCs w:val="26"/>
        </w:rPr>
        <w:t xml:space="preserve"> гражданам и юридическим лицам</w:t>
      </w:r>
    </w:p>
    <w:p w:rsidR="00624B02" w:rsidRPr="003F4F97" w:rsidRDefault="00624B02" w:rsidP="00624B02">
      <w:pPr>
        <w:jc w:val="center"/>
      </w:pPr>
      <w:r w:rsidRPr="003F4F97">
        <w:br/>
      </w:r>
    </w:p>
    <w:p w:rsidR="00624B02" w:rsidRPr="003F4F97" w:rsidRDefault="00624B02" w:rsidP="00624B02">
      <w:pPr>
        <w:pStyle w:val="aa"/>
        <w:jc w:val="center"/>
        <w:rPr>
          <w:rFonts w:ascii="Times New Roman" w:hAnsi="Times New Roman" w:cs="Times New Roman"/>
          <w:sz w:val="22"/>
          <w:szCs w:val="22"/>
        </w:rPr>
      </w:pPr>
      <w:r w:rsidRPr="003F4F97">
        <w:rPr>
          <w:rStyle w:val="a7"/>
          <w:rFonts w:ascii="Times New Roman" w:hAnsi="Times New Roman" w:cs="Times New Roman"/>
          <w:b w:val="0"/>
          <w:bCs/>
          <w:sz w:val="22"/>
          <w:szCs w:val="22"/>
        </w:rPr>
        <w:t>Расчет</w:t>
      </w:r>
    </w:p>
    <w:p w:rsidR="00624B02" w:rsidRPr="003F4F97" w:rsidRDefault="00624B02" w:rsidP="00624B02">
      <w:pPr>
        <w:pStyle w:val="aa"/>
        <w:jc w:val="center"/>
        <w:rPr>
          <w:rFonts w:ascii="Times New Roman" w:hAnsi="Times New Roman" w:cs="Times New Roman"/>
          <w:sz w:val="22"/>
          <w:szCs w:val="22"/>
        </w:rPr>
      </w:pPr>
      <w:r w:rsidRPr="003F4F97">
        <w:rPr>
          <w:rStyle w:val="a7"/>
          <w:rFonts w:ascii="Times New Roman" w:hAnsi="Times New Roman" w:cs="Times New Roman"/>
          <w:b w:val="0"/>
          <w:bCs/>
          <w:sz w:val="22"/>
          <w:szCs w:val="22"/>
        </w:rPr>
        <w:t>суммы начисленной амортизации оборудования</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_________________________________________________________________________</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(наименование платной услуги)</w:t>
      </w:r>
    </w:p>
    <w:p w:rsidR="00624B02" w:rsidRPr="00001A28" w:rsidRDefault="00624B02" w:rsidP="00624B02"/>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88"/>
        <w:gridCol w:w="1528"/>
        <w:gridCol w:w="1353"/>
        <w:gridCol w:w="1522"/>
        <w:gridCol w:w="1973"/>
        <w:gridCol w:w="1559"/>
      </w:tblGrid>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Наименование оборудования</w:t>
            </w:r>
          </w:p>
        </w:tc>
        <w:tc>
          <w:tcPr>
            <w:tcW w:w="152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Балансовая стоимость</w:t>
            </w:r>
          </w:p>
        </w:tc>
        <w:tc>
          <w:tcPr>
            <w:tcW w:w="135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Годовая норма износа</w:t>
            </w:r>
            <w:proofErr w:type="gramStart"/>
            <w:r w:rsidRPr="00001A28">
              <w:rPr>
                <w:rFonts w:ascii="Times New Roman" w:hAnsi="Times New Roman" w:cs="Times New Roman"/>
              </w:rPr>
              <w:t xml:space="preserve"> (%)</w:t>
            </w:r>
            <w:proofErr w:type="gramEnd"/>
          </w:p>
        </w:tc>
        <w:tc>
          <w:tcPr>
            <w:tcW w:w="152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Годовая норма времени работы оборудования (час.)</w:t>
            </w:r>
          </w:p>
        </w:tc>
        <w:tc>
          <w:tcPr>
            <w:tcW w:w="197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Норма времени работы оборудования в процессе оказания платной услуги (час.)</w:t>
            </w:r>
          </w:p>
        </w:tc>
        <w:tc>
          <w:tcPr>
            <w:tcW w:w="1559" w:type="dxa"/>
            <w:tcBorders>
              <w:top w:val="single" w:sz="4" w:space="0" w:color="auto"/>
              <w:left w:val="single" w:sz="4" w:space="0" w:color="auto"/>
              <w:bottom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 xml:space="preserve">Сумма начисленной амортизации гр.6=гр.2 </w:t>
            </w:r>
            <w:proofErr w:type="spellStart"/>
            <w:r w:rsidRPr="00001A28">
              <w:rPr>
                <w:rFonts w:ascii="Times New Roman" w:hAnsi="Times New Roman" w:cs="Times New Roman"/>
              </w:rPr>
              <w:t>х</w:t>
            </w:r>
            <w:proofErr w:type="spellEnd"/>
            <w:r w:rsidRPr="00001A28">
              <w:rPr>
                <w:rFonts w:ascii="Times New Roman" w:hAnsi="Times New Roman" w:cs="Times New Roman"/>
              </w:rPr>
              <w:t xml:space="preserve"> гр.3 </w:t>
            </w:r>
            <w:proofErr w:type="spellStart"/>
            <w:r w:rsidRPr="00001A28">
              <w:rPr>
                <w:rFonts w:ascii="Times New Roman" w:hAnsi="Times New Roman" w:cs="Times New Roman"/>
              </w:rPr>
              <w:t>х</w:t>
            </w:r>
            <w:proofErr w:type="spellEnd"/>
            <w:r w:rsidRPr="00001A28">
              <w:rPr>
                <w:rFonts w:ascii="Times New Roman" w:hAnsi="Times New Roman" w:cs="Times New Roman"/>
              </w:rPr>
              <w:t xml:space="preserve"> гр.5/гр.4</w:t>
            </w: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1</w:t>
            </w:r>
          </w:p>
        </w:tc>
        <w:tc>
          <w:tcPr>
            <w:tcW w:w="152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2</w:t>
            </w:r>
          </w:p>
        </w:tc>
        <w:tc>
          <w:tcPr>
            <w:tcW w:w="135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3</w:t>
            </w:r>
          </w:p>
        </w:tc>
        <w:tc>
          <w:tcPr>
            <w:tcW w:w="152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4</w:t>
            </w:r>
          </w:p>
        </w:tc>
        <w:tc>
          <w:tcPr>
            <w:tcW w:w="197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5</w:t>
            </w:r>
          </w:p>
        </w:tc>
        <w:tc>
          <w:tcPr>
            <w:tcW w:w="1559" w:type="dxa"/>
            <w:tcBorders>
              <w:top w:val="single" w:sz="4" w:space="0" w:color="auto"/>
              <w:left w:val="single" w:sz="4" w:space="0" w:color="auto"/>
              <w:bottom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6</w:t>
            </w: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2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35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2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97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2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35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2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97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2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35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2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97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530822">
        <w:tc>
          <w:tcPr>
            <w:tcW w:w="1988" w:type="dxa"/>
            <w:tcBorders>
              <w:top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r w:rsidRPr="00001A28">
              <w:rPr>
                <w:rFonts w:ascii="Times New Roman" w:hAnsi="Times New Roman" w:cs="Times New Roman"/>
              </w:rPr>
              <w:t>Итого</w:t>
            </w:r>
          </w:p>
        </w:tc>
        <w:tc>
          <w:tcPr>
            <w:tcW w:w="1528"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135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152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1973"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b"/>
              <w:rPr>
                <w:rFonts w:ascii="Times New Roman" w:hAnsi="Times New Roman" w:cs="Times New Roman"/>
              </w:rPr>
            </w:pPr>
            <w:proofErr w:type="spellStart"/>
            <w:r w:rsidRPr="00001A28">
              <w:rPr>
                <w:rFonts w:ascii="Times New Roman" w:hAnsi="Times New Roman" w:cs="Times New Roman"/>
              </w:rPr>
              <w:t>х</w:t>
            </w:r>
            <w:proofErr w:type="spellEnd"/>
          </w:p>
        </w:tc>
        <w:tc>
          <w:tcPr>
            <w:tcW w:w="1559"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bl>
    <w:p w:rsidR="00624B02" w:rsidRPr="00001A28" w:rsidRDefault="00624B02" w:rsidP="00624B02"/>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Должность_____________    __________________ ____________________________</w:t>
      </w:r>
    </w:p>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 xml:space="preserve">                               (подпись)               (Ф.И.О.)</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"___" __________________ 20___ года</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Исполнитель _____________________________________________________________</w:t>
      </w:r>
    </w:p>
    <w:p w:rsidR="00624B02" w:rsidRPr="00001A28" w:rsidRDefault="00624B02" w:rsidP="00624B02"/>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Default="00624B02"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Pr="00001A28" w:rsidRDefault="004D288E" w:rsidP="00624B02">
      <w:pPr>
        <w:ind w:firstLine="698"/>
        <w:jc w:val="right"/>
        <w:rPr>
          <w:rStyle w:val="a7"/>
          <w:bCs/>
        </w:rPr>
      </w:pPr>
    </w:p>
    <w:p w:rsidR="00624B02" w:rsidRDefault="00624B02" w:rsidP="00624B02">
      <w:pPr>
        <w:ind w:firstLine="698"/>
        <w:jc w:val="right"/>
        <w:rPr>
          <w:rStyle w:val="a7"/>
          <w:bCs/>
        </w:rPr>
      </w:pPr>
    </w:p>
    <w:p w:rsidR="00624B02" w:rsidRPr="003F4F97" w:rsidRDefault="00624B02" w:rsidP="00624B02">
      <w:pPr>
        <w:ind w:firstLine="698"/>
        <w:jc w:val="right"/>
        <w:rPr>
          <w:sz w:val="26"/>
          <w:szCs w:val="26"/>
        </w:rPr>
      </w:pPr>
      <w:r w:rsidRPr="003F4F97">
        <w:rPr>
          <w:rStyle w:val="a7"/>
          <w:b w:val="0"/>
          <w:bCs/>
          <w:color w:val="auto"/>
          <w:sz w:val="26"/>
          <w:szCs w:val="26"/>
        </w:rPr>
        <w:lastRenderedPageBreak/>
        <w:t>Приложение  4</w:t>
      </w:r>
    </w:p>
    <w:p w:rsidR="00624B02" w:rsidRPr="003F4F97" w:rsidRDefault="00624B02" w:rsidP="00624B02">
      <w:pPr>
        <w:ind w:firstLine="698"/>
        <w:jc w:val="right"/>
        <w:rPr>
          <w:sz w:val="26"/>
          <w:szCs w:val="26"/>
        </w:rPr>
      </w:pPr>
      <w:r w:rsidRPr="003F4F97">
        <w:rPr>
          <w:rStyle w:val="a7"/>
          <w:b w:val="0"/>
          <w:bCs/>
          <w:color w:val="auto"/>
          <w:sz w:val="26"/>
          <w:szCs w:val="26"/>
        </w:rPr>
        <w:t xml:space="preserve">к </w:t>
      </w:r>
      <w:hyperlink w:anchor="sub_1000" w:history="1">
        <w:r w:rsidRPr="00A97EA4">
          <w:rPr>
            <w:rStyle w:val="a8"/>
            <w:b w:val="0"/>
            <w:color w:val="auto"/>
            <w:sz w:val="26"/>
            <w:szCs w:val="26"/>
          </w:rPr>
          <w:t>Методике</w:t>
        </w:r>
      </w:hyperlink>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определения размера тарифа (цены)</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 на товары, работы, услуги </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муниципальных учреждений </w:t>
      </w:r>
    </w:p>
    <w:p w:rsidR="00624B02" w:rsidRPr="003F4F97" w:rsidRDefault="00624B02" w:rsidP="00624B02">
      <w:pPr>
        <w:pStyle w:val="aa"/>
        <w:jc w:val="right"/>
        <w:rPr>
          <w:rFonts w:ascii="Times New Roman" w:hAnsi="Times New Roman" w:cs="Times New Roman"/>
          <w:sz w:val="26"/>
          <w:szCs w:val="26"/>
        </w:rPr>
      </w:pPr>
      <w:proofErr w:type="spellStart"/>
      <w:r w:rsidRPr="003F4F97">
        <w:rPr>
          <w:rFonts w:ascii="Times New Roman" w:hAnsi="Times New Roman" w:cs="Times New Roman"/>
          <w:sz w:val="26"/>
          <w:szCs w:val="26"/>
        </w:rPr>
        <w:t>Усть-Кубинского</w:t>
      </w:r>
      <w:proofErr w:type="spellEnd"/>
      <w:r w:rsidRPr="003F4F97">
        <w:rPr>
          <w:rFonts w:ascii="Times New Roman" w:hAnsi="Times New Roman" w:cs="Times New Roman"/>
          <w:sz w:val="26"/>
          <w:szCs w:val="26"/>
        </w:rPr>
        <w:t xml:space="preserve"> муниципального района,</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 </w:t>
      </w:r>
      <w:proofErr w:type="gramStart"/>
      <w:r w:rsidRPr="003F4F97">
        <w:rPr>
          <w:rFonts w:ascii="Times New Roman" w:hAnsi="Times New Roman" w:cs="Times New Roman"/>
          <w:sz w:val="26"/>
          <w:szCs w:val="26"/>
        </w:rPr>
        <w:t>оказываемые</w:t>
      </w:r>
      <w:proofErr w:type="gramEnd"/>
      <w:r w:rsidRPr="003F4F97">
        <w:rPr>
          <w:rFonts w:ascii="Times New Roman" w:hAnsi="Times New Roman" w:cs="Times New Roman"/>
          <w:sz w:val="26"/>
          <w:szCs w:val="26"/>
        </w:rPr>
        <w:t xml:space="preserve"> гражданам и юридическим лицам</w:t>
      </w:r>
    </w:p>
    <w:p w:rsidR="00624B02" w:rsidRPr="003F4F97" w:rsidRDefault="00624B02" w:rsidP="00624B02">
      <w:pPr>
        <w:jc w:val="center"/>
        <w:rPr>
          <w:sz w:val="22"/>
          <w:szCs w:val="22"/>
        </w:rPr>
      </w:pPr>
      <w:r w:rsidRPr="003F4F97">
        <w:br/>
      </w:r>
      <w:r w:rsidRPr="003F4F97">
        <w:rPr>
          <w:rStyle w:val="a7"/>
          <w:b w:val="0"/>
          <w:bCs/>
          <w:sz w:val="22"/>
          <w:szCs w:val="22"/>
        </w:rPr>
        <w:t>Расчет</w:t>
      </w:r>
    </w:p>
    <w:p w:rsidR="00624B02" w:rsidRPr="003F4F97" w:rsidRDefault="00624B02" w:rsidP="00624B02">
      <w:pPr>
        <w:pStyle w:val="aa"/>
        <w:jc w:val="center"/>
        <w:rPr>
          <w:rFonts w:ascii="Times New Roman" w:hAnsi="Times New Roman" w:cs="Times New Roman"/>
          <w:sz w:val="22"/>
          <w:szCs w:val="22"/>
        </w:rPr>
      </w:pPr>
      <w:r w:rsidRPr="003F4F97">
        <w:rPr>
          <w:rStyle w:val="a7"/>
          <w:rFonts w:ascii="Times New Roman" w:hAnsi="Times New Roman" w:cs="Times New Roman"/>
          <w:b w:val="0"/>
          <w:bCs/>
          <w:sz w:val="22"/>
          <w:szCs w:val="22"/>
        </w:rPr>
        <w:t>накладных затрат</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_________________________________________________________________________</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(наименование платной услуги)</w:t>
      </w:r>
    </w:p>
    <w:p w:rsidR="00624B02" w:rsidRPr="00001A28" w:rsidRDefault="00624B02" w:rsidP="00624B02">
      <w:pPr>
        <w:jc w:val="cente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66"/>
        <w:gridCol w:w="4092"/>
        <w:gridCol w:w="4640"/>
      </w:tblGrid>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4D288E" w:rsidP="00624B02">
            <w:pPr>
              <w:pStyle w:val="a9"/>
              <w:rPr>
                <w:rFonts w:ascii="Times New Roman" w:hAnsi="Times New Roman" w:cs="Times New Roman"/>
              </w:rPr>
            </w:pPr>
            <w:r>
              <w:rPr>
                <w:rFonts w:ascii="Times New Roman" w:hAnsi="Times New Roman" w:cs="Times New Roman"/>
              </w:rPr>
              <w:t>1</w:t>
            </w:r>
          </w:p>
        </w:tc>
        <w:tc>
          <w:tcPr>
            <w:tcW w:w="409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Прогноз затрат на административно-управленческий, вспомогательный и обслуживающий персонал</w:t>
            </w:r>
          </w:p>
        </w:tc>
        <w:tc>
          <w:tcPr>
            <w:tcW w:w="4640"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4D288E" w:rsidP="00624B02">
            <w:pPr>
              <w:pStyle w:val="a9"/>
              <w:rPr>
                <w:rFonts w:ascii="Times New Roman" w:hAnsi="Times New Roman" w:cs="Times New Roman"/>
              </w:rPr>
            </w:pPr>
            <w:r>
              <w:rPr>
                <w:rFonts w:ascii="Times New Roman" w:hAnsi="Times New Roman" w:cs="Times New Roman"/>
              </w:rPr>
              <w:t>2</w:t>
            </w:r>
          </w:p>
        </w:tc>
        <w:tc>
          <w:tcPr>
            <w:tcW w:w="409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Прогноз затрат общехозяйственного назначения</w:t>
            </w:r>
          </w:p>
        </w:tc>
        <w:tc>
          <w:tcPr>
            <w:tcW w:w="4640"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4D288E" w:rsidP="00624B02">
            <w:pPr>
              <w:pStyle w:val="a9"/>
              <w:rPr>
                <w:rFonts w:ascii="Times New Roman" w:hAnsi="Times New Roman" w:cs="Times New Roman"/>
              </w:rPr>
            </w:pPr>
            <w:r>
              <w:rPr>
                <w:rFonts w:ascii="Times New Roman" w:hAnsi="Times New Roman" w:cs="Times New Roman"/>
              </w:rPr>
              <w:t>3</w:t>
            </w:r>
          </w:p>
        </w:tc>
        <w:tc>
          <w:tcPr>
            <w:tcW w:w="409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Прогноз суммы начисленной амортизации имущества общехозяйственного назначения</w:t>
            </w:r>
          </w:p>
        </w:tc>
        <w:tc>
          <w:tcPr>
            <w:tcW w:w="4640"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4D288E" w:rsidP="00624B02">
            <w:pPr>
              <w:pStyle w:val="a9"/>
              <w:rPr>
                <w:rFonts w:ascii="Times New Roman" w:hAnsi="Times New Roman" w:cs="Times New Roman"/>
              </w:rPr>
            </w:pPr>
            <w:r>
              <w:rPr>
                <w:rFonts w:ascii="Times New Roman" w:hAnsi="Times New Roman" w:cs="Times New Roman"/>
              </w:rPr>
              <w:t>4</w:t>
            </w:r>
          </w:p>
        </w:tc>
        <w:tc>
          <w:tcPr>
            <w:tcW w:w="409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Прогноз суммарного фонда оплаты труда основного персонала</w:t>
            </w:r>
          </w:p>
        </w:tc>
        <w:tc>
          <w:tcPr>
            <w:tcW w:w="4640"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4D288E" w:rsidP="00624B02">
            <w:pPr>
              <w:pStyle w:val="a9"/>
              <w:rPr>
                <w:rFonts w:ascii="Times New Roman" w:hAnsi="Times New Roman" w:cs="Times New Roman"/>
              </w:rPr>
            </w:pPr>
            <w:r>
              <w:rPr>
                <w:rFonts w:ascii="Times New Roman" w:hAnsi="Times New Roman" w:cs="Times New Roman"/>
              </w:rPr>
              <w:t>5</w:t>
            </w:r>
          </w:p>
        </w:tc>
        <w:tc>
          <w:tcPr>
            <w:tcW w:w="409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Коэффициент накладных затрат</w:t>
            </w:r>
          </w:p>
        </w:tc>
        <w:tc>
          <w:tcPr>
            <w:tcW w:w="4640"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стр.5={(стр.1+стр.2+стр.3)}/стр.4</w:t>
            </w: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4D288E" w:rsidP="00624B02">
            <w:pPr>
              <w:pStyle w:val="a9"/>
              <w:rPr>
                <w:rFonts w:ascii="Times New Roman" w:hAnsi="Times New Roman" w:cs="Times New Roman"/>
              </w:rPr>
            </w:pPr>
            <w:r>
              <w:rPr>
                <w:rFonts w:ascii="Times New Roman" w:hAnsi="Times New Roman" w:cs="Times New Roman"/>
              </w:rPr>
              <w:t>6</w:t>
            </w:r>
          </w:p>
        </w:tc>
        <w:tc>
          <w:tcPr>
            <w:tcW w:w="409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Затраты на основной персонал, участвующий в предоставлении платной услуги</w:t>
            </w:r>
          </w:p>
        </w:tc>
        <w:tc>
          <w:tcPr>
            <w:tcW w:w="4640"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4D288E" w:rsidP="00624B02">
            <w:pPr>
              <w:pStyle w:val="a9"/>
              <w:rPr>
                <w:rFonts w:ascii="Times New Roman" w:hAnsi="Times New Roman" w:cs="Times New Roman"/>
              </w:rPr>
            </w:pPr>
            <w:r>
              <w:rPr>
                <w:rFonts w:ascii="Times New Roman" w:hAnsi="Times New Roman" w:cs="Times New Roman"/>
              </w:rPr>
              <w:t>7</w:t>
            </w:r>
          </w:p>
        </w:tc>
        <w:tc>
          <w:tcPr>
            <w:tcW w:w="4092"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Итого накладные затраты</w:t>
            </w:r>
          </w:p>
        </w:tc>
        <w:tc>
          <w:tcPr>
            <w:tcW w:w="4640"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 xml:space="preserve">стр.7= стр.5 </w:t>
            </w:r>
            <w:proofErr w:type="spellStart"/>
            <w:r w:rsidRPr="00001A28">
              <w:rPr>
                <w:rFonts w:ascii="Times New Roman" w:hAnsi="Times New Roman" w:cs="Times New Roman"/>
              </w:rPr>
              <w:t>х</w:t>
            </w:r>
            <w:proofErr w:type="spellEnd"/>
            <w:r w:rsidRPr="00001A28">
              <w:rPr>
                <w:rFonts w:ascii="Times New Roman" w:hAnsi="Times New Roman" w:cs="Times New Roman"/>
              </w:rPr>
              <w:t xml:space="preserve"> стр.6</w:t>
            </w:r>
          </w:p>
        </w:tc>
      </w:tr>
    </w:tbl>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Должность_____________    __________________ ____________________________</w:t>
      </w:r>
    </w:p>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 xml:space="preserve">                               (подпись)               (Ф.И.О.)</w:t>
      </w:r>
    </w:p>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"___" __________________ 20___ года</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Исполнитель _____________________________________________________________</w:t>
      </w:r>
    </w:p>
    <w:p w:rsidR="00624B02" w:rsidRPr="00001A28" w:rsidRDefault="00624B02" w:rsidP="00624B02"/>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Default="00624B02" w:rsidP="00624B02">
      <w:pPr>
        <w:ind w:firstLine="698"/>
        <w:jc w:val="right"/>
        <w:rPr>
          <w:rStyle w:val="a7"/>
          <w:bCs/>
        </w:rPr>
      </w:pPr>
    </w:p>
    <w:p w:rsidR="00624B02" w:rsidRDefault="00624B02"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4D288E" w:rsidRDefault="004D288E" w:rsidP="00624B02">
      <w:pPr>
        <w:ind w:firstLine="698"/>
        <w:jc w:val="right"/>
        <w:rPr>
          <w:rStyle w:val="a7"/>
          <w:bCs/>
        </w:rPr>
      </w:pPr>
    </w:p>
    <w:p w:rsidR="00624B02" w:rsidRPr="003F4F97" w:rsidRDefault="00624B02" w:rsidP="00624B02">
      <w:pPr>
        <w:ind w:firstLine="698"/>
        <w:jc w:val="right"/>
        <w:rPr>
          <w:rStyle w:val="a7"/>
          <w:b w:val="0"/>
          <w:bCs/>
          <w:color w:val="auto"/>
          <w:sz w:val="26"/>
          <w:szCs w:val="26"/>
        </w:rPr>
      </w:pPr>
      <w:r w:rsidRPr="003F4F97">
        <w:rPr>
          <w:rStyle w:val="a7"/>
          <w:b w:val="0"/>
          <w:bCs/>
          <w:color w:val="auto"/>
          <w:sz w:val="26"/>
          <w:szCs w:val="26"/>
        </w:rPr>
        <w:lastRenderedPageBreak/>
        <w:t>Приложение  5</w:t>
      </w:r>
    </w:p>
    <w:p w:rsidR="00624B02" w:rsidRPr="003F4F97" w:rsidRDefault="00624B02" w:rsidP="00624B02">
      <w:pPr>
        <w:ind w:firstLine="698"/>
        <w:jc w:val="right"/>
        <w:rPr>
          <w:sz w:val="26"/>
          <w:szCs w:val="26"/>
        </w:rPr>
      </w:pPr>
      <w:r w:rsidRPr="003F4F97">
        <w:rPr>
          <w:rStyle w:val="a7"/>
          <w:b w:val="0"/>
          <w:bCs/>
          <w:color w:val="auto"/>
          <w:sz w:val="26"/>
          <w:szCs w:val="26"/>
        </w:rPr>
        <w:t xml:space="preserve">к </w:t>
      </w:r>
      <w:hyperlink w:anchor="sub_1000" w:history="1">
        <w:r w:rsidRPr="00A97EA4">
          <w:rPr>
            <w:rStyle w:val="a8"/>
            <w:b w:val="0"/>
            <w:color w:val="auto"/>
            <w:sz w:val="26"/>
            <w:szCs w:val="26"/>
          </w:rPr>
          <w:t>Методике</w:t>
        </w:r>
      </w:hyperlink>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определения размера тарифа (цены)</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 на товары, работы, услуги </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муниципальных учреждений </w:t>
      </w:r>
    </w:p>
    <w:p w:rsidR="00624B02" w:rsidRPr="003F4F97" w:rsidRDefault="00624B02" w:rsidP="00624B02">
      <w:pPr>
        <w:pStyle w:val="aa"/>
        <w:jc w:val="right"/>
        <w:rPr>
          <w:rFonts w:ascii="Times New Roman" w:hAnsi="Times New Roman" w:cs="Times New Roman"/>
          <w:sz w:val="26"/>
          <w:szCs w:val="26"/>
        </w:rPr>
      </w:pPr>
      <w:proofErr w:type="spellStart"/>
      <w:r w:rsidRPr="003F4F97">
        <w:rPr>
          <w:rFonts w:ascii="Times New Roman" w:hAnsi="Times New Roman" w:cs="Times New Roman"/>
          <w:sz w:val="26"/>
          <w:szCs w:val="26"/>
        </w:rPr>
        <w:t>Усть-Кубинского</w:t>
      </w:r>
      <w:proofErr w:type="spellEnd"/>
      <w:r w:rsidRPr="003F4F97">
        <w:rPr>
          <w:rFonts w:ascii="Times New Roman" w:hAnsi="Times New Roman" w:cs="Times New Roman"/>
          <w:sz w:val="26"/>
          <w:szCs w:val="26"/>
        </w:rPr>
        <w:t xml:space="preserve"> муниципального района,</w:t>
      </w:r>
    </w:p>
    <w:p w:rsidR="00624B02" w:rsidRPr="003F4F97" w:rsidRDefault="00624B02" w:rsidP="00624B02">
      <w:pPr>
        <w:pStyle w:val="aa"/>
        <w:jc w:val="right"/>
        <w:rPr>
          <w:rFonts w:ascii="Times New Roman" w:hAnsi="Times New Roman" w:cs="Times New Roman"/>
          <w:sz w:val="26"/>
          <w:szCs w:val="26"/>
        </w:rPr>
      </w:pPr>
      <w:r w:rsidRPr="003F4F97">
        <w:rPr>
          <w:rFonts w:ascii="Times New Roman" w:hAnsi="Times New Roman" w:cs="Times New Roman"/>
          <w:sz w:val="26"/>
          <w:szCs w:val="26"/>
        </w:rPr>
        <w:t xml:space="preserve"> </w:t>
      </w:r>
      <w:proofErr w:type="gramStart"/>
      <w:r w:rsidRPr="003F4F97">
        <w:rPr>
          <w:rFonts w:ascii="Times New Roman" w:hAnsi="Times New Roman" w:cs="Times New Roman"/>
          <w:sz w:val="26"/>
          <w:szCs w:val="26"/>
        </w:rPr>
        <w:t>оказываемые</w:t>
      </w:r>
      <w:proofErr w:type="gramEnd"/>
      <w:r w:rsidRPr="003F4F97">
        <w:rPr>
          <w:rFonts w:ascii="Times New Roman" w:hAnsi="Times New Roman" w:cs="Times New Roman"/>
          <w:sz w:val="26"/>
          <w:szCs w:val="26"/>
        </w:rPr>
        <w:t xml:space="preserve"> гражданам и юридическим лицам</w:t>
      </w:r>
    </w:p>
    <w:p w:rsidR="00624B02" w:rsidRPr="003F4F97" w:rsidRDefault="00624B02" w:rsidP="00624B02">
      <w:pPr>
        <w:ind w:firstLine="698"/>
        <w:jc w:val="right"/>
      </w:pPr>
    </w:p>
    <w:p w:rsidR="00624B02" w:rsidRPr="003F4F97" w:rsidRDefault="00624B02" w:rsidP="00624B02">
      <w:pPr>
        <w:pStyle w:val="aa"/>
        <w:jc w:val="center"/>
        <w:rPr>
          <w:rFonts w:ascii="Times New Roman" w:hAnsi="Times New Roman" w:cs="Times New Roman"/>
          <w:sz w:val="22"/>
          <w:szCs w:val="22"/>
        </w:rPr>
      </w:pPr>
      <w:r w:rsidRPr="003F4F97">
        <w:rPr>
          <w:rStyle w:val="a7"/>
          <w:rFonts w:ascii="Times New Roman" w:hAnsi="Times New Roman" w:cs="Times New Roman"/>
          <w:b w:val="0"/>
          <w:bCs/>
          <w:sz w:val="22"/>
          <w:szCs w:val="22"/>
        </w:rPr>
        <w:t>Расчет</w:t>
      </w:r>
    </w:p>
    <w:p w:rsidR="00624B02" w:rsidRPr="003F4F97" w:rsidRDefault="00624B02" w:rsidP="00624B02">
      <w:pPr>
        <w:pStyle w:val="aa"/>
        <w:jc w:val="center"/>
        <w:rPr>
          <w:rFonts w:ascii="Times New Roman" w:hAnsi="Times New Roman" w:cs="Times New Roman"/>
          <w:sz w:val="22"/>
          <w:szCs w:val="22"/>
        </w:rPr>
      </w:pPr>
      <w:r w:rsidRPr="003F4F97">
        <w:rPr>
          <w:rStyle w:val="a7"/>
          <w:rFonts w:ascii="Times New Roman" w:hAnsi="Times New Roman" w:cs="Times New Roman"/>
          <w:b w:val="0"/>
          <w:bCs/>
          <w:sz w:val="22"/>
          <w:szCs w:val="22"/>
        </w:rPr>
        <w:t>Тарифа (цены) на оказание платной услуги (работы)</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_________________________________________________________________________</w:t>
      </w:r>
    </w:p>
    <w:p w:rsidR="00624B02" w:rsidRPr="00001A28" w:rsidRDefault="00624B02" w:rsidP="00624B02">
      <w:pPr>
        <w:pStyle w:val="aa"/>
        <w:jc w:val="center"/>
        <w:rPr>
          <w:rFonts w:ascii="Times New Roman" w:hAnsi="Times New Roman" w:cs="Times New Roman"/>
          <w:sz w:val="22"/>
          <w:szCs w:val="22"/>
        </w:rPr>
      </w:pPr>
      <w:r w:rsidRPr="00001A28">
        <w:rPr>
          <w:rFonts w:ascii="Times New Roman" w:hAnsi="Times New Roman" w:cs="Times New Roman"/>
          <w:sz w:val="22"/>
          <w:szCs w:val="22"/>
        </w:rPr>
        <w:t>(наименование платной услуги)</w:t>
      </w:r>
    </w:p>
    <w:p w:rsidR="00624B02" w:rsidRPr="00001A28" w:rsidRDefault="00624B02" w:rsidP="00624B02">
      <w:pPr>
        <w:jc w:val="cente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66"/>
        <w:gridCol w:w="4279"/>
        <w:gridCol w:w="4736"/>
      </w:tblGrid>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proofErr w:type="spellStart"/>
            <w:proofErr w:type="gramStart"/>
            <w:r w:rsidRPr="00001A28">
              <w:rPr>
                <w:rFonts w:ascii="Times New Roman" w:hAnsi="Times New Roman" w:cs="Times New Roman"/>
              </w:rPr>
              <w:t>п</w:t>
            </w:r>
            <w:proofErr w:type="spellEnd"/>
            <w:proofErr w:type="gramEnd"/>
            <w:r w:rsidRPr="00001A28">
              <w:rPr>
                <w:rFonts w:ascii="Times New Roman" w:hAnsi="Times New Roman" w:cs="Times New Roman"/>
              </w:rPr>
              <w:t>/</w:t>
            </w:r>
            <w:proofErr w:type="spellStart"/>
            <w:r w:rsidRPr="00001A28">
              <w:rPr>
                <w:rFonts w:ascii="Times New Roman" w:hAnsi="Times New Roman" w:cs="Times New Roman"/>
              </w:rPr>
              <w:t>п</w:t>
            </w:r>
            <w:proofErr w:type="spellEnd"/>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Наименование статей затрат</w:t>
            </w:r>
          </w:p>
        </w:tc>
        <w:tc>
          <w:tcPr>
            <w:tcW w:w="4736" w:type="dxa"/>
            <w:tcBorders>
              <w:top w:val="single" w:sz="4" w:space="0" w:color="auto"/>
              <w:left w:val="single" w:sz="4" w:space="0" w:color="auto"/>
              <w:bottom w:val="single" w:sz="4" w:space="0" w:color="auto"/>
            </w:tcBorders>
          </w:tcPr>
          <w:p w:rsidR="00624B02" w:rsidRPr="003F4F97" w:rsidRDefault="00624B02" w:rsidP="00624B02">
            <w:pPr>
              <w:pStyle w:val="a9"/>
              <w:rPr>
                <w:rFonts w:ascii="Times New Roman" w:hAnsi="Times New Roman" w:cs="Times New Roman"/>
                <w:lang w:val="en-US"/>
              </w:rPr>
            </w:pPr>
            <w:r w:rsidRPr="00001A28">
              <w:rPr>
                <w:rFonts w:ascii="Times New Roman" w:hAnsi="Times New Roman" w:cs="Times New Roman"/>
              </w:rPr>
              <w:t>Сумма (руб.)</w:t>
            </w: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1</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2</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3</w:t>
            </w: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1.</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Затраты на оплату труда основного персонала</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2.</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Затраты материальных запасов</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3.</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Сумма начисленной амортизации оборудования, используемого при оказании платной услуги</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4.</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Накладные затраты, относимые на платные услуги</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5.</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Итого затрат</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6.</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Налоги, не учтенные в строках 1-4</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7.</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Рентабельность</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r w:rsidR="00624B02" w:rsidRPr="00001A28" w:rsidTr="004D288E">
        <w:tc>
          <w:tcPr>
            <w:tcW w:w="766" w:type="dxa"/>
            <w:tcBorders>
              <w:top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8.</w:t>
            </w:r>
          </w:p>
        </w:tc>
        <w:tc>
          <w:tcPr>
            <w:tcW w:w="4279" w:type="dxa"/>
            <w:tcBorders>
              <w:top w:val="single" w:sz="4" w:space="0" w:color="auto"/>
              <w:left w:val="single" w:sz="4" w:space="0" w:color="auto"/>
              <w:bottom w:val="single" w:sz="4" w:space="0" w:color="auto"/>
              <w:right w:val="single" w:sz="4" w:space="0" w:color="auto"/>
            </w:tcBorders>
          </w:tcPr>
          <w:p w:rsidR="00624B02" w:rsidRPr="00001A28" w:rsidRDefault="00624B02" w:rsidP="00624B02">
            <w:pPr>
              <w:pStyle w:val="a9"/>
              <w:rPr>
                <w:rFonts w:ascii="Times New Roman" w:hAnsi="Times New Roman" w:cs="Times New Roman"/>
              </w:rPr>
            </w:pPr>
            <w:r w:rsidRPr="00001A28">
              <w:rPr>
                <w:rFonts w:ascii="Times New Roman" w:hAnsi="Times New Roman" w:cs="Times New Roman"/>
              </w:rPr>
              <w:t>Тариф на платную услугу</w:t>
            </w:r>
          </w:p>
        </w:tc>
        <w:tc>
          <w:tcPr>
            <w:tcW w:w="4736" w:type="dxa"/>
            <w:tcBorders>
              <w:top w:val="single" w:sz="4" w:space="0" w:color="auto"/>
              <w:left w:val="single" w:sz="4" w:space="0" w:color="auto"/>
              <w:bottom w:val="single" w:sz="4" w:space="0" w:color="auto"/>
            </w:tcBorders>
          </w:tcPr>
          <w:p w:rsidR="00624B02" w:rsidRPr="00001A28" w:rsidRDefault="00624B02" w:rsidP="00624B02">
            <w:pPr>
              <w:pStyle w:val="a9"/>
              <w:rPr>
                <w:rFonts w:ascii="Times New Roman" w:hAnsi="Times New Roman" w:cs="Times New Roman"/>
              </w:rPr>
            </w:pPr>
          </w:p>
        </w:tc>
      </w:tr>
    </w:tbl>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Должность_____________    __________________ ____________________________</w:t>
      </w:r>
    </w:p>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 xml:space="preserve">                               (подпись)               (Ф.И.О.)</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"___" __________________ 20___ года</w:t>
      </w:r>
    </w:p>
    <w:p w:rsidR="00624B02" w:rsidRPr="00001A28" w:rsidRDefault="00624B02" w:rsidP="00624B02"/>
    <w:p w:rsidR="00624B02" w:rsidRPr="00001A28" w:rsidRDefault="00624B02" w:rsidP="00624B02">
      <w:pPr>
        <w:pStyle w:val="aa"/>
        <w:rPr>
          <w:rFonts w:ascii="Times New Roman" w:hAnsi="Times New Roman" w:cs="Times New Roman"/>
          <w:sz w:val="22"/>
          <w:szCs w:val="22"/>
        </w:rPr>
      </w:pPr>
      <w:r w:rsidRPr="00001A28">
        <w:rPr>
          <w:rFonts w:ascii="Times New Roman" w:hAnsi="Times New Roman" w:cs="Times New Roman"/>
          <w:sz w:val="22"/>
          <w:szCs w:val="22"/>
        </w:rPr>
        <w:t>Исполнитель _____________________________________________________________</w:t>
      </w:r>
    </w:p>
    <w:p w:rsidR="00624B02" w:rsidRPr="00001A28" w:rsidRDefault="00624B02" w:rsidP="00624B02"/>
    <w:p w:rsidR="00624B02" w:rsidRPr="00001A28" w:rsidRDefault="00624B02" w:rsidP="00624B02"/>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Pr="00001A28" w:rsidRDefault="00624B02" w:rsidP="00624B02">
      <w:pPr>
        <w:ind w:firstLine="698"/>
        <w:jc w:val="right"/>
        <w:rPr>
          <w:rStyle w:val="a7"/>
          <w:bCs/>
        </w:rPr>
      </w:pPr>
    </w:p>
    <w:p w:rsidR="00624B02" w:rsidRDefault="00624B02" w:rsidP="00624B02">
      <w:pPr>
        <w:ind w:firstLine="698"/>
        <w:jc w:val="right"/>
        <w:rPr>
          <w:rStyle w:val="a7"/>
          <w:bCs/>
        </w:rPr>
      </w:pPr>
    </w:p>
    <w:p w:rsidR="00624B02" w:rsidRDefault="00624B02" w:rsidP="00624B02">
      <w:pPr>
        <w:ind w:firstLine="698"/>
        <w:jc w:val="right"/>
        <w:rPr>
          <w:rStyle w:val="a7"/>
          <w:bCs/>
        </w:rPr>
      </w:pPr>
    </w:p>
    <w:p w:rsidR="00624B02" w:rsidRDefault="00624B02" w:rsidP="00624B02">
      <w:pPr>
        <w:ind w:firstLine="698"/>
        <w:jc w:val="right"/>
        <w:rPr>
          <w:rStyle w:val="a7"/>
          <w:bCs/>
        </w:rPr>
      </w:pPr>
    </w:p>
    <w:p w:rsidR="00624B02" w:rsidRDefault="00624B02" w:rsidP="00624B02">
      <w:pPr>
        <w:ind w:firstLine="698"/>
        <w:jc w:val="right"/>
        <w:rPr>
          <w:rStyle w:val="a7"/>
          <w:bCs/>
        </w:rPr>
      </w:pPr>
    </w:p>
    <w:p w:rsidR="00624B02" w:rsidRDefault="00624B02" w:rsidP="00624B02">
      <w:pPr>
        <w:ind w:firstLine="698"/>
        <w:jc w:val="right"/>
        <w:rPr>
          <w:rStyle w:val="a7"/>
          <w:bCs/>
          <w:lang w:val="en-US"/>
        </w:rPr>
      </w:pPr>
    </w:p>
    <w:p w:rsidR="003F4F97" w:rsidRDefault="003F4F97" w:rsidP="00624B02">
      <w:pPr>
        <w:ind w:firstLine="698"/>
        <w:jc w:val="right"/>
        <w:rPr>
          <w:rStyle w:val="a7"/>
          <w:bCs/>
          <w:lang w:val="en-US"/>
        </w:rPr>
      </w:pPr>
    </w:p>
    <w:sectPr w:rsidR="003F4F97" w:rsidSect="00624B02">
      <w:foot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F97" w:rsidRDefault="003F4F97" w:rsidP="003F4F97">
      <w:r>
        <w:separator/>
      </w:r>
    </w:p>
  </w:endnote>
  <w:endnote w:type="continuationSeparator" w:id="0">
    <w:p w:rsidR="003F4F97" w:rsidRDefault="003F4F97" w:rsidP="003F4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5688"/>
      <w:docPartObj>
        <w:docPartGallery w:val="Page Numbers (Bottom of Page)"/>
        <w:docPartUnique/>
      </w:docPartObj>
    </w:sdtPr>
    <w:sdtContent>
      <w:p w:rsidR="003F4F97" w:rsidRDefault="00C75EDE">
        <w:pPr>
          <w:pStyle w:val="ae"/>
          <w:jc w:val="right"/>
        </w:pPr>
        <w:fldSimple w:instr=" PAGE   \* MERGEFORMAT ">
          <w:r w:rsidR="00A97EA4">
            <w:rPr>
              <w:noProof/>
            </w:rPr>
            <w:t>1</w:t>
          </w:r>
        </w:fldSimple>
      </w:p>
    </w:sdtContent>
  </w:sdt>
  <w:p w:rsidR="003F4F97" w:rsidRDefault="003F4F9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F97" w:rsidRDefault="003F4F97" w:rsidP="003F4F97">
      <w:r>
        <w:separator/>
      </w:r>
    </w:p>
  </w:footnote>
  <w:footnote w:type="continuationSeparator" w:id="0">
    <w:p w:rsidR="003F4F97" w:rsidRDefault="003F4F97" w:rsidP="003F4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B300C"/>
    <w:multiLevelType w:val="hybridMultilevel"/>
    <w:tmpl w:val="4E128ED4"/>
    <w:lvl w:ilvl="0" w:tplc="ADF0864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C474A4"/>
    <w:rsid w:val="003F4F97"/>
    <w:rsid w:val="004D288E"/>
    <w:rsid w:val="00530822"/>
    <w:rsid w:val="00615AEF"/>
    <w:rsid w:val="00624B02"/>
    <w:rsid w:val="006F4F4D"/>
    <w:rsid w:val="009658C1"/>
    <w:rsid w:val="00A97EA4"/>
    <w:rsid w:val="00C474A4"/>
    <w:rsid w:val="00C75EDE"/>
    <w:rsid w:val="00FD6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4A4"/>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9"/>
    <w:qFormat/>
    <w:rsid w:val="00624B02"/>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74A4"/>
    <w:rPr>
      <w:rFonts w:ascii="Tahoma" w:hAnsi="Tahoma" w:cs="Tahoma"/>
      <w:sz w:val="16"/>
      <w:szCs w:val="16"/>
    </w:rPr>
  </w:style>
  <w:style w:type="character" w:customStyle="1" w:styleId="a4">
    <w:name w:val="Текст выноски Знак"/>
    <w:basedOn w:val="a0"/>
    <w:link w:val="a3"/>
    <w:uiPriority w:val="99"/>
    <w:semiHidden/>
    <w:rsid w:val="00C474A4"/>
    <w:rPr>
      <w:rFonts w:ascii="Tahoma" w:eastAsia="Times New Roman" w:hAnsi="Tahoma" w:cs="Tahoma"/>
      <w:sz w:val="16"/>
      <w:szCs w:val="16"/>
    </w:rPr>
  </w:style>
  <w:style w:type="paragraph" w:styleId="a5">
    <w:name w:val="List Paragraph"/>
    <w:basedOn w:val="a"/>
    <w:uiPriority w:val="34"/>
    <w:qFormat/>
    <w:rsid w:val="00C474A4"/>
    <w:pPr>
      <w:ind w:left="720"/>
      <w:contextualSpacing/>
    </w:pPr>
  </w:style>
  <w:style w:type="table" w:styleId="a6">
    <w:name w:val="Table Grid"/>
    <w:basedOn w:val="a1"/>
    <w:uiPriority w:val="59"/>
    <w:rsid w:val="00624B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624B02"/>
    <w:rPr>
      <w:rFonts w:ascii="Times New Roman CYR" w:eastAsiaTheme="minorEastAsia" w:hAnsi="Times New Roman CYR" w:cs="Times New Roman CYR"/>
      <w:b/>
      <w:bCs/>
      <w:color w:val="26282F"/>
      <w:sz w:val="24"/>
      <w:szCs w:val="24"/>
      <w:lang w:eastAsia="ru-RU"/>
    </w:rPr>
  </w:style>
  <w:style w:type="character" w:customStyle="1" w:styleId="a7">
    <w:name w:val="Цветовое выделение"/>
    <w:uiPriority w:val="99"/>
    <w:rsid w:val="00624B02"/>
    <w:rPr>
      <w:b/>
      <w:color w:val="26282F"/>
    </w:rPr>
  </w:style>
  <w:style w:type="character" w:customStyle="1" w:styleId="a8">
    <w:name w:val="Гипертекстовая ссылка"/>
    <w:basedOn w:val="a7"/>
    <w:uiPriority w:val="99"/>
    <w:rsid w:val="00624B02"/>
    <w:rPr>
      <w:rFonts w:cs="Times New Roman"/>
      <w:color w:val="106BBE"/>
    </w:rPr>
  </w:style>
  <w:style w:type="paragraph" w:customStyle="1" w:styleId="a9">
    <w:name w:val="Нормальный (таблица)"/>
    <w:basedOn w:val="a"/>
    <w:next w:val="a"/>
    <w:uiPriority w:val="99"/>
    <w:rsid w:val="00624B02"/>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aa">
    <w:name w:val="Таблицы (моноширинный)"/>
    <w:basedOn w:val="a"/>
    <w:next w:val="a"/>
    <w:uiPriority w:val="99"/>
    <w:rsid w:val="00624B02"/>
    <w:pPr>
      <w:widowControl w:val="0"/>
      <w:autoSpaceDE w:val="0"/>
      <w:autoSpaceDN w:val="0"/>
      <w:adjustRightInd w:val="0"/>
    </w:pPr>
    <w:rPr>
      <w:rFonts w:ascii="Courier New" w:eastAsiaTheme="minorEastAsia" w:hAnsi="Courier New" w:cs="Courier New"/>
      <w:sz w:val="24"/>
      <w:szCs w:val="24"/>
      <w:lang w:eastAsia="ru-RU"/>
    </w:rPr>
  </w:style>
  <w:style w:type="paragraph" w:customStyle="1" w:styleId="ab">
    <w:name w:val="Прижатый влево"/>
    <w:basedOn w:val="a"/>
    <w:next w:val="a"/>
    <w:uiPriority w:val="99"/>
    <w:rsid w:val="00624B02"/>
    <w:pPr>
      <w:widowControl w:val="0"/>
      <w:autoSpaceDE w:val="0"/>
      <w:autoSpaceDN w:val="0"/>
      <w:adjustRightInd w:val="0"/>
    </w:pPr>
    <w:rPr>
      <w:rFonts w:ascii="Times New Roman CYR" w:eastAsiaTheme="minorEastAsia" w:hAnsi="Times New Roman CYR" w:cs="Times New Roman CYR"/>
      <w:sz w:val="24"/>
      <w:szCs w:val="24"/>
      <w:lang w:eastAsia="ru-RU"/>
    </w:rPr>
  </w:style>
  <w:style w:type="paragraph" w:styleId="ac">
    <w:name w:val="header"/>
    <w:basedOn w:val="a"/>
    <w:link w:val="ad"/>
    <w:uiPriority w:val="99"/>
    <w:semiHidden/>
    <w:unhideWhenUsed/>
    <w:rsid w:val="003F4F97"/>
    <w:pPr>
      <w:tabs>
        <w:tab w:val="center" w:pos="4677"/>
        <w:tab w:val="right" w:pos="9355"/>
      </w:tabs>
    </w:pPr>
  </w:style>
  <w:style w:type="character" w:customStyle="1" w:styleId="ad">
    <w:name w:val="Верхний колонтитул Знак"/>
    <w:basedOn w:val="a0"/>
    <w:link w:val="ac"/>
    <w:uiPriority w:val="99"/>
    <w:semiHidden/>
    <w:rsid w:val="003F4F97"/>
    <w:rPr>
      <w:rFonts w:ascii="Times New Roman" w:eastAsia="Times New Roman" w:hAnsi="Times New Roman" w:cs="Times New Roman"/>
      <w:sz w:val="20"/>
      <w:szCs w:val="20"/>
    </w:rPr>
  </w:style>
  <w:style w:type="paragraph" w:styleId="ae">
    <w:name w:val="footer"/>
    <w:basedOn w:val="a"/>
    <w:link w:val="af"/>
    <w:uiPriority w:val="99"/>
    <w:unhideWhenUsed/>
    <w:rsid w:val="003F4F97"/>
    <w:pPr>
      <w:tabs>
        <w:tab w:val="center" w:pos="4677"/>
        <w:tab w:val="right" w:pos="9355"/>
      </w:tabs>
    </w:pPr>
  </w:style>
  <w:style w:type="character" w:customStyle="1" w:styleId="af">
    <w:name w:val="Нижний колонтитул Знак"/>
    <w:basedOn w:val="a0"/>
    <w:link w:val="ae"/>
    <w:uiPriority w:val="99"/>
    <w:rsid w:val="003F4F97"/>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19.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hyperlink" Target="http://internet.garant.ru/document/redirect/10900200/0" TargetMode="Externa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11</Pages>
  <Words>2625</Words>
  <Characters>14969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cp:lastPrinted>2022-03-10T08:45:00Z</cp:lastPrinted>
  <dcterms:created xsi:type="dcterms:W3CDTF">2022-03-01T05:41:00Z</dcterms:created>
  <dcterms:modified xsi:type="dcterms:W3CDTF">2022-03-10T08:46:00Z</dcterms:modified>
</cp:coreProperties>
</file>