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4C65DF" w:rsidRPr="004C65DF" w:rsidRDefault="00AE3C2F" w:rsidP="0055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6137EA">
        <w:rPr>
          <w:rFonts w:ascii="Times New Roman" w:hAnsi="Times New Roman" w:cs="Times New Roman"/>
          <w:sz w:val="24"/>
          <w:szCs w:val="24"/>
        </w:rPr>
        <w:t xml:space="preserve"> июнь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788"/>
      </w:tblGrid>
      <w:tr w:rsidR="00582CF3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582CF3" w:rsidRDefault="00582CF3" w:rsidP="004F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0F1D8E" w:rsidRDefault="00582CF3" w:rsidP="004F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r w:rsidR="004F550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4F5500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0" w:rsidRPr="00EB2CB2" w:rsidRDefault="004F5500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00" w:rsidRDefault="004F5500" w:rsidP="000F4B6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</w:t>
            </w: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5500" w:rsidRPr="007A0DCB" w:rsidRDefault="004F5500" w:rsidP="000F4B6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D65D7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F" w:rsidRPr="006A1287" w:rsidRDefault="00D65D7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F" w:rsidRDefault="00D65D7F" w:rsidP="000F4B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  <w:r w:rsidRPr="006A1287">
              <w:rPr>
                <w:rFonts w:ascii="Times New Roman" w:hAnsi="Times New Roman" w:cs="Times New Roman"/>
                <w:sz w:val="24"/>
                <w:szCs w:val="24"/>
              </w:rPr>
              <w:t>«Чемоданчик добрых дел», вернисаж рисунков на асфальте «Моя любимая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5D7F" w:rsidRPr="006A1287" w:rsidRDefault="00D65D7F" w:rsidP="000F4B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537F6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6" w:rsidRPr="0068690A" w:rsidRDefault="006537F6" w:rsidP="000F4B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6" w:rsidRDefault="006537F6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«Город счастья», посвященная Дню защиты детей.</w:t>
            </w:r>
          </w:p>
          <w:p w:rsidR="006537F6" w:rsidRPr="0068690A" w:rsidRDefault="006537F6" w:rsidP="000F4B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Тарарышкина Т.А., заведующий отделением по работе с семьей и детьми</w:t>
            </w:r>
          </w:p>
        </w:tc>
      </w:tr>
      <w:tr w:rsidR="006537F6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6" w:rsidRPr="00EB2CB2" w:rsidRDefault="006537F6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F6" w:rsidRDefault="006537F6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итоговая аттестация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37F6" w:rsidRPr="00EB2CB2" w:rsidRDefault="006537F6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родному селу (ретро-путешествие бабушек и внуков) «Пешком в историю …» (посвященное Году семьи).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 в лагере дневного пребывания детей «Радуга»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2727" w:rsidRPr="000F1D8E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Тарарышкина Т.А., заведующий отделением по работе с семьей и детьми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мероприятии областного совета ветеранов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встреча ветеранского актива с Врио Губернатора Вологодской области Филимоновым Г.Ю.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FF10E3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6A1287" w:rsidRDefault="009D2727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«Это жизни нашей прописка»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D2727" w:rsidRPr="006A1287" w:rsidRDefault="009D2727" w:rsidP="000F4B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с 50-летием совместной жизни семьи Ганичевых Николая Васильевича и Антонины Васильевны с. Устье.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4F5500" w:rsidRDefault="009D2727" w:rsidP="000F4B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электронного аукциона на право заключения договора аренды земельного участка с кадастровым номером 35:11:0000000:619. На электронной площадке «Сбербанк–АСТ». </w:t>
            </w:r>
          </w:p>
          <w:p w:rsidR="009D2727" w:rsidRPr="000F1D8E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00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 администрации Усть-Кубинского муниципального округа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родному селу (ретро-путешествие бабушек и внуков) «Пешком в историю …».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Default="007A61EF" w:rsidP="0014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7A61EF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Интерактивная программа в населенных пунктах Усть-Кубинского округа. Марафон «Земля спорта», приуроченный к Дню России.</w:t>
            </w:r>
          </w:p>
          <w:p w:rsidR="007A61EF" w:rsidRDefault="007A61EF" w:rsidP="007A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EB2CB2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 в дошкольных группах с. Устье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2727" w:rsidRPr="00844054" w:rsidRDefault="009D2727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6A1287" w:rsidRDefault="009D2727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медицинского работника. </w:t>
            </w:r>
          </w:p>
          <w:p w:rsidR="009D2727" w:rsidRPr="006A1287" w:rsidRDefault="009D2727" w:rsidP="000F4B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с 50-летием совместной жизни семьи Большаковых Натальи Александровны и Василия Александровича с. Устье.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с 50-летием совместной жизни семьи  Сахаровых Геннадия Валерьяновича и Нины Сергеевны пос. Высокое.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родному селу (ретро-путешествие бабушек и внуков» « Пешком в историю …».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Дню памяти и скорби.</w:t>
            </w:r>
          </w:p>
          <w:p w:rsidR="009D2727" w:rsidRPr="00F02B7A" w:rsidRDefault="009D2727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 района в акции «Свеча памяти».</w:t>
            </w: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F83809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мероприятиях 80-летие Оштинской обороны.</w:t>
            </w:r>
          </w:p>
          <w:p w:rsidR="009D2727" w:rsidRPr="000F1D8E" w:rsidRDefault="009D2727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9D2727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Pr="006A1287" w:rsidRDefault="009D2727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7" w:rsidRDefault="009D2727" w:rsidP="000F4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села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Заднее «Березовая Троица»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D2727" w:rsidRPr="006A1287" w:rsidRDefault="009D2727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28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6A1287" w:rsidRDefault="007A61E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Всер</w:t>
            </w:r>
            <w:r>
              <w:rPr>
                <w:szCs w:val="24"/>
              </w:rPr>
              <w:t>оссийский олимпийский день.</w:t>
            </w:r>
            <w:r w:rsidRPr="00DF71CE">
              <w:rPr>
                <w:i/>
                <w:szCs w:val="24"/>
              </w:rPr>
              <w:t xml:space="preserve"> </w:t>
            </w:r>
          </w:p>
          <w:p w:rsidR="007A61EF" w:rsidRPr="00DF71CE" w:rsidRDefault="007A61EF" w:rsidP="00425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C703DF" w:rsidRDefault="007A61E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7A61EF" w:rsidRPr="000F1D8E" w:rsidRDefault="007A61E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C703DF" w:rsidRDefault="007A61E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EF" w:rsidRPr="00C703DF" w:rsidRDefault="007A61EF" w:rsidP="000F4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7072C5" w:rsidRDefault="007A61EF" w:rsidP="000F4B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июня</w:t>
            </w:r>
          </w:p>
          <w:p w:rsidR="007A61EF" w:rsidRPr="007072C5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7072C5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межведомственной комиссии по профилактике правонарушений администрации округа</w:t>
            </w:r>
          </w:p>
          <w:p w:rsidR="007A61EF" w:rsidRPr="007072C5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Тепляшова Н.П., документовед 1 категории отдела безопасности, мобилизационной работы ГО и ЧС администрации округа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0F1D8E" w:rsidRDefault="007A61EF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F83809" w:rsidRDefault="007A61EF" w:rsidP="001470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Бюро и совета Усть-Кубинского районного совета ветеранов. </w:t>
            </w:r>
          </w:p>
          <w:p w:rsidR="007A61EF" w:rsidRPr="000F1D8E" w:rsidRDefault="007A61EF" w:rsidP="0014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809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районного совета ветеранов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0F1D8E" w:rsidRDefault="007A61EF" w:rsidP="000F4B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«Курьеры безопасности».</w:t>
            </w:r>
          </w:p>
          <w:p w:rsidR="007A61EF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 раздачей листовок «Мы за здоровый образ жизни», посвященная Международному дню борьбы с наркоманией и наркобизнесом».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61EF" w:rsidRPr="000F1D8E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Отв. Тарарышкина Т.А., заведующий отделением по работе с семьей и детьми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EB2CB2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Default="007A61EF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общеобразовательных организаций к новому учебному году.</w:t>
            </w:r>
          </w:p>
          <w:p w:rsidR="007A61EF" w:rsidRPr="00844054" w:rsidRDefault="007A61EF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55227C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C" w:rsidRDefault="0055227C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C" w:rsidRPr="00DF71CE" w:rsidRDefault="0055227C" w:rsidP="0055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eastAsia="Times New Roman" w:hAnsi="Times New Roman" w:cs="Times New Roman"/>
                <w:sz w:val="24"/>
                <w:szCs w:val="24"/>
              </w:rPr>
              <w:t>«ВО!СЕМЬЯ!»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71C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(проведение спортивных мероприятий с участием семе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й. Волейбол, футбол, эстафеты).</w:t>
            </w:r>
          </w:p>
          <w:p w:rsidR="0055227C" w:rsidRDefault="0055227C" w:rsidP="005522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EB2CB2" w:rsidRDefault="007A61EF" w:rsidP="000F4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 июня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Default="007A61EF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церемонии вручения аттестатов выпускникам 9-х, 11-х классов.</w:t>
            </w:r>
          </w:p>
          <w:p w:rsidR="007A61EF" w:rsidRPr="00844054" w:rsidRDefault="007A61EF" w:rsidP="000F4B6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05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образования, руководители общеобразовательных организаций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F" w:rsidRPr="00DF71CE" w:rsidRDefault="007A61EF" w:rsidP="007A6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Подготовка спортивных площадок к работе в летнем спортивном сезоне.</w:t>
            </w:r>
          </w:p>
          <w:p w:rsidR="007A61EF" w:rsidRPr="00DF71CE" w:rsidRDefault="007A61EF" w:rsidP="00425813">
            <w:pPr>
              <w:pStyle w:val="a5"/>
              <w:jc w:val="left"/>
              <w:rPr>
                <w:szCs w:val="24"/>
              </w:rPr>
            </w:pPr>
            <w:r w:rsidRPr="00DF71CE">
              <w:rPr>
                <w:i/>
                <w:szCs w:val="24"/>
              </w:rPr>
              <w:t xml:space="preserve">Отв. Смирнов А.Л., директор МУ «Центр физкультуры и спорта» 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F" w:rsidRPr="00DF71CE" w:rsidRDefault="007A61EF" w:rsidP="00425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Информационная работа с населением о систематическом занятии физкультурой и спортом.</w:t>
            </w:r>
            <w:r w:rsidRPr="00DF71CE">
              <w:rPr>
                <w:i/>
                <w:szCs w:val="24"/>
              </w:rPr>
              <w:t xml:space="preserve"> </w:t>
            </w:r>
          </w:p>
          <w:p w:rsidR="007A61EF" w:rsidRPr="00DF71CE" w:rsidRDefault="007A61EF" w:rsidP="00425813">
            <w:pPr>
              <w:pStyle w:val="a5"/>
              <w:jc w:val="left"/>
              <w:rPr>
                <w:szCs w:val="24"/>
              </w:rPr>
            </w:pPr>
            <w:r w:rsidRPr="00DF71CE">
              <w:rPr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F" w:rsidRPr="00DF71CE" w:rsidRDefault="007A61EF" w:rsidP="0042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7A61EF" w:rsidRPr="00DF71CE" w:rsidRDefault="007A61EF" w:rsidP="00425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Спортивно-тренировочные занятия «Хоккей с шайбой».</w:t>
            </w:r>
            <w:r w:rsidRPr="00DF71CE">
              <w:rPr>
                <w:i/>
                <w:szCs w:val="24"/>
              </w:rPr>
              <w:t xml:space="preserve"> </w:t>
            </w:r>
          </w:p>
          <w:p w:rsidR="007A61EF" w:rsidRPr="00DF71CE" w:rsidRDefault="007A61EF" w:rsidP="00425813">
            <w:pPr>
              <w:pStyle w:val="a5"/>
              <w:jc w:val="left"/>
              <w:rPr>
                <w:szCs w:val="24"/>
              </w:rPr>
            </w:pPr>
            <w:r w:rsidRPr="00DF71CE">
              <w:rPr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F" w:rsidRPr="00DF71CE" w:rsidRDefault="007A61EF" w:rsidP="00425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Работа тренажерного зала, бильярд, настольный теннис для всех желающих.</w:t>
            </w:r>
            <w:r w:rsidRPr="00DF71CE">
              <w:rPr>
                <w:i/>
                <w:szCs w:val="24"/>
              </w:rPr>
              <w:t xml:space="preserve"> </w:t>
            </w:r>
          </w:p>
          <w:p w:rsidR="007A61EF" w:rsidRPr="00DF71CE" w:rsidRDefault="007A61EF" w:rsidP="00425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  <w:tr w:rsidR="007A61EF" w:rsidRPr="000F1D8E" w:rsidTr="0055227C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F" w:rsidRPr="00DF71CE" w:rsidRDefault="007A61EF" w:rsidP="00425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F" w:rsidRPr="00DF71CE" w:rsidRDefault="007A61EF" w:rsidP="00425813">
            <w:pPr>
              <w:pStyle w:val="a5"/>
              <w:jc w:val="left"/>
              <w:rPr>
                <w:i/>
                <w:szCs w:val="24"/>
              </w:rPr>
            </w:pPr>
            <w:r w:rsidRPr="00DF71CE">
              <w:rPr>
                <w:szCs w:val="24"/>
              </w:rPr>
              <w:t>Работа секций по расписанию (Реализация программы «Народный тренер»).</w:t>
            </w:r>
          </w:p>
          <w:p w:rsidR="007A61EF" w:rsidRPr="00DF71CE" w:rsidRDefault="007A61EF" w:rsidP="00425813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CE">
              <w:rPr>
                <w:rFonts w:ascii="Times New Roman" w:hAnsi="Times New Roman" w:cs="Times New Roman"/>
                <w:i/>
                <w:szCs w:val="24"/>
              </w:rPr>
              <w:t>Отв. Смирнов А.Л., директор МУ «Центр физкультуры и спорта»</w:t>
            </w:r>
          </w:p>
        </w:tc>
      </w:tr>
    </w:tbl>
    <w:p w:rsidR="00ED4E56" w:rsidRPr="00FA4617" w:rsidRDefault="00ED4E56" w:rsidP="000F1D8E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7A" w:rsidRDefault="00483C7A" w:rsidP="00AA2BC6">
      <w:pPr>
        <w:spacing w:after="0" w:line="240" w:lineRule="auto"/>
      </w:pPr>
      <w:r>
        <w:separator/>
      </w:r>
    </w:p>
  </w:endnote>
  <w:endnote w:type="continuationSeparator" w:id="1">
    <w:p w:rsidR="00483C7A" w:rsidRDefault="00483C7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333C65">
    <w:pPr>
      <w:pStyle w:val="a7"/>
      <w:jc w:val="right"/>
    </w:pPr>
    <w:fldSimple w:instr=" PAGE   \* MERGEFORMAT ">
      <w:r w:rsidR="0055227C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7A" w:rsidRDefault="00483C7A" w:rsidP="00AA2BC6">
      <w:pPr>
        <w:spacing w:after="0" w:line="240" w:lineRule="auto"/>
      </w:pPr>
      <w:r>
        <w:separator/>
      </w:r>
    </w:p>
  </w:footnote>
  <w:footnote w:type="continuationSeparator" w:id="1">
    <w:p w:rsidR="00483C7A" w:rsidRDefault="00483C7A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4B5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737C"/>
    <w:rsid w:val="00327CCB"/>
    <w:rsid w:val="0033399B"/>
    <w:rsid w:val="00333C65"/>
    <w:rsid w:val="00337E06"/>
    <w:rsid w:val="00337EC8"/>
    <w:rsid w:val="00344D56"/>
    <w:rsid w:val="0034789A"/>
    <w:rsid w:val="003519D5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6D"/>
    <w:rsid w:val="003E37FD"/>
    <w:rsid w:val="003E4503"/>
    <w:rsid w:val="003E58C6"/>
    <w:rsid w:val="003E5EB0"/>
    <w:rsid w:val="003E7D84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3C7A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500"/>
    <w:rsid w:val="004F5D04"/>
    <w:rsid w:val="004F67C5"/>
    <w:rsid w:val="005005BE"/>
    <w:rsid w:val="00501222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27C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37EA"/>
    <w:rsid w:val="00615C72"/>
    <w:rsid w:val="00615DB6"/>
    <w:rsid w:val="00623C0A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37F6"/>
    <w:rsid w:val="00657327"/>
    <w:rsid w:val="006610F5"/>
    <w:rsid w:val="00661114"/>
    <w:rsid w:val="0066130C"/>
    <w:rsid w:val="00661C7E"/>
    <w:rsid w:val="006676AF"/>
    <w:rsid w:val="00670479"/>
    <w:rsid w:val="00671DEE"/>
    <w:rsid w:val="00676CB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730"/>
    <w:rsid w:val="007A0869"/>
    <w:rsid w:val="007A18E3"/>
    <w:rsid w:val="007A4E69"/>
    <w:rsid w:val="007A61EF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315C4"/>
    <w:rsid w:val="00832073"/>
    <w:rsid w:val="00833702"/>
    <w:rsid w:val="00836863"/>
    <w:rsid w:val="008420CE"/>
    <w:rsid w:val="00846E20"/>
    <w:rsid w:val="0085206F"/>
    <w:rsid w:val="008533BE"/>
    <w:rsid w:val="00855C46"/>
    <w:rsid w:val="00856725"/>
    <w:rsid w:val="00856CE7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27"/>
    <w:rsid w:val="009D27AB"/>
    <w:rsid w:val="009D4BFE"/>
    <w:rsid w:val="009D4F7B"/>
    <w:rsid w:val="009D584F"/>
    <w:rsid w:val="009E1512"/>
    <w:rsid w:val="009F309D"/>
    <w:rsid w:val="009F3692"/>
    <w:rsid w:val="009F4165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70D"/>
    <w:rsid w:val="00B40DA5"/>
    <w:rsid w:val="00B44792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D5D05"/>
    <w:rsid w:val="00BD79E3"/>
    <w:rsid w:val="00BD7FD3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5D7F"/>
    <w:rsid w:val="00D67D42"/>
    <w:rsid w:val="00D708DA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6785"/>
    <w:rsid w:val="00DB79EC"/>
    <w:rsid w:val="00DC567E"/>
    <w:rsid w:val="00DC6AA3"/>
    <w:rsid w:val="00DD0F9B"/>
    <w:rsid w:val="00DD26F1"/>
    <w:rsid w:val="00DD5435"/>
    <w:rsid w:val="00DD5DD5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0641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36809"/>
    <w:rsid w:val="00E432C1"/>
    <w:rsid w:val="00E43871"/>
    <w:rsid w:val="00E447E4"/>
    <w:rsid w:val="00E46136"/>
    <w:rsid w:val="00E476C0"/>
    <w:rsid w:val="00E508F9"/>
    <w:rsid w:val="00E518A2"/>
    <w:rsid w:val="00E61DF1"/>
    <w:rsid w:val="00E62B70"/>
    <w:rsid w:val="00E63FE0"/>
    <w:rsid w:val="00E66D9D"/>
    <w:rsid w:val="00E6763A"/>
    <w:rsid w:val="00E72A3B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4C3B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5E60"/>
    <w:rsid w:val="00EE5F54"/>
    <w:rsid w:val="00EF02F2"/>
    <w:rsid w:val="00EF2A9F"/>
    <w:rsid w:val="00EF41F0"/>
    <w:rsid w:val="00EF5F0D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5078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341</cp:revision>
  <cp:lastPrinted>2023-11-23T06:59:00Z</cp:lastPrinted>
  <dcterms:created xsi:type="dcterms:W3CDTF">2021-02-28T18:09:00Z</dcterms:created>
  <dcterms:modified xsi:type="dcterms:W3CDTF">2024-05-28T07:50:00Z</dcterms:modified>
</cp:coreProperties>
</file>