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19" w:rsidRPr="00D83819" w:rsidRDefault="00D83819" w:rsidP="00D8381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83819">
        <w:rPr>
          <w:rFonts w:ascii="Times New Roman" w:eastAsia="Times New Roman" w:hAnsi="Times New Roman" w:cs="Times New Roman"/>
          <w:sz w:val="26"/>
          <w:szCs w:val="26"/>
        </w:rPr>
        <w:t>Проект</w:t>
      </w: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8381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2925" cy="7048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D83819">
        <w:rPr>
          <w:rFonts w:ascii="Times New Roman" w:eastAsia="Times New Roman" w:hAnsi="Times New Roman" w:cs="Times New Roman"/>
          <w:b/>
          <w:bCs/>
          <w:sz w:val="30"/>
          <w:szCs w:val="30"/>
        </w:rPr>
        <w:t>УСТЬ-КУБИНСКИЙ МУНИЦИПАЛЬНЫЙ ОКРУГ</w:t>
      </w: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D83819">
        <w:rPr>
          <w:rFonts w:ascii="Times New Roman" w:eastAsia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D83819">
        <w:rPr>
          <w:rFonts w:ascii="Times New Roman" w:eastAsia="Times New Roman" w:hAnsi="Times New Roman" w:cs="Times New Roman"/>
          <w:b/>
          <w:bCs/>
          <w:sz w:val="30"/>
          <w:szCs w:val="30"/>
        </w:rPr>
        <w:t>РЕШЕНИЕ</w:t>
      </w: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D83819" w:rsidRPr="00D83819" w:rsidRDefault="00D83819" w:rsidP="00D838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83819">
        <w:rPr>
          <w:rFonts w:ascii="Times New Roman" w:eastAsia="Times New Roman" w:hAnsi="Times New Roman" w:cs="Times New Roman"/>
          <w:bCs/>
          <w:sz w:val="26"/>
          <w:szCs w:val="26"/>
        </w:rPr>
        <w:t>с. Устье</w:t>
      </w:r>
    </w:p>
    <w:p w:rsidR="00D83819" w:rsidRPr="00D83819" w:rsidRDefault="00D83819" w:rsidP="00D83819">
      <w:pPr>
        <w:tabs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3819">
        <w:rPr>
          <w:rFonts w:ascii="Times New Roman" w:eastAsia="Times New Roman" w:hAnsi="Times New Roman" w:cs="Times New Roman"/>
          <w:sz w:val="26"/>
          <w:szCs w:val="26"/>
        </w:rPr>
        <w:t>от    ___.0</w:t>
      </w:r>
      <w:r w:rsidR="00F7059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83819">
        <w:rPr>
          <w:rFonts w:ascii="Times New Roman" w:eastAsia="Times New Roman" w:hAnsi="Times New Roman" w:cs="Times New Roman"/>
          <w:sz w:val="26"/>
          <w:szCs w:val="26"/>
        </w:rPr>
        <w:t xml:space="preserve">.2025 </w:t>
      </w:r>
      <w:r w:rsidRPr="00D83819">
        <w:rPr>
          <w:rFonts w:ascii="Times New Roman" w:eastAsia="Times New Roman" w:hAnsi="Times New Roman" w:cs="Times New Roman"/>
          <w:sz w:val="26"/>
          <w:szCs w:val="26"/>
        </w:rPr>
        <w:tab/>
        <w:t>№ __</w:t>
      </w:r>
    </w:p>
    <w:p w:rsidR="00D83819" w:rsidRPr="00D83819" w:rsidRDefault="00D83819" w:rsidP="00D838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819" w:rsidRPr="00D83819" w:rsidRDefault="00D83819" w:rsidP="00D8381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3819">
        <w:rPr>
          <w:rFonts w:ascii="Times New Roman" w:eastAsia="Times New Roman" w:hAnsi="Times New Roman" w:cs="Times New Roman"/>
          <w:sz w:val="26"/>
          <w:szCs w:val="26"/>
        </w:rPr>
        <w:t>О единовременной выплате</w:t>
      </w:r>
    </w:p>
    <w:p w:rsidR="009F3641" w:rsidRPr="00D83819" w:rsidRDefault="009F3641">
      <w:pPr>
        <w:rPr>
          <w:rFonts w:ascii="Times New Roman" w:hAnsi="Times New Roman" w:cs="Times New Roman"/>
          <w:sz w:val="26"/>
          <w:szCs w:val="26"/>
        </w:rPr>
      </w:pPr>
    </w:p>
    <w:p w:rsidR="00D83819" w:rsidRPr="00D83819" w:rsidRDefault="00D83819" w:rsidP="00D8381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381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частью 5 статьи 20 Федерального закона от 6 октября 2023 года № 131-ФЗ «Об общих принципах организации местного самоуправления в Российской Федерации», на основании Устава </w:t>
      </w:r>
      <w:r w:rsidRPr="00D83819">
        <w:rPr>
          <w:rFonts w:ascii="Times New Roman" w:hAnsi="Times New Roman" w:cs="Times New Roman"/>
          <w:sz w:val="26"/>
          <w:szCs w:val="26"/>
        </w:rPr>
        <w:t>Усть-Кубинского муниципального округа, Представительное Собрание округа РЕШИЛО:</w:t>
      </w:r>
    </w:p>
    <w:p w:rsidR="00D83819" w:rsidRPr="00D83819" w:rsidRDefault="00D83819" w:rsidP="00D83819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D83819">
        <w:rPr>
          <w:sz w:val="26"/>
          <w:szCs w:val="26"/>
        </w:rPr>
        <w:t xml:space="preserve">Установить единовременную выплату работникам аппарата мировых судей Вологодской области по судебному участку № </w:t>
      </w:r>
      <w:r w:rsidR="00F8770E">
        <w:rPr>
          <w:sz w:val="26"/>
          <w:szCs w:val="26"/>
        </w:rPr>
        <w:t xml:space="preserve">58 </w:t>
      </w:r>
      <w:r w:rsidRPr="00D83819">
        <w:rPr>
          <w:sz w:val="26"/>
          <w:szCs w:val="26"/>
        </w:rPr>
        <w:t xml:space="preserve"> в размере: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r w:rsidRPr="00D83819">
        <w:rPr>
          <w:sz w:val="26"/>
          <w:szCs w:val="26"/>
        </w:rPr>
        <w:t>помощнику мирового судьи – 48,0 тыс</w:t>
      </w:r>
      <w:proofErr w:type="gramStart"/>
      <w:r w:rsidRPr="00D83819">
        <w:rPr>
          <w:sz w:val="26"/>
          <w:szCs w:val="26"/>
        </w:rPr>
        <w:t>.р</w:t>
      </w:r>
      <w:proofErr w:type="gramEnd"/>
      <w:r w:rsidRPr="00D83819">
        <w:rPr>
          <w:sz w:val="26"/>
          <w:szCs w:val="26"/>
        </w:rPr>
        <w:t>ублей;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r w:rsidRPr="00D83819">
        <w:rPr>
          <w:sz w:val="26"/>
          <w:szCs w:val="26"/>
        </w:rPr>
        <w:t>секретарю судебных заседаний – 60,0 тыс</w:t>
      </w:r>
      <w:proofErr w:type="gramStart"/>
      <w:r w:rsidRPr="00D83819">
        <w:rPr>
          <w:sz w:val="26"/>
          <w:szCs w:val="26"/>
        </w:rPr>
        <w:t>.р</w:t>
      </w:r>
      <w:proofErr w:type="gramEnd"/>
      <w:r w:rsidRPr="00D83819">
        <w:rPr>
          <w:sz w:val="26"/>
          <w:szCs w:val="26"/>
        </w:rPr>
        <w:t>ублей;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r w:rsidRPr="00D83819">
        <w:rPr>
          <w:sz w:val="26"/>
          <w:szCs w:val="26"/>
        </w:rPr>
        <w:t>старшему специалисту 2 разряда – 51,0 тыс</w:t>
      </w:r>
      <w:proofErr w:type="gramStart"/>
      <w:r w:rsidRPr="00D83819">
        <w:rPr>
          <w:sz w:val="26"/>
          <w:szCs w:val="26"/>
        </w:rPr>
        <w:t>.р</w:t>
      </w:r>
      <w:proofErr w:type="gramEnd"/>
      <w:r w:rsidRPr="00D83819">
        <w:rPr>
          <w:sz w:val="26"/>
          <w:szCs w:val="26"/>
        </w:rPr>
        <w:t>ублей.</w:t>
      </w:r>
    </w:p>
    <w:p w:rsidR="00D83819" w:rsidRPr="00D83819" w:rsidRDefault="00D83819" w:rsidP="00F8770E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D83819">
        <w:rPr>
          <w:sz w:val="26"/>
          <w:szCs w:val="26"/>
        </w:rPr>
        <w:t>Единовременная выплата предоставляется работникам аппарата мировых судей Вологодской области, указанным в пункте 1 настоящего решения, при условии заключения до 1 апреля 2025 года служебного контракта на неопределенный срок или на срок исполнения обязанностей временно отсутствующего работника, находящегося в отпуске по беременности и родам или в отпуске по уходу за ребенком, и проработавшим на судебном участке три месяца (в период с 1 апреля 2025 года по 30 июня 2025 года).</w:t>
      </w:r>
    </w:p>
    <w:p w:rsidR="00D83819" w:rsidRPr="00D83819" w:rsidRDefault="00D83819" w:rsidP="00F87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3819">
        <w:rPr>
          <w:rFonts w:ascii="Times New Roman" w:hAnsi="Times New Roman" w:cs="Times New Roman"/>
          <w:sz w:val="26"/>
          <w:szCs w:val="26"/>
        </w:rPr>
        <w:t>Лицам, заключившим служебный контракт после 1 апреля 2025 года и проработавшим до 30 июня 2025 года, расчет единовременной выплаты осуществляется по формуле:</w:t>
      </w:r>
    </w:p>
    <w:p w:rsidR="00D83819" w:rsidRPr="00D83819" w:rsidRDefault="00D83819" w:rsidP="00F8770E">
      <w:pPr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</w:p>
    <w:p w:rsidR="00D83819" w:rsidRPr="00D83819" w:rsidRDefault="00D83819" w:rsidP="00F8770E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D83819">
        <w:rPr>
          <w:rFonts w:ascii="Times New Roman" w:hAnsi="Times New Roman" w:cs="Times New Roman"/>
          <w:sz w:val="26"/>
          <w:szCs w:val="26"/>
        </w:rPr>
        <w:t>РЕВ</w:t>
      </w:r>
      <w:r w:rsidRPr="00D8381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D83819">
        <w:rPr>
          <w:rFonts w:ascii="Times New Roman" w:hAnsi="Times New Roman" w:cs="Times New Roman"/>
          <w:sz w:val="26"/>
          <w:szCs w:val="26"/>
        </w:rPr>
        <w:t>=</w:t>
      </w:r>
      <m:oMath>
        <w:proofErr w:type="spellEnd"/>
        <m:f>
          <m:fP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fPr>
          <m:num>
            <m:r>
              <w:rPr>
                <w:rFonts w:ascii="Times New Roman" w:hAnsi="Times New Roman" w:cs="Times New Roman"/>
                <w:sz w:val="26"/>
                <w:szCs w:val="26"/>
              </w:rPr>
              <m:t>РЕВ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59</m:t>
            </m:r>
          </m:den>
        </m:f>
      </m:oMath>
      <w:r w:rsidRPr="00D83819">
        <w:rPr>
          <w:rFonts w:ascii="Times New Roman" w:hAnsi="Times New Roman" w:cs="Times New Roman"/>
          <w:sz w:val="26"/>
          <w:szCs w:val="26"/>
        </w:rPr>
        <w:t>хРД</w:t>
      </w:r>
      <w:r w:rsidRPr="00D8381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D83819">
        <w:rPr>
          <w:rFonts w:ascii="Times New Roman" w:hAnsi="Times New Roman" w:cs="Times New Roman"/>
          <w:sz w:val="26"/>
          <w:szCs w:val="26"/>
        </w:rPr>
        <w:t>, где:</w:t>
      </w:r>
    </w:p>
    <w:p w:rsidR="00D83819" w:rsidRPr="00D83819" w:rsidRDefault="00D83819" w:rsidP="00F8770E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D83819" w:rsidRPr="00D83819" w:rsidRDefault="00D83819" w:rsidP="00F8770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3819">
        <w:rPr>
          <w:rFonts w:ascii="Times New Roman" w:hAnsi="Times New Roman" w:cs="Times New Roman"/>
          <w:sz w:val="26"/>
          <w:szCs w:val="26"/>
        </w:rPr>
        <w:t>РЕВ</w:t>
      </w:r>
      <w:r w:rsidRPr="00D83819">
        <w:rPr>
          <w:rFonts w:ascii="Times New Roman" w:hAnsi="Times New Roman" w:cs="Times New Roman"/>
          <w:sz w:val="26"/>
          <w:szCs w:val="26"/>
          <w:vertAlign w:val="subscript"/>
        </w:rPr>
        <w:t>фак</w:t>
      </w:r>
      <w:proofErr w:type="gramStart"/>
      <w:r w:rsidRPr="00D83819">
        <w:rPr>
          <w:rFonts w:ascii="Times New Roman" w:hAnsi="Times New Roman" w:cs="Times New Roman"/>
          <w:sz w:val="26"/>
          <w:szCs w:val="26"/>
          <w:vertAlign w:val="subscript"/>
        </w:rPr>
        <w:t>т</w:t>
      </w:r>
      <w:proofErr w:type="spellEnd"/>
      <w:r w:rsidRPr="00D83819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D83819">
        <w:rPr>
          <w:rFonts w:ascii="Times New Roman" w:hAnsi="Times New Roman" w:cs="Times New Roman"/>
          <w:sz w:val="26"/>
          <w:szCs w:val="26"/>
        </w:rPr>
        <w:t xml:space="preserve"> размер единовременной выплаты лицам, указанным в пункте 1 настоящего решения, заключившим служебный контракт после 1 апреля 2025 года;</w:t>
      </w:r>
    </w:p>
    <w:p w:rsidR="00D83819" w:rsidRPr="00D83819" w:rsidRDefault="00D83819" w:rsidP="00F8770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3819">
        <w:rPr>
          <w:rFonts w:ascii="Times New Roman" w:hAnsi="Times New Roman" w:cs="Times New Roman"/>
          <w:sz w:val="26"/>
          <w:szCs w:val="26"/>
        </w:rPr>
        <w:t>РЕВ – размер единовременной выплаты, установленной в пункте 1 настоящего решения, в зависимости от замещаемой должности в аппарате мировых судей;</w:t>
      </w:r>
    </w:p>
    <w:p w:rsidR="00D83819" w:rsidRPr="00D83819" w:rsidRDefault="00D83819" w:rsidP="00F8770E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83819">
        <w:rPr>
          <w:rFonts w:ascii="Times New Roman" w:hAnsi="Times New Roman" w:cs="Times New Roman"/>
          <w:sz w:val="26"/>
          <w:szCs w:val="26"/>
        </w:rPr>
        <w:lastRenderedPageBreak/>
        <w:t>РД</w:t>
      </w:r>
      <w:r w:rsidRPr="00D83819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proofErr w:type="spellEnd"/>
      <w:r w:rsidRPr="00D83819">
        <w:rPr>
          <w:rFonts w:ascii="Times New Roman" w:hAnsi="Times New Roman" w:cs="Times New Roman"/>
          <w:sz w:val="26"/>
          <w:szCs w:val="26"/>
        </w:rPr>
        <w:t xml:space="preserve">– </w:t>
      </w:r>
      <w:proofErr w:type="gramStart"/>
      <w:r w:rsidRPr="00D83819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D83819">
        <w:rPr>
          <w:rFonts w:ascii="Times New Roman" w:hAnsi="Times New Roman" w:cs="Times New Roman"/>
          <w:sz w:val="26"/>
          <w:szCs w:val="26"/>
        </w:rPr>
        <w:t>личество фактически отработанных дней в период с 1 апреля 2025 года по 30 июня 2025 года.</w:t>
      </w:r>
    </w:p>
    <w:p w:rsidR="00D83819" w:rsidRPr="00D83819" w:rsidRDefault="00D83819" w:rsidP="00D83819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D83819">
        <w:rPr>
          <w:sz w:val="26"/>
          <w:szCs w:val="26"/>
        </w:rPr>
        <w:t>Единовременная выплата не предоставляется работникам аппарата мировых судей Вологодской области: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r w:rsidRPr="00D83819">
        <w:rPr>
          <w:sz w:val="26"/>
          <w:szCs w:val="26"/>
        </w:rPr>
        <w:t>находящимся в отпуске по беременности и родам или в отпуске по уходу за ребенком;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proofErr w:type="gramStart"/>
      <w:r w:rsidRPr="00D83819">
        <w:rPr>
          <w:sz w:val="26"/>
          <w:szCs w:val="26"/>
        </w:rPr>
        <w:t>написавшим</w:t>
      </w:r>
      <w:proofErr w:type="gramEnd"/>
      <w:r w:rsidRPr="00D83819">
        <w:rPr>
          <w:sz w:val="26"/>
          <w:szCs w:val="26"/>
        </w:rPr>
        <w:t xml:space="preserve"> заявление о расторжении служебного контракта по собственной инициативе в период с 1 апреля 2025 года по 30 июня 2025 года;</w:t>
      </w:r>
    </w:p>
    <w:p w:rsidR="00D83819" w:rsidRPr="00D83819" w:rsidRDefault="00D83819" w:rsidP="00D83819">
      <w:pPr>
        <w:pStyle w:val="a5"/>
        <w:ind w:left="0"/>
        <w:rPr>
          <w:sz w:val="26"/>
          <w:szCs w:val="26"/>
        </w:rPr>
      </w:pPr>
      <w:r w:rsidRPr="00D83819">
        <w:rPr>
          <w:sz w:val="26"/>
          <w:szCs w:val="26"/>
        </w:rPr>
        <w:t>в отношение которых служебный контракт расторгнут по инициативе работодателя в период с 1 апреля 2025 года по 30 июня 2025 года.</w:t>
      </w:r>
    </w:p>
    <w:p w:rsidR="00D83819" w:rsidRPr="00D83819" w:rsidRDefault="00D83819" w:rsidP="00D83819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D83819">
        <w:rPr>
          <w:sz w:val="26"/>
          <w:szCs w:val="26"/>
        </w:rPr>
        <w:t>В случае</w:t>
      </w:r>
      <w:proofErr w:type="gramStart"/>
      <w:r w:rsidRPr="00D83819">
        <w:rPr>
          <w:sz w:val="26"/>
          <w:szCs w:val="26"/>
        </w:rPr>
        <w:t>,</w:t>
      </w:r>
      <w:proofErr w:type="gramEnd"/>
      <w:r w:rsidRPr="00D83819">
        <w:rPr>
          <w:sz w:val="26"/>
          <w:szCs w:val="26"/>
        </w:rPr>
        <w:t xml:space="preserve"> если в период с 1 апреля 2025 года по 30 июня 2025 года работник аппарата мировых судей Вологодской области переведен на иную должность, указанную в пункте 1 настоящего решения, выплата осуществляется в размере, предусмотренном для должности, на которую осуществлен перевод.</w:t>
      </w:r>
    </w:p>
    <w:p w:rsidR="00D83819" w:rsidRDefault="00D83819" w:rsidP="00D83819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 w:rsidRPr="00D83819">
        <w:rPr>
          <w:sz w:val="26"/>
          <w:szCs w:val="26"/>
        </w:rPr>
        <w:t>Выплаты, предусмотренные пунктом 1 настоящего решения, осуществля</w:t>
      </w:r>
      <w:r w:rsidR="00522CFB">
        <w:rPr>
          <w:sz w:val="26"/>
          <w:szCs w:val="26"/>
        </w:rPr>
        <w:t>ть</w:t>
      </w:r>
      <w:r w:rsidRPr="00D83819">
        <w:rPr>
          <w:sz w:val="26"/>
          <w:szCs w:val="26"/>
        </w:rPr>
        <w:t xml:space="preserve"> за счет</w:t>
      </w:r>
      <w:r w:rsidR="00522CFB">
        <w:rPr>
          <w:sz w:val="26"/>
          <w:szCs w:val="26"/>
        </w:rPr>
        <w:t xml:space="preserve"> дополнительных доходов, поступивших в </w:t>
      </w:r>
      <w:r w:rsidRPr="00D83819">
        <w:rPr>
          <w:sz w:val="26"/>
          <w:szCs w:val="26"/>
        </w:rPr>
        <w:t xml:space="preserve"> бюджет</w:t>
      </w:r>
      <w:r w:rsidR="00522CFB">
        <w:rPr>
          <w:sz w:val="26"/>
          <w:szCs w:val="26"/>
        </w:rPr>
        <w:t xml:space="preserve"> </w:t>
      </w:r>
      <w:r w:rsidRPr="00D83819">
        <w:rPr>
          <w:sz w:val="26"/>
          <w:szCs w:val="26"/>
        </w:rPr>
        <w:t>Усть-Кубинского муниципального округа</w:t>
      </w:r>
      <w:r w:rsidR="00522CFB">
        <w:rPr>
          <w:sz w:val="26"/>
          <w:szCs w:val="26"/>
        </w:rPr>
        <w:t xml:space="preserve"> от уплаты государственной пошлины</w:t>
      </w:r>
      <w:r w:rsidRPr="00D83819">
        <w:rPr>
          <w:sz w:val="26"/>
          <w:szCs w:val="26"/>
        </w:rPr>
        <w:t>.</w:t>
      </w:r>
    </w:p>
    <w:p w:rsidR="00522CFB" w:rsidRPr="00D83819" w:rsidRDefault="00522CFB" w:rsidP="00D83819">
      <w:pPr>
        <w:pStyle w:val="a5"/>
        <w:numPr>
          <w:ilvl w:val="0"/>
          <w:numId w:val="1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>Администрации округа определить условия и порядок предоставления единовременной выплаты, указанной в п.1 настоящего решения</w:t>
      </w:r>
    </w:p>
    <w:p w:rsidR="00D83819" w:rsidRPr="00D83819" w:rsidRDefault="00522CFB" w:rsidP="00F7059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83819" w:rsidRPr="00D83819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официального опубликования, подлежит размещению на официальном сайте Усть-Кубинского  муниципального округа Вологодской области в информационно-телекоммуникационной сети «Интернет» и распространяется на правоотношения</w:t>
      </w:r>
      <w:r w:rsidR="00F7059D">
        <w:rPr>
          <w:rFonts w:ascii="Times New Roman" w:hAnsi="Times New Roman" w:cs="Times New Roman"/>
          <w:sz w:val="26"/>
          <w:szCs w:val="26"/>
        </w:rPr>
        <w:t xml:space="preserve">, </w:t>
      </w:r>
      <w:r w:rsidR="00D83819" w:rsidRPr="00D83819">
        <w:rPr>
          <w:rFonts w:ascii="Times New Roman" w:hAnsi="Times New Roman" w:cs="Times New Roman"/>
          <w:sz w:val="26"/>
          <w:szCs w:val="26"/>
        </w:rPr>
        <w:t xml:space="preserve"> возникшие с 01 апреля 2025 года.</w:t>
      </w:r>
    </w:p>
    <w:p w:rsidR="00D83819" w:rsidRDefault="00D83819" w:rsidP="00D83819">
      <w:pPr>
        <w:ind w:firstLine="708"/>
        <w:jc w:val="both"/>
      </w:pP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7059D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</w:t>
      </w: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7059D">
        <w:rPr>
          <w:rFonts w:ascii="Times New Roman" w:eastAsia="Times New Roman" w:hAnsi="Times New Roman" w:cs="Times New Roman"/>
          <w:sz w:val="26"/>
          <w:szCs w:val="26"/>
        </w:rPr>
        <w:t>Представительного Собрания округа                                            М.П.Шибаева</w:t>
      </w: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7059D">
        <w:rPr>
          <w:rFonts w:ascii="Times New Roman" w:eastAsia="Times New Roman" w:hAnsi="Times New Roman" w:cs="Times New Roman"/>
          <w:sz w:val="26"/>
          <w:szCs w:val="26"/>
        </w:rPr>
        <w:t>Глава округа</w:t>
      </w:r>
      <w:r w:rsidRPr="00F7059D">
        <w:rPr>
          <w:rFonts w:ascii="Times New Roman" w:eastAsia="Times New Roman" w:hAnsi="Times New Roman" w:cs="Times New Roman"/>
          <w:sz w:val="26"/>
          <w:szCs w:val="26"/>
        </w:rPr>
        <w:tab/>
        <w:t xml:space="preserve">     И.В. Быков</w:t>
      </w: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7059D" w:rsidRPr="00F7059D" w:rsidRDefault="00F7059D" w:rsidP="00F7059D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7059D">
        <w:rPr>
          <w:rFonts w:ascii="Times New Roman" w:eastAsia="Times New Roman" w:hAnsi="Times New Roman" w:cs="Times New Roman"/>
          <w:sz w:val="26"/>
          <w:szCs w:val="26"/>
        </w:rPr>
        <w:t xml:space="preserve">«__»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апреля </w:t>
      </w:r>
      <w:r w:rsidRPr="00F7059D">
        <w:rPr>
          <w:rFonts w:ascii="Times New Roman" w:eastAsia="Times New Roman" w:hAnsi="Times New Roman" w:cs="Times New Roman"/>
          <w:sz w:val="26"/>
          <w:szCs w:val="26"/>
        </w:rPr>
        <w:t xml:space="preserve"> 2025 года</w:t>
      </w:r>
    </w:p>
    <w:p w:rsidR="00A27C07" w:rsidRDefault="00A27C07" w:rsidP="002118FC">
      <w:pPr>
        <w:jc w:val="both"/>
      </w:pPr>
    </w:p>
    <w:p w:rsidR="00F87961" w:rsidRDefault="00F87961" w:rsidP="00D83819">
      <w:pPr>
        <w:ind w:firstLine="708"/>
        <w:jc w:val="both"/>
      </w:pPr>
    </w:p>
    <w:p w:rsidR="00F87961" w:rsidRDefault="00F87961" w:rsidP="00D83819">
      <w:pPr>
        <w:ind w:firstLine="708"/>
        <w:jc w:val="both"/>
      </w:pPr>
    </w:p>
    <w:p w:rsidR="00F87961" w:rsidRDefault="00F87961" w:rsidP="00522CFB">
      <w:pPr>
        <w:jc w:val="both"/>
      </w:pPr>
    </w:p>
    <w:p w:rsidR="00F87961" w:rsidRDefault="00F87961" w:rsidP="00D83819">
      <w:pPr>
        <w:ind w:firstLine="708"/>
        <w:jc w:val="both"/>
      </w:pPr>
    </w:p>
    <w:p w:rsidR="00F87961" w:rsidRDefault="00F87961" w:rsidP="00D83819">
      <w:pPr>
        <w:ind w:firstLine="708"/>
        <w:jc w:val="both"/>
      </w:pPr>
    </w:p>
    <w:p w:rsidR="008C6B23" w:rsidRPr="00F87961" w:rsidRDefault="008C6B23" w:rsidP="00522CFB">
      <w:pPr>
        <w:ind w:firstLine="708"/>
        <w:jc w:val="right"/>
        <w:rPr>
          <w:rFonts w:ascii="Times New Roman" w:hAnsi="Times New Roman" w:cs="Times New Roman"/>
        </w:rPr>
      </w:pPr>
    </w:p>
    <w:sectPr w:rsidR="008C6B23" w:rsidRPr="00F87961" w:rsidSect="00522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513CF"/>
    <w:multiLevelType w:val="hybridMultilevel"/>
    <w:tmpl w:val="C1DC9820"/>
    <w:lvl w:ilvl="0" w:tplc="ABEE3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3819"/>
    <w:rsid w:val="00006433"/>
    <w:rsid w:val="00006C4D"/>
    <w:rsid w:val="00025C5E"/>
    <w:rsid w:val="00122FAE"/>
    <w:rsid w:val="002118FC"/>
    <w:rsid w:val="00260657"/>
    <w:rsid w:val="00323B41"/>
    <w:rsid w:val="00492A79"/>
    <w:rsid w:val="004D740F"/>
    <w:rsid w:val="00522CFB"/>
    <w:rsid w:val="00581C82"/>
    <w:rsid w:val="00600BF0"/>
    <w:rsid w:val="006A684A"/>
    <w:rsid w:val="00805662"/>
    <w:rsid w:val="008C085C"/>
    <w:rsid w:val="008C6B23"/>
    <w:rsid w:val="00907253"/>
    <w:rsid w:val="009D6200"/>
    <w:rsid w:val="009F3641"/>
    <w:rsid w:val="00A25752"/>
    <w:rsid w:val="00A27C07"/>
    <w:rsid w:val="00A9613C"/>
    <w:rsid w:val="00CE4B24"/>
    <w:rsid w:val="00D83819"/>
    <w:rsid w:val="00DA47B9"/>
    <w:rsid w:val="00DB3D93"/>
    <w:rsid w:val="00ED31DB"/>
    <w:rsid w:val="00F7059D"/>
    <w:rsid w:val="00F8770E"/>
    <w:rsid w:val="00F87961"/>
    <w:rsid w:val="00FB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8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381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000000"/>
      <w:sz w:val="28"/>
      <w:lang w:eastAsia="en-US"/>
    </w:rPr>
  </w:style>
  <w:style w:type="paragraph" w:styleId="a6">
    <w:name w:val="No Spacing"/>
    <w:link w:val="a7"/>
    <w:uiPriority w:val="1"/>
    <w:qFormat/>
    <w:rsid w:val="00D83819"/>
    <w:pPr>
      <w:spacing w:after="0" w:line="240" w:lineRule="auto"/>
      <w:ind w:firstLine="709"/>
      <w:jc w:val="both"/>
    </w:pPr>
  </w:style>
  <w:style w:type="character" w:customStyle="1" w:styleId="a7">
    <w:name w:val="Без интервала Знак"/>
    <w:basedOn w:val="a0"/>
    <w:link w:val="a6"/>
    <w:uiPriority w:val="1"/>
    <w:rsid w:val="00D83819"/>
  </w:style>
  <w:style w:type="table" w:styleId="a8">
    <w:name w:val="Table Grid"/>
    <w:basedOn w:val="a1"/>
    <w:uiPriority w:val="59"/>
    <w:rsid w:val="00006C4D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МорозоваГ</dc:creator>
  <cp:keywords/>
  <dc:description/>
  <cp:lastModifiedBy>ADM70</cp:lastModifiedBy>
  <cp:revision>13</cp:revision>
  <cp:lastPrinted>2025-04-03T06:31:00Z</cp:lastPrinted>
  <dcterms:created xsi:type="dcterms:W3CDTF">2025-03-20T11:32:00Z</dcterms:created>
  <dcterms:modified xsi:type="dcterms:W3CDTF">2025-04-18T06:05:00Z</dcterms:modified>
</cp:coreProperties>
</file>