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A" w:rsidRPr="00A65E9B" w:rsidRDefault="00C445DA" w:rsidP="00C445DA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ОКРУГ</w:t>
      </w:r>
      <w:r w:rsidRPr="00A65E9B">
        <w:rPr>
          <w:rFonts w:ascii="Times New Roman" w:hAnsi="Times New Roman"/>
          <w:b/>
          <w:bCs/>
          <w:sz w:val="26"/>
          <w:szCs w:val="26"/>
        </w:rPr>
        <w:t>А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______                                                                                                 № ____</w:t>
      </w:r>
    </w:p>
    <w:p w:rsidR="00C445DA" w:rsidRPr="00A65E9B" w:rsidRDefault="00C445DA" w:rsidP="00C445D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C445DA" w:rsidRPr="00592D6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орядка 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</w:p>
    <w:p w:rsidR="00C445DA" w:rsidRPr="00592D6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445DA" w:rsidRPr="00592D6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D6B">
        <w:rPr>
          <w:rFonts w:ascii="Times New Roman" w:hAnsi="Times New Roman"/>
          <w:bCs/>
          <w:sz w:val="26"/>
          <w:szCs w:val="26"/>
        </w:rPr>
        <w:t xml:space="preserve">В соответствии со ст.15 Федерального закона 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/>
          <w:bCs/>
          <w:sz w:val="26"/>
          <w:szCs w:val="26"/>
        </w:rPr>
        <w:t>Федерации», п</w:t>
      </w:r>
      <w:r w:rsidRPr="00592D6B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>
        <w:rPr>
          <w:rFonts w:ascii="Times New Roman" w:hAnsi="Times New Roman"/>
          <w:bCs/>
          <w:sz w:val="26"/>
          <w:szCs w:val="26"/>
        </w:rPr>
        <w:t>П</w:t>
      </w:r>
      <w:r w:rsidRPr="00592D6B">
        <w:rPr>
          <w:rFonts w:ascii="Times New Roman" w:hAnsi="Times New Roman"/>
          <w:bCs/>
          <w:sz w:val="26"/>
          <w:szCs w:val="26"/>
        </w:rPr>
        <w:t>равительства Вологодской области от 19 апреля 2010 года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>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ст.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администрация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</w:t>
      </w:r>
      <w:proofErr w:type="gramEnd"/>
    </w:p>
    <w:p w:rsidR="00C445DA" w:rsidRPr="00592D6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92D6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C445DA" w:rsidRPr="00A65E9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Порядок </w:t>
      </w:r>
      <w:r w:rsidRPr="00592D6B">
        <w:rPr>
          <w:rFonts w:ascii="Times New Roman" w:hAnsi="Times New Roman"/>
          <w:sz w:val="26"/>
          <w:szCs w:val="26"/>
        </w:rPr>
        <w:t xml:space="preserve">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>(приложение  1).</w:t>
      </w:r>
    </w:p>
    <w:p w:rsidR="00C445DA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2. Утвердить состав комиссии </w:t>
      </w:r>
      <w:proofErr w:type="gramStart"/>
      <w:r w:rsidRPr="00A65E9B">
        <w:rPr>
          <w:rFonts w:ascii="Times New Roman" w:hAnsi="Times New Roman"/>
          <w:color w:val="000000"/>
          <w:sz w:val="26"/>
          <w:szCs w:val="26"/>
        </w:rPr>
        <w:t>по рассмотрению заяв</w:t>
      </w:r>
      <w:r>
        <w:rPr>
          <w:rFonts w:ascii="Times New Roman" w:hAnsi="Times New Roman"/>
          <w:color w:val="000000"/>
          <w:sz w:val="26"/>
          <w:szCs w:val="26"/>
        </w:rPr>
        <w:t xml:space="preserve">ок на включение в </w:t>
      </w:r>
      <w:r>
        <w:rPr>
          <w:rFonts w:ascii="Times New Roman" w:hAnsi="Times New Roman"/>
          <w:sz w:val="26"/>
          <w:szCs w:val="26"/>
        </w:rPr>
        <w:t>перечень</w:t>
      </w:r>
      <w:r w:rsidRPr="00592D6B">
        <w:rPr>
          <w:rFonts w:ascii="Times New Roman" w:hAnsi="Times New Roman"/>
          <w:sz w:val="26"/>
          <w:szCs w:val="26"/>
        </w:rPr>
        <w:t xml:space="preserve"> мест для проведения ярмарок на территории</w:t>
      </w:r>
      <w:proofErr w:type="gramEnd"/>
      <w:r w:rsidRPr="0059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(приложение  2</w:t>
      </w:r>
      <w:r w:rsidRPr="00A65E9B">
        <w:rPr>
          <w:rFonts w:ascii="Times New Roman" w:hAnsi="Times New Roman"/>
          <w:color w:val="000000"/>
          <w:sz w:val="26"/>
          <w:szCs w:val="26"/>
        </w:rPr>
        <w:t>).</w:t>
      </w:r>
    </w:p>
    <w:p w:rsidR="00C445DA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Признать утратившим силу постановление администрации района от 4 июля 2022 года № 589 «</w:t>
      </w:r>
      <w:r>
        <w:rPr>
          <w:rFonts w:ascii="Times New Roman" w:hAnsi="Times New Roman"/>
          <w:sz w:val="26"/>
          <w:szCs w:val="26"/>
        </w:rPr>
        <w:t>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орядка формирования перечня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».</w:t>
      </w:r>
    </w:p>
    <w:p w:rsidR="00C445DA" w:rsidRPr="00A65E9B" w:rsidRDefault="00C445DA" w:rsidP="00C445D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4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6"/>
          <w:lang w:eastAsia="ru-RU"/>
        </w:rPr>
        <w:t>со дня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5DA" w:rsidRPr="00A65E9B" w:rsidTr="00ED252E">
        <w:tc>
          <w:tcPr>
            <w:tcW w:w="4785" w:type="dxa"/>
          </w:tcPr>
          <w:p w:rsidR="00C445DA" w:rsidRPr="00A65E9B" w:rsidRDefault="00C445DA" w:rsidP="00ED252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C445DA" w:rsidRPr="00A65E9B" w:rsidRDefault="00C445DA" w:rsidP="00ED252E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Pr="00A65E9B" w:rsidRDefault="00C445DA" w:rsidP="00C445DA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5DA" w:rsidTr="00C445DA">
        <w:tc>
          <w:tcPr>
            <w:tcW w:w="4785" w:type="dxa"/>
          </w:tcPr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</w:t>
            </w:r>
          </w:p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___________ № ____</w:t>
            </w:r>
          </w:p>
          <w:p w:rsidR="00C445DA" w:rsidRDefault="00C445DA" w:rsidP="00C4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(приложение 1)</w:t>
            </w:r>
          </w:p>
        </w:tc>
      </w:tr>
    </w:tbl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p w:rsidR="00C445DA" w:rsidRPr="004F01C3" w:rsidRDefault="00C445DA" w:rsidP="00C445DA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</w:t>
      </w:r>
    </w:p>
    <w:p w:rsidR="00C445DA" w:rsidRPr="004F01C3" w:rsidRDefault="00C445DA" w:rsidP="00C445DA">
      <w:pPr>
        <w:pStyle w:val="ConsPlusTitle"/>
        <w:jc w:val="center"/>
        <w:rPr>
          <w:b w:val="0"/>
          <w:sz w:val="26"/>
          <w:szCs w:val="26"/>
        </w:rPr>
      </w:pPr>
      <w:r w:rsidRPr="004F01C3">
        <w:rPr>
          <w:b w:val="0"/>
          <w:sz w:val="26"/>
          <w:szCs w:val="26"/>
        </w:rPr>
        <w:t xml:space="preserve"> формирования перечня мест для проведения ярмарок на территории </w:t>
      </w:r>
      <w:proofErr w:type="spellStart"/>
      <w:r w:rsidRPr="004F01C3">
        <w:rPr>
          <w:b w:val="0"/>
          <w:sz w:val="26"/>
          <w:szCs w:val="26"/>
        </w:rPr>
        <w:t>Усть-Кубинского</w:t>
      </w:r>
      <w:proofErr w:type="spellEnd"/>
      <w:r w:rsidRPr="004F01C3">
        <w:rPr>
          <w:b w:val="0"/>
          <w:sz w:val="26"/>
          <w:szCs w:val="26"/>
        </w:rPr>
        <w:t xml:space="preserve"> муниципального </w:t>
      </w:r>
      <w:r>
        <w:rPr>
          <w:b w:val="0"/>
          <w:sz w:val="26"/>
          <w:szCs w:val="26"/>
        </w:rPr>
        <w:t>округ</w:t>
      </w:r>
      <w:r w:rsidRPr="004F01C3">
        <w:rPr>
          <w:b w:val="0"/>
          <w:sz w:val="26"/>
          <w:szCs w:val="26"/>
        </w:rPr>
        <w:t xml:space="preserve">а </w:t>
      </w:r>
    </w:p>
    <w:p w:rsidR="00C445DA" w:rsidRPr="006A72CF" w:rsidRDefault="00C445DA" w:rsidP="00C445DA">
      <w:pPr>
        <w:pStyle w:val="ConsPlusTitle"/>
        <w:jc w:val="center"/>
        <w:rPr>
          <w:sz w:val="26"/>
          <w:szCs w:val="26"/>
        </w:rPr>
      </w:pPr>
    </w:p>
    <w:p w:rsidR="00C445DA" w:rsidRPr="004F01C3" w:rsidRDefault="00C445DA" w:rsidP="00C445DA">
      <w:pPr>
        <w:pStyle w:val="ConsPlusTitle"/>
        <w:jc w:val="center"/>
        <w:rPr>
          <w:b w:val="0"/>
          <w:sz w:val="26"/>
          <w:szCs w:val="26"/>
        </w:rPr>
      </w:pPr>
      <w:r w:rsidRPr="004F01C3">
        <w:rPr>
          <w:b w:val="0"/>
          <w:sz w:val="26"/>
          <w:szCs w:val="26"/>
        </w:rPr>
        <w:t>1. Общие положения</w:t>
      </w:r>
    </w:p>
    <w:p w:rsidR="00C445DA" w:rsidRPr="006A72CF" w:rsidRDefault="00C445DA" w:rsidP="00C445DA">
      <w:pPr>
        <w:pStyle w:val="ConsPlusTitle"/>
        <w:jc w:val="center"/>
        <w:rPr>
          <w:sz w:val="26"/>
          <w:szCs w:val="26"/>
        </w:rPr>
      </w:pP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 xml:space="preserve">1.1 Порядок формирования перечня мест для проведения ярмарок на территории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</w:t>
      </w:r>
      <w:r w:rsidRPr="006A72CF">
        <w:rPr>
          <w:rFonts w:ascii="Times New Roman" w:hAnsi="Times New Roman"/>
          <w:sz w:val="26"/>
          <w:szCs w:val="26"/>
        </w:rPr>
        <w:t xml:space="preserve">а (далее - Порядок) разработан в соответствии с пунктом 2.2 </w:t>
      </w:r>
      <w:r>
        <w:rPr>
          <w:rFonts w:ascii="Times New Roman" w:hAnsi="Times New Roman"/>
          <w:sz w:val="26"/>
          <w:szCs w:val="26"/>
        </w:rPr>
        <w:t>п</w:t>
      </w:r>
      <w:r w:rsidRPr="006A72CF">
        <w:rPr>
          <w:rFonts w:ascii="Times New Roman" w:hAnsi="Times New Roman"/>
          <w:sz w:val="26"/>
          <w:szCs w:val="26"/>
        </w:rPr>
        <w:t xml:space="preserve">остановления  Правительства Вологодской области от 19 апреля 2010 года  № 437 «Об утверждении Порядка </w:t>
      </w:r>
      <w:r w:rsidRPr="006A72CF">
        <w:rPr>
          <w:rFonts w:ascii="Times New Roman" w:hAnsi="Times New Roman"/>
          <w:bCs/>
          <w:sz w:val="26"/>
          <w:szCs w:val="26"/>
        </w:rPr>
        <w:t>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  <w:r w:rsidRPr="006A72CF">
        <w:rPr>
          <w:rFonts w:ascii="Times New Roman" w:hAnsi="Times New Roman"/>
          <w:bCs/>
          <w:sz w:val="26"/>
          <w:szCs w:val="26"/>
        </w:rPr>
        <w:t xml:space="preserve"> (далее - Порядок).</w:t>
      </w:r>
      <w:proofErr w:type="gramEnd"/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1.2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 Перечень мест для проведения ярмарок – систематизированный перечень мест для проведения ярмарок на территории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</w:t>
      </w:r>
      <w:r>
        <w:rPr>
          <w:rFonts w:ascii="Times New Roman" w:hAnsi="Times New Roman"/>
          <w:sz w:val="26"/>
          <w:szCs w:val="26"/>
        </w:rPr>
        <w:t>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</w:t>
      </w:r>
      <w:r w:rsidRPr="006A72CF">
        <w:rPr>
          <w:rFonts w:ascii="Times New Roman" w:hAnsi="Times New Roman"/>
          <w:sz w:val="26"/>
          <w:szCs w:val="26"/>
        </w:rPr>
        <w:t xml:space="preserve">а, сформированный на основании заявок от юридических лиц, индивидуальных предпринимателей, физических лиц,  структурных подразделений администрации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 (</w:t>
      </w:r>
      <w:proofErr w:type="spellStart"/>
      <w:r w:rsidRPr="006A72CF">
        <w:rPr>
          <w:rFonts w:ascii="Times New Roman" w:hAnsi="Times New Roman"/>
          <w:sz w:val="26"/>
          <w:szCs w:val="26"/>
        </w:rPr>
        <w:t>далее-Перечень</w:t>
      </w:r>
      <w:proofErr w:type="spellEnd"/>
      <w:r w:rsidRPr="006A72CF">
        <w:rPr>
          <w:rFonts w:ascii="Times New Roman" w:hAnsi="Times New Roman"/>
          <w:sz w:val="26"/>
          <w:szCs w:val="26"/>
        </w:rPr>
        <w:t>,  Перечень мест).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sub_1118"/>
      <w:r w:rsidRPr="004F01C3">
        <w:rPr>
          <w:rStyle w:val="ab"/>
          <w:rFonts w:ascii="Times New Roman" w:hAnsi="Times New Roman"/>
          <w:b w:val="0"/>
          <w:bCs/>
          <w:sz w:val="26"/>
          <w:szCs w:val="26"/>
        </w:rPr>
        <w:t>Место проведения ярмарки</w:t>
      </w:r>
      <w:r w:rsidRPr="006A72CF">
        <w:rPr>
          <w:rFonts w:ascii="Times New Roman" w:hAnsi="Times New Roman"/>
          <w:sz w:val="26"/>
          <w:szCs w:val="26"/>
        </w:rPr>
        <w:t xml:space="preserve"> - территория (здание, сооружение, земельный участок, часть земельного участка), которые могут быть использованы для проведения ярмарок,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</w:t>
      </w:r>
      <w:bookmarkEnd w:id="0"/>
      <w:r w:rsidRPr="006A72CF">
        <w:rPr>
          <w:rFonts w:ascii="Times New Roman" w:hAnsi="Times New Roman"/>
          <w:sz w:val="26"/>
          <w:szCs w:val="26"/>
        </w:rPr>
        <w:t xml:space="preserve">. 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Ярмарки,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на земельных участках, предоставленных в соответствии с действующим законодательством.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Размещение палаток и лотков в целях организации сезонных ярмарок, на которых реализуются продукты питания и сельскохозяйственная продукция, осуществляется без предоставления земельных участков и установления сервитутов.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45DA" w:rsidRPr="004F01C3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F01C3">
        <w:rPr>
          <w:rFonts w:ascii="Times New Roman" w:hAnsi="Times New Roman"/>
          <w:sz w:val="26"/>
          <w:szCs w:val="26"/>
        </w:rPr>
        <w:t>2. Условия и порядок формирования перечня мест для проведения ярмарок</w:t>
      </w:r>
    </w:p>
    <w:p w:rsidR="00C445DA" w:rsidRPr="004F01C3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  2.1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</w:t>
      </w:r>
      <w:r w:rsidRPr="004F01C3">
        <w:rPr>
          <w:rStyle w:val="ab"/>
          <w:rFonts w:ascii="Times New Roman" w:hAnsi="Times New Roman"/>
          <w:b w:val="0"/>
          <w:bCs/>
          <w:sz w:val="26"/>
          <w:szCs w:val="26"/>
        </w:rPr>
        <w:t>Место проведения ярмарки</w:t>
      </w:r>
      <w:r w:rsidRPr="006A72C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t xml:space="preserve">должно соответствовать  требованиям, установленным  в  </w:t>
      </w:r>
      <w:hyperlink w:anchor="sub_10213" w:history="1">
        <w:r w:rsidRPr="004F01C3">
          <w:rPr>
            <w:rStyle w:val="aa"/>
            <w:rFonts w:ascii="Times New Roman" w:hAnsi="Times New Roman"/>
            <w:color w:val="auto"/>
            <w:sz w:val="26"/>
            <w:szCs w:val="26"/>
          </w:rPr>
          <w:t>пунктах  2.18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r w:rsidRPr="006A72CF">
        <w:rPr>
          <w:rFonts w:ascii="Times New Roman" w:hAnsi="Times New Roman"/>
          <w:sz w:val="26"/>
          <w:szCs w:val="26"/>
        </w:rPr>
        <w:t xml:space="preserve"> 2.19 </w:t>
      </w:r>
      <w:r w:rsidRPr="006A72CF">
        <w:rPr>
          <w:rFonts w:ascii="Times New Roman" w:hAnsi="Times New Roman"/>
          <w:bCs/>
          <w:sz w:val="26"/>
          <w:szCs w:val="26"/>
        </w:rPr>
        <w:t>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6A72CF">
        <w:rPr>
          <w:rFonts w:ascii="Times New Roman" w:hAnsi="Times New Roman"/>
          <w:color w:val="000000"/>
          <w:sz w:val="26"/>
          <w:szCs w:val="26"/>
        </w:rPr>
        <w:t xml:space="preserve">, утвержденного </w:t>
      </w:r>
      <w:r w:rsidRPr="006A72CF">
        <w:rPr>
          <w:rFonts w:ascii="Times New Roman" w:hAnsi="Times New Roman"/>
          <w:sz w:val="26"/>
          <w:szCs w:val="26"/>
        </w:rPr>
        <w:t xml:space="preserve">  </w:t>
      </w:r>
      <w:r w:rsidRPr="006A72CF">
        <w:rPr>
          <w:rFonts w:ascii="Times New Roman" w:hAnsi="Times New Roman"/>
          <w:bCs/>
          <w:sz w:val="26"/>
          <w:szCs w:val="26"/>
        </w:rPr>
        <w:t xml:space="preserve">постановлением Правительства  Вологодской области от 19 апреля 2010 года № 437. 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lastRenderedPageBreak/>
        <w:t>2.2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Ведение Перечня мест  осуществляется администрацией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 xml:space="preserve">а (далее – администрация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 xml:space="preserve">а). </w:t>
      </w:r>
    </w:p>
    <w:p w:rsidR="00C445DA" w:rsidRPr="006A72CF" w:rsidRDefault="00C445DA" w:rsidP="00C445DA">
      <w:pPr>
        <w:pStyle w:val="ConsPlusNormal"/>
        <w:ind w:firstLine="567"/>
        <w:jc w:val="both"/>
        <w:rPr>
          <w:sz w:val="26"/>
          <w:szCs w:val="26"/>
        </w:rPr>
      </w:pPr>
      <w:r w:rsidRPr="006A72CF">
        <w:rPr>
          <w:sz w:val="26"/>
          <w:szCs w:val="26"/>
        </w:rPr>
        <w:t>2.3</w:t>
      </w:r>
      <w:r>
        <w:rPr>
          <w:sz w:val="26"/>
          <w:szCs w:val="26"/>
        </w:rPr>
        <w:t>.</w:t>
      </w:r>
      <w:r w:rsidRPr="006A72CF">
        <w:rPr>
          <w:sz w:val="26"/>
          <w:szCs w:val="26"/>
        </w:rPr>
        <w:t xml:space="preserve">  Информационное сообщение о приёме  заявок для включения   в Перечень мест размещается в информационно-телекоммуникационной сети </w:t>
      </w:r>
      <w:r w:rsidR="00ED252E">
        <w:rPr>
          <w:sz w:val="26"/>
          <w:szCs w:val="26"/>
        </w:rPr>
        <w:t>«</w:t>
      </w:r>
      <w:r w:rsidRPr="006A72CF">
        <w:rPr>
          <w:sz w:val="26"/>
          <w:szCs w:val="26"/>
        </w:rPr>
        <w:t>Интернет</w:t>
      </w:r>
      <w:r w:rsidR="00ED252E">
        <w:rPr>
          <w:sz w:val="26"/>
          <w:szCs w:val="26"/>
        </w:rPr>
        <w:t>»</w:t>
      </w:r>
      <w:r w:rsidRPr="006A72CF">
        <w:rPr>
          <w:sz w:val="26"/>
          <w:szCs w:val="26"/>
        </w:rPr>
        <w:t xml:space="preserve"> на официальном сайте  </w:t>
      </w:r>
      <w:proofErr w:type="spellStart"/>
      <w:r w:rsidRPr="006A72CF">
        <w:rPr>
          <w:sz w:val="26"/>
          <w:szCs w:val="26"/>
        </w:rPr>
        <w:t>Усть</w:t>
      </w:r>
      <w:r>
        <w:rPr>
          <w:sz w:val="26"/>
          <w:szCs w:val="26"/>
        </w:rPr>
        <w:t>-Кубинского</w:t>
      </w:r>
      <w:proofErr w:type="spellEnd"/>
      <w:r>
        <w:rPr>
          <w:sz w:val="26"/>
          <w:szCs w:val="26"/>
        </w:rPr>
        <w:t xml:space="preserve"> муниципального округ</w:t>
      </w:r>
      <w:r w:rsidRPr="006A72CF">
        <w:rPr>
          <w:sz w:val="26"/>
          <w:szCs w:val="26"/>
        </w:rPr>
        <w:t>а не позднее, чем за 2 рабочих дня до начала приема заявок.</w:t>
      </w:r>
    </w:p>
    <w:p w:rsidR="00C445DA" w:rsidRPr="006A72CF" w:rsidRDefault="00C445DA" w:rsidP="00C445DA">
      <w:pPr>
        <w:pStyle w:val="a7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t xml:space="preserve">Информационное сообщение </w:t>
      </w:r>
      <w:r w:rsidRPr="006A72CF">
        <w:rPr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включает в себя следующие сведения:</w:t>
      </w:r>
    </w:p>
    <w:p w:rsidR="00C445DA" w:rsidRPr="006A72CF" w:rsidRDefault="00C445DA" w:rsidP="00C445DA">
      <w:pPr>
        <w:pStyle w:val="a7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-срок и место приема документов;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-перечень документов, необходимых для включения в </w:t>
      </w:r>
      <w:r w:rsidR="00ED252E">
        <w:rPr>
          <w:rFonts w:ascii="Times New Roman" w:hAnsi="Times New Roman"/>
          <w:sz w:val="26"/>
          <w:szCs w:val="26"/>
        </w:rPr>
        <w:t>Перечень;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-контактные телефоны должностных лиц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а, осуществляющих консультирование по вопросам </w:t>
      </w:r>
      <w:r w:rsidRPr="006A72CF">
        <w:rPr>
          <w:rFonts w:ascii="Times New Roman" w:hAnsi="Times New Roman"/>
          <w:sz w:val="26"/>
          <w:szCs w:val="26"/>
        </w:rPr>
        <w:t xml:space="preserve">формирования Перечня. 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hAnsi="Times New Roman"/>
          <w:sz w:val="26"/>
          <w:szCs w:val="26"/>
        </w:rPr>
        <w:t xml:space="preserve">Приём заявок  осуществляется в течение </w:t>
      </w:r>
      <w:r>
        <w:rPr>
          <w:rFonts w:ascii="Times New Roman" w:hAnsi="Times New Roman"/>
          <w:sz w:val="26"/>
          <w:szCs w:val="26"/>
        </w:rPr>
        <w:t>5</w:t>
      </w:r>
      <w:r w:rsidRPr="006A72CF">
        <w:rPr>
          <w:rFonts w:ascii="Times New Roman" w:hAnsi="Times New Roman"/>
          <w:sz w:val="26"/>
          <w:szCs w:val="26"/>
        </w:rPr>
        <w:t xml:space="preserve"> календарных дней </w:t>
      </w:r>
      <w:proofErr w:type="gramStart"/>
      <w:r w:rsidRPr="006A72CF">
        <w:rPr>
          <w:rFonts w:ascii="Times New Roman" w:hAnsi="Times New Roman"/>
          <w:sz w:val="26"/>
          <w:szCs w:val="26"/>
        </w:rPr>
        <w:t>с даты  начала</w:t>
      </w:r>
      <w:proofErr w:type="gramEnd"/>
      <w:r w:rsidRPr="006A72CF">
        <w:rPr>
          <w:rFonts w:ascii="Times New Roman" w:hAnsi="Times New Roman"/>
          <w:sz w:val="26"/>
          <w:szCs w:val="26"/>
        </w:rPr>
        <w:t xml:space="preserve"> приема документов, указанный в информационном сообщении.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 В случае, когда первый или последний день приема и регистрации заявок  приходится на выходной день, первым или последним днем принятия заявок считается следующий за ним первый рабочий день.</w:t>
      </w:r>
    </w:p>
    <w:p w:rsidR="00C445DA" w:rsidRPr="006A72CF" w:rsidRDefault="00C445DA" w:rsidP="00C445DA">
      <w:pPr>
        <w:pStyle w:val="ConsPlusNormal"/>
        <w:ind w:firstLine="709"/>
        <w:jc w:val="both"/>
        <w:rPr>
          <w:sz w:val="26"/>
          <w:szCs w:val="26"/>
        </w:rPr>
      </w:pPr>
      <w:r w:rsidRPr="006A72CF">
        <w:rPr>
          <w:sz w:val="26"/>
          <w:szCs w:val="26"/>
        </w:rPr>
        <w:t xml:space="preserve">2.4. Юридические лица, индивидуальные предприниматели, физические лица, владеющие в соответствии с действующим законодательством предполагаемыми  местами (территориями),  которые могут быть использованы для проведения ярмарок, подают в  администрацию </w:t>
      </w:r>
      <w:r>
        <w:rPr>
          <w:sz w:val="26"/>
          <w:szCs w:val="26"/>
        </w:rPr>
        <w:t>округ</w:t>
      </w:r>
      <w:r w:rsidRPr="006A72CF">
        <w:rPr>
          <w:sz w:val="26"/>
          <w:szCs w:val="26"/>
        </w:rPr>
        <w:t xml:space="preserve">а заявки на включение места для проведения ярмарки в Перечень по форме согласно приложению 1 к настоящему Порядку (далее – Заявка). 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2.5</w:t>
      </w:r>
      <w:r w:rsidR="00ED252E"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Территориальные отделы администрации округа</w:t>
      </w:r>
      <w:r w:rsidRPr="006A72CF">
        <w:rPr>
          <w:rFonts w:ascii="Times New Roman" w:hAnsi="Times New Roman"/>
          <w:sz w:val="26"/>
          <w:szCs w:val="26"/>
        </w:rPr>
        <w:t>,  проводят мониторинг потребности в ярмарках того или иного типа и представляют предложения по включению мест для проведения ярмарок в Перечень,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C445DA" w:rsidRPr="006A72CF" w:rsidRDefault="00C445DA" w:rsidP="00C44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2CF">
        <w:rPr>
          <w:rFonts w:ascii="Times New Roman" w:hAnsi="Times New Roman"/>
          <w:sz w:val="26"/>
          <w:szCs w:val="26"/>
        </w:rPr>
        <w:t>2.6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Заявки представляются в администрацию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а в одном экземпляре на бумажном носителе, и  регистрируется  в порядке, установленном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Регламентом администрации округа</w:t>
      </w:r>
      <w:r w:rsidRPr="006A72CF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C445DA" w:rsidRPr="006A72CF" w:rsidRDefault="00C445DA" w:rsidP="00C445DA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ab/>
        <w:t>Заявитель, представивший документы, вправе их изменить или отозвать до истечения, установленного в извещении срока подачи заявок.</w:t>
      </w:r>
    </w:p>
    <w:p w:rsidR="00C445DA" w:rsidRPr="006A72CF" w:rsidRDefault="00C445DA" w:rsidP="00C445DA">
      <w:pPr>
        <w:widowControl w:val="0"/>
        <w:tabs>
          <w:tab w:val="left" w:pos="586"/>
        </w:tabs>
        <w:spacing w:after="0" w:line="240" w:lineRule="auto"/>
        <w:jc w:val="both"/>
        <w:rPr>
          <w:rStyle w:val="a8"/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         2.7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Представленные заявки рассматриваются комиссией, состав которой утвержден приложением 2 к настоящему постановлению. Заседание комиссии правомочно, если на нём присутствует не менее 2/3 от установленной численности.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По результатам рассмотрения полученных заявок с учетом предложений, представленных </w:t>
      </w:r>
      <w:r>
        <w:rPr>
          <w:rFonts w:ascii="Times New Roman" w:hAnsi="Times New Roman"/>
          <w:sz w:val="26"/>
          <w:szCs w:val="26"/>
        </w:rPr>
        <w:t>территориальными отделами администрации округа</w:t>
      </w:r>
      <w:r w:rsidRPr="006A72CF">
        <w:rPr>
          <w:rFonts w:ascii="Times New Roman" w:hAnsi="Times New Roman"/>
          <w:sz w:val="26"/>
          <w:szCs w:val="26"/>
        </w:rPr>
        <w:t>, структурными подразделениями администрации,  в течение 3 рабочих дней после истечения срока, предусмотренного абзацем вторым пункта 2.3 настоящего Порядка, комиссия принимает решение о включении заявленных мест в Перечень или об отказе с указанием причин.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Основания отказа: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а) несоответствие заявленного места  требованиям, установленным пунктом 2.1  настоящего Порядка; 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б) недостоверность представленной заявителем информации;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в) представление заявки с нарушением срока, установленного абзацем вторым пункта 2.3  настоящего Порядка.</w:t>
      </w:r>
    </w:p>
    <w:p w:rsidR="00C445DA" w:rsidRPr="006A72CF" w:rsidRDefault="00C445DA" w:rsidP="00C445DA">
      <w:pPr>
        <w:pStyle w:val="a6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lastRenderedPageBreak/>
        <w:t>2.8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Итоги рассмотрения заявок фиксируются в протоколе заседания комиссии, который подписывается всеми присутствующими на заседании членами комиссии в день рассмотрения.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2.9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Перечень мест формируется по результатам заседания комиссии.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2.10</w:t>
      </w:r>
      <w:r w:rsidR="00ED252E">
        <w:rPr>
          <w:rFonts w:ascii="Times New Roman" w:hAnsi="Times New Roman"/>
          <w:sz w:val="26"/>
          <w:szCs w:val="26"/>
        </w:rPr>
        <w:t xml:space="preserve">. </w:t>
      </w:r>
      <w:r w:rsidRPr="006A72CF">
        <w:rPr>
          <w:rFonts w:ascii="Times New Roman" w:hAnsi="Times New Roman"/>
          <w:sz w:val="26"/>
          <w:szCs w:val="26"/>
        </w:rPr>
        <w:t xml:space="preserve"> Перечень мест проведения ярмарок должен содержать: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а) адреса и кадастровые номера зданий, сооружений (частей зданий, сооружений), в которых могут проводиться ярмарки;</w:t>
      </w:r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>б) адреса и кадастровые номера (кадастровые кварталы) земельных участков, (частей земельных участков), на которых могут проводиться ярмарки, в том числе земельных участков, в пределах которых могут быть размещены палатки и ларьки в целях организации сезонных ярмарок, на которых осуществляется реализация продуктов питания и сельскохозяйственной продукции;</w:t>
      </w:r>
      <w:proofErr w:type="gramEnd"/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>в) площадь (в квадратных метрах) зданий, сооружений (частей зданий, сооружений), земельных участков (частей земельных участков), на которой могут проводиться ярмарки;</w:t>
      </w:r>
      <w:proofErr w:type="gramEnd"/>
    </w:p>
    <w:p w:rsidR="00C445DA" w:rsidRPr="006A72CF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г) тип ярмарки - специализированные (продовольственные товары, промышленные товары, сельскохозяйственной продукции), универсальные.</w:t>
      </w:r>
    </w:p>
    <w:p w:rsidR="00C445DA" w:rsidRPr="006A72CF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 xml:space="preserve">Решение об утверждении  Перечня  мест для проведения ярмарок на территории </w:t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  принимается в форме п</w:t>
      </w:r>
      <w:r>
        <w:rPr>
          <w:rFonts w:ascii="Times New Roman" w:hAnsi="Times New Roman"/>
          <w:sz w:val="26"/>
          <w:szCs w:val="26"/>
        </w:rPr>
        <w:t>остановления администрации округ</w:t>
      </w:r>
      <w:r w:rsidRPr="006A72CF">
        <w:rPr>
          <w:rFonts w:ascii="Times New Roman" w:hAnsi="Times New Roman"/>
          <w:sz w:val="26"/>
          <w:szCs w:val="26"/>
        </w:rPr>
        <w:t>а.</w:t>
      </w:r>
    </w:p>
    <w:p w:rsidR="00C445DA" w:rsidRPr="000F65A9" w:rsidRDefault="00C445DA" w:rsidP="00C4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A72CF">
        <w:rPr>
          <w:rFonts w:ascii="Times New Roman" w:hAnsi="Times New Roman"/>
          <w:sz w:val="26"/>
          <w:szCs w:val="26"/>
        </w:rPr>
        <w:t>2.11</w:t>
      </w:r>
      <w:r>
        <w:rPr>
          <w:rFonts w:ascii="Times New Roman" w:hAnsi="Times New Roman"/>
          <w:sz w:val="26"/>
          <w:szCs w:val="26"/>
        </w:rPr>
        <w:t>. Администрация округ</w:t>
      </w:r>
      <w:r w:rsidRPr="006A72CF">
        <w:rPr>
          <w:rFonts w:ascii="Times New Roman" w:hAnsi="Times New Roman"/>
          <w:sz w:val="26"/>
          <w:szCs w:val="26"/>
        </w:rPr>
        <w:t>а в течение 3 рабочих дней с</w:t>
      </w:r>
      <w:r>
        <w:rPr>
          <w:rFonts w:ascii="Times New Roman" w:hAnsi="Times New Roman"/>
          <w:sz w:val="26"/>
          <w:szCs w:val="26"/>
        </w:rPr>
        <w:t>о</w:t>
      </w:r>
      <w:r w:rsidRPr="006A72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дня</w:t>
      </w:r>
      <w:r w:rsidRPr="006A72CF">
        <w:rPr>
          <w:rFonts w:ascii="Times New Roman" w:hAnsi="Times New Roman"/>
          <w:sz w:val="26"/>
          <w:szCs w:val="26"/>
        </w:rPr>
        <w:t xml:space="preserve"> утверждения Перечня направляет уведомления заявителям о принятом решении. </w:t>
      </w:r>
      <w:r w:rsidRPr="000F65A9">
        <w:rPr>
          <w:rStyle w:val="a9"/>
          <w:rFonts w:ascii="Times New Roman" w:hAnsi="Times New Roman"/>
          <w:i w:val="0"/>
          <w:color w:val="000000"/>
          <w:sz w:val="26"/>
          <w:szCs w:val="26"/>
        </w:rPr>
        <w:t>В уведомлении</w:t>
      </w:r>
      <w:r w:rsidRPr="000F65A9">
        <w:rPr>
          <w:rStyle w:val="a9"/>
          <w:rFonts w:ascii="Times New Roman" w:hAnsi="Times New Roman"/>
          <w:color w:val="000000"/>
          <w:sz w:val="26"/>
          <w:szCs w:val="26"/>
        </w:rPr>
        <w:t xml:space="preserve"> </w:t>
      </w:r>
      <w:r w:rsidRPr="000F65A9">
        <w:rPr>
          <w:rFonts w:ascii="Times New Roman" w:hAnsi="Times New Roman"/>
          <w:color w:val="000000"/>
          <w:sz w:val="26"/>
          <w:szCs w:val="26"/>
        </w:rPr>
        <w:t>об отказе включения  заявленного места  в Перечень у</w:t>
      </w:r>
      <w:r w:rsidRPr="000F65A9">
        <w:rPr>
          <w:rStyle w:val="a9"/>
          <w:rFonts w:ascii="Times New Roman" w:hAnsi="Times New Roman"/>
          <w:i w:val="0"/>
          <w:color w:val="000000"/>
          <w:sz w:val="26"/>
          <w:szCs w:val="26"/>
        </w:rPr>
        <w:t>казываются причины отказа</w:t>
      </w:r>
      <w:r w:rsidRPr="000F65A9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C445DA" w:rsidRPr="006A72CF" w:rsidRDefault="00C445DA" w:rsidP="00C445DA">
      <w:pPr>
        <w:autoSpaceDE w:val="0"/>
        <w:autoSpaceDN w:val="0"/>
        <w:adjustRightInd w:val="0"/>
        <w:spacing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6A72CF">
        <w:rPr>
          <w:rFonts w:ascii="Times New Roman" w:hAnsi="Times New Roman"/>
          <w:bCs/>
          <w:sz w:val="26"/>
          <w:szCs w:val="26"/>
        </w:rPr>
        <w:t xml:space="preserve">   </w:t>
      </w:r>
      <w:r w:rsidRPr="006A72CF">
        <w:rPr>
          <w:rFonts w:ascii="Times New Roman" w:hAnsi="Times New Roman"/>
          <w:sz w:val="26"/>
          <w:szCs w:val="26"/>
        </w:rPr>
        <w:t>2.12</w:t>
      </w:r>
      <w:r>
        <w:rPr>
          <w:rFonts w:ascii="Times New Roman" w:hAnsi="Times New Roman"/>
          <w:sz w:val="26"/>
          <w:szCs w:val="26"/>
        </w:rPr>
        <w:t>.</w:t>
      </w:r>
      <w:r w:rsidRPr="006A72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6A72CF">
        <w:rPr>
          <w:rFonts w:ascii="Times New Roman" w:hAnsi="Times New Roman"/>
          <w:sz w:val="26"/>
          <w:szCs w:val="26"/>
        </w:rPr>
        <w:t>несение изменений (дополнений) в Перечень в части включения (исключения) мест проведения ярмарок</w:t>
      </w:r>
      <w:r>
        <w:rPr>
          <w:rFonts w:ascii="Times New Roman" w:hAnsi="Times New Roman"/>
          <w:sz w:val="26"/>
          <w:szCs w:val="26"/>
        </w:rPr>
        <w:t xml:space="preserve"> допускается</w:t>
      </w:r>
      <w:r w:rsidRPr="006A72CF">
        <w:rPr>
          <w:rFonts w:ascii="Times New Roman" w:hAnsi="Times New Roman"/>
          <w:sz w:val="26"/>
          <w:szCs w:val="26"/>
        </w:rPr>
        <w:t xml:space="preserve"> на основании поступивших обращений юридических лиц, индивидуальных пр</w:t>
      </w:r>
      <w:r>
        <w:rPr>
          <w:rFonts w:ascii="Times New Roman" w:hAnsi="Times New Roman"/>
          <w:sz w:val="26"/>
          <w:szCs w:val="26"/>
        </w:rPr>
        <w:t>едпринимателей, физических лиц</w:t>
      </w:r>
      <w:r w:rsidRPr="006A72CF">
        <w:rPr>
          <w:rFonts w:ascii="Times New Roman" w:hAnsi="Times New Roman"/>
          <w:sz w:val="26"/>
          <w:szCs w:val="26"/>
        </w:rPr>
        <w:t xml:space="preserve">, структурных подразделений администрации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 с последующим рассмотрением Комиссией в соответствии с настоящим Порядком.</w:t>
      </w: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A72CF">
        <w:rPr>
          <w:rFonts w:ascii="Times New Roman" w:hAnsi="Times New Roman"/>
          <w:bCs/>
          <w:sz w:val="26"/>
          <w:szCs w:val="26"/>
        </w:rPr>
        <w:t xml:space="preserve"> </w:t>
      </w: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6A72CF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445DA" w:rsidRPr="00BC2769" w:rsidRDefault="00C445DA" w:rsidP="00C445D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C2769">
        <w:rPr>
          <w:rFonts w:ascii="Times New Roman" w:hAnsi="Times New Roman"/>
          <w:sz w:val="26"/>
          <w:szCs w:val="26"/>
        </w:rPr>
        <w:lastRenderedPageBreak/>
        <w:t xml:space="preserve">Приложение 1 к Порядку </w:t>
      </w:r>
    </w:p>
    <w:p w:rsidR="00C445DA" w:rsidRPr="00BC2769" w:rsidRDefault="00C445DA" w:rsidP="00C445DA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C2769">
        <w:rPr>
          <w:rFonts w:ascii="Times New Roman" w:hAnsi="Times New Roman"/>
          <w:sz w:val="26"/>
          <w:szCs w:val="26"/>
        </w:rPr>
        <w:t>форма</w:t>
      </w:r>
    </w:p>
    <w:p w:rsidR="00C445DA" w:rsidRPr="00227221" w:rsidRDefault="00C445DA" w:rsidP="00C445DA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22722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а</w:t>
      </w:r>
      <w:r w:rsidRPr="00227221">
        <w:rPr>
          <w:rFonts w:ascii="Times New Roman" w:hAnsi="Times New Roman"/>
          <w:sz w:val="26"/>
          <w:szCs w:val="26"/>
        </w:rPr>
        <w:t>дмини</w:t>
      </w:r>
      <w:r>
        <w:rPr>
          <w:rFonts w:ascii="Times New Roman" w:hAnsi="Times New Roman"/>
          <w:sz w:val="26"/>
          <w:szCs w:val="26"/>
        </w:rPr>
        <w:t>с</w:t>
      </w:r>
      <w:r w:rsidRPr="00227221">
        <w:rPr>
          <w:rFonts w:ascii="Times New Roman" w:hAnsi="Times New Roman"/>
          <w:sz w:val="26"/>
          <w:szCs w:val="26"/>
        </w:rPr>
        <w:t xml:space="preserve">трацию </w:t>
      </w:r>
      <w:proofErr w:type="spellStart"/>
      <w:r w:rsidRPr="0022722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22722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</w:t>
      </w:r>
      <w:r w:rsidRPr="00227221">
        <w:rPr>
          <w:rFonts w:ascii="Times New Roman" w:hAnsi="Times New Roman"/>
          <w:sz w:val="26"/>
          <w:szCs w:val="26"/>
        </w:rPr>
        <w:t xml:space="preserve">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C445DA" w:rsidRDefault="00C445DA" w:rsidP="00C445DA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27221">
        <w:rPr>
          <w:rFonts w:ascii="Times New Roman" w:hAnsi="Times New Roman"/>
          <w:sz w:val="26"/>
          <w:szCs w:val="26"/>
        </w:rPr>
        <w:t xml:space="preserve">От </w:t>
      </w:r>
      <w:r w:rsidRPr="00BC27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445DA" w:rsidRPr="000E19DA" w:rsidRDefault="00C445DA" w:rsidP="00C445DA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E19DA">
        <w:rPr>
          <w:rFonts w:ascii="Times New Roman" w:hAnsi="Times New Roman"/>
          <w:sz w:val="20"/>
          <w:szCs w:val="20"/>
        </w:rPr>
        <w:t>(</w:t>
      </w:r>
      <w:r w:rsidRPr="000E19DA">
        <w:rPr>
          <w:rFonts w:ascii="Times New Roman" w:hAnsi="Times New Roman"/>
          <w:i/>
          <w:sz w:val="20"/>
          <w:szCs w:val="20"/>
        </w:rPr>
        <w:t>указываются наименование ЮЛ, ИП, ФИО и контактные данные заявителя</w:t>
      </w:r>
      <w:r w:rsidRPr="000E19DA">
        <w:rPr>
          <w:rFonts w:ascii="Times New Roman" w:hAnsi="Times New Roman"/>
          <w:sz w:val="20"/>
          <w:szCs w:val="20"/>
        </w:rPr>
        <w:t>)</w:t>
      </w:r>
    </w:p>
    <w:p w:rsidR="00C445DA" w:rsidRDefault="00C445DA" w:rsidP="00C445DA">
      <w:pPr>
        <w:jc w:val="center"/>
        <w:rPr>
          <w:sz w:val="28"/>
          <w:szCs w:val="28"/>
        </w:rPr>
      </w:pPr>
    </w:p>
    <w:p w:rsidR="00C445DA" w:rsidRPr="006A72CF" w:rsidRDefault="00C445DA" w:rsidP="00C445D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72CF">
        <w:rPr>
          <w:rFonts w:ascii="Times New Roman" w:hAnsi="Times New Roman"/>
          <w:b/>
          <w:sz w:val="26"/>
          <w:szCs w:val="26"/>
        </w:rPr>
        <w:t>ЗАЯВКА</w:t>
      </w:r>
    </w:p>
    <w:p w:rsidR="00C445DA" w:rsidRDefault="00C445DA" w:rsidP="00C445D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 xml:space="preserve">на включение места для проведения ярмарки </w:t>
      </w:r>
      <w:r w:rsidRPr="006A72CF">
        <w:rPr>
          <w:rFonts w:ascii="Times New Roman" w:hAnsi="Times New Roman"/>
          <w:sz w:val="26"/>
          <w:szCs w:val="26"/>
        </w:rPr>
        <w:br/>
        <w:t>в Перечень мест для проведения ярмарок на территории</w:t>
      </w:r>
      <w:proofErr w:type="gramEnd"/>
      <w:r w:rsidRPr="006A72CF">
        <w:rPr>
          <w:rFonts w:ascii="Times New Roman" w:hAnsi="Times New Roman"/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br/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</w:t>
      </w:r>
    </w:p>
    <w:p w:rsidR="00C445DA" w:rsidRPr="006A72CF" w:rsidRDefault="00C445DA" w:rsidP="00C445D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46"/>
        <w:gridCol w:w="3685"/>
        <w:gridCol w:w="1389"/>
        <w:gridCol w:w="1726"/>
        <w:gridCol w:w="1699"/>
      </w:tblGrid>
      <w:tr w:rsidR="00C445DA" w:rsidRPr="00E46F0F" w:rsidTr="00ED252E">
        <w:tc>
          <w:tcPr>
            <w:tcW w:w="846" w:type="dxa"/>
          </w:tcPr>
          <w:p w:rsidR="00ED252E" w:rsidRDefault="00ED252E" w:rsidP="00ED252E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445DA" w:rsidRPr="00A21D78">
              <w:rPr>
                <w:rFonts w:ascii="Times New Roman" w:hAnsi="Times New Roman"/>
              </w:rPr>
              <w:t>№</w:t>
            </w:r>
          </w:p>
          <w:p w:rsidR="00C445DA" w:rsidRPr="00A21D78" w:rsidRDefault="00C445DA" w:rsidP="00ED252E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21D7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1D78">
              <w:rPr>
                <w:rFonts w:ascii="Times New Roman" w:hAnsi="Times New Roman"/>
              </w:rPr>
              <w:t>/</w:t>
            </w:r>
            <w:proofErr w:type="spellStart"/>
            <w:r w:rsidRPr="00A21D7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Адрес и кадастровый номер (здания, сооружения, земельного участка</w:t>
            </w:r>
            <w:r>
              <w:rPr>
                <w:rFonts w:ascii="Times New Roman" w:hAnsi="Times New Roman"/>
              </w:rPr>
              <w:t>, части земельного участка</w:t>
            </w:r>
            <w:r w:rsidRPr="00A21D78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Площадь, кв</w:t>
            </w:r>
            <w:proofErr w:type="gramStart"/>
            <w:r w:rsidRPr="00A21D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726" w:type="dxa"/>
          </w:tcPr>
          <w:p w:rsidR="00C445DA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Тип ярмарки</w:t>
            </w:r>
            <w:r>
              <w:rPr>
                <w:rFonts w:ascii="Times New Roman" w:hAnsi="Times New Roman"/>
              </w:rPr>
              <w:t xml:space="preserve"> *</w:t>
            </w:r>
          </w:p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C445DA" w:rsidRPr="00A21D78" w:rsidRDefault="00C445DA" w:rsidP="00ED252E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Примечание</w:t>
            </w:r>
          </w:p>
        </w:tc>
      </w:tr>
      <w:tr w:rsidR="00C445DA" w:rsidRPr="00E46F0F" w:rsidTr="00ED252E">
        <w:tc>
          <w:tcPr>
            <w:tcW w:w="84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  <w:r>
              <w:t>1</w:t>
            </w:r>
          </w:p>
        </w:tc>
        <w:tc>
          <w:tcPr>
            <w:tcW w:w="3685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</w:tr>
      <w:tr w:rsidR="00C445DA" w:rsidRPr="00E46F0F" w:rsidTr="00ED252E">
        <w:tc>
          <w:tcPr>
            <w:tcW w:w="84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  <w:r>
              <w:t>2</w:t>
            </w:r>
          </w:p>
        </w:tc>
        <w:tc>
          <w:tcPr>
            <w:tcW w:w="3685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</w:tr>
      <w:tr w:rsidR="00C445DA" w:rsidRPr="00E46F0F" w:rsidTr="00ED252E">
        <w:tc>
          <w:tcPr>
            <w:tcW w:w="84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  <w:r>
              <w:t>3…</w:t>
            </w:r>
          </w:p>
        </w:tc>
        <w:tc>
          <w:tcPr>
            <w:tcW w:w="3685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C445DA" w:rsidRPr="00E46F0F" w:rsidRDefault="00C445DA" w:rsidP="00ED252E">
            <w:pPr>
              <w:tabs>
                <w:tab w:val="left" w:pos="2610"/>
              </w:tabs>
            </w:pPr>
          </w:p>
        </w:tc>
      </w:tr>
    </w:tbl>
    <w:p w:rsidR="00C445DA" w:rsidRPr="001D7247" w:rsidRDefault="00C445DA" w:rsidP="00C445DA">
      <w:pPr>
        <w:rPr>
          <w:rFonts w:ascii="Times New Roman" w:hAnsi="Times New Roman"/>
          <w:sz w:val="20"/>
          <w:szCs w:val="20"/>
        </w:rPr>
      </w:pPr>
      <w:r w:rsidRPr="001D7247">
        <w:rPr>
          <w:rFonts w:ascii="Times New Roman" w:hAnsi="Times New Roman"/>
          <w:sz w:val="20"/>
          <w:szCs w:val="20"/>
        </w:rPr>
        <w:t>*специализированные (продовольственные товары, промышленные товары, сельскохозяйственной продукции), универсальные.</w:t>
      </w:r>
    </w:p>
    <w:p w:rsidR="00C445DA" w:rsidRPr="00A65E9B" w:rsidRDefault="00C445DA" w:rsidP="00C445DA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C445DA" w:rsidRPr="00A65E9B" w:rsidRDefault="00C445DA" w:rsidP="00C445DA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A65E9B">
        <w:rPr>
          <w:rFonts w:ascii="Times New Roman" w:hAnsi="Times New Roman"/>
          <w:sz w:val="26"/>
          <w:szCs w:val="26"/>
        </w:rPr>
        <w:t xml:space="preserve">………………….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C445DA" w:rsidRPr="000E19DA" w:rsidRDefault="00C445DA" w:rsidP="00C445DA">
      <w:pPr>
        <w:pStyle w:val="a6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0"/>
          <w:szCs w:val="20"/>
        </w:rPr>
      </w:pPr>
      <w:r w:rsidRPr="000E19DA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0E19DA">
        <w:rPr>
          <w:rFonts w:ascii="Times New Roman" w:hAnsi="Times New Roman"/>
          <w:sz w:val="20"/>
          <w:szCs w:val="20"/>
        </w:rPr>
        <w:t xml:space="preserve">    (подпись)                           (расшифровка подписи)</w:t>
      </w:r>
    </w:p>
    <w:p w:rsidR="00C445DA" w:rsidRPr="000E19DA" w:rsidRDefault="00C445DA" w:rsidP="00C445DA">
      <w:pPr>
        <w:pStyle w:val="ConsPlusNonformat"/>
        <w:jc w:val="both"/>
        <w:rPr>
          <w:rFonts w:ascii="Times New Roman" w:hAnsi="Times New Roman" w:cs="Times New Roman"/>
        </w:rPr>
      </w:pPr>
      <w:r w:rsidRPr="000E19DA">
        <w:rPr>
          <w:rFonts w:ascii="Times New Roman" w:hAnsi="Times New Roman" w:cs="Times New Roman"/>
        </w:rPr>
        <w:t>М.П.</w:t>
      </w:r>
    </w:p>
    <w:p w:rsidR="00C445DA" w:rsidRPr="00A65E9B" w:rsidRDefault="00C445DA" w:rsidP="00C445DA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Pr="00A65E9B" w:rsidRDefault="00C445DA" w:rsidP="00C4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C445DA" w:rsidRPr="00A65E9B" w:rsidRDefault="00C445DA" w:rsidP="00C445DA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A65E9B">
        <w:rPr>
          <w:rFonts w:ascii="Times New Roman" w:hAnsi="Times New Roman"/>
          <w:bCs/>
          <w:sz w:val="26"/>
          <w:szCs w:val="26"/>
        </w:rPr>
        <w:t xml:space="preserve">а                     </w:t>
      </w:r>
      <w:proofErr w:type="gramStart"/>
      <w:r w:rsidRPr="00A65E9B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="00ED252E">
        <w:rPr>
          <w:rFonts w:ascii="Times New Roman" w:hAnsi="Times New Roman"/>
          <w:bCs/>
          <w:sz w:val="26"/>
          <w:szCs w:val="26"/>
        </w:rPr>
        <w:t xml:space="preserve"> __________ № _____</w:t>
      </w:r>
    </w:p>
    <w:p w:rsidR="00C445DA" w:rsidRPr="00A65E9B" w:rsidRDefault="00C445DA" w:rsidP="00C445DA">
      <w:pPr>
        <w:spacing w:after="0" w:line="240" w:lineRule="auto"/>
        <w:jc w:val="both"/>
        <w:rPr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445DA" w:rsidRDefault="00C445DA" w:rsidP="00C445DA">
      <w:pPr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СОСТАВ</w:t>
      </w:r>
    </w:p>
    <w:p w:rsidR="00C445DA" w:rsidRPr="003D1F6F" w:rsidRDefault="00C445DA" w:rsidP="00C445D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D1F6F">
        <w:rPr>
          <w:rFonts w:ascii="Times New Roman" w:hAnsi="Times New Roman"/>
          <w:color w:val="000000"/>
          <w:sz w:val="26"/>
          <w:szCs w:val="26"/>
        </w:rPr>
        <w:t xml:space="preserve">комиссии по рассмотрению заявок </w:t>
      </w:r>
      <w:r w:rsidRPr="003D1F6F">
        <w:rPr>
          <w:rFonts w:ascii="Times New Roman" w:hAnsi="Times New Roman"/>
          <w:sz w:val="26"/>
          <w:szCs w:val="26"/>
        </w:rPr>
        <w:t>на включение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1F6F">
        <w:rPr>
          <w:rFonts w:ascii="Times New Roman" w:hAnsi="Times New Roman"/>
          <w:sz w:val="26"/>
          <w:szCs w:val="26"/>
        </w:rPr>
        <w:t xml:space="preserve"> места</w:t>
      </w:r>
      <w:r>
        <w:rPr>
          <w:rFonts w:ascii="Times New Roman" w:hAnsi="Times New Roman"/>
          <w:sz w:val="26"/>
          <w:szCs w:val="26"/>
        </w:rPr>
        <w:t xml:space="preserve"> – территории  для проведения ярмарки </w:t>
      </w:r>
      <w:r w:rsidRPr="003D1F6F">
        <w:rPr>
          <w:rFonts w:ascii="Times New Roman" w:hAnsi="Times New Roman"/>
          <w:sz w:val="26"/>
          <w:szCs w:val="26"/>
        </w:rPr>
        <w:t xml:space="preserve">в Перечень мест для проведения ярмарок на территории </w:t>
      </w:r>
      <w:r w:rsidRPr="003D1F6F">
        <w:rPr>
          <w:rFonts w:ascii="Times New Roman" w:hAnsi="Times New Roman"/>
          <w:sz w:val="26"/>
          <w:szCs w:val="26"/>
        </w:rPr>
        <w:br/>
      </w:r>
      <w:proofErr w:type="spellStart"/>
      <w:r w:rsidRPr="003D1F6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3D1F6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C445DA" w:rsidRPr="00A65E9B" w:rsidRDefault="00C445DA" w:rsidP="00C445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первый заместитель главы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A65E9B">
        <w:rPr>
          <w:rFonts w:ascii="Times New Roman" w:hAnsi="Times New Roman"/>
          <w:sz w:val="26"/>
          <w:szCs w:val="26"/>
        </w:rPr>
        <w:t>а;</w:t>
      </w:r>
    </w:p>
    <w:p w:rsidR="00C445DA" w:rsidRPr="00A65E9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 з</w:t>
      </w:r>
      <w:r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</w:t>
      </w:r>
      <w:r w:rsidR="00ED252E">
        <w:rPr>
          <w:rFonts w:ascii="Times New Roman" w:hAnsi="Times New Roman"/>
          <w:sz w:val="26"/>
          <w:szCs w:val="26"/>
        </w:rPr>
        <w:t>а.</w:t>
      </w:r>
    </w:p>
    <w:p w:rsidR="00C445DA" w:rsidRPr="00A65E9B" w:rsidRDefault="00C445DA" w:rsidP="00C445DA">
      <w:pPr>
        <w:tabs>
          <w:tab w:val="left" w:pos="3047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445DA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имущественных отношений администрации округа;</w:t>
      </w:r>
    </w:p>
    <w:p w:rsidR="00C445DA" w:rsidRPr="00A65E9B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отдела </w:t>
      </w:r>
      <w:r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</w:t>
      </w:r>
      <w:r w:rsidRPr="00A65E9B">
        <w:rPr>
          <w:rFonts w:ascii="Times New Roman" w:hAnsi="Times New Roman"/>
          <w:sz w:val="26"/>
          <w:szCs w:val="26"/>
        </w:rPr>
        <w:t>а;</w:t>
      </w:r>
    </w:p>
    <w:p w:rsidR="00C445DA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 юридическ</w:t>
      </w:r>
      <w:r>
        <w:rPr>
          <w:rFonts w:ascii="Times New Roman" w:hAnsi="Times New Roman"/>
          <w:sz w:val="26"/>
          <w:szCs w:val="26"/>
        </w:rPr>
        <w:t>ого отдела администрации округа;</w:t>
      </w: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 имущественных отношений администрации округа,  главный архитектор округа.</w:t>
      </w: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45DA" w:rsidRPr="00A65E9B" w:rsidRDefault="00C445DA" w:rsidP="00C445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45DA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445DA" w:rsidRPr="00F66F77" w:rsidRDefault="00C445DA" w:rsidP="00C445DA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445DA" w:rsidRPr="003C0083" w:rsidRDefault="00C445DA" w:rsidP="00C445DA">
      <w:pPr>
        <w:rPr>
          <w:sz w:val="28"/>
          <w:szCs w:val="28"/>
        </w:rPr>
      </w:pPr>
    </w:p>
    <w:p w:rsidR="00C445DA" w:rsidRPr="003C0083" w:rsidRDefault="00C445DA" w:rsidP="00C445DA">
      <w:pPr>
        <w:rPr>
          <w:sz w:val="28"/>
          <w:szCs w:val="28"/>
        </w:rPr>
      </w:pPr>
    </w:p>
    <w:p w:rsidR="00C445DA" w:rsidRPr="003C0083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p w:rsidR="00C445DA" w:rsidRDefault="00C445DA" w:rsidP="00C445DA">
      <w:pPr>
        <w:rPr>
          <w:sz w:val="28"/>
          <w:szCs w:val="28"/>
        </w:rPr>
      </w:pPr>
    </w:p>
    <w:sectPr w:rsidR="00C445DA" w:rsidSect="00ED252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85" w:rsidRDefault="00345E85" w:rsidP="00C445DA">
      <w:pPr>
        <w:spacing w:after="0" w:line="240" w:lineRule="auto"/>
      </w:pPr>
      <w:r>
        <w:separator/>
      </w:r>
    </w:p>
  </w:endnote>
  <w:endnote w:type="continuationSeparator" w:id="0">
    <w:p w:rsidR="00345E85" w:rsidRDefault="00345E85" w:rsidP="00C4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2E" w:rsidRDefault="00ED252E">
    <w:pPr>
      <w:pStyle w:val="a4"/>
      <w:jc w:val="right"/>
    </w:pPr>
  </w:p>
  <w:p w:rsidR="00ED252E" w:rsidRDefault="00ED25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85" w:rsidRDefault="00345E85" w:rsidP="00C445DA">
      <w:pPr>
        <w:spacing w:after="0" w:line="240" w:lineRule="auto"/>
      </w:pPr>
      <w:r>
        <w:separator/>
      </w:r>
    </w:p>
  </w:footnote>
  <w:footnote w:type="continuationSeparator" w:id="0">
    <w:p w:rsidR="00345E85" w:rsidRDefault="00345E85" w:rsidP="00C4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083"/>
      <w:docPartObj>
        <w:docPartGallery w:val="Page Numbers (Top of Page)"/>
        <w:docPartUnique/>
      </w:docPartObj>
    </w:sdtPr>
    <w:sdtContent>
      <w:p w:rsidR="00D504BF" w:rsidRDefault="00E4201A">
        <w:pPr>
          <w:pStyle w:val="af3"/>
          <w:jc w:val="center"/>
        </w:pPr>
        <w:fldSimple w:instr=" PAGE   \* MERGEFORMAT ">
          <w:r w:rsidR="004A7842">
            <w:rPr>
              <w:noProof/>
            </w:rPr>
            <w:t>6</w:t>
          </w:r>
        </w:fldSimple>
      </w:p>
    </w:sdtContent>
  </w:sdt>
  <w:p w:rsidR="00D504BF" w:rsidRDefault="00D504BF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5DA"/>
    <w:rsid w:val="00012356"/>
    <w:rsid w:val="002D0AB9"/>
    <w:rsid w:val="00345E85"/>
    <w:rsid w:val="004A7842"/>
    <w:rsid w:val="00C445DA"/>
    <w:rsid w:val="00D504BF"/>
    <w:rsid w:val="00DA4243"/>
    <w:rsid w:val="00E4201A"/>
    <w:rsid w:val="00ED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445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C445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5D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45DA"/>
    <w:pPr>
      <w:ind w:left="720"/>
      <w:contextualSpacing/>
    </w:pPr>
  </w:style>
  <w:style w:type="paragraph" w:styleId="a7">
    <w:name w:val="No Spacing"/>
    <w:uiPriority w:val="1"/>
    <w:qFormat/>
    <w:rsid w:val="00C445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nhideWhenUsed/>
    <w:rsid w:val="00C445DA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C445DA"/>
    <w:rPr>
      <w:i/>
      <w:iCs/>
    </w:rPr>
  </w:style>
  <w:style w:type="character" w:customStyle="1" w:styleId="aa">
    <w:name w:val="Гипертекстовая ссылка"/>
    <w:uiPriority w:val="99"/>
    <w:rsid w:val="00C445DA"/>
    <w:rPr>
      <w:color w:val="106BBE"/>
    </w:rPr>
  </w:style>
  <w:style w:type="character" w:customStyle="1" w:styleId="ab">
    <w:name w:val="Цветовое выделение"/>
    <w:uiPriority w:val="99"/>
    <w:rsid w:val="00C445DA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semiHidden/>
    <w:unhideWhenUsed/>
    <w:rsid w:val="00C445DA"/>
    <w:rPr>
      <w:vertAlign w:val="superscript"/>
    </w:rPr>
  </w:style>
  <w:style w:type="character" w:customStyle="1" w:styleId="af0">
    <w:name w:val="Символ сноски"/>
    <w:rsid w:val="00C445D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4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5DA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D5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04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2023-05-24T10:39:00Z</dcterms:created>
  <dcterms:modified xsi:type="dcterms:W3CDTF">2023-06-21T10:04:00Z</dcterms:modified>
</cp:coreProperties>
</file>