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B" w:rsidRDefault="00DE314D" w:rsidP="0066294B">
      <w:pPr>
        <w:jc w:val="center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2pt;height:56.35pt;visibility:visible">
            <v:imagedata r:id="rId8" o:title=""/>
          </v:shape>
        </w:pict>
      </w:r>
    </w:p>
    <w:p w:rsidR="0066294B" w:rsidRDefault="0066294B" w:rsidP="0066294B">
      <w:pPr>
        <w:pStyle w:val="aa"/>
        <w:tabs>
          <w:tab w:val="left" w:pos="7725"/>
        </w:tabs>
        <w:ind w:right="499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ab/>
      </w:r>
    </w:p>
    <w:p w:rsidR="0066294B" w:rsidRDefault="0066294B" w:rsidP="0066294B">
      <w:pPr>
        <w:pStyle w:val="aa"/>
        <w:tabs>
          <w:tab w:val="left" w:pos="7725"/>
        </w:tabs>
        <w:ind w:right="49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АДМИНИСТРАЦИЯ УСТЬ-КУБИНСКОГО</w:t>
      </w: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МУНИЦИПАЛЬНОГО ОКРУГА</w:t>
      </w: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ПОСТАНОВЛЕНИЕ</w:t>
      </w:r>
    </w:p>
    <w:p w:rsidR="0066294B" w:rsidRDefault="0066294B" w:rsidP="0066294B">
      <w:pPr>
        <w:pStyle w:val="aa"/>
        <w:ind w:right="499"/>
        <w:jc w:val="center"/>
        <w:rPr>
          <w:b/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с. Устье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499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от</w:t>
      </w:r>
      <w:r w:rsidR="00535982" w:rsidRPr="00670B19">
        <w:rPr>
          <w:spacing w:val="-1"/>
          <w:sz w:val="26"/>
          <w:szCs w:val="26"/>
          <w:lang w:val="ru-RU"/>
        </w:rPr>
        <w:t xml:space="preserve"> </w:t>
      </w:r>
      <w:r w:rsidR="00FC662F">
        <w:rPr>
          <w:spacing w:val="-1"/>
          <w:sz w:val="26"/>
          <w:szCs w:val="26"/>
          <w:lang w:val="ru-RU"/>
        </w:rPr>
        <w:t xml:space="preserve">                         </w:t>
      </w:r>
      <w:r>
        <w:rPr>
          <w:spacing w:val="-1"/>
          <w:sz w:val="26"/>
          <w:szCs w:val="26"/>
          <w:lang w:val="ru-RU"/>
        </w:rPr>
        <w:t xml:space="preserve">                                                                                    </w:t>
      </w:r>
      <w:r w:rsidR="00535982">
        <w:rPr>
          <w:spacing w:val="-1"/>
          <w:sz w:val="26"/>
          <w:szCs w:val="26"/>
          <w:lang w:val="ru-RU"/>
        </w:rPr>
        <w:t xml:space="preserve"> </w:t>
      </w:r>
      <w:r>
        <w:rPr>
          <w:spacing w:val="-1"/>
          <w:sz w:val="26"/>
          <w:szCs w:val="26"/>
          <w:lang w:val="ru-RU"/>
        </w:rPr>
        <w:t xml:space="preserve">                 №</w:t>
      </w:r>
      <w:r w:rsidR="00535982">
        <w:rPr>
          <w:spacing w:val="-1"/>
          <w:sz w:val="26"/>
          <w:szCs w:val="26"/>
          <w:lang w:val="ru-RU"/>
        </w:rPr>
        <w:t xml:space="preserve"> </w:t>
      </w:r>
    </w:p>
    <w:p w:rsidR="0066294B" w:rsidRDefault="0066294B" w:rsidP="0066294B">
      <w:pPr>
        <w:pStyle w:val="aa"/>
        <w:ind w:left="0" w:right="499"/>
        <w:jc w:val="both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                                                                                                     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Об утверждении муниципальной программы «Развитие культуры в </w:t>
      </w:r>
      <w:proofErr w:type="spellStart"/>
      <w:r>
        <w:rPr>
          <w:spacing w:val="-1"/>
          <w:sz w:val="26"/>
          <w:szCs w:val="26"/>
          <w:lang w:val="ru-RU"/>
        </w:rPr>
        <w:t>Усть-Кубинском</w:t>
      </w:r>
      <w:proofErr w:type="spellEnd"/>
      <w:r>
        <w:rPr>
          <w:spacing w:val="-1"/>
          <w:sz w:val="26"/>
          <w:szCs w:val="26"/>
          <w:lang w:val="ru-RU"/>
        </w:rPr>
        <w:t xml:space="preserve">  муниципальном округе на 2023-2027 годы»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 xml:space="preserve"> В целях дальнейшего социально–экономического развития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округа, обеспечения благоприятных условий для развития культуры и молодежной политики на территории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округа, на основании ст. 42 Устава округа администрация округа 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66294B" w:rsidRDefault="0066294B" w:rsidP="001D5BF7">
      <w:pPr>
        <w:pStyle w:val="af1"/>
        <w:numPr>
          <w:ilvl w:val="0"/>
          <w:numId w:val="22"/>
        </w:numPr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Утвердить прилагаемую муниципальную программу «Развитие культуры 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–Кубинском  муниципальном  округе на 2023-2027 годы».</w:t>
      </w:r>
    </w:p>
    <w:p w:rsidR="001D5BF7" w:rsidRDefault="001D5BF7" w:rsidP="001D5BF7">
      <w:pPr>
        <w:pStyle w:val="af1"/>
        <w:numPr>
          <w:ilvl w:val="0"/>
          <w:numId w:val="22"/>
        </w:numPr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Признать утратившими силу следующие постановления администрации района: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22 декабря 2021 года № 1100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31 марта 2022 года № 264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9 августа 2022 года № 704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годы»;</w:t>
      </w:r>
    </w:p>
    <w:p w:rsidR="001D5BF7" w:rsidRDefault="001D5BF7" w:rsidP="001D5BF7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-от 20 декабря 2022 года № 1138 «О внесении изменений в постановление администрации района от 28 июля 2021 года № 647 «Об утверждении муниципальной программы «Развитие культуры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районе на 2021-2025 годы».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3. Настоящее постановление вступает в силу </w:t>
      </w:r>
      <w:r w:rsidR="001D5BF7">
        <w:rPr>
          <w:rFonts w:ascii="Times New Roman" w:hAnsi="Times New Roman"/>
          <w:sz w:val="26"/>
          <w:szCs w:val="26"/>
          <w:lang w:val="ru-RU"/>
        </w:rPr>
        <w:t>со дня его подписания и подлежит официальному опубликованию.</w:t>
      </w:r>
    </w:p>
    <w:p w:rsidR="001D5BF7" w:rsidRDefault="001D5BF7" w:rsidP="0066294B">
      <w:pPr>
        <w:pStyle w:val="af1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66294B" w:rsidRDefault="0066294B" w:rsidP="001D5BF7">
      <w:pPr>
        <w:pStyle w:val="aa"/>
        <w:ind w:left="0" w:right="-2"/>
        <w:rPr>
          <w:spacing w:val="-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Глава округа                                                    </w:t>
      </w:r>
      <w:r w:rsidR="001D5BF7">
        <w:rPr>
          <w:spacing w:val="-1"/>
          <w:sz w:val="26"/>
          <w:szCs w:val="26"/>
          <w:lang w:val="ru-RU"/>
        </w:rPr>
        <w:t xml:space="preserve">                                              </w:t>
      </w:r>
      <w:r w:rsidR="008260BC">
        <w:rPr>
          <w:spacing w:val="-1"/>
          <w:sz w:val="26"/>
          <w:szCs w:val="26"/>
          <w:lang w:val="ru-RU"/>
        </w:rPr>
        <w:t xml:space="preserve">     </w:t>
      </w:r>
      <w:r>
        <w:rPr>
          <w:spacing w:val="-1"/>
          <w:sz w:val="26"/>
          <w:szCs w:val="26"/>
          <w:lang w:val="ru-RU"/>
        </w:rPr>
        <w:t>И.В.</w:t>
      </w:r>
      <w:r w:rsidR="001D5BF7">
        <w:rPr>
          <w:spacing w:val="-1"/>
          <w:sz w:val="26"/>
          <w:szCs w:val="26"/>
          <w:lang w:val="ru-RU"/>
        </w:rPr>
        <w:t xml:space="preserve"> Быков</w:t>
      </w: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8260BC" w:rsidRPr="00535982" w:rsidTr="008260BC">
        <w:tc>
          <w:tcPr>
            <w:tcW w:w="5211" w:type="dxa"/>
          </w:tcPr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4359" w:type="dxa"/>
          </w:tcPr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Утверждена</w:t>
            </w:r>
          </w:p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 xml:space="preserve">постановлением администрации округа </w:t>
            </w:r>
            <w:proofErr w:type="gramStart"/>
            <w:r>
              <w:rPr>
                <w:spacing w:val="-1"/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FC662F">
              <w:rPr>
                <w:spacing w:val="-1"/>
                <w:sz w:val="26"/>
                <w:szCs w:val="26"/>
                <w:lang w:val="ru-RU"/>
              </w:rPr>
              <w:t xml:space="preserve">                 </w:t>
            </w:r>
            <w:r>
              <w:rPr>
                <w:spacing w:val="-1"/>
                <w:sz w:val="26"/>
                <w:szCs w:val="26"/>
                <w:lang w:val="ru-RU"/>
              </w:rPr>
              <w:t xml:space="preserve"> № </w:t>
            </w:r>
          </w:p>
          <w:p w:rsidR="008260BC" w:rsidRDefault="008260BC" w:rsidP="00070C56">
            <w:pPr>
              <w:pStyle w:val="aa"/>
              <w:ind w:left="0" w:right="499"/>
              <w:jc w:val="both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(приложение)</w:t>
            </w:r>
          </w:p>
        </w:tc>
      </w:tr>
    </w:tbl>
    <w:p w:rsidR="0066294B" w:rsidRDefault="0066294B" w:rsidP="00070C56">
      <w:pPr>
        <w:pStyle w:val="aa"/>
        <w:ind w:left="0" w:right="499"/>
        <w:jc w:val="both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right="499"/>
        <w:jc w:val="center"/>
        <w:rPr>
          <w:spacing w:val="-1"/>
          <w:sz w:val="26"/>
          <w:szCs w:val="26"/>
          <w:lang w:val="ru-RU"/>
        </w:rPr>
      </w:pPr>
    </w:p>
    <w:p w:rsidR="0066294B" w:rsidRDefault="008260BC" w:rsidP="00941DCE">
      <w:pPr>
        <w:pStyle w:val="TableParagraph"/>
        <w:ind w:right="99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Паспорт м</w:t>
      </w:r>
      <w:r w:rsidR="0066294B">
        <w:rPr>
          <w:rFonts w:ascii="Times New Roman" w:hAnsi="Times New Roman"/>
          <w:spacing w:val="-1"/>
          <w:sz w:val="26"/>
          <w:szCs w:val="26"/>
          <w:lang w:val="ru-RU"/>
        </w:rPr>
        <w:t>униципальн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ой программы</w:t>
      </w:r>
    </w:p>
    <w:p w:rsidR="0066294B" w:rsidRDefault="0066294B" w:rsidP="00941DCE">
      <w:pPr>
        <w:pStyle w:val="TableParagraph"/>
        <w:ind w:right="99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«Развитие культуры в  </w:t>
      </w:r>
      <w:proofErr w:type="spellStart"/>
      <w:r>
        <w:rPr>
          <w:rFonts w:ascii="Times New Roman" w:hAnsi="Times New Roman"/>
          <w:spacing w:val="-1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– Кубинском   муниципальном округе</w:t>
      </w:r>
    </w:p>
    <w:p w:rsidR="0066294B" w:rsidRDefault="0066294B" w:rsidP="00941DCE">
      <w:pPr>
        <w:pStyle w:val="TableParagraph"/>
        <w:ind w:right="99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на 2023 - 2027 годы» (далее – </w:t>
      </w:r>
      <w:r w:rsidR="008260BC">
        <w:rPr>
          <w:rFonts w:ascii="Times New Roman" w:hAnsi="Times New Roman"/>
          <w:spacing w:val="-1"/>
          <w:sz w:val="26"/>
          <w:szCs w:val="26"/>
          <w:lang w:val="ru-RU"/>
        </w:rPr>
        <w:t>муниципальная п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рограмма)</w:t>
      </w:r>
    </w:p>
    <w:tbl>
      <w:tblPr>
        <w:tblpPr w:leftFromText="180" w:rightFromText="180" w:vertAnchor="text" w:horzAnchor="margin" w:tblpY="615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6300"/>
      </w:tblGrid>
      <w:tr w:rsidR="0066294B" w:rsidRPr="002B3B80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941DCE">
            <w:pPr>
              <w:pStyle w:val="TableParagraph"/>
              <w:ind w:right="34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исполнитель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муниципальной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941DCE" w:rsidP="00941DCE">
            <w:pPr>
              <w:pStyle w:val="TableParagraph"/>
              <w:ind w:right="10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дминистрация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2B3B80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941DCE">
            <w:pPr>
              <w:pStyle w:val="af1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F6" w:rsidRDefault="00DA27F6" w:rsidP="00941DCE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  «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  <w:p w:rsidR="0066294B" w:rsidRDefault="0066294B" w:rsidP="00941DCE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Кубинская детская школа искусств»</w:t>
            </w:r>
          </w:p>
          <w:p w:rsidR="0066294B" w:rsidRPr="004C0CC5" w:rsidRDefault="0066294B" w:rsidP="00941DCE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</w:tr>
      <w:tr w:rsidR="0066294B" w:rsidRPr="002B3B80" w:rsidTr="00070C56">
        <w:trPr>
          <w:trHeight w:val="296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Подпрограммы муниципальной программы</w:t>
            </w:r>
          </w:p>
          <w:p w:rsidR="0066294B" w:rsidRDefault="0066294B" w:rsidP="0066294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f1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Подпрограмма 1 «Дополнительное образование детей в сфере культуры»;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Подпрограмма 2 «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Библиотечно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– информационное обслуживание населения»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Подпрограмма 3 «Организация досуга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обеспечение жителей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района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услугами организаций культуры»;</w:t>
            </w:r>
          </w:p>
          <w:p w:rsidR="0066294B" w:rsidRDefault="0066294B" w:rsidP="0066294B">
            <w:pPr>
              <w:pStyle w:val="af1"/>
              <w:rPr>
                <w:rFonts w:ascii="Times New Roman" w:eastAsia="Calibri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 xml:space="preserve"> Подпрограмма 4  «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Музейная деятельность»;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Подпрограмма 5 «Реализация молодежной 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политики»;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Подпрограмма 6  «Обеспечение условий реализации муниципальной программы»</w:t>
            </w:r>
          </w:p>
        </w:tc>
      </w:tr>
      <w:tr w:rsidR="0066294B" w:rsidRPr="002B3B80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Цели муниципальной программы</w:t>
            </w: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F6" w:rsidRDefault="00DA27F6" w:rsidP="00535982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Сохранение историко-культурного и документального наследия</w:t>
            </w:r>
            <w:r w:rsidR="00B020E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, о</w:t>
            </w:r>
            <w:r w:rsidR="007F52F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беспечение доступа населения в организаци</w:t>
            </w:r>
            <w:r w:rsidR="00116CB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 культуры, приобщение населения</w:t>
            </w:r>
            <w:r w:rsidR="007F52F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к российским, региональным и местным традициям, ценностям и нормам</w:t>
            </w:r>
            <w:r w:rsidR="00B020EF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66294B" w:rsidRPr="002B3B80" w:rsidTr="00535982">
        <w:trPr>
          <w:trHeight w:val="85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Задачи 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535982" w:rsidP="007F52FC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</w:t>
            </w:r>
            <w:r w:rsidR="007F52F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беспечение прав граждан на участие в культурной жизни и  доступ к культурным ценностям и информации</w:t>
            </w:r>
            <w:r w:rsidR="00116CB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RPr="00B020EF" w:rsidTr="00B020EF">
        <w:trPr>
          <w:trHeight w:val="112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(индикаторы) муниципальной </w:t>
            </w:r>
            <w:r w:rsidRPr="0094408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8A21B4" w:rsidRDefault="00535982" w:rsidP="0066294B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6294B" w:rsidRPr="008A21B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Число посещений культурных меропри</w:t>
            </w:r>
            <w:r w:rsidR="00EB5644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ятий.</w:t>
            </w:r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6294B" w:rsidRPr="00941DCE" w:rsidRDefault="0066294B" w:rsidP="00941DCE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6294B" w:rsidRPr="00D40CCE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1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Сроки реализации 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2023-2027 годы</w:t>
            </w:r>
          </w:p>
        </w:tc>
      </w:tr>
      <w:tr w:rsidR="0066294B" w:rsidRPr="002B3B80" w:rsidTr="00070C56">
        <w:trPr>
          <w:trHeight w:val="26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Объемы финансового обеспечения 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Объем средств, необходимых для финансового обеспечения программы, составляет </w:t>
            </w:r>
            <w:r w:rsidR="00941DCE"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 150 832,8</w:t>
            </w: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тыс</w:t>
            </w:r>
            <w:proofErr w:type="gramStart"/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.р</w:t>
            </w:r>
            <w:proofErr w:type="gramEnd"/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уб. в том числе: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 58231,2 тыс. руб.;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47635,2 тыс. руб.;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44966,4 тыс. руб.;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2026 год – 0,0 тыс. руб.;</w:t>
            </w:r>
          </w:p>
          <w:p w:rsidR="0066294B" w:rsidRPr="00116CB6" w:rsidRDefault="0066294B" w:rsidP="0066294B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2027 год – 0,0 тыс. руб.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из них:</w:t>
            </w:r>
          </w:p>
          <w:p w:rsidR="007F52FC" w:rsidRPr="00116CB6" w:rsidRDefault="007F52FC" w:rsidP="007F52FC">
            <w:pPr>
              <w:pStyle w:val="af1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за счет собственных доходов бюджета округа –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137797,7 тыс. рублей, в том числе: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 45876,1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47295,2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44626,4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2026 год – 0,0 тыс. руб.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2027 год – 0,0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за счет средств федерального бюджета –200,0 тыс. рублей, в том числе: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 200,0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за счет средств областного бюджета –12835,1 тыс. рублей, в том числе:</w:t>
            </w:r>
          </w:p>
          <w:p w:rsidR="007F52FC" w:rsidRPr="00116CB6" w:rsidRDefault="007F52FC" w:rsidP="007F52FC">
            <w:pPr>
              <w:pStyle w:val="af1"/>
              <w:widowControl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–12155,1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340,0 тыс. рублей;</w:t>
            </w:r>
          </w:p>
          <w:p w:rsidR="007F52FC" w:rsidRPr="00116CB6" w:rsidRDefault="007F52FC" w:rsidP="007F52FC">
            <w:pPr>
              <w:pStyle w:val="af1"/>
              <w:widowControl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340,0 тыс. рублей</w:t>
            </w:r>
          </w:p>
          <w:p w:rsidR="0066294B" w:rsidRPr="00116CB6" w:rsidRDefault="0066294B" w:rsidP="0066294B">
            <w:pPr>
              <w:pStyle w:val="af2"/>
              <w:tabs>
                <w:tab w:val="left" w:pos="419"/>
              </w:tabs>
              <w:ind w:left="103" w:right="100"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*В течение </w:t>
            </w:r>
            <w:r w:rsidRPr="00116CB6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ab/>
              <w:t>реализации   объемы    финансового обеспечения подлежат уточнению</w:t>
            </w:r>
          </w:p>
        </w:tc>
      </w:tr>
      <w:tr w:rsidR="0066294B" w:rsidRPr="002B3B80" w:rsidTr="00070C56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 результаты реализации 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C97E76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97E7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Увеличение  </w:t>
            </w:r>
            <w:r w:rsidRPr="00C97E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числа посещений культу</w:t>
            </w:r>
            <w:r w:rsidR="007F52FC">
              <w:rPr>
                <w:rFonts w:ascii="Times New Roman" w:hAnsi="Times New Roman"/>
                <w:sz w:val="26"/>
                <w:szCs w:val="26"/>
                <w:lang w:val="ru-RU"/>
              </w:rPr>
              <w:t>рных мероприятий не менее 159,6 тыс</w:t>
            </w:r>
            <w:r w:rsidR="00116CB6">
              <w:rPr>
                <w:rFonts w:ascii="Times New Roman" w:hAnsi="Times New Roman"/>
                <w:sz w:val="26"/>
                <w:szCs w:val="26"/>
                <w:lang w:val="ru-RU"/>
              </w:rPr>
              <w:t>. ч</w:t>
            </w:r>
            <w:r w:rsidR="007F52FC">
              <w:rPr>
                <w:rFonts w:ascii="Times New Roman" w:hAnsi="Times New Roman"/>
                <w:sz w:val="26"/>
                <w:szCs w:val="26"/>
                <w:lang w:val="ru-RU"/>
              </w:rPr>
              <w:t>ел</w:t>
            </w:r>
            <w:r w:rsidR="00116CB6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Pr="008A21B4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97E76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116CB6" w:rsidRDefault="00116CB6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116CB6" w:rsidRPr="00857C8F" w:rsidRDefault="0066294B" w:rsidP="00857C8F">
      <w:pPr>
        <w:pStyle w:val="af2"/>
        <w:numPr>
          <w:ilvl w:val="0"/>
          <w:numId w:val="30"/>
        </w:numPr>
        <w:ind w:left="0" w:firstLine="16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57C8F">
        <w:rPr>
          <w:rFonts w:ascii="Times New Roman" w:hAnsi="Times New Roman"/>
          <w:b/>
          <w:sz w:val="26"/>
          <w:szCs w:val="26"/>
          <w:lang w:val="ru-RU"/>
        </w:rPr>
        <w:t xml:space="preserve">Общая характеристика сферы реализации </w:t>
      </w:r>
      <w:r w:rsidR="007F52FC" w:rsidRPr="00857C8F"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муниципальной </w:t>
      </w:r>
      <w:r w:rsidRPr="00857C8F">
        <w:rPr>
          <w:rFonts w:ascii="Times New Roman" w:hAnsi="Times New Roman"/>
          <w:b/>
          <w:sz w:val="26"/>
          <w:szCs w:val="26"/>
          <w:lang w:val="ru-RU"/>
        </w:rPr>
        <w:t>программы</w:t>
      </w:r>
    </w:p>
    <w:p w:rsidR="00116CB6" w:rsidRDefault="00116CB6" w:rsidP="00116CB6">
      <w:pPr>
        <w:ind w:left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D2AA5" w:rsidRPr="00116CB6" w:rsidRDefault="000324E2" w:rsidP="002D3E31">
      <w:pPr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</w:t>
      </w:r>
      <w:proofErr w:type="spellStart"/>
      <w:r w:rsidR="00FD2AA5" w:rsidRPr="00116CB6">
        <w:rPr>
          <w:rFonts w:ascii="Times New Roman" w:hAnsi="Times New Roman"/>
          <w:sz w:val="26"/>
          <w:szCs w:val="26"/>
          <w:lang w:val="ru-RU"/>
        </w:rPr>
        <w:t>Усть-Кубинский</w:t>
      </w:r>
      <w:proofErr w:type="spellEnd"/>
      <w:r w:rsidR="00FD2AA5"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3E31">
        <w:rPr>
          <w:rFonts w:ascii="Times New Roman" w:hAnsi="Times New Roman"/>
          <w:sz w:val="26"/>
          <w:szCs w:val="26"/>
          <w:lang w:val="ru-RU"/>
        </w:rPr>
        <w:t>округ</w:t>
      </w:r>
      <w:r w:rsidR="00FD2AA5" w:rsidRPr="00116CB6">
        <w:rPr>
          <w:rFonts w:ascii="Times New Roman" w:hAnsi="Times New Roman"/>
          <w:sz w:val="26"/>
          <w:szCs w:val="26"/>
          <w:lang w:val="ru-RU"/>
        </w:rPr>
        <w:t xml:space="preserve"> является одним из уникальных муниципальных образований Вологодской области, обладающий древнейшими историческими, культурными и праздничными традициями. Сфера культуры объединяет деятельность по развитию библиотечного и  музейного дела, дополнительного образования детей,  и  организацию культурно – </w:t>
      </w:r>
      <w:proofErr w:type="spellStart"/>
      <w:r w:rsidR="00FD2AA5" w:rsidRPr="00116CB6">
        <w:rPr>
          <w:rFonts w:ascii="Times New Roman" w:hAnsi="Times New Roman"/>
          <w:sz w:val="26"/>
          <w:szCs w:val="26"/>
          <w:lang w:val="ru-RU"/>
        </w:rPr>
        <w:t>досуговой</w:t>
      </w:r>
      <w:proofErr w:type="spellEnd"/>
      <w:r w:rsidR="00FD2AA5" w:rsidRPr="00116CB6">
        <w:rPr>
          <w:rFonts w:ascii="Times New Roman" w:hAnsi="Times New Roman"/>
          <w:sz w:val="26"/>
          <w:szCs w:val="26"/>
          <w:lang w:val="ru-RU"/>
        </w:rPr>
        <w:t xml:space="preserve"> деятельности, а также  укрепление межрайонных  связей в сфере культуры.</w:t>
      </w:r>
    </w:p>
    <w:p w:rsidR="00FD2AA5" w:rsidRPr="00116CB6" w:rsidRDefault="00FD2AA5" w:rsidP="00FD2AA5">
      <w:pPr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116CB6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Деятельность  культуры округа  направлена на создание единого культурного и информационного пространства, равных возможностей доступа жителей района к культурным ценностям, укрепление материально-технической базы. </w:t>
      </w:r>
    </w:p>
    <w:p w:rsidR="0065428A" w:rsidRPr="00116CB6" w:rsidRDefault="00FD2AA5" w:rsidP="00FD2AA5">
      <w:pPr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Усть-Кубинский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муниципальный округ имеет развитую сеть учреждений культуры и искусства. По сост</w:t>
      </w:r>
      <w:r w:rsidR="00116CB6">
        <w:rPr>
          <w:rFonts w:ascii="Times New Roman" w:hAnsi="Times New Roman"/>
          <w:sz w:val="26"/>
          <w:szCs w:val="26"/>
          <w:lang w:val="ru-RU"/>
        </w:rPr>
        <w:t xml:space="preserve">оянию на 1 января 2022 года 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сеть учреждений культуры составляет 18 единиц</w:t>
      </w:r>
      <w:r w:rsidR="00116CB6" w:rsidRPr="00116CB6">
        <w:rPr>
          <w:rFonts w:ascii="Times New Roman" w:hAnsi="Times New Roman"/>
          <w:sz w:val="26"/>
          <w:szCs w:val="26"/>
          <w:lang w:val="ru-RU"/>
        </w:rPr>
        <w:t>.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С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татус юридического лица име</w:t>
      </w:r>
      <w:r w:rsidR="00857C8F">
        <w:rPr>
          <w:rFonts w:ascii="Times New Roman" w:hAnsi="Times New Roman"/>
          <w:sz w:val="26"/>
          <w:szCs w:val="26"/>
          <w:lang w:val="ru-RU"/>
        </w:rPr>
        <w:t>е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т 3 учреждения</w:t>
      </w:r>
      <w:r w:rsidR="00857C8F">
        <w:rPr>
          <w:rFonts w:ascii="Times New Roman" w:hAnsi="Times New Roman"/>
          <w:sz w:val="26"/>
          <w:szCs w:val="26"/>
          <w:lang w:val="ru-RU"/>
        </w:rPr>
        <w:t>)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gramEnd"/>
    </w:p>
    <w:p w:rsidR="0065428A" w:rsidRPr="00116CB6" w:rsidRDefault="0065428A" w:rsidP="0066294B">
      <w:pPr>
        <w:shd w:val="clear" w:color="auto" w:fill="FFFFFF"/>
        <w:ind w:firstLine="708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-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МУК «</w:t>
      </w:r>
      <w:proofErr w:type="spellStart"/>
      <w:r w:rsidR="0066294B" w:rsidRPr="00116CB6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– Кубински</w:t>
      </w:r>
      <w:r w:rsidRPr="00116CB6">
        <w:rPr>
          <w:rFonts w:ascii="Times New Roman" w:hAnsi="Times New Roman"/>
          <w:sz w:val="26"/>
          <w:szCs w:val="26"/>
          <w:lang w:val="ru-RU"/>
        </w:rPr>
        <w:t>й районный краеведческий музей»;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5428A" w:rsidRPr="00116CB6" w:rsidRDefault="0065428A" w:rsidP="0066294B">
      <w:pPr>
        <w:shd w:val="clear" w:color="auto" w:fill="FFFFFF"/>
        <w:ind w:firstLine="708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-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МБУ ДО «</w:t>
      </w:r>
      <w:proofErr w:type="spellStart"/>
      <w:r w:rsidR="0066294B" w:rsidRPr="00116CB6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– Кубинская детская школа искусств</w:t>
      </w:r>
      <w:r w:rsidRPr="00116CB6">
        <w:rPr>
          <w:rFonts w:ascii="Times New Roman" w:hAnsi="Times New Roman"/>
          <w:sz w:val="26"/>
          <w:szCs w:val="26"/>
          <w:lang w:val="ru-RU"/>
        </w:rPr>
        <w:t>;</w:t>
      </w:r>
      <w:r w:rsidR="0066294B" w:rsidRPr="00116CB6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</w:p>
    <w:p w:rsidR="0066294B" w:rsidRPr="00116CB6" w:rsidRDefault="0065428A" w:rsidP="002D3E31">
      <w:pPr>
        <w:shd w:val="clear" w:color="auto" w:fill="FFFFF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-</w:t>
      </w:r>
      <w:r w:rsidR="00FD2AA5" w:rsidRPr="00116CB6">
        <w:rPr>
          <w:rFonts w:ascii="Times New Roman" w:hAnsi="Times New Roman"/>
          <w:sz w:val="26"/>
          <w:szCs w:val="26"/>
          <w:lang w:val="ru-RU"/>
        </w:rPr>
        <w:t>А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У  «</w:t>
      </w:r>
      <w:r w:rsidR="00FD2AA5" w:rsidRPr="00116CB6">
        <w:rPr>
          <w:rFonts w:ascii="Times New Roman" w:hAnsi="Times New Roman"/>
          <w:sz w:val="26"/>
          <w:szCs w:val="26"/>
          <w:lang w:val="ru-RU"/>
        </w:rPr>
        <w:t xml:space="preserve"> Центр культуры, библиотечного обслуживания и спорта  </w:t>
      </w:r>
      <w:proofErr w:type="spellStart"/>
      <w:r w:rsidR="00FD2AA5" w:rsidRPr="00116CB6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FD2AA5" w:rsidRPr="00116CB6">
        <w:rPr>
          <w:rFonts w:ascii="Times New Roman" w:hAnsi="Times New Roman"/>
          <w:sz w:val="26"/>
          <w:szCs w:val="26"/>
          <w:lang w:val="ru-RU"/>
        </w:rPr>
        <w:t>–Кубинского района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»</w:t>
      </w:r>
      <w:r w:rsidRPr="00116CB6">
        <w:rPr>
          <w:rFonts w:ascii="Times New Roman" w:hAnsi="Times New Roman"/>
          <w:sz w:val="26"/>
          <w:szCs w:val="26"/>
          <w:lang w:val="ru-RU"/>
        </w:rPr>
        <w:t>,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 в состав которого входят 8 сельских домов культуры и 8 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lastRenderedPageBreak/>
        <w:t xml:space="preserve">сельских библиотек: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1. Структурное подразделение - Районная библиотека 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К.И.Коничева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Авксентьевская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сельская библиотека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 структурного подразделения -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Богородская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-Троицкая 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-Никольская 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Митенская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Томашская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</w:t>
      </w:r>
      <w:r w:rsidR="006370BC"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Филисовская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сельская библиотека  - структурного подразделения – «Районная библиотека 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К.И.Коничева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»</w:t>
      </w:r>
      <w:r w:rsidR="006370BC"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294B" w:rsidRPr="00116CB6" w:rsidRDefault="0066294B" w:rsidP="0066294B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2.</w:t>
      </w:r>
      <w:r w:rsidRPr="00116CB6">
        <w:rPr>
          <w:rFonts w:ascii="Times New Roman" w:hAnsi="Times New Roman"/>
          <w:sz w:val="26"/>
          <w:szCs w:val="26"/>
          <w:lang w:val="ru-RU"/>
        </w:rPr>
        <w:t>Структурное подразделение - Районный дом культуры;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Авксентьевский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сельский дом культуры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-Первомайский сельский дом культуры 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Филисовский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сельский дом культуры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>-</w:t>
      </w:r>
      <w:proofErr w:type="spellStart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>Высоковский</w:t>
      </w:r>
      <w:proofErr w:type="spellEnd"/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сельский дом культуры 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 xml:space="preserve">-Никольский сельский дом культуры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Pr="00116CB6" w:rsidRDefault="0066294B" w:rsidP="0066294B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16C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ab/>
        <w:t>-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Троицкий сельский дом культуры 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Заднесельский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сельский дом культуры </w:t>
      </w:r>
      <w:r w:rsidRPr="00116C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структурного подразделения </w:t>
      </w:r>
      <w:r w:rsidRPr="00116CB6">
        <w:rPr>
          <w:rFonts w:ascii="Times New Roman" w:hAnsi="Times New Roman"/>
          <w:sz w:val="26"/>
          <w:szCs w:val="26"/>
          <w:lang w:val="ru-RU"/>
        </w:rPr>
        <w:t>«Районный дом культуры».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 xml:space="preserve">Количество </w:t>
      </w:r>
      <w:proofErr w:type="gramStart"/>
      <w:r w:rsidRPr="002F65E2">
        <w:rPr>
          <w:rFonts w:ascii="Times New Roman" w:hAnsi="Times New Roman"/>
          <w:sz w:val="26"/>
          <w:szCs w:val="26"/>
          <w:lang w:val="ru-RU"/>
        </w:rPr>
        <w:t>работающих</w:t>
      </w:r>
      <w:proofErr w:type="gramEnd"/>
      <w:r w:rsidRPr="002F65E2">
        <w:rPr>
          <w:rFonts w:ascii="Times New Roman" w:hAnsi="Times New Roman"/>
          <w:sz w:val="26"/>
          <w:szCs w:val="26"/>
          <w:lang w:val="ru-RU"/>
        </w:rPr>
        <w:t xml:space="preserve"> в отрасли по основному виду деятельности составляет 64 человека.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>По итогам 2022 года размер средней заработной платы работников учреждений культуры составил – 46482 руб., работников дополнительного  образования в сфере культуры – 47319 руб.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 xml:space="preserve">За последние годы наблюдается положительная тенденция: ремонтируются учреждения культуры, укрепляется материально- техническая база, пополняется книжный фонд. Продолжается работа над созданием условий для организации досуга и обеспечения жителей услугами сферы культуры, формами общения и реализации своих творческих способностей, воспитания у населения, пропаганды здорового образа жизни, сохранения и развития нематериального культурного наследия, формирование и удовлетворения спроса в пространстве свободного времени или пространстве досуга. 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>В районе созданы условия для активной вовлеченности населения в культурный процесс: ежегодно проводится более 1700 тысяч культурных мероприятий.</w:t>
      </w:r>
    </w:p>
    <w:p w:rsidR="002F65E2" w:rsidRPr="002F65E2" w:rsidRDefault="002E6D7C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Доля детей</w:t>
      </w:r>
      <w:r w:rsidR="002F65E2" w:rsidRPr="002F65E2">
        <w:rPr>
          <w:rFonts w:ascii="Times New Roman" w:hAnsi="Times New Roman"/>
          <w:sz w:val="26"/>
          <w:szCs w:val="26"/>
          <w:lang w:val="ru-RU"/>
        </w:rPr>
        <w:t xml:space="preserve">, обучающихся по дополнительным образовательным программам в сфере культуры и искусства в возрасте от 5 до 18 лет составляет 24% </w:t>
      </w:r>
      <w:proofErr w:type="gramStart"/>
      <w:r w:rsidR="002F65E2" w:rsidRPr="002F65E2">
        <w:rPr>
          <w:rFonts w:ascii="Times New Roman" w:hAnsi="Times New Roman"/>
          <w:sz w:val="26"/>
          <w:szCs w:val="26"/>
          <w:lang w:val="ru-RU"/>
        </w:rPr>
        <w:t>об</w:t>
      </w:r>
      <w:proofErr w:type="gramEnd"/>
      <w:r w:rsidR="002F65E2" w:rsidRPr="002F65E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2F65E2" w:rsidRPr="002F65E2">
        <w:rPr>
          <w:rFonts w:ascii="Times New Roman" w:hAnsi="Times New Roman"/>
          <w:sz w:val="26"/>
          <w:szCs w:val="26"/>
          <w:lang w:val="ru-RU"/>
        </w:rPr>
        <w:t>общего</w:t>
      </w:r>
      <w:proofErr w:type="gramEnd"/>
      <w:r w:rsidR="002F65E2" w:rsidRPr="002F65E2">
        <w:rPr>
          <w:rFonts w:ascii="Times New Roman" w:hAnsi="Times New Roman"/>
          <w:sz w:val="26"/>
          <w:szCs w:val="26"/>
          <w:lang w:val="ru-RU"/>
        </w:rPr>
        <w:t xml:space="preserve"> количества детей в округе.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lastRenderedPageBreak/>
        <w:t>Процент охвата населения округа библиотечным обслуживанием составляет 48 % 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>На территории округа реализуется ряд проектов регионального, районного значения, направленных на укрепление культурного пространства округа, развитие событийного туризма, укрепление межрайонных и межрегиональных связей.</w:t>
      </w:r>
    </w:p>
    <w:p w:rsidR="002F65E2" w:rsidRPr="002F65E2" w:rsidRDefault="002F65E2" w:rsidP="002F65E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F65E2">
        <w:rPr>
          <w:rFonts w:ascii="Times New Roman" w:hAnsi="Times New Roman"/>
          <w:sz w:val="26"/>
          <w:szCs w:val="26"/>
          <w:lang w:val="ru-RU"/>
        </w:rPr>
        <w:t xml:space="preserve">Муниципальная программа «Развитие культуры в </w:t>
      </w:r>
      <w:proofErr w:type="spellStart"/>
      <w:r w:rsidRPr="002F65E2"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 w:rsidRPr="002F65E2">
        <w:rPr>
          <w:rFonts w:ascii="Times New Roman" w:hAnsi="Times New Roman"/>
          <w:sz w:val="26"/>
          <w:szCs w:val="26"/>
          <w:lang w:val="ru-RU"/>
        </w:rPr>
        <w:t xml:space="preserve"> муниципальном округе на 2023-2027 годы» направлена на создание условий для дальнейшего устойчивого развития округа, достижение социально - значимых результатов.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324E2">
        <w:rPr>
          <w:rFonts w:ascii="Times New Roman" w:hAnsi="Times New Roman"/>
          <w:sz w:val="26"/>
          <w:szCs w:val="26"/>
          <w:lang w:val="ru-RU"/>
        </w:rPr>
        <w:t xml:space="preserve">1.2. </w:t>
      </w:r>
      <w:r w:rsidRPr="000324E2">
        <w:rPr>
          <w:rFonts w:ascii="Times New Roman" w:hAnsi="Times New Roman"/>
          <w:sz w:val="26"/>
          <w:szCs w:val="26"/>
          <w:lang w:val="ru-RU"/>
        </w:rPr>
        <w:t>Приоритеты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социально-экономического развития в сфере культуры,   и  реализации молодежной политики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Законом Российской Федерации от 9 октября 1992 года № 3612- </w:t>
      </w:r>
      <w:r w:rsidRPr="00116CB6">
        <w:rPr>
          <w:rFonts w:ascii="Times New Roman" w:hAnsi="Times New Roman"/>
          <w:sz w:val="26"/>
          <w:szCs w:val="26"/>
        </w:rPr>
        <w:t>I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Федеральным законом от 29 декабря 1994 года № 78-ФЗ «О библиотечном деле»;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Федеральным  законом  от  26 мая 1996 года № 54-ФЗ  «О  Музейном  фонде Российской Федерации и музеях в Российской Федерации»;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Стратегией развития информационного общества в Российской Федерации на 2017-2030 годы, утвержденной Указом Президента Российской Федерации,  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</w:p>
    <w:p w:rsidR="0066294B" w:rsidRPr="00116CB6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9 мая 2017 года  № 203;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года № 920;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политики  на период</w:t>
      </w:r>
      <w:proofErr w:type="gramEnd"/>
      <w:r w:rsidRPr="00116CB6"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 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Законом Вологодской области от 13 мая 2021   года № 4892 – 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ОЗ</w:t>
      </w:r>
      <w:proofErr w:type="gramEnd"/>
      <w:r w:rsidRPr="00116CB6">
        <w:rPr>
          <w:rFonts w:ascii="Times New Roman" w:hAnsi="Times New Roman"/>
          <w:sz w:val="26"/>
          <w:szCs w:val="26"/>
          <w:lang w:val="ru-RU"/>
        </w:rPr>
        <w:t xml:space="preserve"> «О  молодежной политике на территории Вологодской области»;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</w:t>
      </w:r>
      <w:r w:rsidR="006D59F0" w:rsidRPr="00116CB6">
        <w:rPr>
          <w:rFonts w:ascii="Times New Roman" w:hAnsi="Times New Roman"/>
          <w:sz w:val="26"/>
          <w:szCs w:val="26"/>
          <w:lang w:val="ru-RU"/>
        </w:rPr>
        <w:t>района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6D59F0" w:rsidRPr="00116CB6">
        <w:rPr>
          <w:rFonts w:ascii="Times New Roman" w:hAnsi="Times New Roman"/>
          <w:sz w:val="26"/>
          <w:szCs w:val="26"/>
          <w:lang w:val="ru-RU"/>
        </w:rPr>
        <w:t>района</w:t>
      </w:r>
      <w:r w:rsidRPr="00116CB6">
        <w:rPr>
          <w:rFonts w:ascii="Times New Roman" w:hAnsi="Times New Roman"/>
          <w:sz w:val="26"/>
          <w:szCs w:val="26"/>
          <w:lang w:val="ru-RU"/>
        </w:rPr>
        <w:t xml:space="preserve"> от 18 декабря 2018 года № 77;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>Государственной программой  «Развитие культуры,  туризма и архивного дела Вологодской области  на 2021 – 2025 годы», утвержденной постановлением Правительства Вологодской области от 27 мая  2019 года  № 495;</w:t>
      </w:r>
    </w:p>
    <w:p w:rsidR="0066294B" w:rsidRPr="00116CB6" w:rsidRDefault="0056443D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Усть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-Кубинского</w:t>
      </w:r>
      <w:proofErr w:type="spellEnd"/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</w:p>
    <w:p w:rsidR="0066294B" w:rsidRPr="00116CB6" w:rsidRDefault="00EE058D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1.3. 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Приоритеты социально-экономического развития в сферах культуры  и молодежной политики </w:t>
      </w:r>
      <w:r w:rsidR="006D59F0" w:rsidRPr="00116CB6">
        <w:rPr>
          <w:rFonts w:ascii="Times New Roman" w:hAnsi="Times New Roman"/>
          <w:sz w:val="26"/>
          <w:szCs w:val="26"/>
          <w:lang w:val="ru-RU"/>
        </w:rPr>
        <w:t>округа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состоят </w:t>
      </w:r>
      <w:proofErr w:type="gramStart"/>
      <w:r w:rsidR="0066294B" w:rsidRPr="00116CB6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="0066294B" w:rsidRPr="00116CB6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Pr="00116CB6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обеспечении</w:t>
      </w:r>
      <w:proofErr w:type="gramEnd"/>
      <w:r w:rsidRPr="00116CB6">
        <w:rPr>
          <w:rFonts w:ascii="Times New Roman" w:hAnsi="Times New Roman"/>
          <w:sz w:val="26"/>
          <w:szCs w:val="26"/>
          <w:lang w:val="ru-RU"/>
        </w:rPr>
        <w:t xml:space="preserve"> максимальной доступности для граждан культурных благ и образования в сфере культуры;</w:t>
      </w:r>
    </w:p>
    <w:p w:rsidR="0066294B" w:rsidRPr="00116CB6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-реализации</w:t>
      </w:r>
      <w:r w:rsidRPr="00116CB6">
        <w:rPr>
          <w:rFonts w:ascii="Times New Roman" w:hAnsi="Times New Roman"/>
          <w:sz w:val="26"/>
          <w:szCs w:val="26"/>
          <w:lang w:val="ru-RU"/>
        </w:rPr>
        <w:tab/>
        <w:t>дополнительных</w:t>
      </w:r>
      <w:r w:rsidRPr="00116CB6">
        <w:rPr>
          <w:rFonts w:ascii="Times New Roman" w:hAnsi="Times New Roman"/>
          <w:sz w:val="26"/>
          <w:szCs w:val="26"/>
          <w:lang w:val="ru-RU"/>
        </w:rPr>
        <w:tab/>
        <w:t>общеобразовательных (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общеразвивающих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 w:rsidRPr="00116CB6">
        <w:rPr>
          <w:rFonts w:ascii="Times New Roman" w:hAnsi="Times New Roman"/>
          <w:sz w:val="26"/>
          <w:szCs w:val="26"/>
          <w:lang w:val="ru-RU"/>
        </w:rPr>
        <w:t>предпрофессиональных</w:t>
      </w:r>
      <w:proofErr w:type="spellEnd"/>
      <w:r w:rsidRPr="00116CB6">
        <w:rPr>
          <w:rFonts w:ascii="Times New Roman" w:hAnsi="Times New Roman"/>
          <w:sz w:val="26"/>
          <w:szCs w:val="26"/>
          <w:lang w:val="ru-RU"/>
        </w:rPr>
        <w:t>) программ в учреждении дополнительного образования;</w:t>
      </w:r>
    </w:p>
    <w:p w:rsidR="0066294B" w:rsidRPr="00116CB6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 w:rsidRPr="00116CB6">
        <w:rPr>
          <w:rFonts w:ascii="Times New Roman" w:hAnsi="Times New Roman"/>
          <w:sz w:val="26"/>
          <w:szCs w:val="26"/>
          <w:lang w:val="ru-RU"/>
        </w:rPr>
        <w:t>создании</w:t>
      </w:r>
      <w:proofErr w:type="gramEnd"/>
      <w:r w:rsidRPr="00116CB6">
        <w:rPr>
          <w:rFonts w:ascii="Times New Roman" w:hAnsi="Times New Roman"/>
          <w:sz w:val="26"/>
          <w:szCs w:val="26"/>
          <w:lang w:val="ru-RU"/>
        </w:rPr>
        <w:t xml:space="preserve"> условий для повышения качества и разнообразия услуг, предоставляемых учреждениями культуры  округа;</w:t>
      </w:r>
    </w:p>
    <w:p w:rsidR="0066294B" w:rsidRPr="00116CB6" w:rsidRDefault="0056443D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lastRenderedPageBreak/>
        <w:tab/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-</w:t>
      </w:r>
      <w:proofErr w:type="gramStart"/>
      <w:r w:rsidR="0066294B" w:rsidRPr="00116CB6">
        <w:rPr>
          <w:rFonts w:ascii="Times New Roman" w:hAnsi="Times New Roman"/>
          <w:sz w:val="26"/>
          <w:szCs w:val="26"/>
          <w:lang w:val="ru-RU"/>
        </w:rPr>
        <w:t>содействии</w:t>
      </w:r>
      <w:proofErr w:type="gramEnd"/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  развитию молодежного движения и молодежных инициатив на территории округа.</w:t>
      </w:r>
    </w:p>
    <w:p w:rsidR="0066294B" w:rsidRPr="00116CB6" w:rsidRDefault="00116CB6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E058D">
        <w:rPr>
          <w:rFonts w:ascii="Times New Roman" w:hAnsi="Times New Roman"/>
          <w:sz w:val="26"/>
          <w:szCs w:val="26"/>
          <w:lang w:val="ru-RU"/>
        </w:rPr>
        <w:t xml:space="preserve">1.4. </w:t>
      </w:r>
      <w:r w:rsidR="0066294B" w:rsidRPr="00EE058D">
        <w:rPr>
          <w:rFonts w:ascii="Times New Roman" w:hAnsi="Times New Roman"/>
          <w:sz w:val="26"/>
          <w:szCs w:val="26"/>
          <w:lang w:val="ru-RU"/>
        </w:rPr>
        <w:t>Основными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целями реализации программы являются:</w:t>
      </w:r>
    </w:p>
    <w:p w:rsidR="00F20B35" w:rsidRPr="00116CB6" w:rsidRDefault="0066294B" w:rsidP="000324E2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6CB6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116CB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324E2">
        <w:rPr>
          <w:rFonts w:ascii="Times New Roman" w:hAnsi="Times New Roman" w:cs="Times New Roman"/>
          <w:sz w:val="26"/>
          <w:szCs w:val="26"/>
          <w:lang w:val="ru-RU"/>
        </w:rPr>
        <w:t xml:space="preserve">- обеспечение прав жителей </w:t>
      </w:r>
      <w:proofErr w:type="spellStart"/>
      <w:r w:rsidR="000324E2">
        <w:rPr>
          <w:rFonts w:ascii="Times New Roman" w:hAnsi="Times New Roman" w:cs="Times New Roman"/>
          <w:sz w:val="26"/>
          <w:szCs w:val="26"/>
          <w:lang w:val="ru-RU"/>
        </w:rPr>
        <w:t>Усть-Кубинского</w:t>
      </w:r>
      <w:proofErr w:type="spellEnd"/>
      <w:r w:rsidR="000324E2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 на участие в культурной жизни и пользование учреждениями культуры, доступ к культурным ценностям и информации, в том числе с привлечением информационно-телекоммуникационных ресурсов.</w:t>
      </w:r>
    </w:p>
    <w:p w:rsidR="0066294B" w:rsidRPr="00116CB6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E058D">
        <w:rPr>
          <w:rFonts w:ascii="Times New Roman" w:hAnsi="Times New Roman"/>
          <w:sz w:val="26"/>
          <w:szCs w:val="26"/>
          <w:lang w:val="ru-RU"/>
        </w:rPr>
        <w:t xml:space="preserve">1.5. </w:t>
      </w:r>
      <w:r w:rsidRPr="00116CB6">
        <w:rPr>
          <w:rFonts w:ascii="Times New Roman" w:hAnsi="Times New Roman"/>
          <w:sz w:val="26"/>
          <w:szCs w:val="26"/>
          <w:lang w:val="ru-RU"/>
        </w:rPr>
        <w:t>Для достижения указанных целей предусматривается решение следующих задач, реализуемых в рамках подпрограмм, включенных в программу:</w:t>
      </w:r>
    </w:p>
    <w:p w:rsidR="0066294B" w:rsidRPr="00116CB6" w:rsidRDefault="00EE058D" w:rsidP="00F20B35">
      <w:pPr>
        <w:pStyle w:val="af2"/>
        <w:tabs>
          <w:tab w:val="left" w:pos="571"/>
        </w:tabs>
        <w:ind w:left="103" w:right="102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ab/>
      </w:r>
      <w:r w:rsidR="0066294B" w:rsidRPr="00116CB6">
        <w:rPr>
          <w:rFonts w:ascii="Times New Roman" w:hAnsi="Times New Roman"/>
          <w:spacing w:val="-1"/>
          <w:sz w:val="26"/>
          <w:szCs w:val="26"/>
          <w:lang w:val="ru-RU"/>
        </w:rPr>
        <w:t>-</w:t>
      </w:r>
      <w:r w:rsidR="00F20B35" w:rsidRPr="00116CB6">
        <w:rPr>
          <w:rFonts w:ascii="Times New Roman" w:hAnsi="Times New Roman"/>
          <w:spacing w:val="-1"/>
          <w:sz w:val="26"/>
          <w:szCs w:val="26"/>
          <w:lang w:val="ru-RU"/>
        </w:rPr>
        <w:t xml:space="preserve"> обеспечение прав граждан на участие в культурной жизни и  доступ к культурным ценностям и информации</w:t>
      </w:r>
      <w:r w:rsidR="00116CB6">
        <w:rPr>
          <w:rFonts w:ascii="Times New Roman" w:hAnsi="Times New Roman"/>
          <w:spacing w:val="-1"/>
          <w:sz w:val="26"/>
          <w:szCs w:val="26"/>
          <w:lang w:val="ru-RU"/>
        </w:rPr>
        <w:t>.</w:t>
      </w:r>
    </w:p>
    <w:p w:rsidR="0066294B" w:rsidRPr="00116CB6" w:rsidRDefault="00116CB6" w:rsidP="0066294B">
      <w:pPr>
        <w:ind w:firstLine="33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E058D">
        <w:rPr>
          <w:rFonts w:ascii="Times New Roman" w:hAnsi="Times New Roman"/>
          <w:sz w:val="26"/>
          <w:szCs w:val="26"/>
          <w:lang w:val="ru-RU"/>
        </w:rPr>
        <w:t xml:space="preserve">1.6. </w:t>
      </w:r>
      <w:r w:rsidR="0066294B" w:rsidRPr="00116CB6">
        <w:rPr>
          <w:rFonts w:ascii="Times New Roman" w:hAnsi="Times New Roman"/>
          <w:sz w:val="26"/>
          <w:szCs w:val="26"/>
          <w:lang w:val="ru-RU"/>
        </w:rPr>
        <w:t>Реализация программы рассчитана на 2023 – 2027 годы.</w:t>
      </w:r>
    </w:p>
    <w:p w:rsidR="00464411" w:rsidRPr="00EE058D" w:rsidRDefault="00116CB6" w:rsidP="00464411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lang w:val="ru-RU"/>
        </w:rPr>
        <w:tab/>
      </w:r>
      <w:r w:rsidR="00EE058D" w:rsidRPr="00EE058D">
        <w:rPr>
          <w:rFonts w:ascii="Times New Roman" w:hAnsi="Times New Roman" w:cs="Times New Roman"/>
          <w:sz w:val="26"/>
          <w:szCs w:val="26"/>
          <w:lang w:val="ru-RU"/>
        </w:rPr>
        <w:t>1.7.</w:t>
      </w:r>
      <w:r w:rsidR="00EE058D">
        <w:rPr>
          <w:lang w:val="ru-RU"/>
        </w:rPr>
        <w:t xml:space="preserve"> </w:t>
      </w:r>
      <w:r w:rsidR="006F3335" w:rsidRPr="00EE058D">
        <w:rPr>
          <w:rFonts w:ascii="Times New Roman" w:hAnsi="Times New Roman" w:cs="Times New Roman"/>
          <w:sz w:val="26"/>
          <w:szCs w:val="26"/>
          <w:lang w:val="ru-RU"/>
        </w:rPr>
        <w:t>Муниципальная программа включает в себя следующие подпрограммы:</w:t>
      </w:r>
    </w:p>
    <w:p w:rsidR="00464411" w:rsidRPr="00464411" w:rsidRDefault="00464411" w:rsidP="00464411">
      <w:pPr>
        <w:pStyle w:val="af1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EE058D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F3335" w:rsidRPr="00EE058D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Подпрограмма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1 «Дополнительное образование детей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сфере культуры» (приложение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1 к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программе)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.</w:t>
      </w:r>
    </w:p>
    <w:p w:rsidR="006F3335" w:rsidRPr="00464411" w:rsidRDefault="00464411" w:rsidP="00464411">
      <w:pPr>
        <w:pStyle w:val="af1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ab/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Цель подпрограммы -  создание условий для непрерывного образования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сфере культуры, обеспечения системы поиска, выявления, поддержки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развития одаренных детей.</w:t>
      </w:r>
    </w:p>
    <w:p w:rsidR="006F3335" w:rsidRPr="00464411" w:rsidRDefault="00464411" w:rsidP="00464411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ab/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Задачи подпрограммы повышение доступности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качества услуг, предоставляемых учреждениями дополнительного образования детей в сфере культуры;</w:t>
      </w:r>
    </w:p>
    <w:p w:rsidR="006F3335" w:rsidRPr="00464411" w:rsidRDefault="00464411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-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сохранение контингента обучающихся в учреждении дополнительного образования детей в сфере культуры;</w:t>
      </w:r>
    </w:p>
    <w:p w:rsidR="006F3335" w:rsidRPr="00464411" w:rsidRDefault="00464411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повышение образовательного уровня </w:t>
      </w:r>
      <w:proofErr w:type="gramStart"/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обучающихся</w:t>
      </w:r>
      <w:proofErr w:type="gramEnd"/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Подпрограмма 2  «Библиотечно-информационное обслуживание населения»</w:t>
      </w:r>
    </w:p>
    <w:p w:rsidR="00464411" w:rsidRPr="00464411" w:rsidRDefault="00464411" w:rsidP="00464411">
      <w:pPr>
        <w:pStyle w:val="af1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( приложение 2  к программе).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Цель подпрограммы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64411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>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</w:t>
      </w:r>
      <w:r w:rsidR="0046441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>Задачи подпрограммы</w:t>
      </w:r>
      <w:r w:rsidR="00464411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укрепление материально-технической базы библиотек, обеспечение сохранности и полноценного комплектования  фондов библиотек документами на различных видах носителей;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>-модернизация деятельности библиотек, включение их в общее информационное пространство: увеличение доли общедоступных библиотек, оснащенных компьютерным оборудованием и доступом в  информационно - телекоммуникационную   сеть «Интернет»;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>- обеспечение равноценных условий доступа населения к социально значимой информации, развития нестационарных форм библиотечного обслуживания;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>- улучшение информационного и библиотечного обслуживания населения округа.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Подпрограмма 3 «Организация досуга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обеспечение жителей округа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услугами организаций культуры» (приложение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3 к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программе).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Цели подпрограммы</w:t>
      </w:r>
      <w:r w:rsid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3 -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совершенствование условий для организации досуга населения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обеспечения жителей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округа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услугами организаций культуры.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Задачи подпрограммы</w:t>
      </w:r>
      <w:r w:rsid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-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привлечение населения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активному участию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культурной жизни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>округа;</w:t>
      </w:r>
    </w:p>
    <w:p w:rsidR="006F3335" w:rsidRPr="00464411" w:rsidRDefault="00464411" w:rsidP="00464411">
      <w:pPr>
        <w:pStyle w:val="af1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создание условий для реализации творческих проектов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сфере традиционной народной культуры </w:t>
      </w:r>
      <w:r w:rsidR="006F3335"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F3335"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самодеятельного народного творчества;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 -  содействие развитию профессионального исполнительского искусства,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lastRenderedPageBreak/>
        <w:t>выявление и поддержка талантов в области всех видов и жанров самодеятельного народного творчества</w:t>
      </w:r>
      <w:r w:rsidRPr="0046441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направленные на сохранение, возрождение и развитие народных художественных промыслов и ремесел</w:t>
      </w:r>
      <w:r w:rsidR="00464411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6F3335" w:rsidRPr="00464411" w:rsidRDefault="006F3335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Подпрограмма 4 «Музейная деятельность» (приложение </w:t>
      </w:r>
      <w:r w:rsidRPr="00464411">
        <w:rPr>
          <w:rFonts w:ascii="Times New Roman" w:hAnsi="Times New Roman" w:cs="Times New Roman"/>
          <w:sz w:val="26"/>
          <w:szCs w:val="26"/>
          <w:lang w:val="ru-RU"/>
        </w:rPr>
        <w:t xml:space="preserve">4 к </w:t>
      </w:r>
      <w:r w:rsidRPr="0046441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программе)</w:t>
      </w:r>
    </w:p>
    <w:p w:rsidR="00464411" w:rsidRDefault="00464411" w:rsidP="00464411">
      <w:pPr>
        <w:tabs>
          <w:tab w:val="left" w:pos="279"/>
        </w:tabs>
        <w:ind w:right="104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ab/>
      </w:r>
      <w:r w:rsidR="006F3335" w:rsidRPr="00464411">
        <w:rPr>
          <w:rFonts w:ascii="Times New Roman" w:hAnsi="Times New Roman"/>
          <w:spacing w:val="-1"/>
          <w:sz w:val="26"/>
          <w:szCs w:val="26"/>
          <w:lang w:val="ru-RU"/>
        </w:rPr>
        <w:t xml:space="preserve">Цели подпрограммы </w:t>
      </w:r>
      <w:r w:rsidR="0094201F">
        <w:rPr>
          <w:rFonts w:ascii="Times New Roman" w:hAnsi="Times New Roman"/>
          <w:spacing w:val="-1"/>
          <w:sz w:val="26"/>
          <w:szCs w:val="26"/>
          <w:lang w:val="ru-RU"/>
        </w:rPr>
        <w:t>-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создание благоприятных условий для широкого доступа населения </w:t>
      </w:r>
      <w:r>
        <w:rPr>
          <w:rFonts w:ascii="Times New Roman" w:hAnsi="Times New Roman"/>
          <w:sz w:val="26"/>
          <w:szCs w:val="26"/>
          <w:lang w:val="ru-RU"/>
        </w:rPr>
        <w:t xml:space="preserve">к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имеющимся музейным фондам,</w:t>
      </w:r>
    </w:p>
    <w:p w:rsidR="00464411" w:rsidRDefault="00464411" w:rsidP="002F65E2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</w:r>
    </w:p>
    <w:p w:rsidR="006F3335" w:rsidRPr="00464411" w:rsidRDefault="00464411" w:rsidP="0046441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-повышение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</w:t>
      </w:r>
      <w:proofErr w:type="spellStart"/>
      <w:r>
        <w:rPr>
          <w:rFonts w:ascii="Times New Roman" w:hAnsi="Times New Roman"/>
          <w:spacing w:val="-1"/>
          <w:sz w:val="26"/>
          <w:szCs w:val="26"/>
          <w:lang w:val="ru-RU"/>
        </w:rPr>
        <w:t>экскурсионно</w:t>
      </w:r>
      <w:proofErr w:type="spellEnd"/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- просветительских проектов</w:t>
      </w:r>
    </w:p>
    <w:p w:rsidR="00A320F9" w:rsidRDefault="006F3335" w:rsidP="00A320F9">
      <w:pPr>
        <w:tabs>
          <w:tab w:val="left" w:pos="279"/>
        </w:tabs>
        <w:ind w:right="104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/>
          <w:spacing w:val="-1"/>
          <w:sz w:val="26"/>
          <w:szCs w:val="26"/>
          <w:lang w:val="ru-RU"/>
        </w:rPr>
        <w:t xml:space="preserve">Задачи </w:t>
      </w:r>
      <w:r w:rsidR="00464411">
        <w:rPr>
          <w:rFonts w:ascii="Times New Roman" w:hAnsi="Times New Roman"/>
          <w:spacing w:val="-1"/>
          <w:sz w:val="26"/>
          <w:szCs w:val="26"/>
          <w:lang w:val="ru-RU"/>
        </w:rPr>
        <w:t xml:space="preserve"> подпрограммы 4- </w:t>
      </w:r>
      <w:r w:rsidRPr="00464411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A320F9">
        <w:rPr>
          <w:rFonts w:ascii="Times New Roman" w:hAnsi="Times New Roman"/>
          <w:spacing w:val="-1"/>
          <w:sz w:val="26"/>
          <w:szCs w:val="26"/>
          <w:lang w:val="ru-RU"/>
        </w:rPr>
        <w:t>формирование, учет, изучение, обеспечение физического сохранения и безопасности музейных предметов и музейных коллекций;</w:t>
      </w:r>
    </w:p>
    <w:p w:rsidR="006F3335" w:rsidRPr="00464411" w:rsidRDefault="00A320F9" w:rsidP="00A320F9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популяризация </w:t>
      </w:r>
      <w:proofErr w:type="spellStart"/>
      <w:r>
        <w:rPr>
          <w:rFonts w:ascii="Times New Roman" w:hAnsi="Times New Roman"/>
          <w:spacing w:val="-1"/>
          <w:sz w:val="26"/>
          <w:szCs w:val="26"/>
          <w:lang w:val="ru-RU"/>
        </w:rPr>
        <w:t>историко</w:t>
      </w:r>
      <w:proofErr w:type="spellEnd"/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- культурного наследия; организация публичного показа музейных предметов и музейных коллекций</w:t>
      </w:r>
    </w:p>
    <w:p w:rsidR="006F3335" w:rsidRDefault="006F3335" w:rsidP="00464411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ab/>
        <w:t>Подпрограмма 5 «Реализация молодежной политики» (приложение 5 к программе);</w:t>
      </w:r>
    </w:p>
    <w:p w:rsidR="00587ED6" w:rsidRPr="00464411" w:rsidRDefault="00A320F9" w:rsidP="006B09DD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Цели подпрограммы 5- </w:t>
      </w:r>
      <w:r w:rsidR="00587ED6">
        <w:rPr>
          <w:rFonts w:ascii="Times New Roman" w:hAnsi="Times New Roman"/>
          <w:sz w:val="26"/>
          <w:szCs w:val="26"/>
          <w:lang w:val="ru-RU"/>
        </w:rPr>
        <w:t xml:space="preserve"> содействие успешной социализации и эффективной самореализации молодежи</w:t>
      </w:r>
      <w:r w:rsidR="006B09DD">
        <w:rPr>
          <w:rFonts w:ascii="Times New Roman" w:hAnsi="Times New Roman"/>
          <w:sz w:val="26"/>
          <w:szCs w:val="26"/>
          <w:lang w:val="ru-RU"/>
        </w:rPr>
        <w:t>.</w:t>
      </w:r>
    </w:p>
    <w:p w:rsidR="00587ED6" w:rsidRDefault="006B09DD" w:rsidP="00587ED6">
      <w:pPr>
        <w:pStyle w:val="af1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  <w:t xml:space="preserve">Задачи подпрограммы 5 - </w:t>
      </w:r>
      <w:r w:rsidR="00587ED6">
        <w:rPr>
          <w:rFonts w:ascii="Times New Roman" w:hAnsi="Times New Roman"/>
          <w:sz w:val="26"/>
          <w:szCs w:val="26"/>
          <w:lang w:val="ru-RU"/>
        </w:rPr>
        <w:t>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</w:r>
    </w:p>
    <w:p w:rsidR="00A320F9" w:rsidRPr="00464411" w:rsidRDefault="00587ED6" w:rsidP="006B09DD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- поддержка деятельности молодежных и детских общественных объединений, способствующих вовлечению молодёжи в социально значимую деятельность</w:t>
      </w:r>
    </w:p>
    <w:p w:rsidR="00EF3A62" w:rsidRDefault="006F3335" w:rsidP="00464411">
      <w:pPr>
        <w:pStyle w:val="af1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 w:rsidRPr="00464411">
        <w:rPr>
          <w:rFonts w:ascii="Times New Roman" w:hAnsi="Times New Roman" w:cs="Times New Roman"/>
          <w:sz w:val="26"/>
          <w:szCs w:val="26"/>
          <w:lang w:val="ru-RU"/>
        </w:rPr>
        <w:tab/>
        <w:t>Подпрограмма 6 «Обеспечение условий реализации муниципальной  программы»   (приложение 6 к программе).</w:t>
      </w:r>
      <w:r w:rsidR="00EF3A62" w:rsidRPr="00EF3A6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</w:p>
    <w:p w:rsidR="00EF3A62" w:rsidRDefault="00EF3A62" w:rsidP="00EF3A62">
      <w:pPr>
        <w:pStyle w:val="af1"/>
        <w:ind w:firstLine="708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Цель подпрограммы  - создание необходимых условий для эффективной реализации муниципальной программы.</w:t>
      </w:r>
    </w:p>
    <w:p w:rsidR="00EF3A62" w:rsidRDefault="00EF3A62" w:rsidP="00EF3A62">
      <w:pPr>
        <w:tabs>
          <w:tab w:val="left" w:pos="709"/>
        </w:tabs>
        <w:ind w:right="102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ab/>
      </w:r>
      <w:r w:rsidRPr="00EF3A62">
        <w:rPr>
          <w:rFonts w:ascii="Times New Roman" w:hAnsi="Times New Roman"/>
          <w:spacing w:val="-1"/>
          <w:sz w:val="26"/>
          <w:szCs w:val="26"/>
          <w:lang w:val="ru-RU"/>
        </w:rPr>
        <w:t>Задачи подпрограммы 6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EF3A62">
        <w:rPr>
          <w:rFonts w:ascii="Times New Roman" w:hAnsi="Times New Roman"/>
          <w:spacing w:val="-1"/>
          <w:sz w:val="26"/>
          <w:szCs w:val="26"/>
          <w:lang w:val="ru-RU"/>
        </w:rPr>
        <w:t xml:space="preserve">- надлежащее исполнение полномочий отдела культуры, туризма и молодежи администрации </w:t>
      </w:r>
      <w:r w:rsidRPr="00EF3A62">
        <w:rPr>
          <w:rFonts w:ascii="Times New Roman" w:hAnsi="Times New Roman"/>
          <w:sz w:val="26"/>
          <w:szCs w:val="26"/>
          <w:lang w:val="ru-RU"/>
        </w:rPr>
        <w:t>округа;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информационно-методическое обеспечение учреждений культуры </w:t>
      </w:r>
      <w:r>
        <w:rPr>
          <w:rFonts w:ascii="Times New Roman" w:hAnsi="Times New Roman"/>
          <w:sz w:val="26"/>
          <w:szCs w:val="26"/>
          <w:lang w:val="ru-RU"/>
        </w:rPr>
        <w:t>округа;</w:t>
      </w:r>
    </w:p>
    <w:p w:rsidR="0066294B" w:rsidRPr="00116CB6" w:rsidRDefault="0066294B" w:rsidP="0066294B">
      <w:pPr>
        <w:pStyle w:val="aa"/>
        <w:ind w:left="0" w:right="-1" w:firstLine="709"/>
        <w:jc w:val="both"/>
        <w:rPr>
          <w:spacing w:val="-1"/>
          <w:sz w:val="26"/>
          <w:szCs w:val="26"/>
          <w:lang w:val="ru-RU"/>
        </w:rPr>
      </w:pPr>
      <w:r w:rsidRPr="00116CB6">
        <w:rPr>
          <w:spacing w:val="-1"/>
          <w:sz w:val="26"/>
          <w:szCs w:val="26"/>
          <w:lang w:val="ru-RU"/>
        </w:rPr>
        <w:t xml:space="preserve"> </w:t>
      </w:r>
      <w:proofErr w:type="gramStart"/>
      <w:r w:rsidRPr="00116CB6">
        <w:rPr>
          <w:spacing w:val="-1"/>
          <w:sz w:val="26"/>
          <w:szCs w:val="26"/>
          <w:lang w:val="ru-RU"/>
        </w:rPr>
        <w:t xml:space="preserve">Предусмотренные </w:t>
      </w:r>
      <w:r w:rsidRPr="00116CB6">
        <w:rPr>
          <w:sz w:val="26"/>
          <w:szCs w:val="26"/>
          <w:lang w:val="ru-RU"/>
        </w:rPr>
        <w:t xml:space="preserve">в </w:t>
      </w:r>
      <w:r w:rsidRPr="00116CB6">
        <w:rPr>
          <w:spacing w:val="-1"/>
          <w:sz w:val="26"/>
          <w:szCs w:val="26"/>
          <w:lang w:val="ru-RU"/>
        </w:rPr>
        <w:t>каждой из подпрограмм системы целей, задач</w:t>
      </w:r>
      <w:r w:rsidRPr="00116CB6">
        <w:rPr>
          <w:sz w:val="26"/>
          <w:szCs w:val="26"/>
          <w:lang w:val="ru-RU"/>
        </w:rPr>
        <w:t xml:space="preserve">и </w:t>
      </w:r>
      <w:r w:rsidRPr="00116CB6">
        <w:rPr>
          <w:spacing w:val="-1"/>
          <w:sz w:val="26"/>
          <w:szCs w:val="26"/>
          <w:lang w:val="ru-RU"/>
        </w:rPr>
        <w:t xml:space="preserve">мероприятий </w:t>
      </w:r>
      <w:r w:rsidRPr="00116CB6">
        <w:rPr>
          <w:sz w:val="26"/>
          <w:szCs w:val="26"/>
          <w:lang w:val="ru-RU"/>
        </w:rPr>
        <w:t xml:space="preserve">в </w:t>
      </w:r>
      <w:r w:rsidRPr="00116CB6">
        <w:rPr>
          <w:spacing w:val="-1"/>
          <w:sz w:val="26"/>
          <w:szCs w:val="26"/>
          <w:lang w:val="ru-RU"/>
        </w:rPr>
        <w:t xml:space="preserve">комплексе наиболее </w:t>
      </w:r>
      <w:r w:rsidRPr="00116CB6">
        <w:rPr>
          <w:spacing w:val="-2"/>
          <w:sz w:val="26"/>
          <w:szCs w:val="26"/>
          <w:lang w:val="ru-RU"/>
        </w:rPr>
        <w:t xml:space="preserve">полным </w:t>
      </w:r>
      <w:r w:rsidRPr="00116CB6">
        <w:rPr>
          <w:spacing w:val="-1"/>
          <w:sz w:val="26"/>
          <w:szCs w:val="26"/>
          <w:lang w:val="ru-RU"/>
        </w:rPr>
        <w:t xml:space="preserve">образом охватывают весь диапазон заданных приоритетных направлений развития сферы культуры и молодежной политики  </w:t>
      </w:r>
      <w:r w:rsidRPr="00116CB6">
        <w:rPr>
          <w:sz w:val="26"/>
          <w:szCs w:val="26"/>
          <w:lang w:val="ru-RU"/>
        </w:rPr>
        <w:t xml:space="preserve">округа и в </w:t>
      </w:r>
      <w:r w:rsidRPr="00116CB6">
        <w:rPr>
          <w:spacing w:val="-1"/>
          <w:sz w:val="26"/>
          <w:szCs w:val="26"/>
          <w:lang w:val="ru-RU"/>
        </w:rPr>
        <w:t xml:space="preserve">максимальной степени будут способствовать достижению целей </w:t>
      </w:r>
      <w:r w:rsidRPr="00116CB6">
        <w:rPr>
          <w:sz w:val="26"/>
          <w:szCs w:val="26"/>
          <w:lang w:val="ru-RU"/>
        </w:rPr>
        <w:t xml:space="preserve">и </w:t>
      </w:r>
      <w:r w:rsidRPr="00116CB6">
        <w:rPr>
          <w:spacing w:val="-1"/>
          <w:sz w:val="26"/>
          <w:szCs w:val="26"/>
          <w:lang w:val="ru-RU"/>
        </w:rPr>
        <w:t>конечных результатов настоящей муниципальной программы.</w:t>
      </w:r>
      <w:proofErr w:type="gramEnd"/>
    </w:p>
    <w:p w:rsidR="009B4399" w:rsidRDefault="009B4399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</w:p>
    <w:p w:rsidR="0066294B" w:rsidRDefault="00F20B35" w:rsidP="0035192C">
      <w:pPr>
        <w:pStyle w:val="aa"/>
        <w:numPr>
          <w:ilvl w:val="0"/>
          <w:numId w:val="30"/>
        </w:numPr>
        <w:tabs>
          <w:tab w:val="left" w:pos="994"/>
        </w:tabs>
        <w:ind w:left="0" w:right="103" w:firstLine="16"/>
        <w:jc w:val="center"/>
        <w:rPr>
          <w:b/>
          <w:sz w:val="26"/>
          <w:szCs w:val="26"/>
          <w:lang w:val="ru-RU"/>
        </w:rPr>
      </w:pPr>
      <w:bookmarkStart w:id="0" w:name="IV._Целевые_показатели_(индикаторы)_дост"/>
      <w:bookmarkEnd w:id="0"/>
      <w:r w:rsidRPr="0035192C">
        <w:rPr>
          <w:b/>
          <w:spacing w:val="-1"/>
          <w:sz w:val="26"/>
          <w:szCs w:val="26"/>
          <w:lang w:val="ru-RU"/>
        </w:rPr>
        <w:t>Сведения</w:t>
      </w:r>
      <w:r>
        <w:rPr>
          <w:b/>
          <w:spacing w:val="-1"/>
          <w:sz w:val="26"/>
          <w:szCs w:val="26"/>
          <w:lang w:val="ru-RU"/>
        </w:rPr>
        <w:t xml:space="preserve"> о целевых показателях (индикаторах</w:t>
      </w:r>
      <w:r w:rsidR="0066294B">
        <w:rPr>
          <w:b/>
          <w:spacing w:val="-1"/>
          <w:sz w:val="26"/>
          <w:szCs w:val="26"/>
          <w:lang w:val="ru-RU"/>
        </w:rPr>
        <w:t xml:space="preserve">) </w:t>
      </w:r>
      <w:r w:rsidR="00B20804">
        <w:rPr>
          <w:b/>
          <w:spacing w:val="-1"/>
          <w:sz w:val="26"/>
          <w:szCs w:val="26"/>
          <w:lang w:val="ru-RU"/>
        </w:rPr>
        <w:t xml:space="preserve"> с расшифровкой плановых</w:t>
      </w:r>
      <w:r>
        <w:rPr>
          <w:b/>
          <w:spacing w:val="-1"/>
          <w:sz w:val="26"/>
          <w:szCs w:val="26"/>
          <w:lang w:val="ru-RU"/>
        </w:rPr>
        <w:t xml:space="preserve"> значений по годам ее реализации,</w:t>
      </w:r>
      <w:r w:rsidR="00474419">
        <w:rPr>
          <w:b/>
          <w:spacing w:val="-1"/>
          <w:sz w:val="26"/>
          <w:szCs w:val="26"/>
          <w:lang w:val="ru-RU"/>
        </w:rPr>
        <w:t xml:space="preserve"> </w:t>
      </w:r>
      <w:r>
        <w:rPr>
          <w:b/>
          <w:spacing w:val="-1"/>
          <w:sz w:val="26"/>
          <w:szCs w:val="26"/>
          <w:lang w:val="ru-RU"/>
        </w:rPr>
        <w:t>порядком сбора информации и методике расчета</w:t>
      </w:r>
    </w:p>
    <w:p w:rsidR="0066294B" w:rsidRDefault="0066294B" w:rsidP="0066294B">
      <w:pPr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35192C" w:rsidP="0035192C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2.1.</w:t>
      </w:r>
      <w:r w:rsidR="0066294B" w:rsidRPr="00493D03">
        <w:rPr>
          <w:rFonts w:ascii="Times New Roman" w:hAnsi="Times New Roman" w:cs="Times New Roman"/>
          <w:sz w:val="26"/>
          <w:szCs w:val="26"/>
          <w:lang w:val="ru-RU"/>
        </w:rPr>
        <w:t>Сведения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294B" w:rsidRPr="00493D03">
        <w:rPr>
          <w:rFonts w:ascii="Times New Roman" w:hAnsi="Times New Roman" w:cs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 муниципальной программы приведены в приложении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1 к муниципальной программе.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Результатом реализации программы должно стать обеспечение устойчивого развития сферы культуры и молодежной политики округа, расширение социальных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гарантий для всех категорий населения округа в данных сферах.</w:t>
      </w:r>
    </w:p>
    <w:p w:rsidR="0066294B" w:rsidRDefault="0066294B" w:rsidP="0066294B">
      <w:pPr>
        <w:ind w:firstLine="708"/>
        <w:jc w:val="both"/>
        <w:rPr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35192C">
        <w:rPr>
          <w:rFonts w:ascii="Times New Roman" w:hAnsi="Times New Roman"/>
          <w:spacing w:val="-1"/>
          <w:sz w:val="26"/>
          <w:szCs w:val="26"/>
          <w:lang w:val="ru-RU"/>
        </w:rPr>
        <w:t xml:space="preserve">2.2.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Ожидаемые конечные результаты программы:</w:t>
      </w:r>
      <w:r w:rsidRPr="00A81354">
        <w:rPr>
          <w:b/>
          <w:bCs/>
          <w:sz w:val="20"/>
          <w:szCs w:val="20"/>
          <w:lang w:val="ru-RU"/>
        </w:rPr>
        <w:t xml:space="preserve"> </w:t>
      </w:r>
    </w:p>
    <w:p w:rsidR="0066294B" w:rsidRDefault="0066294B" w:rsidP="00A1323F">
      <w:pPr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у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величение </w:t>
      </w:r>
      <w:r w:rsidRPr="00302BD6">
        <w:rPr>
          <w:rFonts w:ascii="Times New Roman" w:hAnsi="Times New Roman"/>
          <w:bCs/>
          <w:sz w:val="26"/>
          <w:szCs w:val="26"/>
          <w:lang w:val="ru-RU"/>
        </w:rPr>
        <w:t xml:space="preserve"> числа  посещений культурных мероприятий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не менее 159,6 тыс</w:t>
      </w:r>
      <w:proofErr w:type="gramStart"/>
      <w:r>
        <w:rPr>
          <w:rFonts w:ascii="Times New Roman" w:hAnsi="Times New Roman"/>
          <w:bCs/>
          <w:sz w:val="26"/>
          <w:szCs w:val="26"/>
          <w:lang w:val="ru-RU"/>
        </w:rPr>
        <w:t>.ч</w:t>
      </w:r>
      <w:proofErr w:type="gramEnd"/>
      <w:r>
        <w:rPr>
          <w:rFonts w:ascii="Times New Roman" w:hAnsi="Times New Roman"/>
          <w:bCs/>
          <w:sz w:val="26"/>
          <w:szCs w:val="26"/>
          <w:lang w:val="ru-RU"/>
        </w:rPr>
        <w:t>ел</w:t>
      </w:r>
      <w:r w:rsidR="00A1323F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66294B" w:rsidRPr="00BD6961" w:rsidRDefault="0066294B" w:rsidP="00A1323F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D6961">
        <w:rPr>
          <w:rFonts w:ascii="Times New Roman" w:hAnsi="Times New Roman"/>
          <w:sz w:val="26"/>
          <w:szCs w:val="26"/>
          <w:lang w:val="ru-RU"/>
        </w:rPr>
        <w:tab/>
      </w:r>
      <w:r w:rsidR="00A1323F">
        <w:rPr>
          <w:rFonts w:ascii="Times New Roman" w:hAnsi="Times New Roman"/>
          <w:sz w:val="26"/>
          <w:szCs w:val="26"/>
          <w:lang w:val="ru-RU"/>
        </w:rPr>
        <w:t xml:space="preserve">2.3. </w:t>
      </w:r>
      <w:r w:rsidRPr="00BD6961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/>
          <w:sz w:val="26"/>
          <w:szCs w:val="26"/>
          <w:lang w:val="ru-RU"/>
        </w:rPr>
        <w:t xml:space="preserve">муниципальной программы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приведены </w:t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 xml:space="preserve">приложении </w:t>
      </w:r>
      <w:r>
        <w:rPr>
          <w:rFonts w:ascii="Times New Roman" w:hAnsi="Times New Roman"/>
          <w:sz w:val="26"/>
          <w:szCs w:val="26"/>
          <w:lang w:val="ru-RU"/>
        </w:rPr>
        <w:t xml:space="preserve">  2 к  муниципальной  </w:t>
      </w:r>
      <w:r w:rsidRPr="00BD6961">
        <w:rPr>
          <w:rFonts w:ascii="Times New Roman" w:hAnsi="Times New Roman"/>
          <w:spacing w:val="-1"/>
          <w:sz w:val="26"/>
          <w:szCs w:val="26"/>
          <w:lang w:val="ru-RU"/>
        </w:rPr>
        <w:t>программе.</w:t>
      </w:r>
    </w:p>
    <w:p w:rsidR="0066294B" w:rsidRDefault="0066294B" w:rsidP="0066294B">
      <w:pPr>
        <w:pStyle w:val="aa"/>
        <w:ind w:left="0" w:right="-1" w:firstLine="708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Программно-целевой метод позволит: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сконцентрировать финансовые </w:t>
      </w:r>
      <w:r>
        <w:rPr>
          <w:sz w:val="26"/>
          <w:szCs w:val="26"/>
          <w:lang w:val="ru-RU"/>
        </w:rPr>
        <w:t xml:space="preserve">ресурсы </w:t>
      </w:r>
      <w:r>
        <w:rPr>
          <w:spacing w:val="-1"/>
          <w:sz w:val="26"/>
          <w:szCs w:val="26"/>
          <w:lang w:val="ru-RU"/>
        </w:rPr>
        <w:t xml:space="preserve">на проведении наиболее значимых мероприятий, направленных на сохранение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обеспечение функционирования учреждений культуры, дополнительного  образования округа</w:t>
      </w:r>
      <w:r>
        <w:rPr>
          <w:sz w:val="26"/>
          <w:szCs w:val="26"/>
          <w:lang w:val="ru-RU"/>
        </w:rPr>
        <w:t>;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обеспечить </w:t>
      </w:r>
      <w:proofErr w:type="spellStart"/>
      <w:r>
        <w:rPr>
          <w:spacing w:val="-1"/>
          <w:sz w:val="26"/>
          <w:szCs w:val="26"/>
          <w:lang w:val="ru-RU"/>
        </w:rPr>
        <w:t>адресность</w:t>
      </w:r>
      <w:proofErr w:type="spellEnd"/>
      <w:r>
        <w:rPr>
          <w:spacing w:val="-1"/>
          <w:sz w:val="26"/>
          <w:szCs w:val="26"/>
          <w:lang w:val="ru-RU"/>
        </w:rPr>
        <w:t xml:space="preserve">, последовательность, преемственность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контроль инвестирования средств бюджета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отрасли культуры,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молодежной политики;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внедрить инновационные технологии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>работу учреждений культуры;</w:t>
      </w:r>
    </w:p>
    <w:p w:rsidR="0066294B" w:rsidRDefault="0066294B" w:rsidP="0066294B">
      <w:pPr>
        <w:pStyle w:val="aa"/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создать предпосылки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условия для устойчивого дальнейшего развития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функционирования учреждений культуры</w:t>
      </w:r>
      <w:r>
        <w:rPr>
          <w:sz w:val="26"/>
          <w:szCs w:val="26"/>
          <w:lang w:val="ru-RU"/>
        </w:rPr>
        <w:t>.</w:t>
      </w:r>
    </w:p>
    <w:p w:rsidR="0066294B" w:rsidRDefault="0066294B" w:rsidP="0066294B">
      <w:pPr>
        <w:pStyle w:val="aa"/>
        <w:tabs>
          <w:tab w:val="left" w:pos="851"/>
        </w:tabs>
        <w:ind w:left="709" w:right="-1"/>
        <w:jc w:val="both"/>
        <w:rPr>
          <w:sz w:val="26"/>
          <w:szCs w:val="26"/>
          <w:lang w:val="ru-RU"/>
        </w:rPr>
      </w:pPr>
    </w:p>
    <w:p w:rsidR="00F20B35" w:rsidRPr="00F20B35" w:rsidRDefault="00A1323F" w:rsidP="00A1323F">
      <w:pPr>
        <w:pStyle w:val="aa"/>
        <w:ind w:left="0" w:right="-1"/>
        <w:jc w:val="center"/>
        <w:rPr>
          <w:b/>
          <w:spacing w:val="-1"/>
          <w:sz w:val="26"/>
          <w:szCs w:val="26"/>
          <w:lang w:val="ru-RU"/>
        </w:rPr>
      </w:pPr>
      <w:bookmarkStart w:id="1" w:name="V._Ресурсное_обеспечение_программы,_обос"/>
      <w:bookmarkEnd w:id="1"/>
      <w:r>
        <w:rPr>
          <w:b/>
          <w:spacing w:val="-1"/>
          <w:sz w:val="26"/>
          <w:szCs w:val="26"/>
        </w:rPr>
        <w:t>III</w:t>
      </w:r>
      <w:r>
        <w:rPr>
          <w:b/>
          <w:spacing w:val="-1"/>
          <w:sz w:val="26"/>
          <w:szCs w:val="26"/>
          <w:lang w:val="ru-RU"/>
        </w:rPr>
        <w:t xml:space="preserve">. </w:t>
      </w:r>
      <w:r w:rsidR="00F20B35" w:rsidRPr="00F20B35">
        <w:rPr>
          <w:b/>
          <w:spacing w:val="-1"/>
          <w:sz w:val="26"/>
          <w:szCs w:val="26"/>
          <w:lang w:val="ru-RU"/>
        </w:rPr>
        <w:t>Финансовое обеспечение муниципальной программы за счет бюджета округа</w:t>
      </w:r>
    </w:p>
    <w:p w:rsidR="0066294B" w:rsidRDefault="00BB7156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3.1. </w:t>
      </w:r>
      <w:r w:rsidR="0066294B">
        <w:rPr>
          <w:spacing w:val="-1"/>
          <w:sz w:val="26"/>
          <w:szCs w:val="26"/>
          <w:lang w:val="ru-RU"/>
        </w:rPr>
        <w:t xml:space="preserve">Объем ресурсного обеспечения программы базируется на </w:t>
      </w:r>
      <w:proofErr w:type="gramStart"/>
      <w:r w:rsidR="0066294B">
        <w:rPr>
          <w:spacing w:val="-1"/>
          <w:sz w:val="26"/>
          <w:szCs w:val="26"/>
          <w:lang w:val="ru-RU"/>
        </w:rPr>
        <w:t>имеющемся</w:t>
      </w:r>
      <w:proofErr w:type="gramEnd"/>
      <w:r w:rsidR="0066294B">
        <w:rPr>
          <w:spacing w:val="-1"/>
          <w:sz w:val="26"/>
          <w:szCs w:val="26"/>
          <w:lang w:val="ru-RU"/>
        </w:rPr>
        <w:t xml:space="preserve"> финансовом, организационном </w:t>
      </w:r>
      <w:r w:rsidR="0066294B">
        <w:rPr>
          <w:sz w:val="26"/>
          <w:szCs w:val="26"/>
          <w:lang w:val="ru-RU"/>
        </w:rPr>
        <w:t xml:space="preserve">и </w:t>
      </w:r>
      <w:r w:rsidR="0066294B">
        <w:rPr>
          <w:spacing w:val="-1"/>
          <w:sz w:val="26"/>
          <w:szCs w:val="26"/>
          <w:lang w:val="ru-RU"/>
        </w:rPr>
        <w:t xml:space="preserve">кадровом потенциалах сферы культуры </w:t>
      </w:r>
      <w:r w:rsidR="0066294B">
        <w:rPr>
          <w:sz w:val="26"/>
          <w:szCs w:val="26"/>
          <w:lang w:val="ru-RU"/>
        </w:rPr>
        <w:t xml:space="preserve">округа, а </w:t>
      </w:r>
      <w:r w:rsidR="0066294B">
        <w:rPr>
          <w:spacing w:val="-1"/>
          <w:sz w:val="26"/>
          <w:szCs w:val="26"/>
          <w:lang w:val="ru-RU"/>
        </w:rPr>
        <w:t xml:space="preserve">также на действующих нормативных   </w:t>
      </w:r>
      <w:r w:rsidR="0066294B">
        <w:rPr>
          <w:sz w:val="26"/>
          <w:szCs w:val="26"/>
          <w:lang w:val="ru-RU"/>
        </w:rPr>
        <w:t>округа.</w:t>
      </w:r>
    </w:p>
    <w:p w:rsidR="0066294B" w:rsidRDefault="0066294B" w:rsidP="0066294B">
      <w:pPr>
        <w:pStyle w:val="aa"/>
        <w:ind w:left="0" w:right="-1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B7156">
        <w:rPr>
          <w:sz w:val="26"/>
          <w:szCs w:val="26"/>
          <w:lang w:val="ru-RU"/>
        </w:rPr>
        <w:t xml:space="preserve">3.2. </w:t>
      </w:r>
      <w:r>
        <w:rPr>
          <w:sz w:val="26"/>
          <w:szCs w:val="26"/>
          <w:lang w:val="ru-RU"/>
        </w:rPr>
        <w:t xml:space="preserve">Финансирование мероприятий программы предполагает расходование средств </w:t>
      </w:r>
      <w:proofErr w:type="gramStart"/>
      <w:r>
        <w:rPr>
          <w:sz w:val="26"/>
          <w:szCs w:val="26"/>
          <w:lang w:val="ru-RU"/>
        </w:rPr>
        <w:t>на</w:t>
      </w:r>
      <w:proofErr w:type="gramEnd"/>
      <w:r>
        <w:rPr>
          <w:sz w:val="26"/>
          <w:szCs w:val="26"/>
          <w:lang w:val="ru-RU"/>
        </w:rPr>
        <w:t>:</w:t>
      </w:r>
    </w:p>
    <w:p w:rsidR="0066294B" w:rsidRDefault="0066294B" w:rsidP="0066294B">
      <w:pPr>
        <w:pStyle w:val="aa"/>
        <w:tabs>
          <w:tab w:val="left" w:pos="1219"/>
        </w:tabs>
        <w:ind w:left="709" w:right="-1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- оплату труда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начисления на выплаты по оплате труда работников;</w:t>
      </w:r>
    </w:p>
    <w:p w:rsidR="0066294B" w:rsidRDefault="0066294B" w:rsidP="0066294B">
      <w:pPr>
        <w:pStyle w:val="aa"/>
        <w:tabs>
          <w:tab w:val="left" w:pos="1219"/>
        </w:tabs>
        <w:ind w:left="709" w:right="-1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>- содержание объектов культуры, дополнительного образования;</w:t>
      </w:r>
    </w:p>
    <w:p w:rsidR="0066294B" w:rsidRDefault="0066294B" w:rsidP="002F65E2">
      <w:pPr>
        <w:pStyle w:val="aa"/>
        <w:tabs>
          <w:tab w:val="left" w:pos="851"/>
        </w:tabs>
        <w:ind w:left="0" w:right="-1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- материально-техническое </w:t>
      </w:r>
      <w:r>
        <w:rPr>
          <w:sz w:val="26"/>
          <w:szCs w:val="26"/>
          <w:lang w:val="ru-RU"/>
        </w:rPr>
        <w:t xml:space="preserve">оснащение </w:t>
      </w:r>
      <w:r>
        <w:rPr>
          <w:spacing w:val="-1"/>
          <w:sz w:val="26"/>
          <w:szCs w:val="26"/>
          <w:lang w:val="ru-RU"/>
        </w:rPr>
        <w:t xml:space="preserve">учреждений </w:t>
      </w:r>
      <w:r>
        <w:rPr>
          <w:spacing w:val="-2"/>
          <w:sz w:val="26"/>
          <w:szCs w:val="26"/>
          <w:lang w:val="ru-RU"/>
        </w:rPr>
        <w:t xml:space="preserve">(проведение </w:t>
      </w:r>
      <w:r>
        <w:rPr>
          <w:spacing w:val="-1"/>
          <w:sz w:val="26"/>
          <w:szCs w:val="26"/>
          <w:lang w:val="ru-RU"/>
        </w:rPr>
        <w:t xml:space="preserve">ремонтов, </w:t>
      </w:r>
      <w:r>
        <w:rPr>
          <w:sz w:val="26"/>
          <w:szCs w:val="26"/>
          <w:lang w:val="ru-RU"/>
        </w:rPr>
        <w:t xml:space="preserve">оснащение </w:t>
      </w:r>
      <w:r>
        <w:rPr>
          <w:spacing w:val="-1"/>
          <w:sz w:val="26"/>
          <w:szCs w:val="26"/>
          <w:lang w:val="ru-RU"/>
        </w:rPr>
        <w:t>современным оборудованием);</w:t>
      </w:r>
    </w:p>
    <w:p w:rsidR="0066294B" w:rsidRDefault="0066294B" w:rsidP="0066294B">
      <w:pPr>
        <w:tabs>
          <w:tab w:val="left" w:pos="1191"/>
        </w:tabs>
        <w:ind w:left="709" w:right="-1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 комплектование библиотечных фондов;</w:t>
      </w:r>
    </w:p>
    <w:p w:rsidR="0066294B" w:rsidRDefault="0066294B" w:rsidP="00BB7156">
      <w:pPr>
        <w:pStyle w:val="aa"/>
        <w:ind w:left="0" w:firstLine="708"/>
        <w:rPr>
          <w:color w:val="000000" w:themeColor="text1"/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- организацию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проведение социально значимых мероприятий.</w:t>
      </w:r>
      <w:r w:rsidRPr="00BD6961">
        <w:rPr>
          <w:color w:val="000000" w:themeColor="text1"/>
          <w:sz w:val="26"/>
          <w:szCs w:val="26"/>
          <w:lang w:val="ru-RU"/>
        </w:rPr>
        <w:t xml:space="preserve"> </w:t>
      </w:r>
    </w:p>
    <w:p w:rsidR="00474419" w:rsidRPr="00EF3A62" w:rsidRDefault="00BB7156" w:rsidP="00A1323F">
      <w:pPr>
        <w:pStyle w:val="af1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3.3.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Финансовое</w:t>
      </w:r>
      <w:r w:rsidR="0066294B" w:rsidRPr="00EF3A62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обеспечение</w:t>
      </w:r>
      <w:r w:rsidR="0066294B" w:rsidRPr="00EF3A6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реализации муниципальной</w:t>
      </w:r>
      <w:r w:rsidR="0066294B" w:rsidRPr="00EF3A62"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программы</w:t>
      </w:r>
      <w:r w:rsidR="0066294B" w:rsidRPr="00EF3A62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</w:t>
      </w:r>
      <w:r w:rsidR="0066294B" w:rsidRPr="00EF3A6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счет</w:t>
      </w:r>
      <w:r w:rsidR="0066294B" w:rsidRPr="00EF3A62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средств</w:t>
      </w:r>
      <w:r w:rsidR="0066294B" w:rsidRPr="00EF3A62">
        <w:rPr>
          <w:rFonts w:ascii="Times New Roman" w:hAnsi="Times New Roman" w:cs="Times New Roman"/>
          <w:color w:val="000000" w:themeColor="text1"/>
          <w:spacing w:val="55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бюджета</w:t>
      </w:r>
      <w:r w:rsidR="0066294B" w:rsidRPr="00EF3A62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="0066294B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округа приведено в приложении 3 к муниципальной  программе.</w:t>
      </w:r>
      <w:r w:rsidR="00474419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Объем средств, необходимых для финансового обеспечения программы, составляет – 150 832,8 тыс</w:t>
      </w:r>
      <w:proofErr w:type="gramStart"/>
      <w:r w:rsidR="00474419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.р</w:t>
      </w:r>
      <w:proofErr w:type="gramEnd"/>
      <w:r w:rsidR="00474419"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уб. в том числе: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2023 год – 58231,2 тыс. руб.;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2024 год – 47635,2 тыс. руб.;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2025 год – 44966,4 тыс. руб.;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2026 год – 0,0 тыс. руб.;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2027 год – 0,0 тыс. руб.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из них:</w:t>
      </w:r>
    </w:p>
    <w:p w:rsidR="00474419" w:rsidRPr="00EF3A62" w:rsidRDefault="00474419" w:rsidP="00474419">
      <w:pPr>
        <w:pStyle w:val="af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 счет собственных доходов бюджета округа –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137797,7 тыс. рублей, в том числе: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2023 год – 45876,1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2024 год – 47295,2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2025 год – 44626,4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2026 год – 0,0 тыс. руб.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2027 год – 0,0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 счет средств федерального бюджета –200,0 тыс. рублей, в том числе: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2023 год – 200,0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 счет средств областного бюджета –12835,1 тыс. рублей, в том числе:</w:t>
      </w:r>
    </w:p>
    <w:p w:rsidR="00474419" w:rsidRPr="00EF3A62" w:rsidRDefault="00474419" w:rsidP="00474419">
      <w:pPr>
        <w:pStyle w:val="af1"/>
        <w:widowControl/>
        <w:rPr>
          <w:rFonts w:ascii="Times New Roman" w:hAnsi="Times New Roman" w:cs="Times New Roman"/>
          <w:color w:val="000000" w:themeColor="text1"/>
          <w:spacing w:val="-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2023 год –12155,1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2024 год – 340,0 тыс. рублей;</w:t>
      </w:r>
    </w:p>
    <w:p w:rsidR="00474419" w:rsidRPr="00EF3A62" w:rsidRDefault="00474419" w:rsidP="00474419">
      <w:pPr>
        <w:pStyle w:val="af1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EF3A6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2025 год – 340,0 тыс. рублей</w:t>
      </w:r>
    </w:p>
    <w:p w:rsidR="0066294B" w:rsidRPr="00EF3A62" w:rsidRDefault="0066294B" w:rsidP="0066294B">
      <w:pPr>
        <w:pStyle w:val="aa"/>
        <w:ind w:firstLine="400"/>
        <w:rPr>
          <w:color w:val="000000" w:themeColor="text1"/>
          <w:sz w:val="26"/>
          <w:szCs w:val="26"/>
          <w:lang w:val="ru-RU"/>
        </w:rPr>
      </w:pPr>
    </w:p>
    <w:p w:rsidR="00474419" w:rsidRDefault="00474419" w:rsidP="00A1323F">
      <w:pPr>
        <w:pStyle w:val="aa"/>
        <w:ind w:firstLine="400"/>
        <w:jc w:val="both"/>
        <w:rPr>
          <w:color w:val="000000" w:themeColor="text1"/>
          <w:sz w:val="26"/>
          <w:szCs w:val="26"/>
          <w:lang w:val="ru-RU"/>
        </w:rPr>
      </w:pPr>
      <w:r w:rsidRPr="00EF3A62">
        <w:rPr>
          <w:color w:val="000000" w:themeColor="text1"/>
          <w:spacing w:val="-1"/>
          <w:sz w:val="26"/>
          <w:szCs w:val="26"/>
          <w:lang w:val="ru-RU"/>
        </w:rPr>
        <w:t>*В течение</w:t>
      </w:r>
      <w:r>
        <w:rPr>
          <w:spacing w:val="-1"/>
          <w:sz w:val="26"/>
          <w:szCs w:val="26"/>
          <w:lang w:val="ru-RU"/>
        </w:rPr>
        <w:t> </w:t>
      </w:r>
      <w:r>
        <w:rPr>
          <w:spacing w:val="-1"/>
          <w:sz w:val="26"/>
          <w:szCs w:val="26"/>
          <w:lang w:val="ru-RU"/>
        </w:rPr>
        <w:tab/>
        <w:t>реализации   объемы    финансового обеспечения подлежат уточнению</w:t>
      </w:r>
    </w:p>
    <w:p w:rsidR="0066294B" w:rsidRDefault="0066294B" w:rsidP="0066294B">
      <w:pPr>
        <w:pStyle w:val="af1"/>
        <w:ind w:firstLine="708"/>
        <w:jc w:val="both"/>
        <w:rPr>
          <w:sz w:val="24"/>
          <w:szCs w:val="24"/>
          <w:lang w:val="ru-RU"/>
        </w:rPr>
      </w:pPr>
      <w:r w:rsidRPr="00BD696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BB715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3.4.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фондов,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>на реализацию целей муниципальной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программы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4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 xml:space="preserve"> к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муниципальной </w:t>
      </w:r>
      <w:r w:rsidRPr="00BD6961">
        <w:rPr>
          <w:rFonts w:ascii="Times New Roman" w:hAnsi="Times New Roman" w:cs="Times New Roman"/>
          <w:sz w:val="26"/>
          <w:szCs w:val="26"/>
          <w:lang w:val="ru-RU"/>
        </w:rPr>
        <w:t xml:space="preserve"> программе</w:t>
      </w:r>
      <w:r>
        <w:rPr>
          <w:sz w:val="24"/>
          <w:szCs w:val="24"/>
          <w:lang w:val="ru-RU"/>
        </w:rPr>
        <w:t>.</w:t>
      </w:r>
    </w:p>
    <w:p w:rsidR="0066294B" w:rsidRDefault="0066294B" w:rsidP="00BB7156">
      <w:pPr>
        <w:ind w:right="-1" w:firstLine="709"/>
        <w:jc w:val="both"/>
        <w:rPr>
          <w:spacing w:val="-1"/>
          <w:sz w:val="26"/>
          <w:szCs w:val="26"/>
          <w:lang w:val="ru-RU"/>
        </w:rPr>
      </w:pPr>
      <w:r w:rsidRPr="00C97E76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BB7156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3.5.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Расчет финансового обеспечения мероприятий программы осуществляется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с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учетом изменений прогнозных объемов оказания муниципальными учреждениями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округа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муниципальных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услуг 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результате реализации мероприятий подпрограмм программы, обеспечения повышения оплаты труда отдельных категорий работников,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а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так же </w:t>
      </w:r>
      <w:proofErr w:type="spell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индексационных</w:t>
      </w:r>
      <w:proofErr w:type="spell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расходов на культуру и молодежную политику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соответствии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с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прогнозными значениями индекса-дефлятора.</w:t>
      </w: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0" w:right="116"/>
        <w:rPr>
          <w:spacing w:val="-1"/>
          <w:sz w:val="26"/>
          <w:szCs w:val="26"/>
          <w:lang w:val="ru-RU"/>
        </w:rPr>
        <w:sectPr w:rsidR="0066294B" w:rsidSect="001D5BF7">
          <w:headerReference w:type="default" r:id="rId9"/>
          <w:pgSz w:w="11906" w:h="16838"/>
          <w:pgMar w:top="964" w:right="851" w:bottom="426" w:left="1701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vertAnchor="text" w:horzAnchor="margin" w:tblpXSpec="right" w:tblpY="-885"/>
        <w:tblOverlap w:val="never"/>
        <w:tblW w:w="0" w:type="auto"/>
        <w:tblInd w:w="0" w:type="dxa"/>
        <w:tblLook w:val="04A0"/>
      </w:tblPr>
      <w:tblGrid>
        <w:gridCol w:w="3652"/>
      </w:tblGrid>
      <w:tr w:rsidR="0066294B" w:rsidRPr="008523C0" w:rsidTr="00070C56">
        <w:tc>
          <w:tcPr>
            <w:tcW w:w="3652" w:type="dxa"/>
          </w:tcPr>
          <w:p w:rsidR="00A1323F" w:rsidRDefault="0066294B" w:rsidP="00A1323F">
            <w:pPr>
              <w:pStyle w:val="af1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36A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Приложение 1  </w:t>
            </w:r>
          </w:p>
          <w:p w:rsidR="0066294B" w:rsidRPr="007C36A3" w:rsidRDefault="0066294B" w:rsidP="00A1323F">
            <w:pPr>
              <w:pStyle w:val="af1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C36A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муниципальной программе </w:t>
            </w:r>
          </w:p>
          <w:p w:rsidR="0066294B" w:rsidRPr="00450D18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lang w:val="ru-RU"/>
              </w:rPr>
            </w:pPr>
          </w:p>
          <w:p w:rsidR="0066294B" w:rsidRPr="00450D18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294B" w:rsidRPr="00092A52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92A52">
        <w:rPr>
          <w:rFonts w:ascii="Times New Roman" w:hAnsi="Times New Roman"/>
          <w:sz w:val="26"/>
          <w:szCs w:val="26"/>
          <w:lang w:val="ru-RU"/>
        </w:rPr>
        <w:br w:type="textWrapping" w:clear="all"/>
        <w:t>Сведения</w:t>
      </w:r>
    </w:p>
    <w:p w:rsidR="0066294B" w:rsidRPr="00092A52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92A52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092A52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92A52">
        <w:rPr>
          <w:rFonts w:ascii="Times New Roman" w:hAnsi="Times New Roman"/>
          <w:sz w:val="26"/>
          <w:szCs w:val="26"/>
          <w:lang w:val="ru-RU"/>
        </w:rPr>
        <w:t xml:space="preserve">муниципальной  программы </w:t>
      </w:r>
    </w:p>
    <w:p w:rsidR="0066294B" w:rsidRPr="00092A52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"/>
        <w:gridCol w:w="1701"/>
        <w:gridCol w:w="851"/>
        <w:gridCol w:w="1843"/>
        <w:gridCol w:w="1559"/>
        <w:gridCol w:w="2825"/>
        <w:gridCol w:w="2845"/>
        <w:gridCol w:w="1134"/>
        <w:gridCol w:w="2050"/>
      </w:tblGrid>
      <w:tr w:rsidR="0066294B" w:rsidRPr="00092A52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Еди</w:t>
            </w:r>
            <w:proofErr w:type="spellEnd"/>
            <w:r w:rsidR="00FB5E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ница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измере</w:t>
            </w:r>
            <w:proofErr w:type="spellEnd"/>
            <w:r w:rsidR="00FB5EF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</w:t>
            </w:r>
            <w:r w:rsidR="00FB5E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92A52"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092A5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092A5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092A52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2B3B80" w:rsidTr="00070C56"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A5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Число посещений культурных мероприятий.</w:t>
            </w:r>
          </w:p>
          <w:p w:rsidR="0066294B" w:rsidRPr="00092A52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6294B" w:rsidRPr="00092A52" w:rsidRDefault="0066294B" w:rsidP="0066294B">
            <w:pPr>
              <w:pStyle w:val="af1"/>
              <w:ind w:left="14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ыс</w:t>
            </w:r>
            <w:proofErr w:type="spellEnd"/>
            <w:proofErr w:type="gramEnd"/>
          </w:p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Достижение числа посещений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Квартальная, годовая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ЧП=Ч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.б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+Чуоб+Чипв+Чэк.п+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уч.м.м+Чу.к.обр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..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м.м+Чп.м.м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бз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 п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.б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-  число посещений библиотеки, посещений</w:t>
            </w:r>
            <w:r w:rsidRPr="00092A52">
              <w:rPr>
                <w:rFonts w:ascii="Times New Roman" w:hAnsi="Times New Roman"/>
                <w:i/>
                <w:iCs/>
                <w:color w:val="333399"/>
                <w:sz w:val="26"/>
                <w:szCs w:val="26"/>
                <w:lang w:val="ru-RU"/>
              </w:rPr>
              <w:t>)</w:t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Чуоб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-ч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исло обращений к библиотеке удаленных пользователей, ед.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Чипв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число индивидуальных посещений выставок и экспозиций,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Чэк.п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число экскурсионных посещений, чел.  </w:t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 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уч.м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число участников массовых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мероприятий,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Чу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.к</w:t>
            </w:r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.обр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..м.м .-число участников культурно-образовательных мероприятий,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</w:p>
          <w:p w:rsidR="0066294B" w:rsidRPr="00092A52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Чп.м</w:t>
            </w:r>
            <w:proofErr w:type="gram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.м</w:t>
            </w:r>
            <w:proofErr w:type="spellEnd"/>
            <w:proofErr w:type="gram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бз</w:t>
            </w:r>
            <w:proofErr w:type="spellEnd"/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число посетителей массовых мероприятий всего, чел.  </w:t>
            </w: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92A5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2A52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</w:tr>
    </w:tbl>
    <w:p w:rsidR="0066294B" w:rsidRPr="00257758" w:rsidRDefault="0066294B" w:rsidP="0066294B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r w:rsidRPr="00EF3A62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EF3A62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r w:rsidRPr="00EF3A62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r w:rsidRPr="00EF3A62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lang w:val="ru-RU"/>
        </w:rPr>
      </w:pPr>
      <w:r w:rsidRPr="00EF3A62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F20B35" w:rsidRPr="00EF3A62" w:rsidRDefault="00F20B35" w:rsidP="00F20B35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EF3A62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EF3A62">
        <w:rPr>
          <w:rFonts w:ascii="Times New Roman" w:hAnsi="Times New Roman"/>
          <w:sz w:val="26"/>
          <w:szCs w:val="26"/>
          <w:lang w:val="ru-RU"/>
        </w:rPr>
        <w:t>.</w:t>
      </w:r>
    </w:p>
    <w:p w:rsidR="00F20B35" w:rsidRPr="00EF3A62" w:rsidRDefault="00F20B35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0B35" w:rsidRPr="00EF3A62" w:rsidRDefault="00F20B35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0B35" w:rsidRPr="00EF3A62" w:rsidRDefault="00F20B35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0B35" w:rsidRDefault="00F20B35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F3A62" w:rsidRDefault="00EF3A62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F3A62" w:rsidRDefault="00EF3A62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1323F" w:rsidRDefault="00A1323F" w:rsidP="00A1323F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  <w:r w:rsidRPr="007C36A3"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val="ru-RU"/>
        </w:rPr>
        <w:t>2</w:t>
      </w:r>
    </w:p>
    <w:p w:rsidR="00A1323F" w:rsidRPr="007C36A3" w:rsidRDefault="00A1323F" w:rsidP="00A1323F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  <w:r w:rsidRPr="007C36A3">
        <w:rPr>
          <w:rFonts w:ascii="Times New Roman" w:hAnsi="Times New Roman"/>
          <w:sz w:val="26"/>
          <w:szCs w:val="26"/>
          <w:lang w:val="ru-RU"/>
        </w:rPr>
        <w:t xml:space="preserve">  к муниципальной программе </w:t>
      </w:r>
    </w:p>
    <w:p w:rsidR="00F20B35" w:rsidRDefault="00F20B35" w:rsidP="00A1323F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6294B" w:rsidRPr="00257758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257758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</w:p>
    <w:p w:rsidR="0066294B" w:rsidRPr="00257758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257758">
        <w:rPr>
          <w:rFonts w:ascii="Times New Roman" w:hAnsi="Times New Roman"/>
          <w:sz w:val="26"/>
          <w:szCs w:val="26"/>
          <w:lang w:val="ru-RU"/>
        </w:rPr>
        <w:t>муниципальной программы</w:t>
      </w:r>
    </w:p>
    <w:p w:rsidR="0066294B" w:rsidRPr="00257758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5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9"/>
        <w:gridCol w:w="2254"/>
        <w:gridCol w:w="31"/>
        <w:gridCol w:w="1699"/>
        <w:gridCol w:w="822"/>
        <w:gridCol w:w="567"/>
        <w:gridCol w:w="567"/>
        <w:gridCol w:w="794"/>
        <w:gridCol w:w="765"/>
        <w:gridCol w:w="704"/>
        <w:gridCol w:w="714"/>
        <w:gridCol w:w="1408"/>
        <w:gridCol w:w="1285"/>
        <w:gridCol w:w="185"/>
        <w:gridCol w:w="930"/>
        <w:gridCol w:w="1411"/>
      </w:tblGrid>
      <w:tr w:rsidR="0066294B" w:rsidRPr="00257758" w:rsidTr="00070C56">
        <w:tc>
          <w:tcPr>
            <w:tcW w:w="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257758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87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632C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6294B" w:rsidRPr="00257758" w:rsidTr="00070C56">
        <w:tc>
          <w:tcPr>
            <w:tcW w:w="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59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257758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66294B" w:rsidRPr="00257758" w:rsidTr="00070C56">
        <w:tc>
          <w:tcPr>
            <w:tcW w:w="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323D8C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257758" w:rsidTr="00070C56"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57758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323D8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66294B" w:rsidRPr="002B3B80" w:rsidTr="00070C56">
        <w:trPr>
          <w:trHeight w:val="319"/>
        </w:trPr>
        <w:tc>
          <w:tcPr>
            <w:tcW w:w="1454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6294B" w:rsidRDefault="00F20B35" w:rsidP="00BB7156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Цель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Сохранение историко-культурного и документального наследия</w:t>
            </w:r>
            <w:r w:rsidR="00EF3A6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, о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беспечение доступа населения в организации культуры, приобщение население к российским, региональным и местным традициям, ценностям и нормам</w:t>
            </w:r>
            <w:r w:rsidR="00EF3A6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66294B" w:rsidRPr="00896D22" w:rsidTr="00070C56"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323D8C" w:rsidRDefault="00342208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2208" w:rsidRDefault="00EF3A62" w:rsidP="00342208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Задача 1 </w:t>
            </w:r>
            <w:r w:rsidR="0034220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обеспечение прав граждан на участие в культурной жизни и  доступ к культурным ценностям и информации</w:t>
            </w:r>
          </w:p>
          <w:p w:rsidR="0066294B" w:rsidRDefault="0066294B" w:rsidP="0066294B">
            <w:pPr>
              <w:pStyle w:val="af2"/>
              <w:tabs>
                <w:tab w:val="left" w:pos="571"/>
              </w:tabs>
              <w:ind w:left="103"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92A52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</w:t>
            </w:r>
            <w:r w:rsidRPr="00092A5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исло посещений культурных мероприятий.</w:t>
            </w:r>
          </w:p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96D22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159,12</w:t>
            </w:r>
          </w:p>
        </w:tc>
      </w:tr>
    </w:tbl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F02AF1">
        <w:rPr>
          <w:rFonts w:ascii="Times New Roman" w:hAnsi="Times New Roman"/>
          <w:lang w:val="ru-RU"/>
        </w:rPr>
        <w:t>-"</w:t>
      </w:r>
      <w:proofErr w:type="gramEnd"/>
      <w:r w:rsidRPr="00F02AF1">
        <w:rPr>
          <w:rFonts w:ascii="Times New Roman" w:hAnsi="Times New Roman"/>
          <w:lang w:val="ru-RU"/>
        </w:rPr>
        <w:t>.</w:t>
      </w:r>
    </w:p>
    <w:p w:rsidR="00511C4B" w:rsidRDefault="00511C4B" w:rsidP="00511C4B">
      <w:pPr>
        <w:ind w:left="10632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                                                                                                    </w:t>
      </w:r>
    </w:p>
    <w:p w:rsidR="00511C4B" w:rsidRDefault="00511C4B" w:rsidP="00511C4B">
      <w:pPr>
        <w:ind w:left="10632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66294B" w:rsidRPr="002C34A5" w:rsidRDefault="00511C4B" w:rsidP="00B40226">
      <w:pPr>
        <w:ind w:left="10632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Приложение 3                                                                         к муниципальной программе                                                                                         </w:t>
      </w:r>
      <w:r w:rsidR="0066294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</w:t>
      </w:r>
    </w:p>
    <w:p w:rsidR="0066294B" w:rsidRPr="002C34A5" w:rsidRDefault="0066294B" w:rsidP="0066294B">
      <w:pPr>
        <w:pStyle w:val="aa"/>
        <w:ind w:left="2397"/>
        <w:rPr>
          <w:color w:val="000000" w:themeColor="text1"/>
          <w:sz w:val="26"/>
          <w:szCs w:val="26"/>
          <w:lang w:val="ru-RU"/>
        </w:rPr>
      </w:pPr>
      <w:r w:rsidRPr="002C34A5">
        <w:rPr>
          <w:color w:val="000000" w:themeColor="text1"/>
          <w:sz w:val="26"/>
          <w:szCs w:val="26"/>
          <w:lang w:val="ru-RU"/>
        </w:rPr>
        <w:t>Финансовое</w:t>
      </w:r>
      <w:r w:rsidRPr="002C34A5">
        <w:rPr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обеспечение</w:t>
      </w:r>
      <w:r w:rsidRPr="002C34A5">
        <w:rPr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реализации муниципальной</w:t>
      </w:r>
      <w:r w:rsidRPr="002C34A5">
        <w:rPr>
          <w:color w:val="000000" w:themeColor="text1"/>
          <w:spacing w:val="-1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программы</w:t>
      </w:r>
      <w:r w:rsidRPr="002C34A5">
        <w:rPr>
          <w:color w:val="000000" w:themeColor="text1"/>
          <w:spacing w:val="-4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за</w:t>
      </w:r>
      <w:r w:rsidRPr="002C34A5">
        <w:rPr>
          <w:color w:val="000000" w:themeColor="text1"/>
          <w:spacing w:val="-2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счет</w:t>
      </w:r>
      <w:r w:rsidRPr="002C34A5">
        <w:rPr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средств</w:t>
      </w:r>
      <w:r w:rsidRPr="002C34A5">
        <w:rPr>
          <w:color w:val="000000" w:themeColor="text1"/>
          <w:spacing w:val="55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бюджета</w:t>
      </w:r>
      <w:r w:rsidRPr="002C34A5">
        <w:rPr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2C34A5">
        <w:rPr>
          <w:color w:val="000000" w:themeColor="text1"/>
          <w:sz w:val="26"/>
          <w:szCs w:val="26"/>
          <w:lang w:val="ru-RU"/>
        </w:rPr>
        <w:t>округа</w:t>
      </w:r>
    </w:p>
    <w:p w:rsidR="0066294B" w:rsidRDefault="0066294B" w:rsidP="0066294B">
      <w:pPr>
        <w:pStyle w:val="aa"/>
        <w:jc w:val="right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т</w:t>
      </w:r>
      <w:proofErr w:type="spellStart"/>
      <w:r w:rsidRPr="002C34A5">
        <w:rPr>
          <w:color w:val="000000" w:themeColor="text1"/>
          <w:sz w:val="26"/>
          <w:szCs w:val="26"/>
        </w:rPr>
        <w:t>ыс</w:t>
      </w:r>
      <w:proofErr w:type="gramStart"/>
      <w:r w:rsidRPr="002C34A5">
        <w:rPr>
          <w:color w:val="000000" w:themeColor="text1"/>
          <w:sz w:val="26"/>
          <w:szCs w:val="26"/>
        </w:rPr>
        <w:t>.р</w:t>
      </w:r>
      <w:proofErr w:type="gramEnd"/>
      <w:r w:rsidRPr="002C34A5">
        <w:rPr>
          <w:color w:val="000000" w:themeColor="text1"/>
          <w:sz w:val="26"/>
          <w:szCs w:val="26"/>
        </w:rPr>
        <w:t>уб</w:t>
      </w:r>
      <w:proofErr w:type="spellEnd"/>
      <w:r w:rsidRPr="002C34A5">
        <w:rPr>
          <w:color w:val="000000" w:themeColor="text1"/>
          <w:sz w:val="26"/>
          <w:szCs w:val="26"/>
        </w:rPr>
        <w:t>.</w:t>
      </w:r>
    </w:p>
    <w:tbl>
      <w:tblPr>
        <w:tblW w:w="15906" w:type="dxa"/>
        <w:tblInd w:w="-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2"/>
        <w:gridCol w:w="3737"/>
        <w:gridCol w:w="1295"/>
        <w:gridCol w:w="1566"/>
        <w:gridCol w:w="1517"/>
        <w:gridCol w:w="1568"/>
        <w:gridCol w:w="1476"/>
        <w:gridCol w:w="49"/>
        <w:gridCol w:w="1925"/>
        <w:gridCol w:w="11"/>
      </w:tblGrid>
      <w:tr w:rsidR="006427A0" w:rsidRPr="002C34A5" w:rsidTr="006427A0">
        <w:trPr>
          <w:gridAfter w:val="1"/>
          <w:wAfter w:w="11" w:type="dxa"/>
          <w:trHeight w:val="479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2C34A5" w:rsidRDefault="006427A0" w:rsidP="006427A0">
            <w:pPr>
              <w:pStyle w:val="TableParagraph"/>
              <w:ind w:left="62" w:right="15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Ответственный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2C34A5" w:rsidRDefault="006427A0" w:rsidP="006427A0">
            <w:pPr>
              <w:pStyle w:val="TableParagraph"/>
              <w:ind w:left="61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финансового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2C34A5" w:rsidRDefault="006427A0" w:rsidP="006427A0">
            <w:pPr>
              <w:pStyle w:val="TableParagraph"/>
              <w:ind w:left="2801" w:right="243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Расходы</w:t>
            </w:r>
            <w:proofErr w:type="spellEnd"/>
          </w:p>
        </w:tc>
      </w:tr>
      <w:tr w:rsidR="006427A0" w:rsidRPr="002C34A5" w:rsidTr="006427A0">
        <w:trPr>
          <w:gridAfter w:val="1"/>
          <w:wAfter w:w="11" w:type="dxa"/>
          <w:trHeight w:val="952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37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5" w:type="dxa"/>
          </w:tcPr>
          <w:p w:rsidR="006427A0" w:rsidRDefault="006427A0" w:rsidP="006427A0">
            <w:pPr>
              <w:pStyle w:val="TableParagraph"/>
              <w:ind w:left="64" w:right="1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</w:p>
          <w:p w:rsidR="006427A0" w:rsidRPr="002C34A5" w:rsidRDefault="006427A0" w:rsidP="006427A0">
            <w:pPr>
              <w:pStyle w:val="TableParagraph"/>
              <w:ind w:left="64" w:right="1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66" w:type="dxa"/>
          </w:tcPr>
          <w:p w:rsidR="006427A0" w:rsidRDefault="006427A0" w:rsidP="006427A0">
            <w:pPr>
              <w:pStyle w:val="TableParagraph"/>
              <w:ind w:left="62" w:right="22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  <w:lang w:val="ru-RU"/>
              </w:rPr>
              <w:t>2024</w:t>
            </w:r>
          </w:p>
          <w:p w:rsidR="006427A0" w:rsidRPr="00147CC1" w:rsidRDefault="006427A0" w:rsidP="006427A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17" w:type="dxa"/>
          </w:tcPr>
          <w:p w:rsidR="006427A0" w:rsidRDefault="006427A0" w:rsidP="006427A0">
            <w:pPr>
              <w:pStyle w:val="TableParagraph"/>
              <w:ind w:left="65" w:right="17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  <w:lang w:val="ru-RU"/>
              </w:rPr>
              <w:t>2025</w:t>
            </w:r>
          </w:p>
          <w:p w:rsidR="006427A0" w:rsidRPr="00147CC1" w:rsidRDefault="006427A0" w:rsidP="006427A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ind w:left="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2026</w:t>
            </w:r>
          </w:p>
          <w:p w:rsidR="006427A0" w:rsidRPr="002C34A5" w:rsidRDefault="006427A0" w:rsidP="006427A0">
            <w:pPr>
              <w:pStyle w:val="TableParagraph"/>
              <w:ind w:left="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Default="006427A0" w:rsidP="006427A0">
            <w:pPr>
              <w:pStyle w:val="TableParagraph"/>
              <w:tabs>
                <w:tab w:val="left" w:pos="542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2027</w:t>
            </w:r>
          </w:p>
          <w:p w:rsidR="006427A0" w:rsidRPr="00147CC1" w:rsidRDefault="006427A0" w:rsidP="006427A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147CC1" w:rsidRDefault="006427A0" w:rsidP="006427A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           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2023-2027</w:t>
            </w:r>
          </w:p>
          <w:p w:rsidR="006427A0" w:rsidRPr="00632CAB" w:rsidRDefault="006427A0" w:rsidP="006427A0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годы</w:t>
            </w:r>
            <w:proofErr w:type="spellEnd"/>
          </w:p>
          <w:p w:rsidR="006427A0" w:rsidRPr="002C34A5" w:rsidRDefault="006427A0" w:rsidP="006427A0">
            <w:pPr>
              <w:pStyle w:val="TableParagraph"/>
              <w:tabs>
                <w:tab w:val="left" w:pos="542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6427A0" w:rsidRPr="00632CAB" w:rsidTr="006427A0">
        <w:trPr>
          <w:gridAfter w:val="1"/>
          <w:wAfter w:w="11" w:type="dxa"/>
          <w:trHeight w:val="227"/>
        </w:trPr>
        <w:tc>
          <w:tcPr>
            <w:tcW w:w="2762" w:type="dxa"/>
          </w:tcPr>
          <w:p w:rsidR="006427A0" w:rsidRPr="002C34A5" w:rsidRDefault="006427A0" w:rsidP="006427A0">
            <w:pPr>
              <w:pStyle w:val="TableParagraph"/>
              <w:ind w:left="7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6427A0" w:rsidRPr="002C34A5" w:rsidRDefault="006427A0" w:rsidP="006427A0">
            <w:pPr>
              <w:pStyle w:val="TableParagraph"/>
              <w:ind w:left="1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ind w:left="1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ind w:left="1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ind w:left="1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ind w:left="1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32CAB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</w:tr>
      <w:tr w:rsidR="006427A0" w:rsidRPr="002C34A5" w:rsidTr="006427A0">
        <w:trPr>
          <w:gridAfter w:val="1"/>
          <w:wAfter w:w="11" w:type="dxa"/>
          <w:trHeight w:val="479"/>
        </w:trPr>
        <w:tc>
          <w:tcPr>
            <w:tcW w:w="2762" w:type="dxa"/>
            <w:vMerge w:val="restart"/>
          </w:tcPr>
          <w:p w:rsidR="006427A0" w:rsidRPr="002C34A5" w:rsidRDefault="006427A0" w:rsidP="006427A0">
            <w:pPr>
              <w:pStyle w:val="TableParagraph"/>
              <w:ind w:left="62" w:right="30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Итого по</w:t>
            </w:r>
          </w:p>
          <w:p w:rsidR="006427A0" w:rsidRPr="002C34A5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муниципальной программе</w:t>
            </w: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2C34A5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Pr="002C34A5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том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231,2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47635,2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44966,4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0832,8</w:t>
            </w:r>
          </w:p>
        </w:tc>
      </w:tr>
      <w:tr w:rsidR="006427A0" w:rsidRPr="002C34A5" w:rsidTr="006427A0">
        <w:trPr>
          <w:gridAfter w:val="1"/>
          <w:wAfter w:w="11" w:type="dxa"/>
          <w:trHeight w:val="548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37" w:type="dxa"/>
          </w:tcPr>
          <w:p w:rsidR="006427A0" w:rsidRDefault="006427A0" w:rsidP="006427A0">
            <w:pPr>
              <w:pStyle w:val="TableParagraph"/>
              <w:ind w:left="62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собственные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доходы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бюджета</w:t>
            </w:r>
            <w:proofErr w:type="spellEnd"/>
            <w:r w:rsidRPr="002C34A5"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="00994E86"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  <w:lang w:val="ru-RU"/>
              </w:rPr>
              <w:t xml:space="preserve">          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округа</w:t>
            </w:r>
          </w:p>
          <w:p w:rsidR="00994E86" w:rsidRPr="002C34A5" w:rsidRDefault="00994E86" w:rsidP="006427A0">
            <w:pPr>
              <w:pStyle w:val="TableParagraph"/>
              <w:ind w:left="62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45876,1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47295,2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44626,4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137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797,7</w:t>
            </w:r>
          </w:p>
        </w:tc>
      </w:tr>
      <w:tr w:rsidR="006427A0" w:rsidRPr="002C34A5" w:rsidTr="006427A0">
        <w:trPr>
          <w:gridAfter w:val="1"/>
          <w:wAfter w:w="11" w:type="dxa"/>
          <w:trHeight w:val="537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2C34A5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200,0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200,0</w:t>
            </w:r>
          </w:p>
        </w:tc>
      </w:tr>
      <w:tr w:rsidR="006427A0" w:rsidRPr="002C34A5" w:rsidTr="006427A0">
        <w:trPr>
          <w:gridAfter w:val="1"/>
          <w:wAfter w:w="11" w:type="dxa"/>
          <w:trHeight w:val="762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2C34A5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12155,1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340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340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12835,1</w:t>
            </w:r>
          </w:p>
        </w:tc>
      </w:tr>
      <w:tr w:rsidR="006427A0" w:rsidRPr="002C34A5" w:rsidTr="006427A0">
        <w:trPr>
          <w:gridAfter w:val="1"/>
          <w:wAfter w:w="11" w:type="dxa"/>
          <w:trHeight w:val="1659"/>
        </w:trPr>
        <w:tc>
          <w:tcPr>
            <w:tcW w:w="2762" w:type="dxa"/>
            <w:vMerge/>
            <w:tcBorders>
              <w:top w:val="nil"/>
            </w:tcBorders>
          </w:tcPr>
          <w:p w:rsidR="006427A0" w:rsidRPr="002C34A5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2C34A5" w:rsidRDefault="006427A0" w:rsidP="006427A0">
            <w:pPr>
              <w:pStyle w:val="TableParagraph"/>
              <w:ind w:left="62" w:right="17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6427A0" w:rsidRPr="002C34A5" w:rsidRDefault="006427A0" w:rsidP="006427A0">
            <w:pPr>
              <w:pStyle w:val="TableParagraph"/>
              <w:ind w:left="62" w:right="17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фи</w:t>
            </w:r>
            <w:r w:rsidRPr="002C34A5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2C34A5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Pr="002C34A5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юридических лиц</w:t>
            </w:r>
          </w:p>
          <w:p w:rsid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***</w:t>
            </w:r>
          </w:p>
          <w:p w:rsidR="00994E86" w:rsidRPr="002C34A5" w:rsidRDefault="00994E86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295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66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17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68" w:type="dxa"/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C34A5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</w:t>
            </w:r>
          </w:p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2C34A5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6427A0" w:rsidRPr="006427A0" w:rsidTr="006427A0">
        <w:trPr>
          <w:gridAfter w:val="1"/>
          <w:wAfter w:w="11" w:type="dxa"/>
          <w:trHeight w:val="423"/>
        </w:trPr>
        <w:tc>
          <w:tcPr>
            <w:tcW w:w="2762" w:type="dxa"/>
            <w:vMerge w:val="restart"/>
            <w:tcBorders>
              <w:top w:val="nil"/>
            </w:tcBorders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Ответственный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исполнитель МБУ ДО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Усть-Кубинская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детская школа искусств»  </w:t>
            </w: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6427A0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Pr="006427A0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том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16934,2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7569,9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5836,7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30340,8</w:t>
            </w:r>
          </w:p>
        </w:tc>
      </w:tr>
      <w:tr w:rsidR="006427A0" w:rsidRPr="006427A0" w:rsidTr="006427A0">
        <w:trPr>
          <w:gridAfter w:val="1"/>
          <w:wAfter w:w="11" w:type="dxa"/>
          <w:trHeight w:val="1031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собственные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доходы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бюджета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  <w:lang w:val="ru-RU"/>
              </w:rPr>
              <w:t xml:space="preserve">       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6500,0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7569,9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5836,7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19906,6</w:t>
            </w:r>
          </w:p>
        </w:tc>
      </w:tr>
      <w:tr w:rsidR="006427A0" w:rsidRPr="006427A0" w:rsidTr="006427A0">
        <w:trPr>
          <w:gridAfter w:val="1"/>
          <w:wAfter w:w="11" w:type="dxa"/>
          <w:trHeight w:val="789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  <w:tr w:rsidR="006427A0" w:rsidRPr="006427A0" w:rsidTr="00994E86">
        <w:trPr>
          <w:gridAfter w:val="1"/>
          <w:wAfter w:w="11" w:type="dxa"/>
          <w:trHeight w:val="887"/>
        </w:trPr>
        <w:tc>
          <w:tcPr>
            <w:tcW w:w="2762" w:type="dxa"/>
            <w:vMerge/>
            <w:tcBorders>
              <w:bottom w:val="nil"/>
            </w:tcBorders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10434,2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25" w:type="dxa"/>
            <w:gridSpan w:val="2"/>
            <w:tcBorders>
              <w:right w:val="single" w:sz="4" w:space="0" w:color="auto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10434,2</w:t>
            </w:r>
          </w:p>
        </w:tc>
      </w:tr>
      <w:tr w:rsidR="006427A0" w:rsidRPr="006825B2" w:rsidTr="00994E86">
        <w:trPr>
          <w:trHeight w:val="390"/>
        </w:trPr>
        <w:tc>
          <w:tcPr>
            <w:tcW w:w="2762" w:type="dxa"/>
            <w:vMerge w:val="restart"/>
            <w:tcBorders>
              <w:top w:val="nil"/>
            </w:tcBorders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Ответственный исполнитель МУ 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центр культуры и библиотечного обслуживания» </w:t>
            </w: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994E86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МУК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районный краеведческий музей»                             </w:t>
            </w: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pBdr>
                <w:bottom w:val="single" w:sz="4" w:space="1" w:color="auto"/>
              </w:pBd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всего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6427A0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Pr="006427A0">
              <w:rPr>
                <w:rFonts w:ascii="Times New Roman" w:hAnsi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том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35697,6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33967,3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33156,5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102821,4</w:t>
            </w:r>
          </w:p>
        </w:tc>
      </w:tr>
      <w:tr w:rsidR="006427A0" w:rsidRPr="006825B2" w:rsidTr="006427A0">
        <w:trPr>
          <w:trHeight w:val="565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26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собственные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доходы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бюджета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33776,7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33627,3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32812,5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100220,5</w:t>
            </w:r>
          </w:p>
        </w:tc>
      </w:tr>
      <w:tr w:rsidR="006427A0" w:rsidRPr="00147CC1" w:rsidTr="006427A0">
        <w:trPr>
          <w:trHeight w:val="814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200,0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200,0</w:t>
            </w:r>
          </w:p>
        </w:tc>
      </w:tr>
      <w:tr w:rsidR="006427A0" w:rsidRPr="00147CC1" w:rsidTr="006427A0">
        <w:trPr>
          <w:trHeight w:val="743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</w:tcPr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6427A0" w:rsidRDefault="006427A0" w:rsidP="006427A0">
            <w:pPr>
              <w:pStyle w:val="TableParagraph"/>
              <w:ind w:left="62" w:right="10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1720,9</w:t>
            </w:r>
          </w:p>
        </w:tc>
        <w:tc>
          <w:tcPr>
            <w:tcW w:w="156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340,0</w:t>
            </w:r>
          </w:p>
        </w:tc>
        <w:tc>
          <w:tcPr>
            <w:tcW w:w="1517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340,0</w:t>
            </w:r>
          </w:p>
        </w:tc>
        <w:tc>
          <w:tcPr>
            <w:tcW w:w="1568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</w:tcPr>
          <w:p w:rsidR="006427A0" w:rsidRPr="006427A0" w:rsidRDefault="006427A0" w:rsidP="006427A0">
            <w:pPr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color w:val="000000" w:themeColor="text1"/>
                <w:sz w:val="26"/>
                <w:szCs w:val="26"/>
                <w:lang w:val="ru-RU"/>
              </w:rPr>
              <w:t>2400,9</w:t>
            </w:r>
          </w:p>
        </w:tc>
      </w:tr>
      <w:tr w:rsidR="006427A0" w:rsidRPr="006825B2" w:rsidTr="006427A0">
        <w:trPr>
          <w:trHeight w:val="416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Ответственный исполнитель МУ 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центр культуры и библиотечного обслуживания»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3655,7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4154,3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4320,4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12130,4</w:t>
            </w:r>
          </w:p>
        </w:tc>
      </w:tr>
      <w:tr w:rsidR="006427A0" w:rsidRPr="006825B2" w:rsidTr="006427A0">
        <w:trPr>
          <w:trHeight w:val="691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3655,7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4154,3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4320,4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12130,4</w:t>
            </w:r>
          </w:p>
        </w:tc>
      </w:tr>
      <w:tr w:rsidR="006427A0" w:rsidTr="006427A0">
        <w:trPr>
          <w:trHeight w:val="842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  <w:tr w:rsidR="006427A0" w:rsidTr="006427A0">
        <w:trPr>
          <w:trHeight w:val="784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  <w:tr w:rsidR="006427A0" w:rsidRPr="006825B2" w:rsidTr="006427A0">
        <w:trPr>
          <w:trHeight w:val="1031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Ответственный исполнитель МБУ ДО «</w:t>
            </w:r>
            <w:proofErr w:type="spellStart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Усть-Кубинская</w:t>
            </w:r>
            <w:proofErr w:type="spellEnd"/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детская школа искусств» 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всего, в том числе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1943,7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1943,7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1652,8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5540,2</w:t>
            </w:r>
          </w:p>
        </w:tc>
      </w:tr>
      <w:tr w:rsidR="006427A0" w:rsidRPr="006825B2" w:rsidTr="00994E86">
        <w:trPr>
          <w:trHeight w:val="648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собственные доходы бюджета округа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1943,7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1943,7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1652,8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5540,2</w:t>
            </w:r>
          </w:p>
        </w:tc>
      </w:tr>
      <w:tr w:rsidR="006427A0" w:rsidTr="00994E86">
        <w:trPr>
          <w:trHeight w:val="699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федерального бюджета</w:t>
            </w: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  <w:tr w:rsidR="006427A0" w:rsidTr="00994E86">
        <w:trPr>
          <w:trHeight w:val="924"/>
        </w:trPr>
        <w:tc>
          <w:tcPr>
            <w:tcW w:w="2762" w:type="dxa"/>
            <w:vMerge/>
          </w:tcPr>
          <w:p w:rsidR="006427A0" w:rsidRPr="006427A0" w:rsidRDefault="006427A0" w:rsidP="006427A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субвенции и субсидии областного  бюджета</w:t>
            </w:r>
          </w:p>
          <w:p w:rsidR="006427A0" w:rsidRPr="006427A0" w:rsidRDefault="006427A0" w:rsidP="006427A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**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A0" w:rsidRPr="006427A0" w:rsidRDefault="006427A0" w:rsidP="006427A0">
            <w:pPr>
              <w:jc w:val="center"/>
              <w:rPr>
                <w:color w:val="000000" w:themeColor="text1"/>
              </w:rPr>
            </w:pPr>
            <w:r w:rsidRPr="006427A0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</w:t>
            </w:r>
          </w:p>
        </w:tc>
      </w:tr>
    </w:tbl>
    <w:p w:rsidR="00EF3A62" w:rsidRPr="00EF3A62" w:rsidRDefault="00EF3A62" w:rsidP="00EF3A62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EF3A62">
        <w:rPr>
          <w:rFonts w:ascii="Times New Roman" w:hAnsi="Times New Roman" w:cs="Times New Roman"/>
          <w:lang w:val="ru-RU"/>
        </w:rPr>
        <w:t>*</w:t>
      </w:r>
      <w:r w:rsidRPr="00EF3A6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Указываются</w:t>
      </w:r>
      <w:r w:rsidRPr="00EF3A6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конкретные</w:t>
      </w:r>
      <w:r w:rsidRPr="00EF3A6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годы</w:t>
      </w:r>
      <w:r w:rsidRPr="00EF3A62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периода</w:t>
      </w:r>
      <w:r w:rsidRPr="00EF3A6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реализации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муниципальной</w:t>
      </w:r>
      <w:r w:rsidRPr="00EF3A6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программы.</w:t>
      </w:r>
    </w:p>
    <w:p w:rsidR="00EF3A62" w:rsidRPr="00EF3A62" w:rsidRDefault="00EF3A62" w:rsidP="00EF3A62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EF3A62">
        <w:rPr>
          <w:rFonts w:ascii="Times New Roman" w:hAnsi="Times New Roman" w:cs="Times New Roman"/>
          <w:lang w:val="ru-RU"/>
        </w:rPr>
        <w:t>**</w:t>
      </w:r>
      <w:r w:rsidRPr="00EF3A62">
        <w:rPr>
          <w:rFonts w:ascii="Times New Roman" w:hAnsi="Times New Roman" w:cs="Times New Roman"/>
          <w:spacing w:val="4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Указываются</w:t>
      </w:r>
      <w:r w:rsidRPr="00EF3A62">
        <w:rPr>
          <w:rFonts w:ascii="Times New Roman" w:hAnsi="Times New Roman" w:cs="Times New Roman"/>
          <w:spacing w:val="9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субвенции,</w:t>
      </w:r>
      <w:r w:rsidRPr="00EF3A62">
        <w:rPr>
          <w:rFonts w:ascii="Times New Roman" w:hAnsi="Times New Roman" w:cs="Times New Roman"/>
          <w:spacing w:val="6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субсидии</w:t>
      </w:r>
      <w:r w:rsidRPr="00EF3A62">
        <w:rPr>
          <w:rFonts w:ascii="Times New Roman" w:hAnsi="Times New Roman" w:cs="Times New Roman"/>
          <w:spacing w:val="9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и</w:t>
      </w:r>
      <w:r w:rsidRPr="00EF3A62">
        <w:rPr>
          <w:rFonts w:ascii="Times New Roman" w:hAnsi="Times New Roman" w:cs="Times New Roman"/>
          <w:spacing w:val="7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иные</w:t>
      </w:r>
      <w:r w:rsidRPr="00EF3A62">
        <w:rPr>
          <w:rFonts w:ascii="Times New Roman" w:hAnsi="Times New Roman" w:cs="Times New Roman"/>
          <w:spacing w:val="5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трансферты</w:t>
      </w:r>
      <w:r w:rsidRPr="00EF3A62">
        <w:rPr>
          <w:rFonts w:ascii="Times New Roman" w:hAnsi="Times New Roman" w:cs="Times New Roman"/>
          <w:spacing w:val="6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областного, федерального</w:t>
      </w:r>
      <w:r w:rsidRPr="00EF3A62">
        <w:rPr>
          <w:rFonts w:ascii="Times New Roman" w:hAnsi="Times New Roman" w:cs="Times New Roman"/>
          <w:spacing w:val="6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бюджета</w:t>
      </w:r>
      <w:r w:rsidRPr="00EF3A62">
        <w:rPr>
          <w:rFonts w:ascii="Times New Roman" w:hAnsi="Times New Roman" w:cs="Times New Roman"/>
          <w:spacing w:val="6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при</w:t>
      </w:r>
      <w:r w:rsidRPr="00EF3A62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условии</w:t>
      </w:r>
      <w:r w:rsidRPr="00EF3A62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подтверждения</w:t>
      </w:r>
      <w:r w:rsidRPr="00EF3A62">
        <w:rPr>
          <w:rFonts w:ascii="Times New Roman" w:hAnsi="Times New Roman" w:cs="Times New Roman"/>
          <w:spacing w:val="8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поступления</w:t>
      </w:r>
      <w:r w:rsidRPr="00EF3A62">
        <w:rPr>
          <w:rFonts w:ascii="Times New Roman" w:hAnsi="Times New Roman" w:cs="Times New Roman"/>
          <w:spacing w:val="8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средств.</w:t>
      </w:r>
    </w:p>
    <w:p w:rsidR="00EF3A62" w:rsidRPr="00EF3A62" w:rsidRDefault="00EF3A62" w:rsidP="00EF3A62">
      <w:pPr>
        <w:pStyle w:val="af1"/>
        <w:jc w:val="both"/>
        <w:rPr>
          <w:lang w:val="ru-RU"/>
        </w:rPr>
      </w:pPr>
      <w:r w:rsidRPr="00EF3A62">
        <w:rPr>
          <w:rFonts w:ascii="Times New Roman" w:hAnsi="Times New Roman" w:cs="Times New Roman"/>
          <w:lang w:val="ru-RU"/>
        </w:rPr>
        <w:t>***</w:t>
      </w:r>
      <w:r w:rsidRPr="00EF3A6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Указываются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при</w:t>
      </w:r>
      <w:r w:rsidRPr="00EF3A6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условии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документального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подтверждения</w:t>
      </w:r>
      <w:r w:rsidRPr="00EF3A6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поступления</w:t>
      </w:r>
      <w:r w:rsidRPr="00EF3A6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F3A62">
        <w:rPr>
          <w:rFonts w:ascii="Times New Roman" w:hAnsi="Times New Roman" w:cs="Times New Roman"/>
          <w:lang w:val="ru-RU"/>
        </w:rPr>
        <w:t>средств</w:t>
      </w:r>
      <w:r w:rsidRPr="00EF3A62">
        <w:rPr>
          <w:lang w:val="ru-RU"/>
        </w:rPr>
        <w:t>.</w:t>
      </w:r>
    </w:p>
    <w:p w:rsidR="00EF3A62" w:rsidRPr="00EF3A62" w:rsidRDefault="00EF3A62" w:rsidP="00EF3A62">
      <w:pPr>
        <w:pStyle w:val="aa"/>
        <w:ind w:left="712"/>
        <w:rPr>
          <w:sz w:val="22"/>
          <w:szCs w:val="22"/>
          <w:lang w:val="ru-RU"/>
        </w:rPr>
      </w:pPr>
    </w:p>
    <w:p w:rsidR="002B054C" w:rsidRDefault="0066294B" w:rsidP="00B40226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2B054C" w:rsidRDefault="002B054C" w:rsidP="00B40226">
      <w:pPr>
        <w:pStyle w:val="ConsPlusNormal"/>
        <w:jc w:val="right"/>
        <w:rPr>
          <w:sz w:val="26"/>
          <w:szCs w:val="26"/>
        </w:rPr>
      </w:pPr>
    </w:p>
    <w:p w:rsidR="00B40226" w:rsidRDefault="0066294B" w:rsidP="00B40226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4 </w:t>
      </w:r>
    </w:p>
    <w:p w:rsidR="0066294B" w:rsidRDefault="0066294B" w:rsidP="00B40226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66294B" w:rsidRPr="007C36A3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C36A3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7C36A3" w:rsidRDefault="0066294B" w:rsidP="0066294B">
      <w:pPr>
        <w:pStyle w:val="ConsPlusNormal"/>
        <w:jc w:val="center"/>
        <w:rPr>
          <w:sz w:val="26"/>
          <w:szCs w:val="26"/>
        </w:rPr>
      </w:pPr>
      <w:r w:rsidRPr="007C36A3">
        <w:rPr>
          <w:sz w:val="26"/>
          <w:szCs w:val="26"/>
        </w:rPr>
        <w:t>на реализацию целей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"/>
        <w:gridCol w:w="5410"/>
        <w:gridCol w:w="1418"/>
        <w:gridCol w:w="1275"/>
        <w:gridCol w:w="1275"/>
        <w:gridCol w:w="1418"/>
        <w:gridCol w:w="1204"/>
        <w:gridCol w:w="1407"/>
      </w:tblGrid>
      <w:tr w:rsidR="0066294B" w:rsidRPr="00BC0039" w:rsidTr="00B20804">
        <w:trPr>
          <w:trHeight w:val="247"/>
        </w:trPr>
        <w:tc>
          <w:tcPr>
            <w:tcW w:w="311" w:type="pct"/>
            <w:vMerge w:val="restar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№</w:t>
            </w:r>
          </w:p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00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0039">
              <w:rPr>
                <w:sz w:val="24"/>
                <w:szCs w:val="24"/>
              </w:rPr>
              <w:t>/</w:t>
            </w:r>
            <w:proofErr w:type="spellStart"/>
            <w:r w:rsidRPr="00BC00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2" w:type="pct"/>
            <w:vMerge w:val="restar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97" w:type="pct"/>
            <w:gridSpan w:val="6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Оценка расходов (тыс. руб.)</w:t>
            </w:r>
          </w:p>
        </w:tc>
      </w:tr>
      <w:tr w:rsidR="0066294B" w:rsidRPr="00BC0039" w:rsidTr="00B40226">
        <w:trPr>
          <w:trHeight w:val="476"/>
        </w:trPr>
        <w:tc>
          <w:tcPr>
            <w:tcW w:w="311" w:type="pct"/>
            <w:vMerge/>
          </w:tcPr>
          <w:p w:rsidR="0066294B" w:rsidRPr="00BC0039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pct"/>
            <w:vMerge/>
          </w:tcPr>
          <w:p w:rsidR="0066294B" w:rsidRPr="00BC0039" w:rsidRDefault="0066294B" w:rsidP="0066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44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44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496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21" w:type="pct"/>
          </w:tcPr>
          <w:p w:rsidR="0066294B" w:rsidRPr="009B62FA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492" w:type="pct"/>
          </w:tcPr>
          <w:p w:rsidR="0066294B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всего</w:t>
            </w:r>
          </w:p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BC0039">
              <w:rPr>
                <w:sz w:val="24"/>
                <w:szCs w:val="24"/>
              </w:rPr>
              <w:t xml:space="preserve"> годы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1</w:t>
            </w:r>
          </w:p>
        </w:tc>
        <w:tc>
          <w:tcPr>
            <w:tcW w:w="1892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3</w:t>
            </w:r>
          </w:p>
        </w:tc>
        <w:tc>
          <w:tcPr>
            <w:tcW w:w="44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66294B" w:rsidRPr="00BC0039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039">
              <w:rPr>
                <w:sz w:val="24"/>
                <w:szCs w:val="24"/>
              </w:rPr>
              <w:t>7</w:t>
            </w:r>
          </w:p>
        </w:tc>
      </w:tr>
      <w:tr w:rsidR="0066294B" w:rsidRPr="0092455D" w:rsidTr="0094201F">
        <w:trPr>
          <w:trHeight w:val="204"/>
        </w:trPr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1.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Всего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12355,1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340,0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340,0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13035,1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2.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федеральный бюджет</w:t>
            </w:r>
            <w:r w:rsidRPr="0092455D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200,0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200,0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3.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областной бюджет</w:t>
            </w:r>
            <w:r w:rsidRPr="0092455D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12155,1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340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12835,1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4.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</w:tr>
      <w:tr w:rsidR="0066294B" w:rsidRPr="0092455D" w:rsidTr="00070C56"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5.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</w:tr>
      <w:tr w:rsidR="0066294B" w:rsidRPr="0092455D" w:rsidTr="00B40226">
        <w:trPr>
          <w:trHeight w:val="347"/>
        </w:trPr>
        <w:tc>
          <w:tcPr>
            <w:tcW w:w="31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5.1.</w:t>
            </w:r>
          </w:p>
        </w:tc>
        <w:tc>
          <w:tcPr>
            <w:tcW w:w="18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455D">
              <w:rPr>
                <w:sz w:val="24"/>
                <w:szCs w:val="24"/>
              </w:rPr>
              <w:t>в том числе в форме государственно-частного партнерства</w:t>
            </w:r>
            <w:r w:rsidRPr="0092455D">
              <w:rPr>
                <w:sz w:val="26"/>
                <w:szCs w:val="26"/>
              </w:rPr>
              <w:t>**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4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6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21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92455D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2455D">
              <w:rPr>
                <w:sz w:val="26"/>
                <w:szCs w:val="26"/>
              </w:rPr>
              <w:t>0</w:t>
            </w:r>
          </w:p>
        </w:tc>
      </w:tr>
    </w:tbl>
    <w:p w:rsidR="00B20804" w:rsidRPr="00B20804" w:rsidRDefault="00B20804" w:rsidP="00B20804">
      <w:pPr>
        <w:pStyle w:val="aa"/>
        <w:ind w:left="57" w:right="-315"/>
        <w:rPr>
          <w:sz w:val="22"/>
          <w:szCs w:val="22"/>
          <w:lang w:val="ru-RU"/>
        </w:rPr>
      </w:pPr>
      <w:r w:rsidRPr="00B20804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B20804">
        <w:rPr>
          <w:spacing w:val="-3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У</w:t>
      </w:r>
      <w:proofErr w:type="gramEnd"/>
      <w:r w:rsidRPr="00B20804">
        <w:rPr>
          <w:sz w:val="22"/>
          <w:szCs w:val="22"/>
          <w:lang w:val="ru-RU"/>
        </w:rPr>
        <w:t>казывается</w:t>
      </w:r>
      <w:r w:rsidRPr="00B20804">
        <w:rPr>
          <w:spacing w:val="-2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ожидаемый</w:t>
      </w:r>
      <w:r w:rsidRPr="00B20804">
        <w:rPr>
          <w:spacing w:val="-2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непосредственный</w:t>
      </w:r>
      <w:r w:rsidRPr="00B20804">
        <w:rPr>
          <w:spacing w:val="1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результат</w:t>
      </w:r>
      <w:r w:rsidRPr="00B20804">
        <w:rPr>
          <w:spacing w:val="-3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основного</w:t>
      </w:r>
      <w:r w:rsidRPr="00B20804">
        <w:rPr>
          <w:spacing w:val="-2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мероприятия.</w:t>
      </w:r>
    </w:p>
    <w:p w:rsidR="00B20804" w:rsidRPr="00564E44" w:rsidRDefault="00B20804" w:rsidP="00B20804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B20804" w:rsidRPr="00564E44" w:rsidRDefault="00B20804" w:rsidP="00B20804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B20804" w:rsidRPr="00B20804" w:rsidRDefault="00B20804" w:rsidP="00B20804">
      <w:pPr>
        <w:pStyle w:val="aa"/>
        <w:ind w:left="57" w:right="-315" w:firstLine="540"/>
        <w:rPr>
          <w:sz w:val="22"/>
          <w:szCs w:val="22"/>
          <w:lang w:val="ru-RU"/>
        </w:rPr>
      </w:pPr>
      <w:r w:rsidRPr="00B20804">
        <w:rPr>
          <w:sz w:val="22"/>
          <w:szCs w:val="22"/>
          <w:vertAlign w:val="superscript"/>
          <w:lang w:val="ru-RU"/>
        </w:rPr>
        <w:t>3</w:t>
      </w:r>
      <w:r w:rsidRPr="00B20804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B20804" w:rsidRPr="00B20804" w:rsidRDefault="00B20804" w:rsidP="00B20804">
      <w:pPr>
        <w:pStyle w:val="aa"/>
        <w:ind w:left="57" w:right="-315" w:firstLine="540"/>
        <w:rPr>
          <w:sz w:val="22"/>
          <w:szCs w:val="22"/>
          <w:lang w:val="ru-RU"/>
        </w:rPr>
      </w:pPr>
      <w:r w:rsidRPr="00B20804">
        <w:rPr>
          <w:sz w:val="22"/>
          <w:szCs w:val="22"/>
          <w:vertAlign w:val="superscript"/>
          <w:lang w:val="ru-RU"/>
        </w:rPr>
        <w:t>4</w:t>
      </w:r>
      <w:r w:rsidRPr="00B20804">
        <w:rPr>
          <w:sz w:val="22"/>
          <w:szCs w:val="22"/>
          <w:lang w:val="ru-RU"/>
        </w:rPr>
        <w:t xml:space="preserve"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</w:t>
      </w:r>
      <w:r w:rsidRPr="00B20804">
        <w:rPr>
          <w:sz w:val="22"/>
          <w:szCs w:val="22"/>
          <w:lang w:val="ru-RU"/>
        </w:rPr>
        <w:lastRenderedPageBreak/>
        <w:t>(подпрограммы),</w:t>
      </w:r>
      <w:r w:rsidRPr="00B20804">
        <w:rPr>
          <w:spacing w:val="-1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без</w:t>
      </w:r>
      <w:r w:rsidRPr="00B20804">
        <w:rPr>
          <w:spacing w:val="4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указания объема привлечения</w:t>
      </w:r>
      <w:r w:rsidRPr="00B20804">
        <w:rPr>
          <w:spacing w:val="-1"/>
          <w:sz w:val="22"/>
          <w:szCs w:val="22"/>
          <w:lang w:val="ru-RU"/>
        </w:rPr>
        <w:t xml:space="preserve"> </w:t>
      </w:r>
      <w:r w:rsidRPr="00B20804">
        <w:rPr>
          <w:sz w:val="22"/>
          <w:szCs w:val="22"/>
          <w:lang w:val="ru-RU"/>
        </w:rPr>
        <w:t>средств:</w:t>
      </w:r>
    </w:p>
    <w:p w:rsidR="0066294B" w:rsidRPr="00FB5EFD" w:rsidRDefault="00B20804" w:rsidP="00B20804">
      <w:pPr>
        <w:pStyle w:val="ConsPlusNormal"/>
        <w:ind w:firstLine="708"/>
        <w:jc w:val="both"/>
        <w:rPr>
          <w:sz w:val="22"/>
          <w:szCs w:val="22"/>
        </w:rPr>
        <w:sectPr w:rsidR="0066294B" w:rsidRPr="00FB5EFD" w:rsidSect="00070C56">
          <w:pgSz w:w="16838" w:h="11906" w:orient="landscape"/>
          <w:pgMar w:top="1701" w:right="964" w:bottom="851" w:left="1701" w:header="709" w:footer="709" w:gutter="0"/>
          <w:cols w:space="720"/>
          <w:docGrid w:linePitch="299"/>
        </w:sectPr>
      </w:pPr>
      <w:r w:rsidRPr="00B504C5">
        <w:rPr>
          <w:sz w:val="22"/>
          <w:szCs w:val="22"/>
        </w:rPr>
        <w:t xml:space="preserve">1 - бюджет </w:t>
      </w:r>
      <w:r>
        <w:rPr>
          <w:sz w:val="22"/>
          <w:szCs w:val="22"/>
        </w:rPr>
        <w:t xml:space="preserve">округа </w:t>
      </w:r>
      <w:r w:rsidRPr="00B504C5">
        <w:rPr>
          <w:sz w:val="22"/>
          <w:szCs w:val="22"/>
        </w:rPr>
        <w:t xml:space="preserve">(собственные доходы), 2 - </w:t>
      </w:r>
      <w:r>
        <w:rPr>
          <w:sz w:val="22"/>
          <w:szCs w:val="22"/>
        </w:rPr>
        <w:t>федеральный</w:t>
      </w:r>
      <w:r w:rsidRPr="00B504C5">
        <w:rPr>
          <w:sz w:val="22"/>
          <w:szCs w:val="22"/>
        </w:rPr>
        <w:t xml:space="preserve"> бюджет (субсидии, субвенции и иные межбюджетные трансферты), </w:t>
      </w:r>
      <w:r>
        <w:rPr>
          <w:sz w:val="22"/>
          <w:szCs w:val="22"/>
        </w:rPr>
        <w:t>3</w:t>
      </w:r>
      <w:r w:rsidRPr="00B504C5">
        <w:rPr>
          <w:sz w:val="22"/>
          <w:szCs w:val="22"/>
        </w:rPr>
        <w:t xml:space="preserve"> - областной бюджет (субсидии, субвенции и иные межбюджетные трансферты)</w:t>
      </w:r>
      <w:r w:rsidRPr="00B504C5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4-</w:t>
      </w:r>
      <w:r w:rsidRPr="00C66990">
        <w:rPr>
          <w:rFonts w:eastAsiaTheme="minorHAnsi"/>
          <w:sz w:val="22"/>
          <w:szCs w:val="22"/>
          <w:lang w:eastAsia="en-US"/>
        </w:rPr>
        <w:t>бюджеты государственных внебюджетных фондов</w:t>
      </w:r>
      <w:r>
        <w:rPr>
          <w:rFonts w:eastAsiaTheme="minorHAnsi"/>
          <w:sz w:val="22"/>
          <w:szCs w:val="22"/>
          <w:lang w:eastAsia="en-US"/>
        </w:rPr>
        <w:t>,</w:t>
      </w:r>
      <w:r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5 -</w:t>
      </w:r>
      <w:r w:rsidRPr="00B504C5"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средства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физических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и</w:t>
      </w:r>
      <w:r w:rsidRPr="00B504C5">
        <w:rPr>
          <w:spacing w:val="-4"/>
          <w:sz w:val="22"/>
          <w:szCs w:val="22"/>
        </w:rPr>
        <w:t xml:space="preserve"> </w:t>
      </w:r>
      <w:r w:rsidRPr="00B504C5">
        <w:rPr>
          <w:sz w:val="22"/>
          <w:szCs w:val="22"/>
        </w:rPr>
        <w:t>юридических лиц,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6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-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 выделения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дополнительного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финансирования</w:t>
      </w:r>
    </w:p>
    <w:p w:rsidR="0066294B" w:rsidRDefault="0066294B" w:rsidP="00FB5EFD">
      <w:pPr>
        <w:pStyle w:val="aa"/>
        <w:ind w:left="0" w:right="116"/>
        <w:rPr>
          <w:spacing w:val="-1"/>
          <w:sz w:val="26"/>
          <w:szCs w:val="26"/>
          <w:lang w:val="ru-RU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5254"/>
        <w:gridCol w:w="4176"/>
      </w:tblGrid>
      <w:tr w:rsidR="0066294B" w:rsidRPr="002B3B80" w:rsidTr="00070C56">
        <w:tc>
          <w:tcPr>
            <w:tcW w:w="5254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176" w:type="dxa"/>
            <w:hideMark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1</w:t>
            </w:r>
          </w:p>
          <w:p w:rsidR="0066294B" w:rsidRDefault="00FB5EFD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рограмме, утвержденной постановлением ад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министрации округа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  <w:r w:rsidR="00511C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№ 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                 </w:t>
            </w:r>
          </w:p>
        </w:tc>
      </w:tr>
    </w:tbl>
    <w:p w:rsidR="0066294B" w:rsidRDefault="0066294B" w:rsidP="0066294B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987A20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Паспорт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987A20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подпрограммы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Pr="00987A20">
        <w:rPr>
          <w:rFonts w:ascii="Times New Roman" w:eastAsia="Times New Roman" w:hAnsi="Times New Roman"/>
          <w:sz w:val="26"/>
          <w:szCs w:val="26"/>
          <w:lang w:val="ru-RU"/>
        </w:rPr>
        <w:t>1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</w:p>
    <w:p w:rsidR="00FB5EFD" w:rsidRDefault="00FB5EFD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«Дополнительное образование детей в сфере культуры»</w:t>
      </w:r>
    </w:p>
    <w:p w:rsidR="0066294B" w:rsidRDefault="0066294B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( далее подпрограмма)</w:t>
      </w:r>
    </w:p>
    <w:p w:rsidR="0066294B" w:rsidRDefault="0066294B" w:rsidP="0066294B">
      <w:pPr>
        <w:ind w:left="1469" w:right="92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770"/>
      </w:tblGrid>
      <w:tr w:rsidR="0066294B" w:rsidRPr="002B3B80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Ответственный исполнитель подпрограммы 1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pacing w:val="20"/>
                <w:w w:val="99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(соисполнитель программы)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342208" w:rsidP="00342208">
            <w:pPr>
              <w:ind w:left="115" w:right="10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  <w:tr w:rsidR="0066294B" w:rsidRPr="002B3B80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B40226" w:rsidP="0066294B">
            <w:pPr>
              <w:ind w:left="10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  <w:tr w:rsidR="0066294B" w:rsidRPr="002B3B80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10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непрерывного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обеспечения системы поиска, выявления, поддержки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развития одаренных детей</w:t>
            </w:r>
          </w:p>
        </w:tc>
      </w:tr>
      <w:tr w:rsidR="0066294B" w:rsidTr="00B40226">
        <w:trPr>
          <w:trHeight w:val="1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tabs>
                <w:tab w:val="left" w:pos="561"/>
              </w:tabs>
              <w:ind w:left="103" w:right="10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-повышение доступности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качества услуг, предоставляемых учреждениями дополнительного образования детей в сфере культуры;</w:t>
            </w:r>
          </w:p>
          <w:p w:rsidR="0066294B" w:rsidRDefault="0066294B" w:rsidP="0066294B">
            <w:pPr>
              <w:numPr>
                <w:ilvl w:val="0"/>
                <w:numId w:val="5"/>
              </w:numPr>
              <w:tabs>
                <w:tab w:val="left" w:pos="266"/>
              </w:tabs>
              <w:ind w:left="265" w:hanging="16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сохранение контингента обучающихся в учреждении дополнительного образования детей в сфере культуры;</w:t>
            </w:r>
          </w:p>
          <w:p w:rsidR="0066294B" w:rsidRDefault="0066294B" w:rsidP="0066294B">
            <w:pPr>
              <w:numPr>
                <w:ilvl w:val="0"/>
                <w:numId w:val="5"/>
              </w:numPr>
              <w:tabs>
                <w:tab w:val="left" w:pos="266"/>
              </w:tabs>
              <w:ind w:left="265" w:hanging="16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овышение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образовательного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уровня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обучающихся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RPr="002B3B80" w:rsidTr="00070C56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507"/>
              <w:rPr>
                <w:rFonts w:ascii="Times New Roman" w:hAnsi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</w:t>
            </w:r>
            <w:r>
              <w:rPr>
                <w:rFonts w:ascii="Times New Roman" w:hAnsi="Times New Roman"/>
                <w:spacing w:val="20"/>
                <w:w w:val="99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индикаторы)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2"/>
              <w:tabs>
                <w:tab w:val="left" w:pos="431"/>
              </w:tabs>
              <w:ind w:left="103" w:right="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1. Доля детей, обучающихся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учреждении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 детей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 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18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лет;</w:t>
            </w:r>
          </w:p>
          <w:p w:rsidR="0066294B" w:rsidRDefault="0066294B" w:rsidP="0066294B">
            <w:pPr>
              <w:pStyle w:val="af2"/>
              <w:tabs>
                <w:tab w:val="left" w:pos="715"/>
              </w:tabs>
              <w:ind w:left="103" w:right="10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2. 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Доля детей, являющихся лауреатами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</w:t>
            </w:r>
            <w:r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учреждении дополнительного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образования детей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культуры;</w:t>
            </w:r>
          </w:p>
          <w:p w:rsidR="0066294B" w:rsidRDefault="0066294B" w:rsidP="00B40226">
            <w:pPr>
              <w:pStyle w:val="af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3. Уровень средней заработной платы педагогических работников учреждений дополнительного образования детей в сфере культуры  округа к средней заработной плате по Вологодской области</w:t>
            </w:r>
            <w:r w:rsidR="00B4022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6294B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24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2B3B80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95290C" w:rsidRDefault="0066294B" w:rsidP="0066294B">
            <w:pPr>
              <w:pStyle w:val="TableParagraph"/>
              <w:ind w:left="103" w:right="23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 подпрограммы 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7E" w:rsidRPr="003E5560" w:rsidRDefault="0010087E" w:rsidP="0010087E">
            <w:pPr>
              <w:pStyle w:val="TableParagraph"/>
              <w:ind w:left="103" w:right="13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Объем средств финансового обеспечения подпрограммы составляет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7"/>
                <w:sz w:val="26"/>
                <w:szCs w:val="26"/>
                <w:lang w:val="ru-RU"/>
              </w:rPr>
              <w:t xml:space="preserve"> 30340,8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тыс. рублей *, 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в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том числе: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–   16934,2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2024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–   7569,9  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2025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–   5836,7  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2026 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 0,0  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2027 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 0,0  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из них: 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за счет собственных доходов бюджета округа 19906,6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lastRenderedPageBreak/>
              <w:t>тыс. рублей, в том числе: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2023 год </w:t>
            </w: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 6500,0 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7569,9 тыс. рублей;</w:t>
            </w:r>
          </w:p>
          <w:p w:rsidR="0010087E" w:rsidRPr="003E5560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5836,7 тыс. рублей;</w:t>
            </w:r>
          </w:p>
          <w:p w:rsidR="0010087E" w:rsidRPr="0074293B" w:rsidRDefault="0010087E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3E5560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за счет средств областного бюджета 10434,2 тыс. рублей, в том числе:</w:t>
            </w:r>
          </w:p>
          <w:p w:rsidR="002F65E2" w:rsidRPr="002F65E2" w:rsidRDefault="002F65E2" w:rsidP="0010087E">
            <w:pPr>
              <w:pStyle w:val="TableParagraph"/>
              <w:ind w:left="103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2F65E2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год – 10434,2 тыс. рублей.</w:t>
            </w:r>
          </w:p>
          <w:p w:rsidR="0066294B" w:rsidRDefault="003E5560" w:rsidP="0066294B">
            <w:pPr>
              <w:pStyle w:val="TableParagraph"/>
              <w:ind w:left="103" w:right="13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16CB6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*В течение </w:t>
            </w:r>
            <w:r w:rsidRPr="00116CB6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ab/>
              <w:t>реализации   объемы    финансового обеспечения подлежат уточнению</w:t>
            </w:r>
          </w:p>
        </w:tc>
      </w:tr>
      <w:tr w:rsidR="0066294B" w:rsidRPr="002B3B80" w:rsidTr="00070C5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50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Ожидаемые результаты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10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результате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2027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году ожидается:</w:t>
            </w:r>
          </w:p>
          <w:p w:rsidR="0066294B" w:rsidRDefault="0066294B" w:rsidP="0066294B">
            <w:pPr>
              <w:pStyle w:val="af2"/>
              <w:numPr>
                <w:ilvl w:val="0"/>
                <w:numId w:val="6"/>
              </w:numPr>
              <w:tabs>
                <w:tab w:val="left" w:pos="389"/>
              </w:tabs>
              <w:ind w:right="10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Увеличение доли детей, обучающихся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учреждении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 детей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 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18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лет, до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24 %;</w:t>
            </w:r>
          </w:p>
          <w:p w:rsidR="0066294B" w:rsidRDefault="0066294B" w:rsidP="0066294B">
            <w:pPr>
              <w:pStyle w:val="af2"/>
              <w:numPr>
                <w:ilvl w:val="0"/>
                <w:numId w:val="6"/>
              </w:numPr>
              <w:tabs>
                <w:tab w:val="left" w:pos="447"/>
              </w:tabs>
              <w:ind w:right="103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Увеличение доли детей, являющихся лауреатами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 обучающихся учреждения дополнительного образования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 до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75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%;</w:t>
            </w:r>
          </w:p>
          <w:p w:rsidR="0066294B" w:rsidRDefault="0066294B" w:rsidP="00B40226">
            <w:pPr>
              <w:pStyle w:val="af2"/>
              <w:tabs>
                <w:tab w:val="left" w:pos="425"/>
                <w:tab w:val="left" w:pos="2979"/>
                <w:tab w:val="left" w:pos="5358"/>
              </w:tabs>
              <w:ind w:left="103" w:right="102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3.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Сохранение средней заработной платы</w:t>
            </w:r>
            <w:r w:rsidRPr="00BB7EAF"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 xml:space="preserve"> педагогических работников 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учреждения дополнительного образования </w:t>
            </w:r>
            <w:r w:rsidRPr="00BB7EAF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сфере культуры </w:t>
            </w:r>
            <w:r w:rsidRPr="00BB7EAF">
              <w:rPr>
                <w:rFonts w:ascii="Times New Roman" w:hAnsi="Times New Roman"/>
                <w:sz w:val="26"/>
                <w:szCs w:val="26"/>
                <w:lang w:val="ru-RU"/>
              </w:rPr>
              <w:t>округа к</w:t>
            </w:r>
            <w:r w:rsidRPr="00BB7E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средней заработной плате по Вологодской области на уровне100%</w:t>
            </w:r>
            <w:r w:rsidR="00B4022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</w:tbl>
    <w:p w:rsidR="00F11252" w:rsidRDefault="00F11252" w:rsidP="0066294B">
      <w:pPr>
        <w:pStyle w:val="af2"/>
        <w:ind w:left="99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3E5560" w:rsidRDefault="0066294B" w:rsidP="002F65E2">
      <w:pPr>
        <w:pStyle w:val="af2"/>
        <w:numPr>
          <w:ilvl w:val="0"/>
          <w:numId w:val="31"/>
        </w:numPr>
        <w:ind w:left="0" w:hanging="72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3E5560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Общая характеристика с</w:t>
      </w:r>
      <w:r w:rsidR="0010087E" w:rsidRPr="003E5560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феры реализации подпрограммы 1</w:t>
      </w:r>
    </w:p>
    <w:p w:rsidR="00F11252" w:rsidRPr="00724278" w:rsidRDefault="00F11252" w:rsidP="0066294B">
      <w:pPr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B20804" w:rsidRDefault="002B054C" w:rsidP="00B20804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</w:t>
      </w:r>
      <w:r w:rsidR="00B20804">
        <w:rPr>
          <w:rFonts w:ascii="Times New Roman" w:hAnsi="Times New Roman"/>
          <w:sz w:val="26"/>
          <w:szCs w:val="26"/>
          <w:lang w:val="ru-RU"/>
        </w:rPr>
        <w:t>Важнейшим условием функционирования системы образования в сфере культуры является общедоступность дополнительного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</w:t>
      </w:r>
    </w:p>
    <w:p w:rsidR="00B20804" w:rsidRDefault="00B20804" w:rsidP="00B20804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- Кубинского муниципального округа действует одно муниципальное учреждение дополнительного образования детей в сфере культуры - 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- Кубинская детская школа искусств» (далее - школа искусств).</w:t>
      </w:r>
    </w:p>
    <w:p w:rsidR="00B20804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Образовательная деятельность МБУ ДО «</w:t>
      </w:r>
      <w:proofErr w:type="spellStart"/>
      <w:r w:rsidRPr="00F45D26">
        <w:rPr>
          <w:rFonts w:ascii="Times New Roman" w:hAnsi="Times New Roman"/>
          <w:sz w:val="26"/>
          <w:szCs w:val="26"/>
          <w:lang w:val="ru-RU" w:eastAsia="ru-RU"/>
        </w:rPr>
        <w:t>Усть-Кубинская</w:t>
      </w:r>
      <w:proofErr w:type="spell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ДШИ» проводи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тся </w:t>
      </w:r>
      <w:r w:rsidRPr="00F45D26">
        <w:rPr>
          <w:rFonts w:ascii="Times New Roman" w:hAnsi="Times New Roman"/>
          <w:sz w:val="26"/>
          <w:szCs w:val="26"/>
          <w:lang w:val="ru-RU" w:eastAsia="ru-RU"/>
        </w:rPr>
        <w:t>в соответствии с образовательной программой Школы, утвержденными учебными планами и дополнительными общеобразовательными программами.</w:t>
      </w:r>
    </w:p>
    <w:p w:rsidR="00B20804" w:rsidRDefault="00B20804" w:rsidP="00B20804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31 декабря </w:t>
      </w:r>
      <w:r w:rsidRPr="00F45D26">
        <w:rPr>
          <w:rFonts w:ascii="Times New Roman" w:hAnsi="Times New Roman"/>
          <w:sz w:val="26"/>
          <w:szCs w:val="26"/>
          <w:lang w:val="ru-RU"/>
        </w:rPr>
        <w:t xml:space="preserve">2022 </w:t>
      </w:r>
      <w:r>
        <w:rPr>
          <w:rFonts w:ascii="Times New Roman" w:hAnsi="Times New Roman"/>
          <w:sz w:val="26"/>
          <w:szCs w:val="26"/>
          <w:lang w:val="ru-RU"/>
        </w:rPr>
        <w:t xml:space="preserve">года процент охвата детей района от 5 до 18 лет художественным образованием составлял 24%. В последние годы стабильными остаются контингент обучающихся и кадровый состав школы искусств.     </w:t>
      </w:r>
    </w:p>
    <w:p w:rsidR="00B20804" w:rsidRPr="003E5560" w:rsidRDefault="002B054C" w:rsidP="00B20804">
      <w:pPr>
        <w:tabs>
          <w:tab w:val="num" w:pos="0"/>
          <w:tab w:val="left" w:pos="426"/>
        </w:tabs>
        <w:ind w:right="-50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ab/>
      </w:r>
      <w:r w:rsidR="003E5560" w:rsidRPr="003E556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Перечень реализуемых программ:</w:t>
      </w:r>
    </w:p>
    <w:p w:rsidR="00B20804" w:rsidRPr="003E5560" w:rsidRDefault="00B20804" w:rsidP="00B20804">
      <w:pPr>
        <w:spacing w:line="240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 xml:space="preserve">Дополнительные </w:t>
      </w:r>
      <w:proofErr w:type="spellStart"/>
      <w:r w:rsidRPr="003E5560">
        <w:rPr>
          <w:rFonts w:ascii="Times New Roman" w:hAnsi="Times New Roman"/>
          <w:sz w:val="26"/>
          <w:szCs w:val="26"/>
          <w:lang w:val="ru-RU"/>
        </w:rPr>
        <w:t>предпрофессиональные</w:t>
      </w:r>
      <w:proofErr w:type="spellEnd"/>
    </w:p>
    <w:p w:rsidR="00B20804" w:rsidRPr="003E5560" w:rsidRDefault="00B20804" w:rsidP="00B20804">
      <w:pPr>
        <w:spacing w:line="240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>общеобразовательные программы (ДПОП)</w:t>
      </w:r>
    </w:p>
    <w:p w:rsidR="00B20804" w:rsidRPr="003E5560" w:rsidRDefault="00B20804" w:rsidP="00B20804">
      <w:pPr>
        <w:spacing w:line="240" w:lineRule="atLeast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>1. ДПОП «Фортепиано» 8 (9) лет</w:t>
      </w:r>
    </w:p>
    <w:p w:rsidR="00B20804" w:rsidRPr="003E5560" w:rsidRDefault="00B20804" w:rsidP="00B20804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>2. ДПОП «Народные инструменты» 5 (6), 8 (9) лет</w:t>
      </w:r>
    </w:p>
    <w:p w:rsidR="00B20804" w:rsidRPr="003E5560" w:rsidRDefault="00B20804" w:rsidP="00B20804">
      <w:pPr>
        <w:spacing w:line="240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 xml:space="preserve">Дополнительные </w:t>
      </w:r>
      <w:proofErr w:type="spellStart"/>
      <w:r w:rsidRPr="003E5560">
        <w:rPr>
          <w:rFonts w:ascii="Times New Roman" w:hAnsi="Times New Roman"/>
          <w:sz w:val="26"/>
          <w:szCs w:val="26"/>
          <w:lang w:val="ru-RU"/>
        </w:rPr>
        <w:t>общеразвивающие</w:t>
      </w:r>
      <w:proofErr w:type="spellEnd"/>
    </w:p>
    <w:p w:rsidR="00B20804" w:rsidRPr="00F45D26" w:rsidRDefault="00B20804" w:rsidP="00B20804">
      <w:pPr>
        <w:spacing w:line="240" w:lineRule="atLeast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E5560">
        <w:rPr>
          <w:rFonts w:ascii="Times New Roman" w:hAnsi="Times New Roman"/>
          <w:sz w:val="26"/>
          <w:szCs w:val="26"/>
          <w:lang w:val="ru-RU"/>
        </w:rPr>
        <w:t>общеобразовательные программы (ДООП</w:t>
      </w:r>
      <w:r w:rsidRPr="00F45D26">
        <w:rPr>
          <w:rFonts w:ascii="Times New Roman" w:hAnsi="Times New Roman"/>
          <w:b/>
          <w:sz w:val="26"/>
          <w:szCs w:val="26"/>
          <w:lang w:val="ru-RU"/>
        </w:rPr>
        <w:t>)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в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lastRenderedPageBreak/>
        <w:t>области театрального искусства "Искусство театра", срок обучения 4 года;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в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области музыкального искусства "Фортепиано", срок обучения 1 год;</w:t>
      </w:r>
    </w:p>
    <w:p w:rsidR="00B20804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в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области музыкального искусства "Гитара", срок обучения 1 год, 3 года;</w:t>
      </w:r>
    </w:p>
    <w:p w:rsidR="00B20804" w:rsidRPr="00F45D26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Дополнительная </w:t>
      </w:r>
      <w:proofErr w:type="spellStart"/>
      <w:r w:rsidRPr="00F45D26">
        <w:rPr>
          <w:rFonts w:ascii="Times New Roman" w:hAnsi="Times New Roman"/>
          <w:sz w:val="26"/>
          <w:szCs w:val="26"/>
          <w:lang w:val="ru-RU"/>
        </w:rPr>
        <w:t>общеразвивающая</w:t>
      </w:r>
      <w:proofErr w:type="spellEnd"/>
      <w:r w:rsidRPr="00F45D26">
        <w:rPr>
          <w:rFonts w:ascii="Times New Roman" w:hAnsi="Times New Roman"/>
          <w:sz w:val="26"/>
          <w:szCs w:val="26"/>
          <w:lang w:val="ru-RU"/>
        </w:rPr>
        <w:t xml:space="preserve"> программа "Английский язык", срок </w:t>
      </w:r>
    </w:p>
    <w:p w:rsidR="00B20804" w:rsidRPr="006268DC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gramStart"/>
      <w:r w:rsidRPr="006268DC">
        <w:rPr>
          <w:rFonts w:ascii="Times New Roman" w:hAnsi="Times New Roman"/>
          <w:sz w:val="26"/>
          <w:szCs w:val="26"/>
        </w:rPr>
        <w:t>обучения1</w:t>
      </w:r>
      <w:proofErr w:type="gram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год</w:t>
      </w:r>
      <w:proofErr w:type="spellEnd"/>
      <w:r w:rsidRPr="006268DC">
        <w:rPr>
          <w:rFonts w:ascii="Times New Roman" w:hAnsi="Times New Roman"/>
          <w:sz w:val="26"/>
          <w:szCs w:val="26"/>
        </w:rPr>
        <w:t>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"Сольное пение", срок обучения 1 год;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 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  "Народное пение", срок обучения 4 года;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   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 "Вокальное исполнительство", срок обучения 4 года;</w:t>
      </w:r>
    </w:p>
    <w:p w:rsidR="00B20804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в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области хореографического искусства «Хореография», срок обучения 4 года;</w:t>
      </w:r>
    </w:p>
    <w:p w:rsidR="00B20804" w:rsidRPr="006268DC" w:rsidRDefault="00B20804" w:rsidP="00B20804">
      <w:pPr>
        <w:widowControl/>
        <w:numPr>
          <w:ilvl w:val="0"/>
          <w:numId w:val="24"/>
        </w:numPr>
        <w:spacing w:line="24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268DC">
        <w:rPr>
          <w:rFonts w:ascii="Times New Roman" w:hAnsi="Times New Roman"/>
          <w:sz w:val="26"/>
          <w:szCs w:val="26"/>
        </w:rPr>
        <w:t>Дополнительная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общеразвивающая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общеобразовательная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программа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</w:p>
    <w:p w:rsidR="00B20804" w:rsidRPr="006268DC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6268DC">
        <w:rPr>
          <w:rFonts w:ascii="Times New Roman" w:hAnsi="Times New Roman"/>
          <w:sz w:val="26"/>
          <w:szCs w:val="26"/>
        </w:rPr>
        <w:t>«</w:t>
      </w:r>
      <w:proofErr w:type="spellStart"/>
      <w:r w:rsidRPr="006268DC">
        <w:rPr>
          <w:rFonts w:ascii="Times New Roman" w:hAnsi="Times New Roman"/>
          <w:sz w:val="26"/>
          <w:szCs w:val="26"/>
        </w:rPr>
        <w:t>Ритмопластика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6268DC">
        <w:rPr>
          <w:rFonts w:ascii="Times New Roman" w:hAnsi="Times New Roman"/>
          <w:sz w:val="26"/>
          <w:szCs w:val="26"/>
        </w:rPr>
        <w:t>срок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68DC">
        <w:rPr>
          <w:rFonts w:ascii="Times New Roman" w:hAnsi="Times New Roman"/>
          <w:sz w:val="26"/>
          <w:szCs w:val="26"/>
        </w:rPr>
        <w:t>обучения</w:t>
      </w:r>
      <w:proofErr w:type="spellEnd"/>
      <w:r w:rsidRPr="006268DC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6268DC">
        <w:rPr>
          <w:rFonts w:ascii="Times New Roman" w:hAnsi="Times New Roman"/>
          <w:sz w:val="26"/>
          <w:szCs w:val="26"/>
        </w:rPr>
        <w:t>год</w:t>
      </w:r>
      <w:proofErr w:type="spellEnd"/>
      <w:r w:rsidRPr="006268DC">
        <w:rPr>
          <w:rFonts w:ascii="Times New Roman" w:hAnsi="Times New Roman"/>
          <w:sz w:val="26"/>
          <w:szCs w:val="26"/>
        </w:rPr>
        <w:t>;</w:t>
      </w:r>
    </w:p>
    <w:p w:rsidR="00B20804" w:rsidRPr="00F45D26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10. Дополнительная </w:t>
      </w:r>
      <w:proofErr w:type="spellStart"/>
      <w:r w:rsidRPr="00F45D26">
        <w:rPr>
          <w:rFonts w:ascii="Times New Roman" w:hAnsi="Times New Roman"/>
          <w:sz w:val="26"/>
          <w:szCs w:val="26"/>
          <w:lang w:val="ru-RU"/>
        </w:rPr>
        <w:t>общеразвивающая</w:t>
      </w:r>
      <w:proofErr w:type="spellEnd"/>
      <w:r w:rsidRPr="00F45D26">
        <w:rPr>
          <w:rFonts w:ascii="Times New Roman" w:hAnsi="Times New Roman"/>
          <w:sz w:val="26"/>
          <w:szCs w:val="26"/>
          <w:lang w:val="ru-RU"/>
        </w:rPr>
        <w:t xml:space="preserve"> общеобразовательная программа в области изобразительного искусства и декоративно-прикладного творчества «Изобразительное и декоративно-прикладное творчество», срок обучения 1 год, 3 года;</w:t>
      </w:r>
    </w:p>
    <w:p w:rsidR="00B20804" w:rsidRPr="00F45D26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 xml:space="preserve">11. Дополнительная </w:t>
      </w:r>
      <w:proofErr w:type="spellStart"/>
      <w:r w:rsidRPr="00F45D26">
        <w:rPr>
          <w:rFonts w:ascii="Times New Roman" w:hAnsi="Times New Roman"/>
          <w:sz w:val="26"/>
          <w:szCs w:val="26"/>
          <w:lang w:val="ru-RU"/>
        </w:rPr>
        <w:t>общеразвивающая</w:t>
      </w:r>
      <w:proofErr w:type="spellEnd"/>
      <w:r w:rsidRPr="00F45D26">
        <w:rPr>
          <w:rFonts w:ascii="Times New Roman" w:hAnsi="Times New Roman"/>
          <w:sz w:val="26"/>
          <w:szCs w:val="26"/>
          <w:lang w:val="ru-RU"/>
        </w:rPr>
        <w:t xml:space="preserve"> общеобразовательная программа </w:t>
      </w:r>
    </w:p>
    <w:p w:rsidR="00B20804" w:rsidRPr="00F45D26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F45D26">
        <w:rPr>
          <w:rFonts w:ascii="Times New Roman" w:hAnsi="Times New Roman"/>
          <w:sz w:val="26"/>
          <w:szCs w:val="26"/>
          <w:lang w:val="ru-RU"/>
        </w:rPr>
        <w:t>«Раннее эстетическое образование», срок обучения 1 год;</w:t>
      </w:r>
    </w:p>
    <w:p w:rsidR="00B20804" w:rsidRPr="006B3445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B3445">
        <w:rPr>
          <w:rFonts w:ascii="Times New Roman" w:hAnsi="Times New Roman"/>
          <w:sz w:val="26"/>
          <w:szCs w:val="26"/>
          <w:lang w:val="ru-RU" w:eastAsia="ru-RU"/>
        </w:rPr>
        <w:t>Материальная база школы почти полностью обнови</w:t>
      </w:r>
      <w:r>
        <w:rPr>
          <w:rFonts w:ascii="Times New Roman" w:hAnsi="Times New Roman"/>
          <w:sz w:val="26"/>
          <w:szCs w:val="26"/>
          <w:lang w:val="ru-RU" w:eastAsia="ru-RU"/>
        </w:rPr>
        <w:t>лась</w:t>
      </w:r>
      <w:r w:rsidRPr="006B3445">
        <w:rPr>
          <w:rFonts w:ascii="Times New Roman" w:hAnsi="Times New Roman"/>
          <w:sz w:val="26"/>
          <w:szCs w:val="26"/>
          <w:lang w:val="ru-RU" w:eastAsia="ru-RU"/>
        </w:rPr>
        <w:t xml:space="preserve"> в 2021 году благодаря участию </w:t>
      </w:r>
      <w:r w:rsidRPr="006B3445">
        <w:rPr>
          <w:rFonts w:ascii="Times New Roman" w:hAnsi="Times New Roman"/>
          <w:sz w:val="26"/>
          <w:szCs w:val="26"/>
          <w:lang w:val="ru-RU"/>
        </w:rPr>
        <w:t>в национальном проекте «Культура», на приобретение музыкальных инструментов, оборудования и учебных материалов для детских школ искусств выделено 5</w:t>
      </w:r>
      <w:r w:rsidRPr="00F17621">
        <w:rPr>
          <w:rFonts w:ascii="Times New Roman" w:hAnsi="Times New Roman"/>
          <w:sz w:val="26"/>
          <w:szCs w:val="26"/>
        </w:rPr>
        <w:t> </w:t>
      </w:r>
      <w:r w:rsidRPr="006B3445">
        <w:rPr>
          <w:rFonts w:ascii="Times New Roman" w:hAnsi="Times New Roman"/>
          <w:sz w:val="26"/>
          <w:szCs w:val="26"/>
          <w:lang w:val="ru-RU"/>
        </w:rPr>
        <w:t xml:space="preserve">042, 09 рублей. </w:t>
      </w:r>
    </w:p>
    <w:p w:rsidR="00B20804" w:rsidRPr="006B3445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B3445">
        <w:rPr>
          <w:rFonts w:ascii="Times New Roman" w:hAnsi="Times New Roman"/>
          <w:sz w:val="26"/>
          <w:szCs w:val="26"/>
          <w:lang w:val="ru-RU"/>
        </w:rPr>
        <w:t>В 2020 году по решению Градостроительного совета МБУ ДО «</w:t>
      </w:r>
      <w:proofErr w:type="spellStart"/>
      <w:r w:rsidRPr="006B3445">
        <w:rPr>
          <w:rFonts w:ascii="Times New Roman" w:hAnsi="Times New Roman"/>
          <w:sz w:val="26"/>
          <w:szCs w:val="26"/>
          <w:lang w:val="ru-RU"/>
        </w:rPr>
        <w:t>Усть-Кубинская</w:t>
      </w:r>
      <w:proofErr w:type="spellEnd"/>
      <w:r w:rsidRPr="006B3445">
        <w:rPr>
          <w:rFonts w:ascii="Times New Roman" w:hAnsi="Times New Roman"/>
          <w:sz w:val="26"/>
          <w:szCs w:val="26"/>
          <w:lang w:val="ru-RU"/>
        </w:rPr>
        <w:t xml:space="preserve"> ДШИ» выделен 1 млн. рублей на изготовление научно-проектной документации на капитальный ремонт здания.</w:t>
      </w:r>
      <w:proofErr w:type="gramEnd"/>
      <w:r w:rsidRPr="006B3445">
        <w:rPr>
          <w:rFonts w:ascii="Times New Roman" w:hAnsi="Times New Roman"/>
          <w:sz w:val="26"/>
          <w:szCs w:val="26"/>
          <w:lang w:val="ru-RU"/>
        </w:rPr>
        <w:t xml:space="preserve"> Ремонтные работы </w:t>
      </w:r>
      <w:r>
        <w:rPr>
          <w:rFonts w:ascii="Times New Roman" w:hAnsi="Times New Roman"/>
          <w:sz w:val="26"/>
          <w:szCs w:val="26"/>
          <w:lang w:val="ru-RU"/>
        </w:rPr>
        <w:t xml:space="preserve">начались </w:t>
      </w:r>
      <w:r w:rsidRPr="006B3445">
        <w:rPr>
          <w:rFonts w:ascii="Times New Roman" w:hAnsi="Times New Roman"/>
          <w:sz w:val="26"/>
          <w:szCs w:val="26"/>
          <w:lang w:val="ru-RU"/>
        </w:rPr>
        <w:t xml:space="preserve">в 2021 году. На выполнение работ выделено: 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6B3445">
        <w:rPr>
          <w:rFonts w:ascii="Times New Roman" w:hAnsi="Times New Roman"/>
          <w:sz w:val="26"/>
          <w:szCs w:val="26"/>
          <w:lang w:val="ru-RU"/>
        </w:rPr>
        <w:t>2021 год</w:t>
      </w:r>
      <w:r>
        <w:rPr>
          <w:rFonts w:ascii="Times New Roman" w:hAnsi="Times New Roman"/>
          <w:sz w:val="26"/>
          <w:szCs w:val="26"/>
          <w:lang w:val="ru-RU"/>
        </w:rPr>
        <w:t xml:space="preserve">, 2022 год выделено </w:t>
      </w:r>
      <w:r w:rsidRPr="006B3445">
        <w:rPr>
          <w:rFonts w:ascii="Times New Roman" w:hAnsi="Times New Roman"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lang w:val="ru-RU"/>
        </w:rPr>
        <w:t>29 896 500 руб.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2021 – 15306,100 (областные 15 000 000, 00 + районные 306 100) 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2022 – 14590400,00 (областные 14 292800, 00 + районные 297 600)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2022 – 30283886,93 (областные 30014756,49 + районные 269130,44)</w:t>
      </w:r>
    </w:p>
    <w:p w:rsidR="00B20804" w:rsidRDefault="00B20804" w:rsidP="00B20804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2023 год выделено – 27356601,70 </w:t>
      </w:r>
    </w:p>
    <w:p w:rsidR="00B20804" w:rsidRDefault="00B20804" w:rsidP="00B20804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 Подпрограмма 1 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B20804" w:rsidRPr="003E5560" w:rsidRDefault="00B20804" w:rsidP="00B2080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3E5560">
        <w:rPr>
          <w:rFonts w:ascii="Times New Roman" w:hAnsi="Times New Roman"/>
          <w:bCs/>
          <w:sz w:val="26"/>
          <w:szCs w:val="26"/>
          <w:lang w:val="ru-RU" w:eastAsia="ru-RU"/>
        </w:rPr>
        <w:t>Приоритетными направлениями деятельности ДШИ являются: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1. Создание благоприятных условий для личностно-творческой самореализации и ранней профессиональной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ориентации</w:t>
      </w:r>
      <w:proofErr w:type="gram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обучающихся в различных направлениях художественного образования через:</w:t>
      </w:r>
    </w:p>
    <w:p w:rsidR="00B20804" w:rsidRPr="00F45D26" w:rsidRDefault="00B20804" w:rsidP="002B05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-</w:t>
      </w:r>
      <w:proofErr w:type="spellStart"/>
      <w:r w:rsidRPr="00F45D26">
        <w:rPr>
          <w:rFonts w:ascii="Times New Roman" w:hAnsi="Times New Roman"/>
          <w:sz w:val="26"/>
          <w:szCs w:val="26"/>
          <w:lang w:val="ru-RU" w:eastAsia="ru-RU"/>
        </w:rPr>
        <w:t>разноуровневую</w:t>
      </w:r>
      <w:proofErr w:type="spell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систему внеклассной работы, с помощью которой может реализовать свой творческий потенциал каждый обучающийся ДШИ;</w:t>
      </w:r>
    </w:p>
    <w:p w:rsidR="00B20804" w:rsidRPr="00F45D26" w:rsidRDefault="00B20804" w:rsidP="002B05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-широкий выбор образовательных программ;</w:t>
      </w:r>
    </w:p>
    <w:p w:rsidR="00B20804" w:rsidRPr="00F45D26" w:rsidRDefault="00B20804" w:rsidP="002B05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-реализацию общеобразовательных </w:t>
      </w:r>
      <w:proofErr w:type="spellStart"/>
      <w:r w:rsidRPr="00F45D26">
        <w:rPr>
          <w:rFonts w:ascii="Times New Roman" w:hAnsi="Times New Roman"/>
          <w:sz w:val="26"/>
          <w:szCs w:val="26"/>
          <w:lang w:val="ru-RU" w:eastAsia="ru-RU"/>
        </w:rPr>
        <w:t>предпрофессиональных</w:t>
      </w:r>
      <w:proofErr w:type="spell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программ в области искусств;</w:t>
      </w:r>
    </w:p>
    <w:p w:rsidR="00B20804" w:rsidRPr="00F45D26" w:rsidRDefault="00B20804" w:rsidP="002B05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-оптимальную организацию учебной работы и </w:t>
      </w:r>
      <w:proofErr w:type="spellStart"/>
      <w:r w:rsidRPr="00F45D26">
        <w:rPr>
          <w:rFonts w:ascii="Times New Roman" w:hAnsi="Times New Roman"/>
          <w:sz w:val="26"/>
          <w:szCs w:val="26"/>
          <w:lang w:val="ru-RU" w:eastAsia="ru-RU"/>
        </w:rPr>
        <w:t>внеучебной</w:t>
      </w:r>
      <w:proofErr w:type="spell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деятельности.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2. Создание условий для формирования духовных потребностей более </w:t>
      </w:r>
      <w:r w:rsidRPr="00F45D26">
        <w:rPr>
          <w:rFonts w:ascii="Times New Roman" w:hAnsi="Times New Roman"/>
          <w:sz w:val="26"/>
          <w:szCs w:val="26"/>
          <w:lang w:val="ru-RU" w:eastAsia="ru-RU"/>
        </w:rPr>
        <w:lastRenderedPageBreak/>
        <w:t>высокого уровня жителей города и района через организацию концертной деятельности обучающихся, вовлечение в концертную деятельность ДШИ родителей, законных представителей, обучающихся образовательного учреждения.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3. Приобщение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обучающихся</w:t>
      </w:r>
      <w:proofErr w:type="gram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к мировой и национальной культуре, лучшим образцам современной культуры.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4. Содействие и поддержка творчества и профессионального развития</w:t>
      </w:r>
    </w:p>
    <w:p w:rsidR="00B20804" w:rsidRPr="00F45D26" w:rsidRDefault="00B20804" w:rsidP="00B2080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музыкально-одаренных детей и подростков, подготовка наиболее одаренных</w:t>
      </w:r>
    </w:p>
    <w:p w:rsidR="00B20804" w:rsidRPr="00F45D26" w:rsidRDefault="00B20804" w:rsidP="00B2080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детей к поступлению в профильные учебные профессиональные заведения.</w:t>
      </w:r>
    </w:p>
    <w:p w:rsidR="00B20804" w:rsidRPr="003E5560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3E5560">
        <w:rPr>
          <w:rFonts w:ascii="Times New Roman" w:hAnsi="Times New Roman"/>
          <w:bCs/>
          <w:sz w:val="26"/>
          <w:szCs w:val="26"/>
          <w:lang w:val="ru-RU" w:eastAsia="ru-RU"/>
        </w:rPr>
        <w:t>Достижение цели осуществляется при решении следующих задач: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1. Повышение качества художественно-образовательных услуг через открытие новых направлений художественного образования, расширения перечня предметов по выбору.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2. Содействие развитию общей и художественной культуры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обучающихся</w:t>
      </w:r>
      <w:proofErr w:type="gramEnd"/>
      <w:r w:rsidRPr="00F45D26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3.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Создание условия для личностно-творческой самореализации обучающихся в различных сферах художественной деятельности.</w:t>
      </w:r>
      <w:proofErr w:type="gramEnd"/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4. Воспитание ценностного, бережного отношения </w:t>
      </w:r>
      <w:proofErr w:type="gramStart"/>
      <w:r w:rsidRPr="00F45D26">
        <w:rPr>
          <w:rFonts w:ascii="Times New Roman" w:hAnsi="Times New Roman"/>
          <w:sz w:val="26"/>
          <w:szCs w:val="26"/>
          <w:lang w:val="ru-RU" w:eastAsia="ru-RU"/>
        </w:rPr>
        <w:t>обучающихся</w:t>
      </w:r>
      <w:proofErr w:type="gramEnd"/>
      <w:r w:rsidRPr="00F45D26">
        <w:rPr>
          <w:rFonts w:ascii="Times New Roman" w:hAnsi="Times New Roman"/>
          <w:sz w:val="26"/>
          <w:szCs w:val="26"/>
          <w:lang w:val="ru-RU" w:eastAsia="ru-RU"/>
        </w:rPr>
        <w:t xml:space="preserve"> к культурным традициям через приобщение к лучшим образцам национального и мирового музыкально-художественного наследия.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5. Активное участие творческих коллективов ШИ в городских, региональных, всероссийских и международных культурных проектах, конкурсах и фестивалях.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6. Создание условий для повышения профессиональной компетенции преподавателей ШИ через организацию, проведение и участие в научно-практических конференциях, конкурсах, фестивалях в различных областях музыкального исполнительства, КПК, методическую работу школы.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7. Укрепление сотрудничества с ведущими ДМШ, ДШИ Вологодской области, профильными учебными заведениями области и за ее пределами, известными музыкантами региона и страны.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8. Расширение круга методической, творческой и конкурсной деятельности с коллегами из всех регионов РФ, повышение статуса проводимых конкурсов.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9. Поддержка начинающих музыкантов-исполнителей и детских творческих коллективов через их активное привлечение к концертной и просветительской деятельности ДШИ, участие в конкурсах и фестивалях профессионального мастерства.</w:t>
      </w:r>
    </w:p>
    <w:p w:rsidR="00B20804" w:rsidRPr="00F45D26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45D26">
        <w:rPr>
          <w:rFonts w:ascii="Times New Roman" w:hAnsi="Times New Roman"/>
          <w:sz w:val="26"/>
          <w:szCs w:val="26"/>
          <w:lang w:val="ru-RU" w:eastAsia="ru-RU"/>
        </w:rPr>
        <w:t>10. Координация концертной деятельности творческих коллективов через осуществление совместных творческих проектов, организацию и проведение концертов для различных групп населения.</w:t>
      </w:r>
    </w:p>
    <w:p w:rsidR="00B20804" w:rsidRPr="001F4D3C" w:rsidRDefault="00B20804" w:rsidP="00B208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1F4D3C">
        <w:rPr>
          <w:rFonts w:ascii="Times New Roman" w:hAnsi="Times New Roman"/>
          <w:sz w:val="26"/>
          <w:szCs w:val="26"/>
          <w:lang w:val="ru-RU" w:eastAsia="ru-RU"/>
        </w:rPr>
        <w:t>11. Модернизация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Pr="001F4D3C">
        <w:rPr>
          <w:rFonts w:ascii="Times New Roman" w:hAnsi="Times New Roman"/>
          <w:sz w:val="26"/>
          <w:szCs w:val="26"/>
          <w:lang w:val="ru-RU" w:eastAsia="ru-RU"/>
        </w:rPr>
        <w:t>материально-технической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1F4D3C">
        <w:rPr>
          <w:rFonts w:ascii="Times New Roman" w:hAnsi="Times New Roman"/>
          <w:sz w:val="26"/>
          <w:szCs w:val="26"/>
          <w:lang w:val="ru-RU" w:eastAsia="ru-RU"/>
        </w:rPr>
        <w:t xml:space="preserve"> базы.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/>
        </w:rPr>
        <w:t>Реализация цели и задач позволит</w:t>
      </w:r>
      <w:r w:rsidRPr="00B74354">
        <w:rPr>
          <w:rFonts w:ascii="Times New Roman" w:hAnsi="Times New Roman"/>
          <w:b/>
          <w:bCs/>
          <w:sz w:val="26"/>
          <w:szCs w:val="26"/>
          <w:lang w:val="ru-RU"/>
        </w:rPr>
        <w:t xml:space="preserve">: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повысить эффективность в управление школой;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обеспечить позитивные изменения в качестве предоставляемых услуг ДШИ, направленных на реализацию прав детей и молодежи в получении дополнительного образования;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расширить возможности для самореализации одаренных детей в учебной и </w:t>
      </w:r>
      <w:proofErr w:type="spellStart"/>
      <w:r w:rsidRPr="00F07F32">
        <w:rPr>
          <w:rFonts w:ascii="Times New Roman" w:hAnsi="Times New Roman"/>
          <w:sz w:val="26"/>
          <w:szCs w:val="26"/>
          <w:lang w:val="ru-RU"/>
        </w:rPr>
        <w:t>социокультурной</w:t>
      </w:r>
      <w:proofErr w:type="spellEnd"/>
      <w:r w:rsidRPr="00F07F32">
        <w:rPr>
          <w:rFonts w:ascii="Times New Roman" w:hAnsi="Times New Roman"/>
          <w:sz w:val="26"/>
          <w:szCs w:val="26"/>
          <w:lang w:val="ru-RU"/>
        </w:rPr>
        <w:t xml:space="preserve"> деятельности;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улучшить состояние материально- технической базы школы;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увеличить число </w:t>
      </w:r>
      <w:proofErr w:type="gramStart"/>
      <w:r w:rsidRPr="00F07F32"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 w:rsidRPr="00F07F32">
        <w:rPr>
          <w:rFonts w:ascii="Times New Roman" w:hAnsi="Times New Roman"/>
          <w:sz w:val="26"/>
          <w:szCs w:val="26"/>
          <w:lang w:val="ru-RU"/>
        </w:rPr>
        <w:t xml:space="preserve"> по дополнительным общеобразовательным программам;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создать эффективные механизмы стимулирования и поддержки непрерывного профессионального развития педагогических и управленческих кадров.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lastRenderedPageBreak/>
        <w:t xml:space="preserve">- достичь высоких результатов при участии в конкурсах и фестивалях различных уровней; </w:t>
      </w:r>
    </w:p>
    <w:p w:rsidR="00B20804" w:rsidRPr="00F07F32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выйти на новый уровень организации методической и концертно-просветительской деятельности; </w:t>
      </w:r>
    </w:p>
    <w:p w:rsidR="00B2080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7F32">
        <w:rPr>
          <w:rFonts w:ascii="Times New Roman" w:hAnsi="Times New Roman"/>
          <w:sz w:val="26"/>
          <w:szCs w:val="26"/>
          <w:lang w:val="ru-RU"/>
        </w:rPr>
        <w:t xml:space="preserve">- расширить контакты школы с высшими и средними учебными заведениями, различными организациями культуры, заинтересованными в создании благоприятных условий для выявления, образования и сопровождения талантливых детей и молодежи, обеспечения учреждений культуры высокопрофессиональными кадрами. </w:t>
      </w:r>
    </w:p>
    <w:p w:rsidR="00B20804" w:rsidRPr="003E5560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 w:eastAsia="ru-RU"/>
        </w:rPr>
        <w:t>Приоритетные направления деятельности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</w:t>
      </w:r>
      <w:r w:rsidRPr="00B74354">
        <w:rPr>
          <w:rFonts w:ascii="Times New Roman" w:hAnsi="Times New Roman"/>
          <w:sz w:val="26"/>
          <w:szCs w:val="26"/>
          <w:lang w:val="ru-RU"/>
        </w:rPr>
        <w:t xml:space="preserve">овершенствование системы </w:t>
      </w:r>
      <w:proofErr w:type="spellStart"/>
      <w:r w:rsidRPr="00B74354">
        <w:rPr>
          <w:rFonts w:ascii="Times New Roman" w:hAnsi="Times New Roman"/>
          <w:sz w:val="26"/>
          <w:szCs w:val="26"/>
          <w:lang w:val="ru-RU"/>
        </w:rPr>
        <w:t>учебно</w:t>
      </w:r>
      <w:proofErr w:type="spellEnd"/>
      <w:r w:rsidRPr="00B74354">
        <w:rPr>
          <w:rFonts w:ascii="Times New Roman" w:hAnsi="Times New Roman"/>
          <w:sz w:val="26"/>
          <w:szCs w:val="26"/>
          <w:lang w:val="ru-RU"/>
        </w:rPr>
        <w:t xml:space="preserve"> – воспитательного процесса</w:t>
      </w:r>
      <w:r>
        <w:rPr>
          <w:rFonts w:ascii="Times New Roman" w:hAnsi="Times New Roman"/>
          <w:sz w:val="26"/>
          <w:szCs w:val="26"/>
          <w:lang w:val="ru-RU"/>
        </w:rPr>
        <w:t>, р</w:t>
      </w:r>
      <w:r w:rsidRPr="00B74354">
        <w:rPr>
          <w:rFonts w:ascii="Times New Roman" w:hAnsi="Times New Roman"/>
          <w:sz w:val="26"/>
          <w:szCs w:val="26"/>
          <w:lang w:val="ru-RU"/>
        </w:rPr>
        <w:t>еализация ДПОП и ДООП с различными сроками обучения.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в</w:t>
      </w:r>
      <w:r w:rsidRPr="00B74354">
        <w:rPr>
          <w:rFonts w:ascii="Times New Roman" w:hAnsi="Times New Roman"/>
          <w:sz w:val="26"/>
          <w:szCs w:val="26"/>
          <w:lang w:val="ru-RU"/>
        </w:rPr>
        <w:t>ыявление одаренных детей в сферах музыкального, изобразительного и хореографического искусств и обеспечение условий для их дальнейшего образования и творческого развития</w:t>
      </w:r>
      <w:r>
        <w:rPr>
          <w:rFonts w:ascii="Times New Roman" w:hAnsi="Times New Roman"/>
          <w:sz w:val="26"/>
          <w:szCs w:val="26"/>
          <w:lang w:val="ru-RU"/>
        </w:rPr>
        <w:t>, у</w:t>
      </w:r>
      <w:r w:rsidRPr="00B74354">
        <w:rPr>
          <w:rFonts w:ascii="Times New Roman" w:hAnsi="Times New Roman"/>
          <w:sz w:val="26"/>
          <w:szCs w:val="26"/>
          <w:lang w:val="ru-RU"/>
        </w:rPr>
        <w:t>частие обучающихся в фестивалях, конкурсах, творческих мероприятий различного уровня. Выдвижение одаренных детей на действующие стипендии района, области.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</w:t>
      </w:r>
      <w:r w:rsidRPr="00B74354">
        <w:rPr>
          <w:rFonts w:ascii="Times New Roman" w:hAnsi="Times New Roman"/>
          <w:sz w:val="26"/>
          <w:szCs w:val="26"/>
          <w:lang w:val="ru-RU"/>
        </w:rPr>
        <w:t>рофориентационная</w:t>
      </w:r>
      <w:proofErr w:type="spellEnd"/>
      <w:r w:rsidRPr="00B74354">
        <w:rPr>
          <w:rFonts w:ascii="Times New Roman" w:hAnsi="Times New Roman"/>
          <w:sz w:val="26"/>
          <w:szCs w:val="26"/>
          <w:lang w:val="ru-RU"/>
        </w:rPr>
        <w:t xml:space="preserve"> работа с одаренными детьми, их родителями (законными представителями), сотрудничество с профильными заведениями области и за ее пределами.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</w:t>
      </w:r>
      <w:r w:rsidRPr="00B74354">
        <w:rPr>
          <w:rFonts w:ascii="Times New Roman" w:hAnsi="Times New Roman"/>
          <w:sz w:val="26"/>
          <w:szCs w:val="26"/>
          <w:lang w:val="ru-RU"/>
        </w:rPr>
        <w:t>оздание условий для профессионального роста педагогических кадров и успешного внедрения, и распространения педагогического опыта</w:t>
      </w:r>
      <w:r>
        <w:rPr>
          <w:rFonts w:ascii="Times New Roman" w:hAnsi="Times New Roman"/>
          <w:sz w:val="26"/>
          <w:szCs w:val="26"/>
          <w:lang w:val="ru-RU"/>
        </w:rPr>
        <w:t>, п</w:t>
      </w:r>
      <w:r w:rsidRPr="00B74354">
        <w:rPr>
          <w:rFonts w:ascii="Times New Roman" w:hAnsi="Times New Roman"/>
          <w:sz w:val="26"/>
          <w:szCs w:val="26"/>
          <w:lang w:val="ru-RU"/>
        </w:rPr>
        <w:t>овышение квалификации преподавателей, участие в мастер-классах, семинарах, стажировках.</w:t>
      </w:r>
    </w:p>
    <w:p w:rsidR="00B2080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у</w:t>
      </w:r>
      <w:r w:rsidRPr="00B74354">
        <w:rPr>
          <w:rFonts w:ascii="Times New Roman" w:hAnsi="Times New Roman"/>
          <w:sz w:val="26"/>
          <w:szCs w:val="26"/>
          <w:lang w:val="ru-RU"/>
        </w:rPr>
        <w:t>частие преподавателей в конкурсах исполнительского, педагогического мастерства.</w:t>
      </w:r>
    </w:p>
    <w:p w:rsidR="00B20804" w:rsidRPr="003E5560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/>
        </w:rPr>
        <w:t>Кадровая политика</w:t>
      </w:r>
    </w:p>
    <w:p w:rsidR="00B20804" w:rsidRPr="00B74354" w:rsidRDefault="00B20804" w:rsidP="00B20804">
      <w:pPr>
        <w:spacing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ab/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Профориентационная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деятельность </w:t>
      </w:r>
      <w:r w:rsidRPr="00B74354">
        <w:rPr>
          <w:rFonts w:ascii="Times New Roman" w:hAnsi="Times New Roman"/>
          <w:sz w:val="26"/>
          <w:szCs w:val="26"/>
          <w:lang w:val="ru-RU"/>
        </w:rPr>
        <w:t xml:space="preserve">среди выпускников ДШИ, обучающихся в </w:t>
      </w:r>
      <w:proofErr w:type="spellStart"/>
      <w:r w:rsidRPr="00B74354">
        <w:rPr>
          <w:rFonts w:ascii="Times New Roman" w:hAnsi="Times New Roman"/>
          <w:sz w:val="26"/>
          <w:szCs w:val="26"/>
          <w:lang w:val="ru-RU"/>
        </w:rPr>
        <w:t>ССУЗах</w:t>
      </w:r>
      <w:proofErr w:type="spellEnd"/>
      <w:r w:rsidRPr="00B74354">
        <w:rPr>
          <w:rFonts w:ascii="Times New Roman" w:hAnsi="Times New Roman"/>
          <w:sz w:val="26"/>
          <w:szCs w:val="26"/>
          <w:lang w:val="ru-RU"/>
        </w:rPr>
        <w:t xml:space="preserve"> и ВУЗах направления "Культура" с целью привлечения для работы в школе;</w:t>
      </w:r>
    </w:p>
    <w:p w:rsidR="00B20804" w:rsidRPr="00B74354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Обучение бывших выпускников ШИ в профильных учреждениях на договорной основе по целевому направлению;</w:t>
      </w:r>
    </w:p>
    <w:p w:rsidR="00B20804" w:rsidRPr="00B74354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Работа по созданию привлекательных условий для работы молодых специалистов в учреждении (обеспечение достойной зарплатой)</w:t>
      </w:r>
    </w:p>
    <w:p w:rsidR="00B20804" w:rsidRPr="003E5560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/>
        </w:rPr>
        <w:t>Развитие материально – технической базы</w:t>
      </w:r>
      <w:r w:rsidRPr="003E5560">
        <w:rPr>
          <w:rFonts w:ascii="Times New Roman" w:hAnsi="Times New Roman"/>
          <w:bCs/>
          <w:sz w:val="26"/>
          <w:szCs w:val="26"/>
          <w:lang w:val="ru-RU"/>
        </w:rPr>
        <w:tab/>
      </w:r>
    </w:p>
    <w:p w:rsidR="00B20804" w:rsidRPr="00B74354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 xml:space="preserve">Приобретение: 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-оргтехники для учебного процесса;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-мебели;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-новых музыкальных инструментов;</w:t>
      </w:r>
    </w:p>
    <w:p w:rsidR="00B20804" w:rsidRPr="00B74354" w:rsidRDefault="00B20804" w:rsidP="002B054C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- пополнение фонда библиотеки и др.</w:t>
      </w:r>
    </w:p>
    <w:p w:rsidR="00B20804" w:rsidRPr="00F07F32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4354">
        <w:rPr>
          <w:rFonts w:ascii="Times New Roman" w:hAnsi="Times New Roman"/>
          <w:sz w:val="26"/>
          <w:szCs w:val="26"/>
          <w:lang w:val="ru-RU"/>
        </w:rPr>
        <w:t>Работа по привлечению спонсоров, благотворительных организаций.</w:t>
      </w:r>
    </w:p>
    <w:p w:rsidR="00B20804" w:rsidRDefault="00B20804" w:rsidP="00B20804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E5560">
        <w:rPr>
          <w:rFonts w:ascii="Times New Roman" w:hAnsi="Times New Roman"/>
          <w:bCs/>
          <w:sz w:val="26"/>
          <w:szCs w:val="26"/>
          <w:lang w:val="ru-RU"/>
        </w:rPr>
        <w:t>Таким образом,</w:t>
      </w:r>
      <w:r w:rsidRPr="00F07F32">
        <w:rPr>
          <w:rFonts w:ascii="Times New Roman" w:hAnsi="Times New Roman"/>
          <w:sz w:val="26"/>
          <w:szCs w:val="26"/>
          <w:lang w:val="ru-RU"/>
        </w:rPr>
        <w:t xml:space="preserve"> результатом реализации Программы станет создание комплексной инфраструктуры современного </w:t>
      </w:r>
      <w:r>
        <w:rPr>
          <w:rFonts w:ascii="Times New Roman" w:hAnsi="Times New Roman"/>
          <w:sz w:val="26"/>
          <w:szCs w:val="26"/>
          <w:lang w:val="ru-RU"/>
        </w:rPr>
        <w:t>учреждения</w:t>
      </w:r>
      <w:r w:rsidRPr="00F07F32">
        <w:rPr>
          <w:rFonts w:ascii="Times New Roman" w:hAnsi="Times New Roman"/>
          <w:sz w:val="26"/>
          <w:szCs w:val="26"/>
          <w:lang w:val="ru-RU"/>
        </w:rPr>
        <w:t>, удовлетворяющей общественным потребностям в воспитании, образовании, физическом развитии и оздоровлении детей.</w:t>
      </w:r>
    </w:p>
    <w:p w:rsidR="0066294B" w:rsidRDefault="00D62A89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1.2.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Приоритеты социально-экономического развития в сфере дополнительного образования детей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Российской Федерации от 9 октября 1992 года № 3612 -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29 декабря 2012 года № 273 - ФЗ «Об образовании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в Российской Федерации»;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 № 203;</w:t>
      </w:r>
    </w:p>
    <w:p w:rsidR="0066294B" w:rsidRDefault="0066294B" w:rsidP="0066294B">
      <w:pPr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Государственной программой «Развитие культуры,  туризма и архивного дела Вологодской области  на 2021 – 2025 годы», утвержденной постановлением Правительства Вологодской области от 27 мая  2019 года  № 495;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Pr="00302BD6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02BD6">
        <w:rPr>
          <w:rFonts w:ascii="Times New Roman" w:hAnsi="Times New Roman"/>
          <w:sz w:val="26"/>
          <w:szCs w:val="26"/>
          <w:lang w:val="ru-RU"/>
        </w:rPr>
        <w:t>Стратегией социально</w:t>
      </w:r>
      <w:r w:rsidR="00F11252">
        <w:rPr>
          <w:rFonts w:ascii="Times New Roman" w:hAnsi="Times New Roman"/>
          <w:sz w:val="26"/>
          <w:szCs w:val="26"/>
          <w:lang w:val="ru-RU"/>
        </w:rPr>
        <w:t xml:space="preserve"> - экономического развития </w:t>
      </w:r>
      <w:proofErr w:type="spellStart"/>
      <w:r w:rsidR="00F11252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302BD6"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</w:t>
      </w:r>
      <w:r w:rsidR="00F11252">
        <w:rPr>
          <w:rFonts w:ascii="Times New Roman" w:hAnsi="Times New Roman"/>
          <w:sz w:val="26"/>
          <w:szCs w:val="26"/>
          <w:lang w:val="ru-RU"/>
        </w:rPr>
        <w:t>района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F11252">
        <w:rPr>
          <w:rFonts w:ascii="Times New Roman" w:hAnsi="Times New Roman"/>
          <w:sz w:val="26"/>
          <w:szCs w:val="26"/>
          <w:lang w:val="ru-RU"/>
        </w:rPr>
        <w:t>района</w:t>
      </w:r>
      <w:r w:rsidRPr="00302BD6">
        <w:rPr>
          <w:rFonts w:ascii="Times New Roman" w:hAnsi="Times New Roman"/>
          <w:sz w:val="26"/>
          <w:szCs w:val="26"/>
          <w:lang w:val="ru-RU"/>
        </w:rPr>
        <w:t xml:space="preserve"> от 18 декабря 2018 года № 77;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62A89">
        <w:rPr>
          <w:rFonts w:ascii="Times New Roman" w:hAnsi="Times New Roman"/>
          <w:sz w:val="26"/>
          <w:szCs w:val="26"/>
          <w:lang w:val="ru-RU"/>
        </w:rPr>
        <w:t xml:space="preserve">1.3. </w:t>
      </w:r>
      <w:r>
        <w:rPr>
          <w:rFonts w:ascii="Times New Roman" w:hAnsi="Times New Roman"/>
          <w:sz w:val="26"/>
          <w:szCs w:val="26"/>
          <w:lang w:val="ru-RU"/>
        </w:rPr>
        <w:t xml:space="preserve">Приоритеты социально-экономического развития в сфере дополнительного образования состоят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развитии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системы непрерывного образования в сфере культуры;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совершенствовании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системы поддержки детского и юношеского творчества;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развитии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 поддержке конкурсной, гастрольной, выставочной и фестивальной деятельности;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укреплении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материально-технической, учебной и вспомогательной баз  учреждения дополнительного образования в сфере культуры.</w:t>
      </w:r>
    </w:p>
    <w:p w:rsidR="0066294B" w:rsidRDefault="00D62A89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1.4. </w:t>
      </w:r>
      <w:r w:rsidR="0066294B">
        <w:rPr>
          <w:rFonts w:ascii="Times New Roman" w:hAnsi="Times New Roman"/>
          <w:sz w:val="26"/>
          <w:szCs w:val="26"/>
          <w:lang w:val="ru-RU"/>
        </w:rPr>
        <w:t>Основной целью реализации  подпрограммы 1 является создание условий для непрерывного образования в сфере культуры, обеспечение системы поиска, выявления, поддержки и развития одаренных детей.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1.5. </w:t>
      </w:r>
      <w:r>
        <w:rPr>
          <w:rFonts w:ascii="Times New Roman" w:hAnsi="Times New Roman"/>
          <w:sz w:val="26"/>
          <w:szCs w:val="26"/>
          <w:lang w:val="ru-RU"/>
        </w:rPr>
        <w:t>Для достижения указанной цели предусматривается решение следующих задач, реализуемых в рамках подпрограммы 1: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-повышение доступности и качества услуг, предоставляемых учреждением дополнительного образования;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-сохранение контингента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-повышение образовательного уровня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1.6. </w:t>
      </w:r>
      <w:r>
        <w:rPr>
          <w:rFonts w:ascii="Times New Roman" w:hAnsi="Times New Roman"/>
          <w:sz w:val="26"/>
          <w:szCs w:val="26"/>
          <w:lang w:val="ru-RU"/>
        </w:rPr>
        <w:t>Для достижения цели и решения задач подпрограммы 1 необходимо реализовать ряд основных мероприятий, на которые  предусматривается предоставление средств  из бюджета округа: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-обеспечение выполнения муниципального задания учреждением дополнительного образования  в сфере культуры;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учреждений дополнительного образования  в сфере культуры.</w:t>
      </w:r>
    </w:p>
    <w:p w:rsidR="0066294B" w:rsidRDefault="003E5560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ab/>
        <w:t xml:space="preserve">1.7. </w:t>
      </w:r>
      <w:r w:rsidR="0066294B">
        <w:rPr>
          <w:rFonts w:ascii="Times New Roman" w:hAnsi="Times New Roman"/>
          <w:sz w:val="26"/>
          <w:szCs w:val="26"/>
          <w:lang w:val="ru-RU"/>
        </w:rPr>
        <w:t>Реализация подпрограммы 1 рассчитана на 2023 – 2027 годы.</w:t>
      </w:r>
    </w:p>
    <w:p w:rsidR="00B20804" w:rsidRDefault="00B20804" w:rsidP="00B20804">
      <w:pPr>
        <w:pStyle w:val="aa"/>
        <w:tabs>
          <w:tab w:val="left" w:pos="994"/>
        </w:tabs>
        <w:ind w:left="1080" w:right="103"/>
        <w:rPr>
          <w:b/>
          <w:spacing w:val="-1"/>
          <w:sz w:val="26"/>
          <w:szCs w:val="26"/>
          <w:lang w:val="ru-RU"/>
        </w:rPr>
      </w:pPr>
    </w:p>
    <w:p w:rsidR="00BA53B3" w:rsidRDefault="00B20804" w:rsidP="00053EBF">
      <w:pPr>
        <w:pStyle w:val="aa"/>
        <w:numPr>
          <w:ilvl w:val="0"/>
          <w:numId w:val="31"/>
        </w:numPr>
        <w:tabs>
          <w:tab w:val="left" w:pos="0"/>
        </w:tabs>
        <w:ind w:left="0" w:right="103" w:hanging="72"/>
        <w:jc w:val="center"/>
        <w:rPr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Сведения о целевых показателях (индикаторах)  с расшифровкой плановых значений по годам ее реализации, порядком сбора информации и методике расчета</w:t>
      </w:r>
    </w:p>
    <w:p w:rsidR="00BA53B3" w:rsidRDefault="00BA53B3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95290C" w:rsidRDefault="00053EBF" w:rsidP="0094201F">
      <w:pPr>
        <w:ind w:right="-55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Style w:val="af0"/>
          <w:rFonts w:ascii="Times New Roman" w:hAnsi="Times New Roman"/>
          <w:sz w:val="26"/>
          <w:szCs w:val="26"/>
          <w:lang w:val="ru-RU"/>
        </w:rPr>
        <w:t xml:space="preserve">2.1. </w:t>
      </w:r>
      <w:r w:rsidR="0066294B" w:rsidRPr="0095290C">
        <w:rPr>
          <w:rStyle w:val="af0"/>
          <w:rFonts w:ascii="Times New Roman" w:hAnsi="Times New Roman"/>
          <w:sz w:val="26"/>
          <w:szCs w:val="26"/>
          <w:lang w:val="ru-RU"/>
        </w:rPr>
        <w:t>Сведения</w:t>
      </w:r>
      <w:r w:rsidR="0066294B">
        <w:rPr>
          <w:rStyle w:val="af0"/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95290C">
        <w:rPr>
          <w:rStyle w:val="af0"/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 w:rsidR="0066294B">
        <w:rPr>
          <w:rStyle w:val="af0"/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95290C">
        <w:rPr>
          <w:rStyle w:val="af0"/>
          <w:rFonts w:ascii="Times New Roman" w:hAnsi="Times New Roman"/>
          <w:sz w:val="26"/>
          <w:szCs w:val="26"/>
          <w:lang w:val="ru-RU"/>
        </w:rPr>
        <w:t xml:space="preserve">подпрограммы </w:t>
      </w:r>
      <w:r w:rsidR="00511C4B">
        <w:rPr>
          <w:rStyle w:val="af0"/>
          <w:rFonts w:ascii="Times New Roman" w:hAnsi="Times New Roman"/>
          <w:sz w:val="26"/>
          <w:szCs w:val="26"/>
          <w:lang w:val="ru-RU"/>
        </w:rPr>
        <w:t xml:space="preserve"> 1</w:t>
      </w:r>
      <w:r w:rsidR="00BA53B3">
        <w:rPr>
          <w:rStyle w:val="af0"/>
          <w:rFonts w:ascii="Times New Roman" w:hAnsi="Times New Roman"/>
          <w:sz w:val="26"/>
          <w:szCs w:val="26"/>
          <w:lang w:val="ru-RU"/>
        </w:rPr>
        <w:t xml:space="preserve"> </w:t>
      </w:r>
      <w:r w:rsidR="0066294B">
        <w:rPr>
          <w:rStyle w:val="af0"/>
          <w:rFonts w:ascii="Times New Roman" w:hAnsi="Times New Roman"/>
          <w:sz w:val="26"/>
          <w:szCs w:val="26"/>
          <w:lang w:val="ru-RU"/>
        </w:rPr>
        <w:t>приведены в приложении 1к подпрограмме 1.</w:t>
      </w:r>
    </w:p>
    <w:p w:rsidR="0066294B" w:rsidRDefault="0066294B" w:rsidP="00BA53B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2.2. </w:t>
      </w:r>
      <w:r w:rsidRPr="008A21B4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8A21B4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</w:t>
      </w:r>
      <w:r>
        <w:rPr>
          <w:rFonts w:ascii="Times New Roman" w:hAnsi="Times New Roman"/>
          <w:sz w:val="26"/>
          <w:szCs w:val="26"/>
          <w:lang w:val="ru-RU"/>
        </w:rPr>
        <w:t>елевых показателей (индикаторов</w:t>
      </w:r>
      <w:r w:rsidRPr="008A21B4">
        <w:rPr>
          <w:rFonts w:ascii="Times New Roman" w:hAnsi="Times New Roman"/>
          <w:sz w:val="26"/>
          <w:szCs w:val="26"/>
          <w:lang w:val="ru-RU"/>
        </w:rPr>
        <w:t>) подпрограммы</w:t>
      </w:r>
      <w:r w:rsidR="00BA53B3">
        <w:rPr>
          <w:rFonts w:ascii="Times New Roman" w:hAnsi="Times New Roman"/>
          <w:sz w:val="26"/>
          <w:szCs w:val="26"/>
          <w:lang w:val="ru-RU"/>
        </w:rPr>
        <w:t xml:space="preserve"> 1</w:t>
      </w:r>
      <w:r w:rsidRPr="008A21B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приведены в приложении 2 к подпрограмме 1.</w:t>
      </w:r>
    </w:p>
    <w:p w:rsidR="0066294B" w:rsidRPr="00446EFB" w:rsidRDefault="0066294B" w:rsidP="00BA53B3">
      <w:pPr>
        <w:pStyle w:val="aa"/>
        <w:ind w:left="0" w:firstLine="540"/>
        <w:jc w:val="both"/>
        <w:rPr>
          <w:sz w:val="26"/>
          <w:szCs w:val="26"/>
          <w:lang w:val="ru-RU"/>
        </w:rPr>
      </w:pPr>
      <w:r w:rsidRPr="008A21B4">
        <w:rPr>
          <w:sz w:val="26"/>
          <w:szCs w:val="26"/>
          <w:lang w:val="ru-RU"/>
        </w:rPr>
        <w:t xml:space="preserve">  </w:t>
      </w:r>
      <w:r w:rsidR="00053EBF">
        <w:rPr>
          <w:sz w:val="26"/>
          <w:szCs w:val="26"/>
          <w:lang w:val="ru-RU"/>
        </w:rPr>
        <w:t xml:space="preserve">2.3. </w:t>
      </w:r>
      <w:r w:rsidRPr="00446EFB">
        <w:rPr>
          <w:sz w:val="26"/>
          <w:szCs w:val="26"/>
          <w:lang w:val="ru-RU"/>
        </w:rPr>
        <w:t>Пер</w:t>
      </w:r>
      <w:r w:rsidR="00A36E2D">
        <w:rPr>
          <w:sz w:val="26"/>
          <w:szCs w:val="26"/>
          <w:lang w:val="ru-RU"/>
        </w:rPr>
        <w:t xml:space="preserve">ечень основных мероприятий </w:t>
      </w:r>
      <w:r w:rsidRPr="00446EFB">
        <w:rPr>
          <w:sz w:val="26"/>
          <w:szCs w:val="26"/>
          <w:lang w:val="ru-RU"/>
        </w:rPr>
        <w:t>подпрограммы</w:t>
      </w:r>
      <w:r w:rsidR="00A36E2D">
        <w:rPr>
          <w:sz w:val="26"/>
          <w:szCs w:val="26"/>
          <w:lang w:val="ru-RU"/>
        </w:rPr>
        <w:t xml:space="preserve"> 1</w:t>
      </w:r>
      <w:r w:rsidRPr="00446EFB">
        <w:rPr>
          <w:sz w:val="26"/>
          <w:szCs w:val="26"/>
          <w:lang w:val="ru-RU"/>
        </w:rPr>
        <w:t xml:space="preserve"> </w:t>
      </w:r>
      <w:r>
        <w:rPr>
          <w:rStyle w:val="af0"/>
          <w:rFonts w:eastAsia="Calibri"/>
          <w:sz w:val="26"/>
          <w:szCs w:val="26"/>
          <w:lang w:val="ru-RU"/>
        </w:rPr>
        <w:t>приведены в приложении 3 к подпрограмме 1.</w:t>
      </w:r>
      <w:r w:rsidRPr="00446EFB">
        <w:rPr>
          <w:sz w:val="26"/>
          <w:szCs w:val="26"/>
          <w:lang w:val="ru-RU"/>
        </w:rPr>
        <w:t xml:space="preserve">                                            </w:t>
      </w:r>
      <w:r>
        <w:rPr>
          <w:sz w:val="26"/>
          <w:szCs w:val="26"/>
          <w:lang w:val="ru-RU"/>
        </w:rPr>
        <w:t xml:space="preserve">       </w:t>
      </w:r>
      <w:r w:rsidRPr="00446EFB">
        <w:rPr>
          <w:sz w:val="26"/>
          <w:szCs w:val="26"/>
          <w:lang w:val="ru-RU"/>
        </w:rPr>
        <w:t xml:space="preserve">     </w:t>
      </w:r>
    </w:p>
    <w:p w:rsidR="0066294B" w:rsidRDefault="0066294B" w:rsidP="00BA53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2.4. </w:t>
      </w:r>
      <w:r>
        <w:rPr>
          <w:rFonts w:ascii="Times New Roman" w:hAnsi="Times New Roman"/>
          <w:sz w:val="26"/>
          <w:szCs w:val="26"/>
          <w:lang w:val="ru-RU"/>
        </w:rPr>
        <w:t>Конечным результатом реализации подпрограммы 1 должно стать создание необходимых условий для устойчивого развития системы художественного образования детей округа, обеспечение доступности и повышение качества предоставляемых в данной сфере услуг.</w:t>
      </w:r>
    </w:p>
    <w:p w:rsidR="0066294B" w:rsidRDefault="0066294B" w:rsidP="00BA53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2.5. </w:t>
      </w:r>
      <w:r>
        <w:rPr>
          <w:rFonts w:ascii="Times New Roman" w:hAnsi="Times New Roman"/>
          <w:sz w:val="26"/>
          <w:szCs w:val="26"/>
          <w:lang w:val="ru-RU"/>
        </w:rPr>
        <w:t>В результате реализации подпрограммы 1 будет обеспечено достижение к 2027 году следующих результатов: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 увеличение доли детей, обучающихся в учреждении дополнительного образования  в сфере культуры, в общей численности детей от 5 до 18 лет до 24%;</w:t>
      </w:r>
    </w:p>
    <w:p w:rsidR="0066294B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 увеличение доли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численности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обучающихся в учреждении дополнительного образования детей в сфере культуры округа до 75%;</w:t>
      </w:r>
    </w:p>
    <w:p w:rsidR="0066294B" w:rsidRDefault="0066294B" w:rsidP="00BA53B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 сохранение средней заработной платы педагогических работников учреждений дополнительного образования  в сфере культуры округа к средней заработной плате по Вологодской области на уровне 100%;</w:t>
      </w:r>
    </w:p>
    <w:p w:rsidR="00D025B0" w:rsidRDefault="00D025B0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25B0" w:rsidRPr="00053EBF" w:rsidRDefault="00B20804" w:rsidP="00053EBF">
      <w:pPr>
        <w:pStyle w:val="af2"/>
        <w:numPr>
          <w:ilvl w:val="0"/>
          <w:numId w:val="31"/>
        </w:numPr>
        <w:ind w:left="0" w:hanging="72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53EBF">
        <w:rPr>
          <w:rFonts w:ascii="Times New Roman" w:hAnsi="Times New Roman"/>
          <w:b/>
          <w:sz w:val="26"/>
          <w:szCs w:val="26"/>
          <w:lang w:val="ru-RU"/>
        </w:rPr>
        <w:t>Финансовое обеспечение муниципальной подпрограммы</w:t>
      </w:r>
      <w:r w:rsidR="00197473" w:rsidRPr="00053EBF">
        <w:rPr>
          <w:rFonts w:ascii="Times New Roman" w:hAnsi="Times New Roman"/>
          <w:b/>
          <w:sz w:val="26"/>
          <w:szCs w:val="26"/>
          <w:lang w:val="ru-RU"/>
        </w:rPr>
        <w:t xml:space="preserve"> 1 за счет средств бюджета</w:t>
      </w:r>
    </w:p>
    <w:p w:rsidR="0066294B" w:rsidRPr="00053EBF" w:rsidRDefault="0066294B" w:rsidP="00D025B0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3.1. </w:t>
      </w:r>
      <w:r w:rsidRPr="00053EBF">
        <w:rPr>
          <w:rFonts w:ascii="Times New Roman" w:hAnsi="Times New Roman"/>
          <w:sz w:val="26"/>
          <w:szCs w:val="26"/>
          <w:lang w:val="ru-RU"/>
        </w:rPr>
        <w:t>Объем ресурсного обеспечения подпрограммы 1 базируется на имеющемся финансовом, организационном и кадровом потенциалах учреждений дополнительного образования детей в сфере культуры, а также на действующих нормативных правовых актах округа.</w:t>
      </w:r>
    </w:p>
    <w:p w:rsidR="0066294B" w:rsidRPr="00053EBF" w:rsidRDefault="003E5560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ab/>
      </w:r>
      <w:r w:rsidR="0066294B" w:rsidRPr="00053EB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53EBF">
        <w:rPr>
          <w:rFonts w:ascii="Times New Roman" w:hAnsi="Times New Roman"/>
          <w:sz w:val="26"/>
          <w:szCs w:val="26"/>
          <w:lang w:val="ru-RU"/>
        </w:rPr>
        <w:t xml:space="preserve">3.2. </w:t>
      </w:r>
      <w:r w:rsidR="0066294B" w:rsidRPr="00053EBF">
        <w:rPr>
          <w:rFonts w:ascii="Times New Roman" w:hAnsi="Times New Roman"/>
          <w:sz w:val="26"/>
          <w:szCs w:val="26"/>
          <w:lang w:val="ru-RU"/>
        </w:rPr>
        <w:t xml:space="preserve">Финансирование мероприятий подпрограммы 1 предполагает расходование средств </w:t>
      </w:r>
      <w:proofErr w:type="gramStart"/>
      <w:r w:rsidR="0066294B" w:rsidRPr="00053EBF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="0066294B" w:rsidRPr="00053EBF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Pr="00053EBF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ab/>
        <w:t>-оплату труда и начисления на выплаты по оплате труда работников;</w:t>
      </w:r>
    </w:p>
    <w:p w:rsidR="0066294B" w:rsidRPr="00053EBF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ab/>
        <w:t>-содержание объектов дополнительного образования;</w:t>
      </w:r>
    </w:p>
    <w:p w:rsidR="0066294B" w:rsidRPr="00053EBF" w:rsidRDefault="0066294B" w:rsidP="00BA53B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53EBF"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учреждения дополнительного образования детей в сфере культуры (проведение ремонтов, оснащение современным оборудованием).</w:t>
      </w:r>
    </w:p>
    <w:p w:rsidR="0066294B" w:rsidRPr="00F84D42" w:rsidRDefault="0066294B" w:rsidP="00511C4B">
      <w:pPr>
        <w:pStyle w:val="af1"/>
        <w:ind w:firstLine="708"/>
        <w:jc w:val="both"/>
        <w:rPr>
          <w:spacing w:val="-1"/>
          <w:lang w:val="ru-RU"/>
        </w:rPr>
      </w:pPr>
      <w:r w:rsidRPr="00053EBF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575C59"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Pr="00053EBF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 муниципальной подпрограммы 1                                                                        за счет средств бюджета округа</w:t>
      </w:r>
      <w:r w:rsidRPr="00053EBF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053EBF">
        <w:rPr>
          <w:rFonts w:ascii="Times New Roman" w:hAnsi="Times New Roman" w:cs="Times New Roman"/>
          <w:sz w:val="26"/>
          <w:szCs w:val="26"/>
          <w:lang w:val="ru-RU"/>
        </w:rPr>
        <w:t xml:space="preserve">  приведено в приложении 4 к подпрограмме</w:t>
      </w:r>
      <w:r w:rsidR="00511C4B" w:rsidRPr="00053EB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53EBF">
        <w:rPr>
          <w:rFonts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F84D42">
        <w:rPr>
          <w:spacing w:val="-1"/>
          <w:lang w:val="ru-RU"/>
        </w:rPr>
        <w:t xml:space="preserve">                                                 </w:t>
      </w:r>
    </w:p>
    <w:p w:rsidR="0066294B" w:rsidRDefault="0066294B" w:rsidP="0020733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75C59">
        <w:rPr>
          <w:rFonts w:ascii="Times New Roman" w:hAnsi="Times New Roman" w:cs="Times New Roman"/>
          <w:sz w:val="26"/>
          <w:szCs w:val="26"/>
          <w:lang w:val="ru-RU"/>
        </w:rPr>
        <w:t xml:space="preserve">3.4.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на реализацию целей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>1 приведена в приложении 5 к подпрограмме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1134" w:right="850" w:bottom="284" w:left="1701" w:header="709" w:footer="709" w:gutter="0"/>
          <w:cols w:space="720"/>
        </w:sectPr>
      </w:pPr>
    </w:p>
    <w:tbl>
      <w:tblPr>
        <w:tblStyle w:val="TableNormal1"/>
        <w:tblW w:w="5812" w:type="dxa"/>
        <w:tblInd w:w="10173" w:type="dxa"/>
        <w:tblLook w:val="04A0"/>
      </w:tblPr>
      <w:tblGrid>
        <w:gridCol w:w="5812"/>
      </w:tblGrid>
      <w:tr w:rsidR="0066294B" w:rsidRPr="008523C0" w:rsidTr="00070C56">
        <w:trPr>
          <w:trHeight w:val="427"/>
        </w:trPr>
        <w:tc>
          <w:tcPr>
            <w:tcW w:w="5812" w:type="dxa"/>
          </w:tcPr>
          <w:p w:rsidR="0066294B" w:rsidRDefault="0066294B" w:rsidP="0020733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 1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20733B" w:rsidRPr="008A21B4" w:rsidRDefault="0020733B" w:rsidP="0020733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8A21B4" w:rsidRDefault="0066294B" w:rsidP="0066294B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</w:t>
      </w:r>
    </w:p>
    <w:p w:rsidR="0066294B" w:rsidRPr="008A21B4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Default="0066294B" w:rsidP="0066294B">
      <w:pPr>
        <w:ind w:left="103" w:right="106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о целевых показателях (индикаторах) муниципальной программы                                                                   </w:t>
      </w:r>
    </w:p>
    <w:p w:rsidR="0066294B" w:rsidRPr="008A21B4" w:rsidRDefault="0066294B" w:rsidP="0066294B">
      <w:pPr>
        <w:ind w:left="103" w:right="106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         подпрограммы </w:t>
      </w:r>
      <w:r w:rsidR="00D144F5">
        <w:rPr>
          <w:rFonts w:ascii="Times New Roman" w:hAnsi="Times New Roman"/>
          <w:sz w:val="26"/>
          <w:szCs w:val="26"/>
          <w:lang w:val="ru-RU"/>
        </w:rPr>
        <w:t>1</w:t>
      </w:r>
    </w:p>
    <w:tbl>
      <w:tblPr>
        <w:tblpPr w:leftFromText="180" w:rightFromText="180" w:vertAnchor="text" w:horzAnchor="margin" w:tblpY="195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504"/>
        <w:gridCol w:w="4253"/>
        <w:gridCol w:w="992"/>
        <w:gridCol w:w="850"/>
        <w:gridCol w:w="426"/>
        <w:gridCol w:w="992"/>
        <w:gridCol w:w="142"/>
        <w:gridCol w:w="850"/>
        <w:gridCol w:w="1134"/>
        <w:gridCol w:w="142"/>
        <w:gridCol w:w="850"/>
        <w:gridCol w:w="993"/>
        <w:gridCol w:w="33"/>
      </w:tblGrid>
      <w:tr w:rsidR="003E5560" w:rsidRPr="008A21B4" w:rsidTr="003E5560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E5560" w:rsidRPr="008A21B4" w:rsidTr="003E556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3E5560" w:rsidRPr="008A21B4" w:rsidTr="003E5560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F84D42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E5560" w:rsidRPr="00F84D42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F84D42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F84D42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F84D42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3E5560" w:rsidRPr="008A21B4" w:rsidTr="003E5560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3E5560" w:rsidRPr="002B3B80" w:rsidTr="003E5560">
        <w:trPr>
          <w:trHeight w:val="424"/>
        </w:trPr>
        <w:tc>
          <w:tcPr>
            <w:tcW w:w="147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Цель -  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непрерывного образования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культуры, обеспечения системы поиска, выявления, поддержки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развития одаренных детей</w:t>
            </w:r>
          </w:p>
        </w:tc>
      </w:tr>
      <w:tr w:rsidR="003E5560" w:rsidRPr="008A21B4" w:rsidTr="003E5560">
        <w:trPr>
          <w:trHeight w:val="2114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5560" w:rsidRDefault="003E5560" w:rsidP="003E5560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EB5644">
              <w:rPr>
                <w:rFonts w:ascii="Times New Roman" w:hAnsi="Times New Roman"/>
                <w:sz w:val="26"/>
                <w:szCs w:val="26"/>
                <w:lang w:val="ru-RU"/>
              </w:rPr>
              <w:t>Задача</w:t>
            </w:r>
            <w:r w:rsidR="00575C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</w:t>
            </w:r>
          </w:p>
          <w:p w:rsidR="003E5560" w:rsidRPr="008A21B4" w:rsidRDefault="003E5560" w:rsidP="0020733B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овышение доступности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качества услуг, предоставляемых учреждениями дополнительного образования детей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ind w:right="20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ровень средней </w:t>
            </w:r>
            <w:r w:rsidRPr="008A21B4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>з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аработной платы педагогических работников учреждений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средней заработной плате по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3E5560" w:rsidRPr="008A21B4" w:rsidTr="003E5560">
        <w:trPr>
          <w:gridAfter w:val="1"/>
          <w:wAfter w:w="33" w:type="dxa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575C59" w:rsidP="00575C59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Задача 2 </w:t>
            </w:r>
            <w:r w:rsidR="003E556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="003E5560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охранение контингента обучающихся в учреждении дополнительного образования детей в сфере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ind w:left="50" w:right="200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обучающихся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учреждении дополнительного образования</w:t>
            </w:r>
            <w:r w:rsidRPr="008A21B4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культуры, в общей численности детей от 5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24,0</w:t>
            </w:r>
          </w:p>
        </w:tc>
      </w:tr>
      <w:tr w:rsidR="003E5560" w:rsidRPr="008A21B4" w:rsidTr="003E5560">
        <w:trPr>
          <w:gridAfter w:val="1"/>
          <w:wAfter w:w="33" w:type="dxa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E5560" w:rsidRPr="008A21B4" w:rsidRDefault="00575C59" w:rsidP="00575C59">
            <w:pPr>
              <w:tabs>
                <w:tab w:val="left" w:pos="561"/>
              </w:tabs>
              <w:ind w:right="103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Задача 3 </w:t>
            </w:r>
            <w:r w:rsidR="003E556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 w:rsidR="003E5560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овышение образовательного уровня обучающихся в учреждении дополнительного образования детей в сфере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ind w:left="50" w:right="200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являющихся лауреатами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в учреждении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</w:t>
            </w:r>
            <w:r w:rsidRPr="008A21B4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560" w:rsidRPr="008A21B4" w:rsidRDefault="003E5560" w:rsidP="003E5560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75,0</w:t>
            </w:r>
          </w:p>
        </w:tc>
      </w:tr>
    </w:tbl>
    <w:p w:rsidR="0066294B" w:rsidRPr="008A21B4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66294B" w:rsidRPr="00F02AF1" w:rsidRDefault="0066294B" w:rsidP="0066294B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F02AF1">
        <w:rPr>
          <w:rFonts w:ascii="Times New Roman" w:hAnsi="Times New Roman"/>
          <w:lang w:val="ru-RU"/>
        </w:rPr>
        <w:t>-"</w:t>
      </w:r>
      <w:proofErr w:type="gramEnd"/>
      <w:r w:rsidRPr="00F02AF1">
        <w:rPr>
          <w:rFonts w:ascii="Times New Roman" w:hAnsi="Times New Roman"/>
          <w:lang w:val="ru-RU"/>
        </w:rPr>
        <w:t>.</w:t>
      </w:r>
    </w:p>
    <w:p w:rsidR="0066294B" w:rsidRPr="00F02AF1" w:rsidRDefault="0066294B" w:rsidP="0066294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jc w:val="right"/>
        <w:rPr>
          <w:rFonts w:ascii="Times New Roman" w:hAnsi="Times New Roman"/>
          <w:sz w:val="26"/>
          <w:szCs w:val="26"/>
          <w:lang w:val="ru-RU"/>
        </w:rPr>
        <w:sectPr w:rsidR="0066294B">
          <w:pgSz w:w="16838" w:h="11906" w:orient="landscape"/>
          <w:pgMar w:top="880" w:right="962" w:bottom="850" w:left="1701" w:header="708" w:footer="708" w:gutter="0"/>
          <w:cols w:space="720"/>
        </w:sectPr>
      </w:pPr>
    </w:p>
    <w:tbl>
      <w:tblPr>
        <w:tblStyle w:val="TableNormal1"/>
        <w:tblpPr w:leftFromText="180" w:rightFromText="180" w:vertAnchor="text" w:horzAnchor="page" w:tblpX="12508" w:tblpY="-612"/>
        <w:tblOverlap w:val="never"/>
        <w:tblW w:w="0" w:type="auto"/>
        <w:tblInd w:w="0" w:type="dxa"/>
        <w:tblLook w:val="04A0"/>
      </w:tblPr>
      <w:tblGrid>
        <w:gridCol w:w="4004"/>
      </w:tblGrid>
      <w:tr w:rsidR="0066294B" w:rsidRPr="008523C0" w:rsidTr="00070C56">
        <w:tc>
          <w:tcPr>
            <w:tcW w:w="4004" w:type="dxa"/>
          </w:tcPr>
          <w:p w:rsidR="0066294B" w:rsidRPr="008A21B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2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8A21B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8A21B4" w:rsidRDefault="0066294B" w:rsidP="00575C59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br w:type="textWrapping" w:clear="all"/>
        <w:t>Сведения</w:t>
      </w:r>
    </w:p>
    <w:p w:rsidR="0066294B" w:rsidRPr="008A21B4" w:rsidRDefault="0066294B" w:rsidP="00575C59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8A21B4" w:rsidRDefault="0066294B" w:rsidP="00575C59">
      <w:pPr>
        <w:ind w:left="103" w:right="106"/>
        <w:jc w:val="center"/>
        <w:rPr>
          <w:rFonts w:ascii="Times New Roman" w:hAnsi="Times New Roman"/>
          <w:sz w:val="26"/>
          <w:szCs w:val="26"/>
          <w:lang w:val="ru-RU"/>
        </w:rPr>
      </w:pPr>
      <w:r w:rsidRPr="008A21B4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 w:rsidR="00D144F5">
        <w:rPr>
          <w:rFonts w:ascii="Times New Roman" w:hAnsi="Times New Roman"/>
          <w:sz w:val="26"/>
          <w:szCs w:val="26"/>
          <w:lang w:val="ru-RU"/>
        </w:rPr>
        <w:t>1</w:t>
      </w:r>
      <w:r w:rsidRPr="008A21B4">
        <w:rPr>
          <w:rFonts w:ascii="Times New Roman" w:hAnsi="Times New Roman"/>
          <w:spacing w:val="-1"/>
          <w:sz w:val="26"/>
          <w:szCs w:val="26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   </w:t>
      </w:r>
      <w:r w:rsidRPr="008A21B4">
        <w:rPr>
          <w:rFonts w:ascii="Times New Roman" w:hAnsi="Times New Roman"/>
          <w:spacing w:val="-1"/>
          <w:sz w:val="26"/>
          <w:szCs w:val="26"/>
          <w:lang w:val="ru-RU"/>
        </w:rPr>
        <w:t xml:space="preserve">  </w:t>
      </w:r>
    </w:p>
    <w:tbl>
      <w:tblPr>
        <w:tblpPr w:leftFromText="180" w:rightFromText="180" w:vertAnchor="text" w:horzAnchor="margin" w:tblpXSpec="center" w:tblpY="148"/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1"/>
        <w:gridCol w:w="851"/>
        <w:gridCol w:w="2409"/>
        <w:gridCol w:w="1178"/>
        <w:gridCol w:w="1941"/>
        <w:gridCol w:w="2977"/>
        <w:gridCol w:w="1275"/>
        <w:gridCol w:w="2095"/>
      </w:tblGrid>
      <w:tr w:rsidR="0066294B" w:rsidRPr="008A21B4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Еди</w:t>
            </w:r>
            <w:proofErr w:type="spellEnd"/>
            <w:r w:rsidR="00D144F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ница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измере</w:t>
            </w:r>
            <w:proofErr w:type="spellEnd"/>
            <w:r w:rsidR="00D144F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Временные характеристики </w:t>
            </w:r>
            <w:proofErr w:type="spellStart"/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целево</w:t>
            </w:r>
            <w:r w:rsidR="00D144F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</w:t>
            </w:r>
            <w:proofErr w:type="spellEnd"/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показателя (индикатора)(2)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8A21B4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8A21B4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2B3B80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20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ровень средней </w:t>
            </w:r>
            <w:r w:rsidRPr="008A21B4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>з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аработной платы педагогических работников учреждений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культуры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средней заработной плате по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Вологодской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аработная плата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педагогических работников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УЗП=  </w:t>
            </w:r>
            <w:r w:rsidR="00DE314D" w:rsidRPr="008A21B4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8A21B4">
              <w:rPr>
                <w:rFonts w:ascii="Times New Roman" w:hAnsi="Times New Roman"/>
                <w:sz w:val="26"/>
                <w:szCs w:val="26"/>
              </w:rPr>
              <w:instrText>QUOTE</w:instrTex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6" type="#_x0000_t75" style="width:21.9pt;height:23.8pt" equationxml="&lt;">
                  <v:imagedata r:id="rId10" o:title="" chromakey="white"/>
                </v:shape>
              </w:pic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DE314D" w:rsidRPr="008A21B4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7" type="#_x0000_t75" style="width:21.9pt;height:23.8pt" equationxml="&lt;">
                  <v:imagedata r:id="rId10" o:title="" chromakey="white"/>
                </v:shape>
              </w:pict>
            </w:r>
            <w:r w:rsidR="00DE314D" w:rsidRPr="008A21B4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8A21B4">
              <w:rPr>
                <w:rFonts w:ascii="Times New Roman" w:hAnsi="Times New Roman"/>
                <w:sz w:val="26"/>
                <w:szCs w:val="26"/>
              </w:rPr>
              <w:t>x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</w:t>
            </w:r>
          </w:p>
          <w:p w:rsidR="0066294B" w:rsidRPr="008A21B4" w:rsidRDefault="0066294B" w:rsidP="0066294B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УЗП – уровень средней заработной платы педагогических работников учреждения дополнительного образования детей в сфере культуры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Зп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педагогических работников учреждения дополнительного образования детей в сфере культуры  (руб.);</w:t>
            </w:r>
          </w:p>
          <w:p w:rsidR="0066294B" w:rsidRPr="008A21B4" w:rsidRDefault="0066294B" w:rsidP="00575C5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(руб.);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убинская детская школа искусств»</w:t>
            </w:r>
          </w:p>
        </w:tc>
      </w:tr>
      <w:tr w:rsidR="0066294B" w:rsidRPr="002B3B80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197473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right="28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обучающихся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учреждении дополнительного образования</w:t>
            </w:r>
            <w:r w:rsidRPr="008A21B4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культуры, в общей численности детей от 5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оля детей,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 в 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ДДО = </w:t>
            </w:r>
            <w:r w:rsidR="00DE314D" w:rsidRPr="008A21B4">
              <w:rPr>
                <w:rFonts w:ascii="Times New Roman" w:hAnsi="Times New Roman"/>
                <w:sz w:val="26"/>
                <w:szCs w:val="26"/>
                <w:lang w:val="ru-RU"/>
              </w:rPr>
              <w:fldChar w:fldCharType="begin"/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QUOTE </w:instrText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8" type="#_x0000_t75" style="width:21.9pt;height:23.8pt" equationxml="&lt;">
                  <v:imagedata r:id="rId11" o:title="" chromakey="white"/>
                </v:shape>
              </w:pic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DE314D" w:rsidRPr="008A21B4">
              <w:rPr>
                <w:rFonts w:ascii="Times New Roman" w:hAnsi="Times New Roman"/>
                <w:sz w:val="26"/>
                <w:szCs w:val="26"/>
                <w:lang w:val="ru-RU"/>
              </w:rPr>
              <w:fldChar w:fldCharType="separate"/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29" type="#_x0000_t75" style="width:21.9pt;height:23.8pt" equationxml="&lt;">
                  <v:imagedata r:id="rId11" o:title="" chromakey="white"/>
                </v:shape>
              </w:pict>
            </w:r>
            <w:r w:rsidR="00DE314D" w:rsidRPr="008A21B4">
              <w:rPr>
                <w:rFonts w:ascii="Times New Roman" w:hAnsi="Times New Roman"/>
                <w:sz w:val="26"/>
                <w:szCs w:val="26"/>
                <w:lang w:val="ru-RU"/>
              </w:rPr>
              <w:fldChar w:fldCharType="end"/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х100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ДДО – доля детей, обучающихся в учреждении дополнительного образования детей в сфере культуры</w:t>
            </w:r>
            <w:proofErr w:type="gram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Кдо</w:t>
            </w:r>
            <w:proofErr w:type="spellEnd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численность детей в возрасте от 5 до 18 лет, обучающихся в учреждении дополнительного образования детей в   сфере культуры (чел.);</w:t>
            </w:r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Кобщ</w:t>
            </w:r>
            <w:proofErr w:type="spellEnd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общая численность детей в возрасте от 5 до 18 лет в округе (чел.).</w:t>
            </w: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  <w:tr w:rsidR="0066294B" w:rsidRPr="002B3B80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A21B4" w:rsidRDefault="00197473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ind w:left="50" w:right="6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являющихся лауреатами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выставок, смотров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фестивалей,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в учреждении дополнительного образования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</w:t>
            </w:r>
            <w:r w:rsidRPr="008A21B4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8A21B4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1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оля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детей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лауреатов и дипломантов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различных конкурсов в  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ДЛ =   </w:t>
            </w:r>
            <w:r w:rsidR="00DE314D" w:rsidRPr="008A21B4">
              <w:rPr>
                <w:rFonts w:ascii="Times New Roman" w:eastAsia="Times New Roman" w:hAnsi="Times New Roman"/>
                <w:sz w:val="26"/>
                <w:szCs w:val="26"/>
              </w:rPr>
              <w:fldChar w:fldCharType="begin"/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8A21B4">
              <w:rPr>
                <w:rFonts w:ascii="Times New Roman" w:eastAsia="Times New Roman" w:hAnsi="Times New Roman"/>
                <w:sz w:val="26"/>
                <w:szCs w:val="26"/>
              </w:rPr>
              <w:instrText>QUOTE</w:instrText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0" type="#_x0000_t75" style="width:15.65pt;height:23.8pt" equationxml="&lt;">
                  <v:imagedata r:id="rId12" o:title="" chromakey="white"/>
                </v:shape>
              </w:pict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DE314D" w:rsidRPr="008A21B4">
              <w:rPr>
                <w:rFonts w:ascii="Times New Roman" w:eastAsia="Times New Roman" w:hAnsi="Times New Roman"/>
                <w:sz w:val="26"/>
                <w:szCs w:val="26"/>
              </w:rPr>
              <w:fldChar w:fldCharType="separate"/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1" type="#_x0000_t75" style="width:15.65pt;height:23.8pt" equationxml="&lt;">
                  <v:imagedata r:id="rId12" o:title="" chromakey="white"/>
                </v:shape>
              </w:pict>
            </w:r>
            <w:r w:rsidR="00DE314D" w:rsidRPr="008A21B4">
              <w:rPr>
                <w:rFonts w:ascii="Times New Roman" w:eastAsia="Times New Roman" w:hAnsi="Times New Roman"/>
                <w:sz w:val="26"/>
                <w:szCs w:val="26"/>
              </w:rPr>
              <w:fldChar w:fldCharType="end"/>
            </w:r>
            <w:r w:rsidRPr="008A21B4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  <w:r w:rsidRPr="008A21B4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100,</w:t>
            </w: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</w:t>
            </w: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общей численности, обучающихся в учреждении дополнительного образования  детей в сфере культуры</w:t>
            </w:r>
            <w:proofErr w:type="gramStart"/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8A21B4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 – численность обучающихся учреждения дополнительного образования детей в сфере культуры,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66294B" w:rsidRPr="008A21B4" w:rsidRDefault="0066294B" w:rsidP="00575C5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Кдо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общая численность детей, обучающихся в учреждении дополнительного образования  детей в сфере культуры (чел.).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A21B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МБУ ДО «</w:t>
            </w:r>
            <w:proofErr w:type="spellStart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Кубинская детская школа искусств»</w:t>
            </w:r>
          </w:p>
        </w:tc>
      </w:tr>
    </w:tbl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3E5560">
        <w:rPr>
          <w:rFonts w:ascii="Times New Roman" w:hAnsi="Times New Roman" w:cs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proofErr w:type="gramStart"/>
      <w:r w:rsidRPr="003E5560">
        <w:rPr>
          <w:rFonts w:ascii="Times New Roman" w:hAnsi="Times New Roman" w:cs="Times New Roman"/>
          <w:lang w:val="ru-RU"/>
        </w:rPr>
        <w:t xml:space="preserve">(2) Указываются периодичность сбора данных (годовая, квартальная, месячная и т.д.) и вид временной характеристики (на дату; на начало отчетного </w:t>
      </w:r>
      <w:r w:rsidRPr="003E5560">
        <w:rPr>
          <w:rFonts w:ascii="Times New Roman" w:hAnsi="Times New Roman" w:cs="Times New Roman"/>
          <w:lang w:val="ru-RU"/>
        </w:rPr>
        <w:lastRenderedPageBreak/>
        <w:t>периода; на конец отчетного периода, за период с (указать) года, за отчетный период и т.д.).</w:t>
      </w:r>
      <w:proofErr w:type="gramEnd"/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3E5560">
        <w:rPr>
          <w:rFonts w:ascii="Times New Roman" w:hAnsi="Times New Roman" w:cs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3E5560">
        <w:rPr>
          <w:rFonts w:ascii="Times New Roman" w:hAnsi="Times New Roman" w:cs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lang w:val="ru-RU"/>
        </w:rPr>
      </w:pPr>
      <w:r w:rsidRPr="003E5560">
        <w:rPr>
          <w:rFonts w:ascii="Times New Roman" w:hAnsi="Times New Roman" w:cs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197473" w:rsidRPr="003E5560" w:rsidRDefault="00197473" w:rsidP="003E5560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E5560">
        <w:rPr>
          <w:rFonts w:ascii="Times New Roman" w:hAnsi="Times New Roman" w:cs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3E556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7473" w:rsidRPr="00EB5644" w:rsidRDefault="00197473" w:rsidP="003E5560">
      <w:pPr>
        <w:pStyle w:val="af1"/>
        <w:jc w:val="both"/>
        <w:rPr>
          <w:rFonts w:ascii="Times New Roman" w:hAnsi="Times New Roman" w:cs="Times New Roman"/>
          <w:sz w:val="26"/>
          <w:szCs w:val="24"/>
          <w:lang w:val="ru-RU"/>
        </w:rPr>
      </w:pPr>
    </w:p>
    <w:p w:rsidR="00197473" w:rsidRPr="00EB5644" w:rsidRDefault="00197473" w:rsidP="003E5560">
      <w:pPr>
        <w:pStyle w:val="af1"/>
        <w:jc w:val="both"/>
        <w:rPr>
          <w:rFonts w:ascii="Times New Roman" w:hAnsi="Times New Roman" w:cs="Times New Roman"/>
          <w:sz w:val="26"/>
          <w:szCs w:val="24"/>
          <w:lang w:val="ru-RU"/>
        </w:rPr>
      </w:pPr>
      <w:r w:rsidRPr="00EB5644">
        <w:rPr>
          <w:rFonts w:ascii="Times New Roman" w:hAnsi="Times New Roman" w:cs="Times New Roman"/>
          <w:sz w:val="26"/>
          <w:szCs w:val="24"/>
          <w:lang w:val="ru-RU"/>
        </w:rPr>
        <w:tab/>
      </w:r>
    </w:p>
    <w:p w:rsidR="00197473" w:rsidRPr="00EB5644" w:rsidRDefault="00197473" w:rsidP="003E5560">
      <w:pPr>
        <w:pStyle w:val="af1"/>
        <w:jc w:val="both"/>
        <w:rPr>
          <w:rFonts w:ascii="Times New Roman" w:hAnsi="Times New Roman" w:cs="Times New Roman"/>
          <w:sz w:val="26"/>
          <w:szCs w:val="24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3E5560" w:rsidRDefault="003E5560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4201F" w:rsidRDefault="0094201F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TableNormal1"/>
        <w:tblW w:w="3969" w:type="dxa"/>
        <w:tblInd w:w="10740" w:type="dxa"/>
        <w:tblLook w:val="04A0"/>
      </w:tblPr>
      <w:tblGrid>
        <w:gridCol w:w="3969"/>
      </w:tblGrid>
      <w:tr w:rsidR="0066294B" w:rsidRPr="008523C0" w:rsidTr="00070C5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75C59" w:rsidRDefault="00575C59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446EF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3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8538FD" w:rsidRDefault="0066294B" w:rsidP="0066294B">
            <w:pPr>
              <w:pStyle w:val="af1"/>
              <w:rPr>
                <w:lang w:val="ru-RU"/>
              </w:rPr>
            </w:pPr>
          </w:p>
        </w:tc>
      </w:tr>
    </w:tbl>
    <w:p w:rsidR="0066294B" w:rsidRDefault="0066294B" w:rsidP="00575C59">
      <w:pPr>
        <w:pStyle w:val="aa"/>
        <w:jc w:val="center"/>
        <w:rPr>
          <w:sz w:val="26"/>
          <w:szCs w:val="26"/>
          <w:lang w:val="ru-RU"/>
        </w:rPr>
      </w:pPr>
      <w:r w:rsidRPr="00446EFB">
        <w:rPr>
          <w:sz w:val="26"/>
          <w:szCs w:val="26"/>
          <w:lang w:val="ru-RU"/>
        </w:rPr>
        <w:lastRenderedPageBreak/>
        <w:t xml:space="preserve">Перечень основных мероприятий подпрограммы </w:t>
      </w:r>
      <w:r w:rsidR="00D144F5">
        <w:rPr>
          <w:sz w:val="26"/>
          <w:szCs w:val="26"/>
          <w:lang w:val="ru-RU"/>
        </w:rPr>
        <w:t>1</w:t>
      </w:r>
    </w:p>
    <w:p w:rsidR="00D144F5" w:rsidRPr="00446EFB" w:rsidRDefault="00D144F5" w:rsidP="0066294B">
      <w:pPr>
        <w:ind w:left="103" w:right="106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5341" w:type="dxa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1900"/>
        <w:gridCol w:w="1985"/>
        <w:gridCol w:w="2087"/>
        <w:gridCol w:w="851"/>
        <w:gridCol w:w="831"/>
        <w:gridCol w:w="992"/>
        <w:gridCol w:w="990"/>
        <w:gridCol w:w="853"/>
      </w:tblGrid>
      <w:tr w:rsidR="0066294B" w:rsidRPr="002B3B80" w:rsidTr="003E5560">
        <w:trPr>
          <w:trHeight w:val="755"/>
        </w:trPr>
        <w:tc>
          <w:tcPr>
            <w:tcW w:w="3072" w:type="dxa"/>
            <w:vMerge w:val="restart"/>
          </w:tcPr>
          <w:p w:rsidR="0066294B" w:rsidRPr="00446EFB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446EFB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80" w:type="dxa"/>
            <w:vMerge w:val="restart"/>
          </w:tcPr>
          <w:p w:rsidR="0066294B" w:rsidRPr="00446EFB" w:rsidRDefault="0066294B" w:rsidP="0066294B">
            <w:pPr>
              <w:pStyle w:val="TableParagraph"/>
              <w:ind w:left="6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EFB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446EF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</w:rPr>
              <w:t>,</w:t>
            </w:r>
            <w:r w:rsidRPr="00446EF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1900" w:type="dxa"/>
            <w:vMerge w:val="restart"/>
          </w:tcPr>
          <w:p w:rsidR="0066294B" w:rsidRPr="00446EFB" w:rsidRDefault="0066294B" w:rsidP="0066294B">
            <w:pPr>
              <w:pStyle w:val="TableParagraph"/>
              <w:ind w:left="64" w:right="26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446EF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985" w:type="dxa"/>
            <w:vMerge w:val="restart"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EFB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13" w:anchor="/document/35725078/entry/77777" w:history="1">
              <w:r w:rsidRPr="00446EFB">
                <w:rPr>
                  <w:rStyle w:val="a3"/>
                  <w:rFonts w:ascii="Times New Roman" w:hAnsi="Times New Roman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446EFB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  <w:vMerge w:val="restart"/>
          </w:tcPr>
          <w:p w:rsidR="0066294B" w:rsidRPr="00446EFB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446EF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4517" w:type="dxa"/>
            <w:gridSpan w:val="5"/>
          </w:tcPr>
          <w:p w:rsidR="0066294B" w:rsidRPr="00446EFB" w:rsidRDefault="0066294B" w:rsidP="0066294B">
            <w:pPr>
              <w:pStyle w:val="TableParagraph"/>
              <w:ind w:left="61" w:right="36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446EF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446EF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46EFB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446EFB" w:rsidTr="003E5560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87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66294B" w:rsidRPr="003E5560" w:rsidRDefault="0066294B" w:rsidP="0066294B">
            <w:pPr>
              <w:pStyle w:val="TableParagraph"/>
              <w:ind w:left="143" w:right="137"/>
              <w:jc w:val="center"/>
              <w:rPr>
                <w:rFonts w:ascii="Times New Roman" w:hAnsi="Times New Roman"/>
                <w:vertAlign w:val="superscript"/>
                <w:lang w:val="ru-RU"/>
              </w:rPr>
            </w:pPr>
            <w:r w:rsidRPr="003E5560">
              <w:rPr>
                <w:rFonts w:ascii="Times New Roman" w:hAnsi="Times New Roman"/>
                <w:vertAlign w:val="superscript"/>
                <w:lang w:val="ru-RU"/>
              </w:rPr>
              <w:t>2023</w:t>
            </w:r>
          </w:p>
        </w:tc>
        <w:tc>
          <w:tcPr>
            <w:tcW w:w="831" w:type="dxa"/>
          </w:tcPr>
          <w:p w:rsidR="0066294B" w:rsidRPr="003E5560" w:rsidRDefault="0066294B" w:rsidP="003E5560">
            <w:pPr>
              <w:pStyle w:val="TableParagraph"/>
              <w:ind w:right="255"/>
              <w:rPr>
                <w:rFonts w:ascii="Times New Roman" w:hAnsi="Times New Roman"/>
                <w:vertAlign w:val="superscript"/>
                <w:lang w:val="ru-RU"/>
              </w:rPr>
            </w:pPr>
            <w:r w:rsidRPr="003E5560">
              <w:rPr>
                <w:rFonts w:ascii="Times New Roman" w:hAnsi="Times New Roman"/>
                <w:vertAlign w:val="superscript"/>
                <w:lang w:val="ru-RU"/>
              </w:rPr>
              <w:t>2024</w:t>
            </w:r>
          </w:p>
        </w:tc>
        <w:tc>
          <w:tcPr>
            <w:tcW w:w="992" w:type="dxa"/>
          </w:tcPr>
          <w:p w:rsidR="0066294B" w:rsidRPr="003E5560" w:rsidRDefault="0066294B" w:rsidP="003E5560">
            <w:pPr>
              <w:pStyle w:val="TableParagraph"/>
              <w:ind w:right="258"/>
              <w:rPr>
                <w:rFonts w:ascii="Times New Roman" w:hAnsi="Times New Roman"/>
                <w:vertAlign w:val="superscript"/>
                <w:lang w:val="ru-RU"/>
              </w:rPr>
            </w:pPr>
            <w:r w:rsidRPr="003E5560">
              <w:rPr>
                <w:rFonts w:ascii="Times New Roman" w:hAnsi="Times New Roman"/>
                <w:vertAlign w:val="superscript"/>
                <w:lang w:val="ru-RU"/>
              </w:rPr>
              <w:t>2025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3E5560" w:rsidRDefault="0066294B" w:rsidP="0066294B">
            <w:pPr>
              <w:pStyle w:val="TableParagraph"/>
              <w:ind w:left="143" w:right="139"/>
              <w:jc w:val="center"/>
              <w:rPr>
                <w:rFonts w:ascii="Times New Roman" w:hAnsi="Times New Roman"/>
                <w:lang w:val="ru-RU"/>
              </w:rPr>
            </w:pPr>
            <w:r w:rsidRPr="003E5560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3E5560" w:rsidRDefault="0066294B" w:rsidP="0066294B">
            <w:pPr>
              <w:pStyle w:val="TableParagraph"/>
              <w:ind w:right="139"/>
              <w:jc w:val="center"/>
              <w:rPr>
                <w:rFonts w:ascii="Times New Roman" w:hAnsi="Times New Roman"/>
                <w:lang w:val="ru-RU"/>
              </w:rPr>
            </w:pPr>
            <w:r w:rsidRPr="003E5560">
              <w:rPr>
                <w:rFonts w:ascii="Times New Roman" w:hAnsi="Times New Roman"/>
                <w:lang w:val="ru-RU"/>
              </w:rPr>
              <w:t>2027</w:t>
            </w:r>
          </w:p>
        </w:tc>
      </w:tr>
      <w:tr w:rsidR="0066294B" w:rsidRPr="00446EFB" w:rsidTr="003E5560">
        <w:trPr>
          <w:trHeight w:val="479"/>
        </w:trPr>
        <w:tc>
          <w:tcPr>
            <w:tcW w:w="3072" w:type="dxa"/>
            <w:vMerge w:val="restart"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беспечение выполнения муниципального</w:t>
            </w:r>
          </w:p>
          <w:p w:rsidR="0066294B" w:rsidRPr="00446EFB" w:rsidRDefault="0066294B" w:rsidP="00876CC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задания учреждением дополнительного образования детей в сфере культур</w:t>
            </w:r>
            <w:r w:rsidR="00876CCF">
              <w:rPr>
                <w:rFonts w:ascii="Times New Roman" w:hAnsi="Times New Roman"/>
                <w:sz w:val="26"/>
                <w:szCs w:val="26"/>
                <w:lang w:val="ru-RU"/>
              </w:rPr>
              <w:t>ы</w:t>
            </w:r>
          </w:p>
        </w:tc>
        <w:tc>
          <w:tcPr>
            <w:tcW w:w="1780" w:type="dxa"/>
            <w:vMerge w:val="restart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МБУ ДО  «</w:t>
            </w:r>
            <w:proofErr w:type="spellStart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убинская детская школа искусств»</w:t>
            </w:r>
          </w:p>
        </w:tc>
        <w:tc>
          <w:tcPr>
            <w:tcW w:w="1900" w:type="dxa"/>
            <w:vMerge w:val="restart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ыполнение муниципального задания в полном объеме</w:t>
            </w:r>
          </w:p>
        </w:tc>
        <w:tc>
          <w:tcPr>
            <w:tcW w:w="1985" w:type="dxa"/>
            <w:vMerge w:val="restart"/>
          </w:tcPr>
          <w:p w:rsidR="0066294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азвитие дополнительного обра</w:t>
            </w:r>
            <w:r w:rsidRPr="00EB5644">
              <w:rPr>
                <w:rFonts w:ascii="Times New Roman" w:hAnsi="Times New Roman"/>
                <w:sz w:val="26"/>
                <w:szCs w:val="26"/>
                <w:lang w:val="ru-RU"/>
              </w:rPr>
              <w:t>зования детей</w:t>
            </w:r>
          </w:p>
          <w:p w:rsidR="00197473" w:rsidRDefault="0019747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п.5.6.4.12</w:t>
            </w:r>
          </w:p>
          <w:p w:rsidR="00197473" w:rsidRPr="00197473" w:rsidRDefault="0019747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п.5.6.4.13</w:t>
            </w:r>
          </w:p>
        </w:tc>
        <w:tc>
          <w:tcPr>
            <w:tcW w:w="2087" w:type="dxa"/>
            <w:vMerge w:val="restart"/>
          </w:tcPr>
          <w:p w:rsidR="0066294B" w:rsidRPr="00446EF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19747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обучающихся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учреждении дополнительного образования</w:t>
            </w:r>
            <w:r w:rsidR="00197473" w:rsidRPr="008A21B4">
              <w:rPr>
                <w:rFonts w:ascii="Times New Roman" w:hAnsi="Times New Roman"/>
                <w:spacing w:val="-5"/>
                <w:sz w:val="26"/>
                <w:szCs w:val="26"/>
                <w:lang w:val="ru-RU"/>
              </w:rPr>
              <w:t xml:space="preserve"> детей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культуры, в общей численности детей от 5 до 18 лет</w:t>
            </w:r>
          </w:p>
        </w:tc>
        <w:tc>
          <w:tcPr>
            <w:tcW w:w="851" w:type="dxa"/>
          </w:tcPr>
          <w:p w:rsidR="0066294B" w:rsidRDefault="0066294B" w:rsidP="0066294B">
            <w:pPr>
              <w:jc w:val="center"/>
            </w:pPr>
            <w:r w:rsidRPr="00320BF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31" w:type="dxa"/>
          </w:tcPr>
          <w:p w:rsidR="0066294B" w:rsidRDefault="0066294B" w:rsidP="0066294B">
            <w:pPr>
              <w:jc w:val="center"/>
            </w:pPr>
            <w:r w:rsidRPr="00320BF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</w:tcPr>
          <w:p w:rsidR="0066294B" w:rsidRDefault="0066294B" w:rsidP="0066294B">
            <w:pPr>
              <w:jc w:val="center"/>
            </w:pPr>
            <w:r w:rsidRPr="00320BF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446EFB" w:rsidTr="003E5560">
        <w:trPr>
          <w:trHeight w:val="119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  <w:vMerge/>
          </w:tcPr>
          <w:p w:rsidR="0066294B" w:rsidRPr="00446EFB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87" w:type="dxa"/>
            <w:vMerge/>
          </w:tcPr>
          <w:p w:rsidR="0066294B" w:rsidRPr="00446EF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31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446EFB" w:rsidTr="003E5560">
        <w:trPr>
          <w:trHeight w:val="482"/>
        </w:trPr>
        <w:tc>
          <w:tcPr>
            <w:tcW w:w="3072" w:type="dxa"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атериально- техническое оснащение и ремонт</w:t>
            </w:r>
          </w:p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учреждения дополнительного</w:t>
            </w:r>
          </w:p>
          <w:p w:rsidR="0066294B" w:rsidRPr="00446EFB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образования детей в сфере культуры</w:t>
            </w:r>
          </w:p>
        </w:tc>
        <w:tc>
          <w:tcPr>
            <w:tcW w:w="1780" w:type="dxa"/>
            <w:vMerge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оснащение материально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–т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ехнической базы и проведение капитального ремонта согласно установленным сроком</w:t>
            </w:r>
          </w:p>
        </w:tc>
        <w:tc>
          <w:tcPr>
            <w:tcW w:w="1985" w:type="dxa"/>
          </w:tcPr>
          <w:p w:rsidR="0019747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азвитие дополнительного образования детей</w:t>
            </w:r>
          </w:p>
          <w:p w:rsidR="0066294B" w:rsidRPr="00446EFB" w:rsidRDefault="0019747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п.5.6.4.13</w:t>
            </w:r>
          </w:p>
        </w:tc>
        <w:tc>
          <w:tcPr>
            <w:tcW w:w="2087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46EF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19747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детей, являющихся лауреатами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дипломантами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районных,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межрайонных, областных, региональных, всероссийских конкурсов, выставок, смотров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фестивалей,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общей численности, обучающихся в учреждении дополнительного образования детей </w:t>
            </w:r>
            <w:r w:rsidR="00197473" w:rsidRPr="008A21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197473" w:rsidRPr="008A21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</w:t>
            </w:r>
            <w:r w:rsidR="00197473" w:rsidRPr="008A21B4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культуры</w:t>
            </w:r>
          </w:p>
        </w:tc>
        <w:tc>
          <w:tcPr>
            <w:tcW w:w="851" w:type="dxa"/>
          </w:tcPr>
          <w:p w:rsidR="0066294B" w:rsidRPr="00D3608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08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66294B" w:rsidRDefault="0066294B" w:rsidP="006629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608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31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66294B" w:rsidRPr="00446EF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tbl>
      <w:tblPr>
        <w:tblStyle w:val="TableNormal1"/>
        <w:tblpPr w:leftFromText="180" w:rightFromText="180" w:horzAnchor="margin" w:tblpXSpec="right" w:tblpY="-9736"/>
        <w:tblW w:w="0" w:type="auto"/>
        <w:tblInd w:w="-108" w:type="dxa"/>
        <w:tblLook w:val="04A0"/>
      </w:tblPr>
      <w:tblGrid>
        <w:gridCol w:w="3935"/>
      </w:tblGrid>
      <w:tr w:rsidR="0066294B" w:rsidRPr="002C621D" w:rsidTr="00D144F5">
        <w:trPr>
          <w:trHeight w:val="851"/>
        </w:trPr>
        <w:tc>
          <w:tcPr>
            <w:tcW w:w="3935" w:type="dxa"/>
          </w:tcPr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C621D" w:rsidRDefault="0066294B" w:rsidP="0066294B">
            <w:pPr>
              <w:jc w:val="center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ind w:firstLine="708"/>
        <w:jc w:val="both"/>
        <w:rPr>
          <w:lang w:val="ru-RU"/>
        </w:rPr>
      </w:pPr>
    </w:p>
    <w:p w:rsidR="00197473" w:rsidRPr="00197473" w:rsidRDefault="00197473" w:rsidP="00197473">
      <w:pPr>
        <w:pStyle w:val="aa"/>
        <w:ind w:left="57" w:right="-315"/>
        <w:rPr>
          <w:sz w:val="22"/>
          <w:szCs w:val="22"/>
          <w:lang w:val="ru-RU"/>
        </w:rPr>
      </w:pPr>
      <w:r w:rsidRPr="00197473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197473">
        <w:rPr>
          <w:spacing w:val="-3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У</w:t>
      </w:r>
      <w:proofErr w:type="gramEnd"/>
      <w:r w:rsidRPr="00197473">
        <w:rPr>
          <w:sz w:val="22"/>
          <w:szCs w:val="22"/>
          <w:lang w:val="ru-RU"/>
        </w:rPr>
        <w:t>казывается</w:t>
      </w:r>
      <w:r w:rsidRPr="00197473">
        <w:rPr>
          <w:spacing w:val="-2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ожидаемый</w:t>
      </w:r>
      <w:r w:rsidRPr="00197473">
        <w:rPr>
          <w:spacing w:val="-2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непосредственный</w:t>
      </w:r>
      <w:r w:rsidRPr="00197473">
        <w:rPr>
          <w:spacing w:val="1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результат</w:t>
      </w:r>
      <w:r w:rsidRPr="00197473">
        <w:rPr>
          <w:spacing w:val="-3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основного</w:t>
      </w:r>
      <w:r w:rsidRPr="00197473">
        <w:rPr>
          <w:spacing w:val="-2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мероприятия.</w:t>
      </w:r>
    </w:p>
    <w:p w:rsidR="00197473" w:rsidRPr="00564E44" w:rsidRDefault="00197473" w:rsidP="0019747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197473" w:rsidRPr="00564E44" w:rsidRDefault="00197473" w:rsidP="00197473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197473" w:rsidRPr="00197473" w:rsidRDefault="00197473" w:rsidP="00197473">
      <w:pPr>
        <w:pStyle w:val="aa"/>
        <w:ind w:left="57" w:right="-315" w:firstLine="540"/>
        <w:rPr>
          <w:sz w:val="22"/>
          <w:szCs w:val="22"/>
          <w:lang w:val="ru-RU"/>
        </w:rPr>
      </w:pPr>
      <w:r w:rsidRPr="00197473">
        <w:rPr>
          <w:sz w:val="22"/>
          <w:szCs w:val="22"/>
          <w:vertAlign w:val="superscript"/>
          <w:lang w:val="ru-RU"/>
        </w:rPr>
        <w:t>3</w:t>
      </w:r>
      <w:r w:rsidRPr="00197473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197473" w:rsidRPr="00197473" w:rsidRDefault="00197473" w:rsidP="00197473">
      <w:pPr>
        <w:pStyle w:val="aa"/>
        <w:ind w:left="57" w:right="-315" w:firstLine="540"/>
        <w:rPr>
          <w:sz w:val="22"/>
          <w:szCs w:val="22"/>
          <w:lang w:val="ru-RU"/>
        </w:rPr>
      </w:pPr>
      <w:r w:rsidRPr="00197473">
        <w:rPr>
          <w:sz w:val="22"/>
          <w:szCs w:val="22"/>
          <w:vertAlign w:val="superscript"/>
          <w:lang w:val="ru-RU"/>
        </w:rPr>
        <w:t>4</w:t>
      </w:r>
      <w:r w:rsidRPr="00197473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197473">
        <w:rPr>
          <w:spacing w:val="-1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без</w:t>
      </w:r>
      <w:r w:rsidRPr="00197473">
        <w:rPr>
          <w:spacing w:val="4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указания объема привлечения</w:t>
      </w:r>
      <w:r w:rsidRPr="00197473">
        <w:rPr>
          <w:spacing w:val="-1"/>
          <w:sz w:val="22"/>
          <w:szCs w:val="22"/>
          <w:lang w:val="ru-RU"/>
        </w:rPr>
        <w:t xml:space="preserve"> </w:t>
      </w:r>
      <w:r w:rsidRPr="00197473">
        <w:rPr>
          <w:sz w:val="22"/>
          <w:szCs w:val="22"/>
          <w:lang w:val="ru-RU"/>
        </w:rPr>
        <w:t>средств:</w:t>
      </w:r>
    </w:p>
    <w:p w:rsidR="00197473" w:rsidRPr="00197473" w:rsidRDefault="00197473" w:rsidP="00197473">
      <w:pPr>
        <w:ind w:firstLine="708"/>
        <w:jc w:val="both"/>
        <w:rPr>
          <w:rFonts w:eastAsiaTheme="minorHAnsi"/>
          <w:sz w:val="24"/>
          <w:szCs w:val="24"/>
          <w:lang w:val="ru-RU"/>
        </w:rPr>
      </w:pPr>
      <w:r w:rsidRPr="003E5560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3E5560">
        <w:rPr>
          <w:rFonts w:ascii="Times New Roman" w:hAnsi="Times New Roman"/>
          <w:spacing w:val="1"/>
          <w:lang w:val="ru-RU"/>
        </w:rPr>
        <w:t xml:space="preserve"> 4-</w:t>
      </w:r>
      <w:r w:rsidRPr="003E5560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3E5560">
        <w:rPr>
          <w:rFonts w:ascii="Times New Roman" w:hAnsi="Times New Roman"/>
          <w:spacing w:val="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5 -</w:t>
      </w:r>
      <w:r w:rsidRPr="003E5560">
        <w:rPr>
          <w:rFonts w:ascii="Times New Roman" w:hAnsi="Times New Roman"/>
          <w:spacing w:val="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средства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физических</w:t>
      </w:r>
      <w:r w:rsidRPr="003E5560">
        <w:rPr>
          <w:rFonts w:ascii="Times New Roman" w:hAnsi="Times New Roman"/>
          <w:spacing w:val="4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и</w:t>
      </w:r>
      <w:r w:rsidRPr="003E5560">
        <w:rPr>
          <w:rFonts w:ascii="Times New Roman" w:hAnsi="Times New Roman"/>
          <w:spacing w:val="-4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юридических лиц,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6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-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без выделения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дополнительного</w:t>
      </w:r>
      <w:r w:rsidRPr="003E5560">
        <w:rPr>
          <w:rFonts w:ascii="Times New Roman" w:hAnsi="Times New Roman"/>
          <w:spacing w:val="-1"/>
          <w:lang w:val="ru-RU"/>
        </w:rPr>
        <w:t xml:space="preserve"> </w:t>
      </w:r>
      <w:r w:rsidRPr="003E5560">
        <w:rPr>
          <w:rFonts w:ascii="Times New Roman" w:hAnsi="Times New Roman"/>
          <w:lang w:val="ru-RU"/>
        </w:rPr>
        <w:t>финансирования</w:t>
      </w:r>
      <w:r w:rsidRPr="00197473">
        <w:rPr>
          <w:lang w:val="ru-RU"/>
        </w:rPr>
        <w:t>.</w:t>
      </w:r>
    </w:p>
    <w:p w:rsidR="0066294B" w:rsidRDefault="0066294B" w:rsidP="0066294B">
      <w:pPr>
        <w:ind w:firstLine="708"/>
        <w:jc w:val="both"/>
        <w:rPr>
          <w:lang w:val="ru-RU"/>
        </w:rPr>
      </w:pPr>
    </w:p>
    <w:p w:rsidR="0066294B" w:rsidRDefault="0066294B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E5560" w:rsidRDefault="003E5560" w:rsidP="0066294B">
      <w:pPr>
        <w:ind w:firstLine="708"/>
        <w:jc w:val="both"/>
        <w:rPr>
          <w:lang w:val="ru-RU"/>
        </w:rPr>
      </w:pPr>
    </w:p>
    <w:p w:rsidR="003706B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66294B" w:rsidRDefault="0066294B" w:rsidP="003706BB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 к подпрограмме 1</w:t>
      </w: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</w:p>
    <w:p w:rsidR="0066294B" w:rsidRPr="00446EF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46EFB">
        <w:rPr>
          <w:sz w:val="26"/>
          <w:szCs w:val="26"/>
        </w:rPr>
        <w:t xml:space="preserve">Финансовое обеспечение </w:t>
      </w:r>
      <w:r>
        <w:rPr>
          <w:sz w:val="26"/>
          <w:szCs w:val="26"/>
        </w:rPr>
        <w:t xml:space="preserve"> </w:t>
      </w:r>
      <w:r w:rsidRPr="00446EFB">
        <w:rPr>
          <w:sz w:val="26"/>
          <w:szCs w:val="26"/>
        </w:rPr>
        <w:t>подпрограммы</w:t>
      </w:r>
      <w:r w:rsidR="00D144F5">
        <w:rPr>
          <w:sz w:val="26"/>
          <w:szCs w:val="26"/>
        </w:rPr>
        <w:t xml:space="preserve"> 1</w:t>
      </w:r>
    </w:p>
    <w:p w:rsidR="0066294B" w:rsidRDefault="0066294B" w:rsidP="003706BB">
      <w:pPr>
        <w:ind w:left="103" w:right="106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 w:rsidRPr="00446EFB">
        <w:rPr>
          <w:rFonts w:ascii="Times New Roman" w:hAnsi="Times New Roman"/>
          <w:sz w:val="26"/>
          <w:szCs w:val="26"/>
          <w:lang w:val="ru-RU"/>
        </w:rPr>
        <w:t>за счет средств бюджета округа</w:t>
      </w:r>
    </w:p>
    <w:tbl>
      <w:tblPr>
        <w:tblpPr w:leftFromText="180" w:rightFromText="180" w:vertAnchor="text" w:horzAnchor="page" w:tblpX="764" w:tblpY="174"/>
        <w:tblW w:w="5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070"/>
        <w:gridCol w:w="2042"/>
        <w:gridCol w:w="1751"/>
        <w:gridCol w:w="3362"/>
        <w:gridCol w:w="1023"/>
        <w:gridCol w:w="874"/>
        <w:gridCol w:w="1023"/>
        <w:gridCol w:w="877"/>
        <w:gridCol w:w="1165"/>
        <w:gridCol w:w="1019"/>
      </w:tblGrid>
      <w:tr w:rsidR="0066294B" w:rsidRPr="00446EFB" w:rsidTr="007B30CA">
        <w:tc>
          <w:tcPr>
            <w:tcW w:w="197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46EF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46EFB">
              <w:rPr>
                <w:sz w:val="26"/>
                <w:szCs w:val="26"/>
              </w:rPr>
              <w:t>/</w:t>
            </w:r>
            <w:proofErr w:type="spellStart"/>
            <w:r w:rsidRPr="00446EF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4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Статус</w:t>
            </w:r>
          </w:p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45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="00D144F5">
              <w:rPr>
                <w:sz w:val="26"/>
                <w:szCs w:val="26"/>
              </w:rPr>
              <w:t>подпрограмм-</w:t>
            </w:r>
            <w:r w:rsidRPr="00446EFB">
              <w:rPr>
                <w:sz w:val="26"/>
                <w:szCs w:val="26"/>
              </w:rPr>
              <w:t>мы</w:t>
            </w:r>
            <w:proofErr w:type="gramStart"/>
            <w:r w:rsidRPr="00446EFB">
              <w:rPr>
                <w:sz w:val="26"/>
                <w:szCs w:val="26"/>
              </w:rPr>
              <w:t>,о</w:t>
            </w:r>
            <w:proofErr w:type="gramEnd"/>
            <w:r w:rsidRPr="00446EFB">
              <w:rPr>
                <w:sz w:val="26"/>
                <w:szCs w:val="26"/>
              </w:rPr>
              <w:t>сновного</w:t>
            </w:r>
            <w:proofErr w:type="spellEnd"/>
            <w:r w:rsidRPr="00446EFB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553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46EFB">
              <w:rPr>
                <w:sz w:val="26"/>
                <w:szCs w:val="26"/>
              </w:rPr>
              <w:t>Ответствен</w:t>
            </w:r>
            <w:r w:rsidR="00D144F5">
              <w:rPr>
                <w:sz w:val="26"/>
                <w:szCs w:val="26"/>
              </w:rPr>
              <w:t>-</w:t>
            </w:r>
            <w:r w:rsidRPr="00446EFB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446EFB">
              <w:rPr>
                <w:sz w:val="26"/>
                <w:szCs w:val="26"/>
              </w:rPr>
              <w:t xml:space="preserve"> исполнитель </w:t>
            </w:r>
            <w:proofErr w:type="spellStart"/>
            <w:r w:rsidR="00D144F5">
              <w:rPr>
                <w:sz w:val="26"/>
                <w:szCs w:val="26"/>
              </w:rPr>
              <w:t>подпрог-рам</w:t>
            </w:r>
            <w:r w:rsidRPr="00446EFB">
              <w:rPr>
                <w:sz w:val="26"/>
                <w:szCs w:val="26"/>
              </w:rPr>
              <w:t>мы</w:t>
            </w:r>
            <w:proofErr w:type="spellEnd"/>
            <w:r w:rsidRPr="00446EFB">
              <w:rPr>
                <w:sz w:val="26"/>
                <w:szCs w:val="26"/>
              </w:rPr>
              <w:t>, исполнитель</w:t>
            </w:r>
          </w:p>
        </w:tc>
        <w:tc>
          <w:tcPr>
            <w:tcW w:w="1062" w:type="pct"/>
            <w:vMerge w:val="restar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889" w:type="pct"/>
            <w:gridSpan w:val="6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446EFB" w:rsidTr="007B30CA">
        <w:tc>
          <w:tcPr>
            <w:tcW w:w="197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  <w:vMerge/>
          </w:tcPr>
          <w:p w:rsidR="0066294B" w:rsidRPr="00446EF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2023</w:t>
            </w:r>
          </w:p>
        </w:tc>
        <w:tc>
          <w:tcPr>
            <w:tcW w:w="276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2024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77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68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322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всего</w:t>
            </w:r>
          </w:p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Pr="00446EFB"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446EFB" w:rsidTr="007B30CA">
        <w:tc>
          <w:tcPr>
            <w:tcW w:w="197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1</w:t>
            </w:r>
          </w:p>
        </w:tc>
        <w:tc>
          <w:tcPr>
            <w:tcW w:w="654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2</w:t>
            </w:r>
          </w:p>
        </w:tc>
        <w:tc>
          <w:tcPr>
            <w:tcW w:w="645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3</w:t>
            </w:r>
          </w:p>
        </w:tc>
        <w:tc>
          <w:tcPr>
            <w:tcW w:w="55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4</w:t>
            </w:r>
          </w:p>
        </w:tc>
        <w:tc>
          <w:tcPr>
            <w:tcW w:w="1062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5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6</w:t>
            </w:r>
          </w:p>
        </w:tc>
        <w:tc>
          <w:tcPr>
            <w:tcW w:w="276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7</w:t>
            </w:r>
          </w:p>
        </w:tc>
        <w:tc>
          <w:tcPr>
            <w:tcW w:w="323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8</w:t>
            </w:r>
          </w:p>
        </w:tc>
        <w:tc>
          <w:tcPr>
            <w:tcW w:w="277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446EFB">
              <w:rPr>
                <w:sz w:val="26"/>
                <w:szCs w:val="26"/>
              </w:rPr>
              <w:t>9</w:t>
            </w:r>
          </w:p>
        </w:tc>
        <w:tc>
          <w:tcPr>
            <w:tcW w:w="368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2" w:type="pct"/>
          </w:tcPr>
          <w:p w:rsidR="0066294B" w:rsidRPr="00446EF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6294B" w:rsidRPr="003B7CA5" w:rsidTr="007B30CA">
        <w:tc>
          <w:tcPr>
            <w:tcW w:w="197" w:type="pct"/>
            <w:vMerge w:val="restar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1.</w:t>
            </w:r>
          </w:p>
        </w:tc>
        <w:tc>
          <w:tcPr>
            <w:tcW w:w="654" w:type="pct"/>
            <w:vMerge w:val="restart"/>
            <w:tcBorders>
              <w:bottom w:val="nil"/>
            </w:tcBorders>
          </w:tcPr>
          <w:p w:rsidR="00197473" w:rsidRPr="003B7CA5" w:rsidRDefault="00197473" w:rsidP="0066294B">
            <w:pPr>
              <w:ind w:left="103" w:right="106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Подпрограмма </w:t>
            </w:r>
            <w:r w:rsidR="00BB41A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№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1</w:t>
            </w: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45" w:type="pct"/>
            <w:vMerge w:val="restart"/>
          </w:tcPr>
          <w:p w:rsidR="0066294B" w:rsidRPr="003B7CA5" w:rsidRDefault="003706BB" w:rsidP="0066294B">
            <w:pPr>
              <w:ind w:right="106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«</w:t>
            </w:r>
            <w:r w:rsidR="0019747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="0066294B" w:rsidRPr="003B7CA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ополнительное образование детей </w:t>
            </w:r>
            <w:r w:rsidR="0066294B" w:rsidRPr="003B7CA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66294B" w:rsidRPr="003B7CA5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сфере культуры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»</w:t>
            </w: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97473" w:rsidRDefault="00197473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197473" w:rsidRDefault="00197473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393CDA" w:rsidRPr="003B7CA5" w:rsidRDefault="00393CDA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выполнения муниципального </w:t>
            </w:r>
            <w:r>
              <w:rPr>
                <w:sz w:val="26"/>
                <w:szCs w:val="26"/>
              </w:rPr>
              <w:lastRenderedPageBreak/>
              <w:t>задания</w:t>
            </w:r>
            <w:r w:rsidR="003706BB">
              <w:rPr>
                <w:sz w:val="26"/>
                <w:szCs w:val="26"/>
              </w:rPr>
              <w:t xml:space="preserve"> учреждением дополнительного образования детей в сфере культуры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53" w:type="pct"/>
            <w:vMerge w:val="restart"/>
          </w:tcPr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МБУ ДО «</w:t>
            </w:r>
            <w:proofErr w:type="spellStart"/>
            <w:r>
              <w:rPr>
                <w:sz w:val="26"/>
                <w:szCs w:val="26"/>
              </w:rPr>
              <w:t>Усть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–К</w:t>
            </w:r>
            <w:proofErr w:type="gramEnd"/>
            <w:r>
              <w:rPr>
                <w:sz w:val="26"/>
                <w:szCs w:val="26"/>
              </w:rPr>
              <w:t>убинская детская школа искусств»</w:t>
            </w: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16934,2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30340,8</w:t>
            </w:r>
          </w:p>
        </w:tc>
      </w:tr>
      <w:tr w:rsidR="0066294B" w:rsidRPr="003B7CA5" w:rsidTr="007B30CA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6500,0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19906,6</w:t>
            </w:r>
          </w:p>
        </w:tc>
      </w:tr>
      <w:tr w:rsidR="0066294B" w:rsidRPr="003B7CA5" w:rsidTr="007B30CA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3B7CA5" w:rsidTr="007B30CA">
        <w:tc>
          <w:tcPr>
            <w:tcW w:w="197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3B7CA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 w:val="restart"/>
            <w:tcBorders>
              <w:top w:val="nil"/>
            </w:tcBorders>
          </w:tcPr>
          <w:p w:rsidR="0066294B" w:rsidRPr="003B7CA5" w:rsidRDefault="0019747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54" w:type="pct"/>
            <w:vMerge w:val="restart"/>
            <w:tcBorders>
              <w:top w:val="nil"/>
            </w:tcBorders>
          </w:tcPr>
          <w:p w:rsidR="0066294B" w:rsidRDefault="0019747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Основное мероприятие</w:t>
            </w:r>
          </w:p>
          <w:p w:rsidR="00197473" w:rsidRPr="003B7CA5" w:rsidRDefault="0019747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1.1</w:t>
            </w:r>
          </w:p>
        </w:tc>
        <w:tc>
          <w:tcPr>
            <w:tcW w:w="645" w:type="pct"/>
            <w:vMerge/>
            <w:tcBorders>
              <w:top w:val="single" w:sz="4" w:space="0" w:color="auto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МБУ ДО «</w:t>
            </w:r>
            <w:proofErr w:type="spellStart"/>
            <w:r w:rsidRPr="003B7CA5">
              <w:rPr>
                <w:sz w:val="26"/>
                <w:szCs w:val="26"/>
              </w:rPr>
              <w:t>Усть-</w:t>
            </w:r>
            <w:r w:rsidRPr="003B7CA5">
              <w:rPr>
                <w:sz w:val="26"/>
                <w:szCs w:val="26"/>
              </w:rPr>
              <w:lastRenderedPageBreak/>
              <w:t>Кубинская</w:t>
            </w:r>
            <w:proofErr w:type="spellEnd"/>
            <w:r w:rsidRPr="003B7CA5">
              <w:rPr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6489,6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19896,2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 xml:space="preserve">собственные доходы  </w:t>
            </w:r>
            <w:r w:rsidRPr="003B7CA5">
              <w:rPr>
                <w:sz w:val="26"/>
                <w:szCs w:val="26"/>
              </w:rPr>
              <w:lastRenderedPageBreak/>
              <w:t>бюджета округа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lastRenderedPageBreak/>
              <w:t>6489,6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7569,9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5836,7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19896,2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3B7CA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 w:val="restart"/>
            <w:tcBorders>
              <w:top w:val="nil"/>
            </w:tcBorders>
          </w:tcPr>
          <w:p w:rsidR="0066294B" w:rsidRPr="003B7CA5" w:rsidRDefault="00393CDA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4" w:type="pct"/>
            <w:vMerge w:val="restart"/>
            <w:tcBorders>
              <w:top w:val="nil"/>
            </w:tcBorders>
          </w:tcPr>
          <w:p w:rsidR="0066294B" w:rsidRPr="003B7CA5" w:rsidRDefault="00393CDA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1.2.</w:t>
            </w:r>
          </w:p>
        </w:tc>
        <w:tc>
          <w:tcPr>
            <w:tcW w:w="645" w:type="pct"/>
            <w:vMerge w:val="restart"/>
          </w:tcPr>
          <w:p w:rsidR="0066294B" w:rsidRPr="00BB41AC" w:rsidRDefault="0066294B" w:rsidP="00BB41A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B41AC">
              <w:rPr>
                <w:rFonts w:ascii="Times New Roman" w:hAnsi="Times New Roman"/>
                <w:sz w:val="26"/>
                <w:szCs w:val="26"/>
                <w:lang w:val="ru-RU"/>
              </w:rPr>
              <w:t>материально- техническое оснащение и ремонт</w:t>
            </w:r>
          </w:p>
          <w:p w:rsidR="0066294B" w:rsidRPr="00BB41AC" w:rsidRDefault="0066294B" w:rsidP="00BB41A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B41AC">
              <w:rPr>
                <w:rFonts w:ascii="Times New Roman" w:hAnsi="Times New Roman"/>
                <w:sz w:val="26"/>
                <w:szCs w:val="26"/>
                <w:lang w:val="ru-RU"/>
              </w:rPr>
              <w:t>учреждения дополнительного</w:t>
            </w:r>
          </w:p>
          <w:p w:rsidR="0066294B" w:rsidRPr="00E11B04" w:rsidRDefault="0066294B" w:rsidP="00BB41AC">
            <w:pPr>
              <w:jc w:val="center"/>
              <w:rPr>
                <w:sz w:val="26"/>
                <w:szCs w:val="26"/>
                <w:lang w:val="ru-RU"/>
              </w:rPr>
            </w:pPr>
            <w:r w:rsidRPr="00BB41AC">
              <w:rPr>
                <w:rFonts w:ascii="Times New Roman" w:hAnsi="Times New Roman"/>
                <w:sz w:val="26"/>
                <w:szCs w:val="26"/>
                <w:lang w:val="ru-RU"/>
              </w:rPr>
              <w:t>образования детей в сфере культуры</w:t>
            </w:r>
          </w:p>
        </w:tc>
        <w:tc>
          <w:tcPr>
            <w:tcW w:w="553" w:type="pct"/>
            <w:vMerge w:val="restart"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10444,6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10444,6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10,4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10,4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3B7CA5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276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3B7CA5" w:rsidTr="007B30CA">
        <w:tc>
          <w:tcPr>
            <w:tcW w:w="197" w:type="pct"/>
            <w:vMerge/>
            <w:tcBorders>
              <w:top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54" w:type="pct"/>
            <w:vMerge/>
            <w:tcBorders>
              <w:top w:val="nil"/>
              <w:bottom w:val="nil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vMerge/>
            <w:tcBorders>
              <w:top w:val="nil"/>
              <w:bottom w:val="single" w:sz="4" w:space="0" w:color="auto"/>
            </w:tcBorders>
          </w:tcPr>
          <w:p w:rsidR="0066294B" w:rsidRPr="003B7CA5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3B7CA5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77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2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393CDA" w:rsidRPr="00393CDA" w:rsidRDefault="00393CDA" w:rsidP="00393CDA">
      <w:pPr>
        <w:pStyle w:val="aa"/>
        <w:ind w:left="712"/>
        <w:rPr>
          <w:sz w:val="22"/>
          <w:szCs w:val="22"/>
          <w:lang w:val="ru-RU"/>
        </w:rPr>
      </w:pPr>
      <w:r w:rsidRPr="00393CDA">
        <w:rPr>
          <w:sz w:val="22"/>
          <w:szCs w:val="22"/>
          <w:lang w:val="ru-RU"/>
        </w:rPr>
        <w:t>*</w:t>
      </w:r>
      <w:r w:rsidRPr="00393CDA">
        <w:rPr>
          <w:spacing w:val="-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Указываются</w:t>
      </w:r>
      <w:r w:rsidRPr="00393CDA">
        <w:rPr>
          <w:spacing w:val="-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конкретные</w:t>
      </w:r>
      <w:r w:rsidRPr="00393CDA">
        <w:rPr>
          <w:spacing w:val="-3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годы</w:t>
      </w:r>
      <w:r w:rsidRPr="00393CDA">
        <w:rPr>
          <w:spacing w:val="-5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периода</w:t>
      </w:r>
      <w:r w:rsidRPr="00393CDA">
        <w:rPr>
          <w:spacing w:val="-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реализации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муниципальной</w:t>
      </w:r>
      <w:r w:rsidRPr="00393CDA">
        <w:rPr>
          <w:spacing w:val="-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программы.</w:t>
      </w:r>
    </w:p>
    <w:p w:rsidR="00393CDA" w:rsidRPr="00393CDA" w:rsidRDefault="00393CDA" w:rsidP="00393CDA">
      <w:pPr>
        <w:pStyle w:val="aa"/>
        <w:ind w:left="172" w:right="828" w:firstLine="540"/>
        <w:rPr>
          <w:sz w:val="22"/>
          <w:szCs w:val="22"/>
          <w:lang w:val="ru-RU"/>
        </w:rPr>
      </w:pPr>
      <w:r w:rsidRPr="00393CDA">
        <w:rPr>
          <w:sz w:val="22"/>
          <w:szCs w:val="22"/>
          <w:lang w:val="ru-RU"/>
        </w:rPr>
        <w:t>**</w:t>
      </w:r>
      <w:r w:rsidRPr="00393CDA">
        <w:rPr>
          <w:spacing w:val="4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Указываются</w:t>
      </w:r>
      <w:r w:rsidRPr="00393CDA">
        <w:rPr>
          <w:spacing w:val="9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субвенции,</w:t>
      </w:r>
      <w:r w:rsidRPr="00393CDA">
        <w:rPr>
          <w:spacing w:val="6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субсидии</w:t>
      </w:r>
      <w:r w:rsidRPr="00393CDA">
        <w:rPr>
          <w:spacing w:val="9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и</w:t>
      </w:r>
      <w:r w:rsidRPr="00393CDA">
        <w:rPr>
          <w:spacing w:val="7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иные</w:t>
      </w:r>
      <w:r w:rsidRPr="00393CDA">
        <w:rPr>
          <w:spacing w:val="5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трансферты</w:t>
      </w:r>
      <w:r w:rsidRPr="00393CDA">
        <w:rPr>
          <w:spacing w:val="6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областного, федерального</w:t>
      </w:r>
      <w:r w:rsidRPr="00393CDA">
        <w:rPr>
          <w:spacing w:val="6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бюджета</w:t>
      </w:r>
      <w:r w:rsidRPr="00393CDA">
        <w:rPr>
          <w:spacing w:val="6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при</w:t>
      </w:r>
      <w:r w:rsidRPr="00393CDA">
        <w:rPr>
          <w:spacing w:val="11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условии</w:t>
      </w:r>
      <w:r w:rsidRPr="00393CDA">
        <w:rPr>
          <w:spacing w:val="10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подтверждения</w:t>
      </w:r>
      <w:r w:rsidRPr="00393CDA">
        <w:rPr>
          <w:spacing w:val="8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поступления</w:t>
      </w:r>
      <w:r w:rsidRPr="00393CDA">
        <w:rPr>
          <w:spacing w:val="8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средств.</w:t>
      </w:r>
    </w:p>
    <w:p w:rsidR="00393CDA" w:rsidRPr="00393CDA" w:rsidRDefault="00393CDA" w:rsidP="00393CDA">
      <w:pPr>
        <w:pStyle w:val="aa"/>
        <w:ind w:left="712"/>
        <w:rPr>
          <w:sz w:val="22"/>
          <w:szCs w:val="22"/>
          <w:lang w:val="ru-RU"/>
        </w:rPr>
      </w:pPr>
      <w:r w:rsidRPr="00393CDA">
        <w:rPr>
          <w:sz w:val="22"/>
          <w:szCs w:val="22"/>
          <w:lang w:val="ru-RU"/>
        </w:rPr>
        <w:t>***</w:t>
      </w:r>
      <w:r w:rsidRPr="00393CDA">
        <w:rPr>
          <w:spacing w:val="-3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Указываются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при</w:t>
      </w:r>
      <w:r w:rsidRPr="00393CDA">
        <w:rPr>
          <w:spacing w:val="1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условии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документального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подтверждения</w:t>
      </w:r>
      <w:r w:rsidRPr="00393CDA">
        <w:rPr>
          <w:spacing w:val="-2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поступления</w:t>
      </w:r>
      <w:r w:rsidRPr="00393CDA">
        <w:rPr>
          <w:spacing w:val="-3"/>
          <w:sz w:val="22"/>
          <w:szCs w:val="22"/>
          <w:lang w:val="ru-RU"/>
        </w:rPr>
        <w:t xml:space="preserve"> </w:t>
      </w:r>
      <w:r w:rsidRPr="00393CDA">
        <w:rPr>
          <w:sz w:val="22"/>
          <w:szCs w:val="22"/>
          <w:lang w:val="ru-RU"/>
        </w:rPr>
        <w:t>средств.</w:t>
      </w:r>
    </w:p>
    <w:p w:rsidR="00393CDA" w:rsidRPr="00393CDA" w:rsidRDefault="00393CDA" w:rsidP="00393CDA">
      <w:pPr>
        <w:pStyle w:val="aa"/>
        <w:ind w:left="712"/>
        <w:rPr>
          <w:sz w:val="22"/>
          <w:szCs w:val="22"/>
          <w:lang w:val="ru-RU"/>
        </w:rPr>
      </w:pPr>
    </w:p>
    <w:p w:rsidR="00393CDA" w:rsidRPr="00393CDA" w:rsidRDefault="00393CDA" w:rsidP="00393CDA">
      <w:pPr>
        <w:pStyle w:val="aa"/>
        <w:ind w:left="712"/>
        <w:rPr>
          <w:sz w:val="22"/>
          <w:szCs w:val="22"/>
          <w:lang w:val="ru-RU"/>
        </w:rPr>
      </w:pPr>
    </w:p>
    <w:p w:rsidR="0066294B" w:rsidRPr="005C0047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tblpXSpec="right" w:tblpY="1"/>
        <w:tblOverlap w:val="never"/>
        <w:tblW w:w="0" w:type="auto"/>
        <w:tblInd w:w="0" w:type="dxa"/>
        <w:tblLook w:val="04A0"/>
      </w:tblPr>
      <w:tblGrid>
        <w:gridCol w:w="4003"/>
      </w:tblGrid>
      <w:tr w:rsidR="0066294B" w:rsidRPr="008523C0" w:rsidTr="00070C56">
        <w:tc>
          <w:tcPr>
            <w:tcW w:w="4003" w:type="dxa"/>
          </w:tcPr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1</w:t>
            </w:r>
          </w:p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085217" w:rsidRDefault="0066294B" w:rsidP="0066294B">
      <w:pPr>
        <w:pStyle w:val="ConsPlusNormal"/>
        <w:jc w:val="both"/>
        <w:rPr>
          <w:sz w:val="26"/>
          <w:szCs w:val="26"/>
        </w:rPr>
      </w:pPr>
    </w:p>
    <w:p w:rsidR="0066294B" w:rsidRPr="00085217" w:rsidRDefault="0066294B" w:rsidP="0066294B">
      <w:pPr>
        <w:pStyle w:val="ConsPlusNormal"/>
        <w:jc w:val="both"/>
        <w:rPr>
          <w:sz w:val="26"/>
          <w:szCs w:val="26"/>
        </w:rPr>
      </w:pPr>
    </w:p>
    <w:p w:rsidR="0066294B" w:rsidRPr="00085217" w:rsidRDefault="0066294B" w:rsidP="0066294B">
      <w:pPr>
        <w:pStyle w:val="ConsPlusNormal"/>
        <w:jc w:val="both"/>
        <w:rPr>
          <w:sz w:val="26"/>
          <w:szCs w:val="26"/>
        </w:rPr>
      </w:pP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085217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66294B" w:rsidRPr="00085217" w:rsidRDefault="0066294B" w:rsidP="0066294B">
      <w:pPr>
        <w:pStyle w:val="ConsPlusNormal"/>
        <w:jc w:val="center"/>
        <w:rPr>
          <w:sz w:val="26"/>
          <w:szCs w:val="26"/>
        </w:rPr>
      </w:pPr>
      <w:r w:rsidRPr="00085217">
        <w:rPr>
          <w:sz w:val="26"/>
          <w:szCs w:val="26"/>
        </w:rPr>
        <w:t>средств физических и юридических лиц</w:t>
      </w:r>
    </w:p>
    <w:p w:rsidR="0066294B" w:rsidRPr="00085217" w:rsidRDefault="0066294B" w:rsidP="0066294B">
      <w:pPr>
        <w:ind w:left="103" w:right="106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на реализац</w:t>
      </w:r>
      <w:r>
        <w:rPr>
          <w:rFonts w:ascii="Times New Roman" w:hAnsi="Times New Roman"/>
          <w:sz w:val="26"/>
          <w:szCs w:val="26"/>
          <w:lang w:val="ru-RU"/>
        </w:rPr>
        <w:t xml:space="preserve">ию целей  </w:t>
      </w:r>
      <w:r w:rsidRPr="00085217">
        <w:rPr>
          <w:rFonts w:ascii="Times New Roman" w:hAnsi="Times New Roman"/>
          <w:sz w:val="26"/>
          <w:szCs w:val="26"/>
          <w:lang w:val="ru-RU"/>
        </w:rPr>
        <w:t>подпрограммы</w:t>
      </w:r>
      <w:r w:rsidR="00D144F5">
        <w:rPr>
          <w:rFonts w:ascii="Times New Roman" w:hAnsi="Times New Roman"/>
          <w:sz w:val="26"/>
          <w:szCs w:val="26"/>
          <w:lang w:val="ru-RU"/>
        </w:rPr>
        <w:t xml:space="preserve"> 1</w:t>
      </w:r>
    </w:p>
    <w:p w:rsidR="0066294B" w:rsidRPr="00085217" w:rsidRDefault="0066294B" w:rsidP="0066294B">
      <w:pPr>
        <w:pStyle w:val="ConsPlusNormal"/>
        <w:tabs>
          <w:tab w:val="left" w:pos="10773"/>
        </w:tabs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6588"/>
        <w:gridCol w:w="1443"/>
        <w:gridCol w:w="1443"/>
        <w:gridCol w:w="1154"/>
        <w:gridCol w:w="1031"/>
        <w:gridCol w:w="701"/>
        <w:gridCol w:w="1449"/>
      </w:tblGrid>
      <w:tr w:rsidR="0066294B" w:rsidRPr="00085217" w:rsidTr="00070C56">
        <w:trPr>
          <w:trHeight w:val="247"/>
        </w:trPr>
        <w:tc>
          <w:tcPr>
            <w:tcW w:w="311" w:type="pct"/>
            <w:vMerge w:val="restart"/>
          </w:tcPr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№</w:t>
            </w:r>
          </w:p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8521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5217">
              <w:rPr>
                <w:sz w:val="26"/>
                <w:szCs w:val="26"/>
              </w:rPr>
              <w:t>/</w:t>
            </w:r>
            <w:proofErr w:type="spellStart"/>
            <w:r w:rsidRPr="0008521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08521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085217" w:rsidTr="00070C56">
        <w:tc>
          <w:tcPr>
            <w:tcW w:w="311" w:type="pct"/>
            <w:vMerge/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2023</w:t>
            </w:r>
          </w:p>
        </w:tc>
        <w:tc>
          <w:tcPr>
            <w:tcW w:w="490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2024</w:t>
            </w:r>
          </w:p>
        </w:tc>
        <w:tc>
          <w:tcPr>
            <w:tcW w:w="392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2025</w:t>
            </w:r>
          </w:p>
        </w:tc>
        <w:tc>
          <w:tcPr>
            <w:tcW w:w="350" w:type="pct"/>
          </w:tcPr>
          <w:p w:rsidR="0066294B" w:rsidRPr="002C621D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2026</w:t>
            </w:r>
          </w:p>
        </w:tc>
        <w:tc>
          <w:tcPr>
            <w:tcW w:w="238" w:type="pct"/>
          </w:tcPr>
          <w:p w:rsidR="0066294B" w:rsidRPr="00085217" w:rsidRDefault="0066294B" w:rsidP="0066294B">
            <w:pPr>
              <w:widowControl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2027</w:t>
            </w: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92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всего</w:t>
            </w:r>
          </w:p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08521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</w:t>
            </w:r>
          </w:p>
        </w:tc>
        <w:tc>
          <w:tcPr>
            <w:tcW w:w="490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3</w:t>
            </w:r>
          </w:p>
        </w:tc>
        <w:tc>
          <w:tcPr>
            <w:tcW w:w="490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4</w:t>
            </w:r>
          </w:p>
        </w:tc>
        <w:tc>
          <w:tcPr>
            <w:tcW w:w="392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5</w:t>
            </w:r>
          </w:p>
        </w:tc>
        <w:tc>
          <w:tcPr>
            <w:tcW w:w="350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6</w:t>
            </w:r>
          </w:p>
        </w:tc>
        <w:tc>
          <w:tcPr>
            <w:tcW w:w="238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</w:tcPr>
          <w:p w:rsidR="0066294B" w:rsidRPr="00085217" w:rsidRDefault="0066294B" w:rsidP="00BB41AC">
            <w:pPr>
              <w:pStyle w:val="ConsPlusNormal"/>
              <w:jc w:val="center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7</w:t>
            </w:r>
          </w:p>
        </w:tc>
      </w:tr>
      <w:tr w:rsidR="0066294B" w:rsidRPr="00085217" w:rsidTr="00070C56">
        <w:trPr>
          <w:trHeight w:val="252"/>
        </w:trPr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Всего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федеральный бюджет</w:t>
            </w:r>
            <w:r w:rsidRPr="00085217">
              <w:rPr>
                <w:sz w:val="26"/>
                <w:szCs w:val="26"/>
                <w:lang w:val="en-US"/>
              </w:rPr>
              <w:t>*</w:t>
            </w:r>
            <w:r w:rsidRPr="0008521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областной бюджет</w:t>
            </w:r>
            <w:r w:rsidRPr="00085217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10434,2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085217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  <w:tr w:rsidR="0066294B" w:rsidRPr="002C34A5" w:rsidTr="00070C56">
        <w:tc>
          <w:tcPr>
            <w:tcW w:w="311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08521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5217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350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238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3B7CA5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3B7CA5">
              <w:rPr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29440B" w:rsidRDefault="0066294B" w:rsidP="0066294B">
      <w:pPr>
        <w:jc w:val="both"/>
        <w:rPr>
          <w:rFonts w:ascii="Times New Roman" w:hAnsi="Times New Roman"/>
          <w:lang w:val="ru-RU"/>
        </w:rPr>
      </w:pPr>
      <w:r w:rsidRPr="00294158">
        <w:rPr>
          <w:lang w:val="ru-RU"/>
        </w:rPr>
        <w:t>**</w:t>
      </w:r>
      <w:r w:rsidRPr="0029440B">
        <w:rPr>
          <w:rFonts w:ascii="Times New Roman" w:hAnsi="Times New Roman"/>
          <w:lang w:val="ru-RU"/>
        </w:rPr>
        <w:t>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880" w:right="536" w:bottom="850" w:left="1701" w:header="708" w:footer="708" w:gutter="0"/>
          <w:cols w:space="720"/>
        </w:sectPr>
      </w:pPr>
    </w:p>
    <w:tbl>
      <w:tblPr>
        <w:tblpPr w:leftFromText="180" w:rightFromText="180" w:vertAnchor="text" w:horzAnchor="page" w:tblpX="2234" w:tblpY="-242"/>
        <w:tblW w:w="0" w:type="auto"/>
        <w:tblLook w:val="04A0"/>
      </w:tblPr>
      <w:tblGrid>
        <w:gridCol w:w="5352"/>
        <w:gridCol w:w="4218"/>
      </w:tblGrid>
      <w:tr w:rsidR="0066294B" w:rsidRPr="002B3B80" w:rsidTr="00070C56">
        <w:tc>
          <w:tcPr>
            <w:tcW w:w="5352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18" w:type="dxa"/>
            <w:hideMark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2</w:t>
            </w:r>
          </w:p>
          <w:p w:rsidR="00486633" w:rsidRDefault="00EB7278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рограмме, утвержденной постановлением адм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инистрации округа </w:t>
            </w:r>
          </w:p>
          <w:p w:rsidR="0066294B" w:rsidRDefault="00EB7278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r w:rsidR="00BB41A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№ 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               </w:t>
            </w:r>
          </w:p>
        </w:tc>
      </w:tr>
    </w:tbl>
    <w:p w:rsidR="0066294B" w:rsidRDefault="0066294B" w:rsidP="0066294B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Паспорт подпро</w:t>
      </w:r>
      <w:r w:rsidR="00EB7278">
        <w:rPr>
          <w:rFonts w:ascii="Times New Roman" w:hAnsi="Times New Roman"/>
          <w:sz w:val="26"/>
          <w:szCs w:val="26"/>
          <w:lang w:val="ru-RU"/>
        </w:rPr>
        <w:t xml:space="preserve">граммы 2 </w:t>
      </w:r>
    </w:p>
    <w:p w:rsidR="00EB7278" w:rsidRDefault="00EB7278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«Библиотечно-информационное обслуживание населения»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 далее подпрограммы 2)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  <w:r w:rsidRPr="009C3BD9">
        <w:rPr>
          <w:rFonts w:ascii="Times New Roman" w:hAnsi="Times New Roman"/>
          <w:sz w:val="26"/>
          <w:szCs w:val="26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66294B" w:rsidRPr="002B3B80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C3BD9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Ответственный исполнитель подпрограммы 2</w:t>
            </w:r>
          </w:p>
          <w:p w:rsidR="0066294B" w:rsidRPr="009C3BD9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 соисполнитель программы)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393CDA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DB213E" w:rsidTr="00724278">
        <w:trPr>
          <w:trHeight w:val="4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DB213E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66294B" w:rsidRPr="002B3B80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укрепление материально-технической базы библиотек, обеспечение сохранности и полноценного комплектования  фондов библиотек документами на различных видах носителей;</w:t>
            </w:r>
          </w:p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равноценных условий доступа населения к социально значимой информации, развития нестационарных форм библиотечного обслуживания;</w:t>
            </w:r>
          </w:p>
          <w:p w:rsidR="0066294B" w:rsidRDefault="0066294B" w:rsidP="00BB41A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улучшение информационного и библиотечного обслуживания населения округа.</w:t>
            </w:r>
          </w:p>
        </w:tc>
      </w:tr>
      <w:tr w:rsidR="0066294B" w:rsidRPr="002B3B80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Целевые показатели (индикаторы)  подпрограммы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A32E3D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оличество созданных (реконструированных) и капитально отремонтированны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х объектов организации культуры.</w:t>
            </w:r>
          </w:p>
          <w:p w:rsidR="0066294B" w:rsidRDefault="0066294B" w:rsidP="0066294B">
            <w:pPr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бъем  электронного каталога в общем объеме фондов библиотек</w:t>
            </w:r>
            <w:r w:rsidR="00A32E3D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66294B" w:rsidRDefault="0066294B" w:rsidP="0066294B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42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3. </w:t>
            </w:r>
            <w:r w:rsidR="00A32E3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Ч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исло обращений к библиотеке удаленных </w:t>
            </w:r>
            <w:r w:rsidR="00A32E3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пользователей.</w:t>
            </w:r>
          </w:p>
          <w:p w:rsidR="0066294B" w:rsidRDefault="0066294B" w:rsidP="006629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 w:eastAsia="ru-RU"/>
              </w:rPr>
              <w:t xml:space="preserve">4. </w:t>
            </w:r>
            <w:r w:rsidR="00A32E3D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 w:eastAsia="ru-RU"/>
              </w:rPr>
              <w:t>К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оличество работ лучших муниципальных учреждений культуры, расположенных в сельс</w:t>
            </w:r>
            <w:r w:rsidR="00A32E3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кой местности, и их работников.</w:t>
            </w:r>
          </w:p>
          <w:p w:rsidR="0066294B" w:rsidRPr="00F80E27" w:rsidRDefault="0066294B" w:rsidP="0066294B">
            <w:pPr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72427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5</w:t>
            </w:r>
            <w:r w:rsidRPr="00F80E2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. </w:t>
            </w:r>
            <w:r w:rsidR="00A32E3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</w:t>
            </w:r>
            <w:r w:rsidRPr="00F80E2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оличество посещений организаций культуры </w:t>
            </w:r>
            <w:r w:rsidR="00A32E3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по отношению к уровню 2010 года.</w:t>
            </w:r>
          </w:p>
          <w:p w:rsidR="0066294B" w:rsidRDefault="00724278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6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оля населения, охваченного библиотечным обслуживанием, от общ</w:t>
            </w:r>
            <w:r w:rsidR="00A32E3D">
              <w:rPr>
                <w:rFonts w:ascii="Times New Roman" w:hAnsi="Times New Roman"/>
                <w:sz w:val="26"/>
                <w:szCs w:val="26"/>
                <w:lang w:val="ru-RU"/>
              </w:rPr>
              <w:t>ей численности населения округа.</w:t>
            </w:r>
          </w:p>
          <w:p w:rsidR="0066294B" w:rsidRPr="00F80E27" w:rsidRDefault="00724278" w:rsidP="00A32E3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="0066294B" w:rsidRPr="00F80E2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A32E3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="0066294B" w:rsidRPr="00F80E2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ровень   средней  заработной платы работников  </w:t>
            </w:r>
            <w:r w:rsidR="0066294B" w:rsidRPr="00F80E2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учреждений культуры округа к средней заработной плате по Вологодской области.</w:t>
            </w:r>
          </w:p>
        </w:tc>
      </w:tr>
      <w:tr w:rsidR="0066294B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623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lastRenderedPageBreak/>
              <w:t>Сроки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2B3B80" w:rsidTr="00070C56">
        <w:trPr>
          <w:trHeight w:val="32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176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 подпрограммы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9C" w:rsidRPr="007B30CA" w:rsidRDefault="00D9209C" w:rsidP="00D9209C">
            <w:pPr>
              <w:ind w:left="316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Объем средств финансового обеспечения программы, составляет – 35006,5 тыс. руб.*, в том числе: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13368,5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2024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11692,3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2025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9945,7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2026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– 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0,0 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2027 – 0,0 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из них: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за счет собственных доходов бюджета округа 32509,8 тыс</w:t>
            </w:r>
            <w:proofErr w:type="gramStart"/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.р</w:t>
            </w:r>
            <w:proofErr w:type="gramEnd"/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ублей, в том числе: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11551,8 тыс. рублей; 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2024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11352,3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2025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9605,7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за счет </w:t>
            </w:r>
            <w:r w:rsidR="00BB41A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средств 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федерального бюджета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– 100 тыс. рублей, в том числе: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100,0  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за счет </w:t>
            </w:r>
            <w:r w:rsidR="00BB41A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средств </w:t>
            </w: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областного бюджета 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– 2396,7 тыс. рублей, в том числе: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2023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1716,7 тыс. рублей; </w:t>
            </w:r>
          </w:p>
          <w:p w:rsidR="00D9209C" w:rsidRPr="007B30CA" w:rsidRDefault="00D9209C" w:rsidP="00D9209C">
            <w:pPr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2024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340,0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D9209C" w:rsidRPr="007B30CA" w:rsidRDefault="00D9209C" w:rsidP="00D9209C">
            <w:pPr>
              <w:ind w:left="102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2025 год –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340,0 </w:t>
            </w:r>
            <w:r w:rsidRPr="007B30C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</w:t>
            </w:r>
          </w:p>
          <w:p w:rsidR="0066294B" w:rsidRDefault="00D9209C" w:rsidP="00D9209C">
            <w:pPr>
              <w:ind w:left="102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7B30C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*В </w:t>
            </w:r>
            <w:r w:rsidRPr="007B30C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течение реализации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подпрограммы объемы финансового обеспечения подлежат уточнению</w:t>
            </w:r>
          </w:p>
        </w:tc>
      </w:tr>
      <w:tr w:rsidR="0066294B" w:rsidRPr="002B3B80" w:rsidTr="00070C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ind w:left="103" w:right="176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Ожидаемые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результаты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2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 результате  реализации  подпрограммы   к 2027  году ожидается: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 количество созданных (реконструированных) и капитально отремонтированных объектов организации культуры – 8 ед.;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2. увеличение объема  электронного каталога  в общем объеме фондов библиотек на 300 ед</w:t>
            </w:r>
            <w:r w:rsidR="00BB41AC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.</w:t>
            </w:r>
            <w:r w:rsidR="00D9209C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 ежегодно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3. увеличение числа обращений к библиотеке удаленных пользователей на 50 ед. ежегодно;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количество работ лучших муниципальных учреждений культуры, расположенных в сельской местности, и их работников 1 ед. в год; </w:t>
            </w:r>
          </w:p>
          <w:p w:rsidR="0066294B" w:rsidRPr="008A3A0C" w:rsidRDefault="00724278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5</w:t>
            </w:r>
            <w:r w:rsidR="0066294B" w:rsidRPr="008A3A0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. </w:t>
            </w:r>
            <w:r w:rsidR="0066294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</w:t>
            </w:r>
            <w:r w:rsidR="0066294B" w:rsidRPr="008A3A0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оличества посещений организаций культуры по отношен</w:t>
            </w:r>
            <w:r w:rsidR="0066294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ию к уровню 2010 года;</w:t>
            </w:r>
          </w:p>
          <w:p w:rsidR="0066294B" w:rsidRDefault="00724278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7B30C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 доли населения, охваченного библиотечным обслуживанием, от общей численности населения округа до 50%;</w:t>
            </w:r>
          </w:p>
          <w:p w:rsidR="0066294B" w:rsidRDefault="00724278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.сохранение    средней  заработной платы работников 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учреждений культуры округа к средней заработной плате </w:t>
            </w:r>
            <w:r w:rsidR="0066294B"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по Вологодской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области  100%.</w:t>
            </w:r>
          </w:p>
        </w:tc>
      </w:tr>
    </w:tbl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b/>
          <w:spacing w:val="-1"/>
          <w:sz w:val="26"/>
          <w:szCs w:val="26"/>
        </w:rPr>
        <w:t>I</w:t>
      </w:r>
      <w:r>
        <w:rPr>
          <w:rFonts w:ascii="Times New Roman" w:eastAsia="Times New Roman" w:hAnsi="Times New Roman"/>
          <w:b/>
          <w:spacing w:val="-1"/>
          <w:sz w:val="26"/>
          <w:szCs w:val="26"/>
          <w:lang w:val="ru-RU"/>
        </w:rPr>
        <w:t xml:space="preserve">. Общая характеристика сферы реализации подпрограммы </w:t>
      </w:r>
      <w:r>
        <w:rPr>
          <w:rFonts w:ascii="Times New Roman" w:eastAsia="Times New Roman" w:hAnsi="Times New Roman"/>
          <w:b/>
          <w:sz w:val="26"/>
          <w:szCs w:val="26"/>
          <w:lang w:val="ru-RU"/>
        </w:rPr>
        <w:t>2</w:t>
      </w:r>
    </w:p>
    <w:p w:rsidR="0066294B" w:rsidRDefault="0066294B" w:rsidP="0066294B">
      <w:pPr>
        <w:ind w:firstLine="74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Pr="00297E73" w:rsidRDefault="00670B19" w:rsidP="0066294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1.1.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Библиотечное обслуживание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proofErr w:type="spellStart"/>
      <w:r w:rsidR="00E805B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Усть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-Кубинском</w:t>
      </w:r>
      <w:proofErr w:type="spellEnd"/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муниципальном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округе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осуществляют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8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библиотек, входящих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структуру</w:t>
      </w:r>
      <w:r w:rsidR="0066294B">
        <w:rPr>
          <w:rFonts w:ascii="Times New Roman" w:eastAsia="Times New Roman" w:hAnsi="Times New Roman"/>
          <w:spacing w:val="8"/>
          <w:sz w:val="26"/>
          <w:szCs w:val="26"/>
          <w:lang w:val="ru-RU"/>
        </w:rPr>
        <w:t xml:space="preserve"> </w:t>
      </w:r>
      <w:r w:rsidR="00724278">
        <w:rPr>
          <w:rFonts w:ascii="Times New Roman" w:hAnsi="Times New Roman"/>
          <w:sz w:val="26"/>
          <w:szCs w:val="26"/>
          <w:lang w:val="ru-RU"/>
        </w:rPr>
        <w:t xml:space="preserve">АУ «Центр культуры, библиотечного обслуживания и спорта </w:t>
      </w:r>
      <w:proofErr w:type="spellStart"/>
      <w:r w:rsidR="00724278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="00724278">
        <w:rPr>
          <w:rFonts w:ascii="Times New Roman" w:hAnsi="Times New Roman"/>
          <w:sz w:val="26"/>
          <w:szCs w:val="26"/>
          <w:lang w:val="ru-RU"/>
        </w:rPr>
        <w:t xml:space="preserve"> района». </w:t>
      </w:r>
      <w:r w:rsidR="0066294B" w:rsidRPr="00297E73">
        <w:rPr>
          <w:rFonts w:ascii="Times New Roman" w:hAnsi="Times New Roman"/>
          <w:sz w:val="26"/>
          <w:szCs w:val="26"/>
          <w:lang w:val="ru-RU"/>
        </w:rPr>
        <w:t>Общий объём фонда на 1 января 2023 года составил 58</w:t>
      </w:r>
      <w:r w:rsidR="0066294B" w:rsidRPr="00297E73">
        <w:rPr>
          <w:rFonts w:ascii="Times New Roman" w:hAnsi="Times New Roman"/>
          <w:sz w:val="26"/>
          <w:szCs w:val="26"/>
        </w:rPr>
        <w:t> </w:t>
      </w:r>
      <w:r w:rsidR="0066294B" w:rsidRPr="00297E73">
        <w:rPr>
          <w:rFonts w:ascii="Times New Roman" w:hAnsi="Times New Roman"/>
          <w:sz w:val="26"/>
          <w:szCs w:val="26"/>
          <w:lang w:val="ru-RU"/>
        </w:rPr>
        <w:t xml:space="preserve">921 экземпляр. </w:t>
      </w:r>
    </w:p>
    <w:p w:rsidR="0066294B" w:rsidRPr="00297E73" w:rsidRDefault="00724278" w:rsidP="0066294B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Процент охвата населения округа</w:t>
      </w:r>
      <w:r w:rsidR="0066294B" w:rsidRPr="00297E73">
        <w:rPr>
          <w:rFonts w:ascii="Times New Roman" w:hAnsi="Times New Roman"/>
          <w:sz w:val="26"/>
          <w:szCs w:val="26"/>
          <w:lang w:val="ru-RU"/>
        </w:rPr>
        <w:t xml:space="preserve"> библиотечным обслуживанием составляет 48%. </w:t>
      </w:r>
    </w:p>
    <w:p w:rsidR="0066294B" w:rsidRDefault="0066294B" w:rsidP="0066294B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val="ru-RU" w:eastAsia="ru-RU"/>
        </w:rPr>
        <w:t>Приоритетными направлениями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деятельности библиотек являются: организация социально значимых акций и мероприятий, содействующих повышению духовно-нравственного, творческого потенциала жителей; формирование электронных ресурсов, краеведческой тематики; развитие официального сайта библиотеки и социальных страниц в виртуальной среде; внедрение инновационных форм работы по продвижению книги; повышение профессионального уровня и квалификации сотрудников библиотек. Продолжается  работа по созданию положительного имиджа библиотек через участие во всероссийских, региональных, районных мероприятиях, конкурсах, акциях. Сохранена стабильная библиотечная сеть.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Районная библиотека подключена к электронным базам данных «</w:t>
      </w:r>
      <w:proofErr w:type="spellStart"/>
      <w:r>
        <w:rPr>
          <w:rFonts w:ascii="Times New Roman" w:hAnsi="Times New Roman"/>
          <w:bCs/>
          <w:sz w:val="26"/>
          <w:szCs w:val="26"/>
          <w:lang w:val="ru-RU"/>
        </w:rPr>
        <w:t>ЛитРес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», </w:t>
      </w:r>
      <w:r>
        <w:rPr>
          <w:rFonts w:ascii="Times New Roman" w:hAnsi="Times New Roman"/>
          <w:sz w:val="26"/>
          <w:szCs w:val="26"/>
          <w:lang w:val="ru-RU"/>
        </w:rPr>
        <w:t xml:space="preserve">и Национальной Электронной библиотеке, 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что позволяет всем читателям библиотек округа получить централизованный доступ к электронным книгам и аудиокнигам, представленных на порталах.</w:t>
      </w:r>
    </w:p>
    <w:p w:rsidR="0066294B" w:rsidRPr="00085217" w:rsidRDefault="0066294B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zh-CN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Работа в сокращенном режиме отрицательно сказывается на деятельности библиотек: это снижение основных показателей, минимальная просветительская деятельность, отсутствие работы с фондом, каталогами и картотеками</w:t>
      </w:r>
      <w:r w:rsidRPr="000852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 </w:t>
      </w:r>
      <w:r w:rsidR="00724278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Из семи сельских библиотек четыре 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(</w:t>
      </w:r>
      <w:proofErr w:type="spellStart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Томашская</w:t>
      </w:r>
      <w:proofErr w:type="spellEnd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, Никольская, Троицкая</w:t>
      </w:r>
      <w:r w:rsidR="00724278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, </w:t>
      </w:r>
      <w:proofErr w:type="spellStart"/>
      <w:r w:rsidR="00724278">
        <w:rPr>
          <w:rFonts w:ascii="Times New Roman" w:eastAsia="Courier New" w:hAnsi="Times New Roman"/>
          <w:sz w:val="26"/>
          <w:szCs w:val="26"/>
          <w:lang w:val="ru-RU" w:eastAsia="zh-CN"/>
        </w:rPr>
        <w:t>Филисовская</w:t>
      </w:r>
      <w:proofErr w:type="spellEnd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) отремонтированы по проекту «Сельская библиотека». </w:t>
      </w:r>
      <w:r w:rsidRPr="00085217">
        <w:rPr>
          <w:rFonts w:ascii="Times New Roman" w:eastAsia="Times New Roman" w:hAnsi="Times New Roman"/>
          <w:sz w:val="26"/>
          <w:szCs w:val="26"/>
          <w:lang w:val="ru-RU" w:eastAsia="zh-CN"/>
        </w:rPr>
        <w:t xml:space="preserve">Приобретены библиотечная мебель, компьютерное оборудование, шторы на окна, столы, стулья. 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Районная библиотека благодаря к</w:t>
      </w:r>
      <w:r>
        <w:rPr>
          <w:rFonts w:ascii="Times New Roman" w:eastAsia="Courier New" w:hAnsi="Times New Roman"/>
          <w:sz w:val="26"/>
          <w:szCs w:val="26"/>
          <w:lang w:val="ru-RU" w:eastAsia="zh-CN"/>
        </w:rPr>
        <w:t>апитальному ремонту преобразовалась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в современное, светлое, просторное помещение. Необходимо наполнить это пространство современной удобной мебелью, функциональными зонами для чтения, обучения, творчества, индивидуальной работы, </w:t>
      </w:r>
      <w:proofErr w:type="gramStart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>различных</w:t>
      </w:r>
      <w:proofErr w:type="gramEnd"/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по оформлению интерьера и освещению</w:t>
      </w:r>
      <w:r>
        <w:rPr>
          <w:rFonts w:ascii="Times New Roman" w:eastAsia="Courier New" w:hAnsi="Times New Roman"/>
          <w:sz w:val="26"/>
          <w:szCs w:val="26"/>
          <w:lang w:val="ru-RU" w:eastAsia="zh-CN"/>
        </w:rPr>
        <w:t>,</w:t>
      </w:r>
      <w:r w:rsidRPr="00085217">
        <w:rPr>
          <w:rFonts w:ascii="Times New Roman" w:eastAsia="Courier New" w:hAnsi="Times New Roman"/>
          <w:sz w:val="26"/>
          <w:szCs w:val="26"/>
          <w:lang w:val="ru-RU" w:eastAsia="zh-CN"/>
        </w:rPr>
        <w:t xml:space="preserve"> и доступ к новейшим информационным технологиям. </w:t>
      </w:r>
    </w:p>
    <w:p w:rsidR="001016E0" w:rsidRPr="0094201F" w:rsidRDefault="001016E0" w:rsidP="00670B19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По итогам 2022 года число зарегистрированных пользователей библиотек составило 4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077 человек (+0,5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% к уровню 2021 года). Библиотеки округа посетило 55,0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тыс.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человек (+9,6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% к уровню 2021 года), из них массовые мероприятия – около 23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тыс.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человек (+32,9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% к уровню 2021 года). В 2022 году библиотечный фонд составил 58,9 тыс. экземпляров (–2,7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% от уровня 2021 года). </w:t>
      </w:r>
    </w:p>
    <w:p w:rsidR="001016E0" w:rsidRPr="0094201F" w:rsidRDefault="001016E0" w:rsidP="00670B19">
      <w:pPr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За 2019-2023 годы в </w:t>
      </w:r>
      <w:proofErr w:type="spellStart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Усть</w:t>
      </w:r>
      <w:proofErr w:type="spellEnd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 Кубинском круге осуществлен ремонт 5  библиотек, в том числе по программе Губернатора области «Сельская библиотека» отремонтировано 4 библиотеки – </w:t>
      </w:r>
      <w:proofErr w:type="spellStart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Томашская</w:t>
      </w:r>
      <w:proofErr w:type="spellEnd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, Троицкая Никольская,  </w:t>
      </w:r>
      <w:proofErr w:type="spellStart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Филисовская</w:t>
      </w:r>
      <w:proofErr w:type="spellEnd"/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 сельские библиотеки.  На данные цели направлены средства в сумме 5775,8 тыс. рублей, в том числе средства областного бюджета  5642,5 тыс. рублей.</w:t>
      </w:r>
    </w:p>
    <w:p w:rsidR="001016E0" w:rsidRPr="0094201F" w:rsidRDefault="001016E0" w:rsidP="00670B19">
      <w:pPr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Кроме того, ежегодно оказывается поддержка комплектования </w:t>
      </w:r>
      <w:r w:rsidRPr="0094201F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lastRenderedPageBreak/>
        <w:t>библиотечных фондов округа. За 2019-2023 годы объем финансовой помощи составил 2135 тыс. рублей (областной бюджет – 1796,6 тыс. рублей, местный бюджет  75,9 тыс. рублей).</w:t>
      </w:r>
    </w:p>
    <w:p w:rsidR="001016E0" w:rsidRPr="007B30CA" w:rsidRDefault="001016E0" w:rsidP="00670B19">
      <w:pPr>
        <w:pStyle w:val="af1"/>
        <w:ind w:firstLine="708"/>
        <w:jc w:val="both"/>
        <w:rPr>
          <w:rFonts w:ascii="Times New Roman" w:eastAsia="Courier New" w:hAnsi="Times New Roman" w:cs="Times New Roman"/>
          <w:sz w:val="26"/>
          <w:szCs w:val="26"/>
          <w:lang w:val="ru-RU" w:eastAsia="zh-CN"/>
        </w:rPr>
      </w:pPr>
      <w:r w:rsidRPr="007B30CA">
        <w:rPr>
          <w:rFonts w:ascii="Times New Roman" w:hAnsi="Times New Roman" w:cs="Times New Roman"/>
          <w:sz w:val="26"/>
          <w:szCs w:val="26"/>
          <w:lang w:val="ru-RU" w:eastAsia="ru-RU"/>
        </w:rPr>
        <w:t>Проблемы:</w:t>
      </w:r>
      <w:r w:rsidRPr="007B30CA">
        <w:rPr>
          <w:rFonts w:ascii="Times New Roman" w:eastAsia="Courier New" w:hAnsi="Times New Roman" w:cs="Times New Roman"/>
          <w:sz w:val="26"/>
          <w:szCs w:val="26"/>
          <w:lang w:val="ru-RU" w:eastAsia="zh-CN"/>
        </w:rPr>
        <w:t xml:space="preserve"> </w:t>
      </w:r>
    </w:p>
    <w:p w:rsidR="001016E0" w:rsidRPr="007B30CA" w:rsidRDefault="001016E0" w:rsidP="007B30CA">
      <w:pPr>
        <w:pStyle w:val="af1"/>
        <w:ind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zh-CN"/>
        </w:rPr>
      </w:pPr>
      <w:r w:rsidRPr="007B30CA">
        <w:rPr>
          <w:rFonts w:ascii="Times New Roman" w:eastAsia="Courier New" w:hAnsi="Times New Roman" w:cs="Times New Roman"/>
          <w:sz w:val="26"/>
          <w:szCs w:val="26"/>
          <w:lang w:val="ru-RU" w:eastAsia="zh-CN"/>
        </w:rPr>
        <w:t>Медленно идет модернизация компьютерного и периферийного оборудования,  создания инновационных цифровых продуктов, что</w:t>
      </w:r>
      <w:r w:rsidRPr="007B30CA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zh-CN"/>
        </w:rPr>
        <w:t xml:space="preserve"> негативно </w:t>
      </w:r>
      <w:proofErr w:type="gramStart"/>
      <w:r w:rsidRPr="007B30CA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zh-CN"/>
        </w:rPr>
        <w:t>сказывается на продвижение</w:t>
      </w:r>
      <w:proofErr w:type="gramEnd"/>
      <w:r w:rsidRPr="007B30CA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zh-CN"/>
        </w:rPr>
        <w:t xml:space="preserve"> электронных библиотечных услуг. </w:t>
      </w:r>
    </w:p>
    <w:p w:rsidR="007B30CA" w:rsidRDefault="001016E0" w:rsidP="007B30CA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 xml:space="preserve">Для эффективной работы библиотек необходим надежный, высокоскоростной интернет, доступность </w:t>
      </w:r>
      <w:proofErr w:type="spellStart"/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bidi="en-US"/>
        </w:rPr>
        <w:t>wi</w:t>
      </w:r>
      <w:proofErr w:type="spellEnd"/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bidi="en-US"/>
        </w:rPr>
        <w:t>-</w:t>
      </w:r>
      <w:proofErr w:type="spellStart"/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bidi="en-US"/>
        </w:rPr>
        <w:t>fi</w:t>
      </w:r>
      <w:proofErr w:type="spellEnd"/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bidi="en-US"/>
        </w:rPr>
        <w:t xml:space="preserve">, </w:t>
      </w:r>
      <w:r w:rsidRPr="007B30CA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>актуальные фонды, компьютерные классы и оргтехника, создание комфортных условий  для работы и отдыха.</w:t>
      </w:r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>Вне</w:t>
      </w:r>
      <w:proofErr w:type="gramEnd"/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>стационарное</w:t>
      </w:r>
      <w:proofErr w:type="gramEnd"/>
      <w:r w:rsidR="00A167E7" w:rsidRPr="007B30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обслуживание затрудняется отсутствием спецтранспорта.  </w:t>
      </w:r>
    </w:p>
    <w:p w:rsidR="007B30CA" w:rsidRPr="007B30CA" w:rsidRDefault="00A167E7" w:rsidP="007B30CA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B30CA">
        <w:rPr>
          <w:rFonts w:ascii="Times New Roman" w:hAnsi="Times New Roman" w:cs="Times New Roman"/>
          <w:sz w:val="26"/>
          <w:szCs w:val="26"/>
          <w:lang w:val="ru-RU" w:eastAsia="ru-RU"/>
        </w:rPr>
        <w:t>Обеспеченность доступности зданий для лиц с инвалидностью остается на низком уровне. Не имея материально-технической базы  для обслуживания пользователей той или иной категории инвалидности, библиотеки организуют его вне стационарно,  приспосабливают помещения частично. Чтобы решить эти проблемы, необходимо увеличение финансирования на обновление материально-технической базы учреждения.</w:t>
      </w:r>
    </w:p>
    <w:p w:rsidR="001016E0" w:rsidRPr="007B30CA" w:rsidRDefault="001016E0" w:rsidP="007B30CA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B30CA">
        <w:rPr>
          <w:rFonts w:ascii="Times New Roman" w:hAnsi="Times New Roman" w:cs="Times New Roman"/>
          <w:sz w:val="26"/>
          <w:szCs w:val="26"/>
          <w:lang w:val="ru-RU" w:eastAsia="ru-RU"/>
        </w:rPr>
        <w:t>Прогноз развития:</w:t>
      </w:r>
    </w:p>
    <w:p w:rsidR="001016E0" w:rsidRPr="007B30CA" w:rsidRDefault="001016E0" w:rsidP="007B30CA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Перевод в новое функциональное состояние библиотек, </w:t>
      </w:r>
      <w:proofErr w:type="gramStart"/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согласно</w:t>
      </w:r>
      <w:proofErr w:type="gramEnd"/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«Модельного стандарта деятельности общедоступной библиотеки». Создать </w:t>
      </w:r>
      <w:r w:rsidRPr="007B30CA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пространство для получения знаний, самовыражения и коммуникации, реализации всех видов интеллектуального взаимодействия</w:t>
      </w:r>
      <w:r w:rsidRPr="007B30C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  <w:t>.</w:t>
      </w:r>
    </w:p>
    <w:p w:rsidR="001016E0" w:rsidRPr="007B30CA" w:rsidRDefault="001016E0" w:rsidP="007B30CA">
      <w:pPr>
        <w:pStyle w:val="af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</w:pPr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Обеспечить познавательно-творческую деятельность жителей района, посредством организации интеллектуального взаимодействия, реализации обучающих и </w:t>
      </w:r>
      <w:proofErr w:type="spellStart"/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досуговых</w:t>
      </w:r>
      <w:proofErr w:type="spellEnd"/>
      <w:r w:rsidRPr="007B30CA"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программ, предоставления в общественное пользование необходимого пространства, аппаратного и программного инструментария и доступа к источникам информации.</w:t>
      </w:r>
    </w:p>
    <w:p w:rsidR="001016E0" w:rsidRPr="007B30CA" w:rsidRDefault="001016E0" w:rsidP="00670B19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7B30CA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 w:bidi="ru-RU"/>
        </w:rPr>
        <w:t>Обеспечить:</w:t>
      </w:r>
    </w:p>
    <w:p w:rsidR="001016E0" w:rsidRPr="001016E0" w:rsidRDefault="001016E0" w:rsidP="00670B19">
      <w:pPr>
        <w:spacing w:after="760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1016E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1) равное право каждого на выражение собственной позиции и участие в общественном управлении;</w:t>
      </w:r>
    </w:p>
    <w:p w:rsidR="001016E0" w:rsidRPr="001016E0" w:rsidRDefault="00670B19" w:rsidP="00670B19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="001016E0" w:rsidRPr="001016E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2) интеллектуально-творческое развитие граждан путем приобщения и гарантированного доступа к образованию, культурным ценностям, передовым инновационным идеям и технологическим достижениям;</w:t>
      </w:r>
    </w:p>
    <w:p w:rsidR="001016E0" w:rsidRPr="001016E0" w:rsidRDefault="00670B19" w:rsidP="00670B19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="001016E0" w:rsidRPr="001016E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3) обучение и переобучение в течение жизни как непременное условие успешного развития каждого гражданина;</w:t>
      </w:r>
    </w:p>
    <w:p w:rsidR="001016E0" w:rsidRPr="001016E0" w:rsidRDefault="00670B19" w:rsidP="00670B19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="001016E0" w:rsidRPr="001016E0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4) гарантированный доступ к источникам информации, включая коммерческие ресурсы. 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1.2.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Приоритеты социально-экономического развития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сфере библиотечно-информационного обслуживания населения определены следующими стратегическими документами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нормативными правовыми актами Российской Федерации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Вологодской области: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Законом Российской Федерации от 9 октября 1992 года № 3612- </w:t>
      </w:r>
      <w:r>
        <w:rPr>
          <w:rFonts w:ascii="Times New Roman" w:eastAsia="Times New Roman" w:hAnsi="Times New Roman"/>
          <w:spacing w:val="-1"/>
          <w:sz w:val="26"/>
          <w:szCs w:val="26"/>
        </w:rPr>
        <w:t>I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Федеральным законом от 29 декабря 1994 года № 78-ФЗ «О библиотечном деле»; 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lastRenderedPageBreak/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09 мая 2017 года  № 203;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Государственной программой  «Развитие культуры,  туризма и архивного дела Вологодской области  на 2021 – 2025 годы», утвержденной постановлением Правительства  Вологодской области от 27 мая  2019 года  № 495;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Стратегией государственной культурной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политики  на  период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Законом Вологодской области от 13 мая 2021  года № 4892-ОЗ «О молодежной политике  на территории Вологодской области»;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ind w:right="21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</w:t>
      </w:r>
    </w:p>
    <w:p w:rsidR="0066294B" w:rsidRDefault="0066294B" w:rsidP="0066294B">
      <w:pPr>
        <w:ind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Стратегией социально</w:t>
      </w:r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- экономического развития </w:t>
      </w:r>
      <w:proofErr w:type="spellStart"/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Усть</w:t>
      </w:r>
      <w:proofErr w:type="spellEnd"/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–Кубинского муниципального </w:t>
      </w:r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района</w:t>
      </w:r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19112C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района</w:t>
      </w:r>
      <w:r w:rsidRPr="00297E73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от 18 декабря 2018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года № 77;</w:t>
      </w:r>
    </w:p>
    <w:p w:rsidR="0066294B" w:rsidRDefault="0019112C" w:rsidP="0066294B">
      <w:pPr>
        <w:ind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Усть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1.3.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Приоритеты социально-экономического развития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сфере библиотечно-информационного обслуживания населения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округа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состоят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:</w:t>
      </w:r>
    </w:p>
    <w:p w:rsidR="0066294B" w:rsidRDefault="0066294B" w:rsidP="0066294B">
      <w:pPr>
        <w:numPr>
          <w:ilvl w:val="0"/>
          <w:numId w:val="8"/>
        </w:numPr>
        <w:tabs>
          <w:tab w:val="left" w:pos="101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обеспечении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условий для функционирования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развития библиотечного фонда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округа,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его сохранения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пополнения;</w:t>
      </w:r>
    </w:p>
    <w:p w:rsidR="0066294B" w:rsidRDefault="0066294B" w:rsidP="0066294B">
      <w:pPr>
        <w:numPr>
          <w:ilvl w:val="0"/>
          <w:numId w:val="8"/>
        </w:numPr>
        <w:tabs>
          <w:tab w:val="left" w:pos="101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переводе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в электронный вид библиотечных фондов</w:t>
      </w:r>
      <w:r>
        <w:rPr>
          <w:rFonts w:ascii="Times New Roman" w:hAnsi="Times New Roman"/>
          <w:sz w:val="26"/>
          <w:szCs w:val="26"/>
          <w:lang w:val="ru-RU"/>
        </w:rPr>
        <w:t>;</w:t>
      </w:r>
      <w:r>
        <w:rPr>
          <w:rFonts w:ascii="Times New Roman" w:eastAsia="Times New Roman" w:hAnsi="Times New Roman"/>
          <w:spacing w:val="-1"/>
          <w:w w:val="95"/>
          <w:sz w:val="26"/>
          <w:szCs w:val="26"/>
          <w:lang w:val="ru-RU"/>
        </w:rPr>
        <w:tab/>
      </w:r>
    </w:p>
    <w:p w:rsidR="0066294B" w:rsidRDefault="0066294B" w:rsidP="0066294B">
      <w:pPr>
        <w:numPr>
          <w:ilvl w:val="0"/>
          <w:numId w:val="8"/>
        </w:numPr>
        <w:tabs>
          <w:tab w:val="left" w:pos="1010"/>
        </w:tabs>
        <w:ind w:left="0" w:firstLine="848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повсеместном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внедрении</w:t>
      </w:r>
      <w:proofErr w:type="gramEnd"/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распространении новых информационных продуктов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технологий.</w:t>
      </w:r>
    </w:p>
    <w:p w:rsidR="0066294B" w:rsidRDefault="00670B19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1.4.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Основной целью реализации подпрограммы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является </w:t>
      </w:r>
      <w:r w:rsidR="0066294B">
        <w:rPr>
          <w:rFonts w:ascii="Times New Roman" w:hAnsi="Times New Roman"/>
          <w:sz w:val="26"/>
          <w:szCs w:val="26"/>
          <w:lang w:val="ru-RU"/>
        </w:rPr>
        <w:t>развитие и модернизация библиотечной системы округа в целях создания благоприятных условий для равноценного доступа населения к информационным ресурсам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.</w:t>
      </w:r>
    </w:p>
    <w:p w:rsidR="0066294B" w:rsidRDefault="00670B19" w:rsidP="0066294B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1.5.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Для достижения указанной цели предусматривается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решение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следующих задач, реализуемых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 w:rsidR="0066294B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рамках подпрограммы 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>2: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>- укрепление материально-технической базы библиотек, обеспечение сохранности и полноценного комплектования  фондов библиотек документами на различных видах носителей;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обеспечение равноценных условий доступа населения к социально значимой информации, развитие нестационарных форм библиотечного обслуживания;</w:t>
      </w:r>
    </w:p>
    <w:p w:rsidR="0066294B" w:rsidRDefault="0066294B" w:rsidP="0066294B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улучшение информационного и библиотечного обслуживания населения округа.</w:t>
      </w:r>
    </w:p>
    <w:p w:rsidR="0066294B" w:rsidRDefault="0066294B" w:rsidP="0066294B">
      <w:pPr>
        <w:tabs>
          <w:tab w:val="left" w:pos="0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1.6.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Для достижения цели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решения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задач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необходимо реализовать ряд основных мероприятий, на которые предусматривается предоставление субсидий из бюджета </w:t>
      </w:r>
      <w:r>
        <w:rPr>
          <w:rFonts w:ascii="Times New Roman" w:eastAsia="Times New Roman" w:hAnsi="Times New Roman"/>
          <w:sz w:val="26"/>
          <w:szCs w:val="26"/>
          <w:lang w:val="ru-RU"/>
        </w:rPr>
        <w:t>округа:</w:t>
      </w:r>
    </w:p>
    <w:p w:rsidR="0066294B" w:rsidRDefault="0066294B" w:rsidP="0066294B">
      <w:pPr>
        <w:tabs>
          <w:tab w:val="left" w:pos="1336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lastRenderedPageBreak/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-обеспечение выполнения муниципального задания библиотеками округа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/>
        </w:rPr>
        <w:t>;</w:t>
      </w:r>
      <w:proofErr w:type="gramEnd"/>
    </w:p>
    <w:p w:rsidR="0066294B" w:rsidRDefault="0066294B" w:rsidP="0066294B">
      <w:pPr>
        <w:tabs>
          <w:tab w:val="left" w:pos="1219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-материально-техническое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оснащение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библиотек;</w:t>
      </w:r>
    </w:p>
    <w:p w:rsidR="0066294B" w:rsidRDefault="0066294B" w:rsidP="0066294B">
      <w:pPr>
        <w:tabs>
          <w:tab w:val="left" w:pos="1219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-комплектование библиотечных фондов;</w:t>
      </w:r>
    </w:p>
    <w:p w:rsidR="0066294B" w:rsidRDefault="0066294B" w:rsidP="0066294B">
      <w:pPr>
        <w:tabs>
          <w:tab w:val="left" w:pos="1219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6B16D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-организация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проведение социально-значимых мероприятий.</w:t>
      </w:r>
    </w:p>
    <w:p w:rsidR="0066294B" w:rsidRDefault="0066294B" w:rsidP="00670B19">
      <w:pPr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27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spacing w:val="27"/>
          <w:sz w:val="26"/>
          <w:szCs w:val="26"/>
          <w:lang w:val="ru-RU"/>
        </w:rPr>
        <w:tab/>
        <w:t xml:space="preserve">1.7.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Реализация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рассчитана на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2023–2027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годы.</w:t>
      </w:r>
    </w:p>
    <w:p w:rsidR="0066294B" w:rsidRDefault="0066294B" w:rsidP="0066294B">
      <w:pPr>
        <w:tabs>
          <w:tab w:val="left" w:pos="1219"/>
        </w:tabs>
        <w:ind w:right="21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Pr="00C62A6C" w:rsidRDefault="00A167E7" w:rsidP="00670B19">
      <w:pPr>
        <w:tabs>
          <w:tab w:val="left" w:pos="2032"/>
        </w:tabs>
        <w:ind w:left="1228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</w:rPr>
        <w:t>II</w:t>
      </w:r>
      <w:r w:rsidR="00670B19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. </w:t>
      </w:r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Сведения о целевых </w:t>
      </w:r>
      <w:proofErr w:type="gramStart"/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>показателях  (</w:t>
      </w:r>
      <w:proofErr w:type="gramEnd"/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>индикаторах</w:t>
      </w:r>
      <w:r w:rsidR="0066294B"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) </w:t>
      </w:r>
      <w:r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>с расшифровкой плановых значений по годам ее реализации</w:t>
      </w:r>
      <w:r w:rsidR="00DC5ADD"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  порядком сбора информации и методике расчета</w:t>
      </w:r>
    </w:p>
    <w:p w:rsidR="0066294B" w:rsidRPr="00DC5ADD" w:rsidRDefault="0066294B" w:rsidP="0066294B">
      <w:pPr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val="ru-RU"/>
        </w:rPr>
      </w:pPr>
    </w:p>
    <w:p w:rsidR="0066294B" w:rsidRPr="00C62A6C" w:rsidRDefault="00670B19" w:rsidP="00670B19">
      <w:pPr>
        <w:ind w:right="-55"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2.1. </w:t>
      </w:r>
      <w:r w:rsidR="0066294B"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Сведения о целевых показателях (индикаторах) подпрограммы 2   приведены в приложении 1 к подпрограмме 2. </w:t>
      </w:r>
    </w:p>
    <w:p w:rsidR="0066294B" w:rsidRPr="00C62A6C" w:rsidRDefault="0066294B" w:rsidP="0019112C">
      <w:pPr>
        <w:ind w:right="-55"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2.2. </w:t>
      </w: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Сведения о порядке сбора информации и методике  расчета целевых показателей (индикаторов) подпрограммы   2 </w:t>
      </w:r>
      <w:proofErr w:type="gramStart"/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>приведена</w:t>
      </w:r>
      <w:proofErr w:type="gramEnd"/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приложении  2 к подпрограмме 2.</w:t>
      </w:r>
    </w:p>
    <w:p w:rsidR="0066294B" w:rsidRPr="00C62A6C" w:rsidRDefault="0066294B" w:rsidP="0019112C">
      <w:pPr>
        <w:pStyle w:val="af1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2.3. </w:t>
      </w:r>
      <w:r w:rsidRPr="00C62A6C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Перечень основных мероприятий подпрограммы 2  приведен в приложении  3 к подпрограмме 2.</w:t>
      </w:r>
    </w:p>
    <w:p w:rsidR="0066294B" w:rsidRPr="00C62A6C" w:rsidRDefault="0066294B" w:rsidP="0019112C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2.4. </w:t>
      </w: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Конечным результатом реализации подпрограммы 2 должно стать создание необходимых условий для повышения доступности всем категориям граждан информационных ресурсов через систему </w:t>
      </w:r>
      <w:proofErr w:type="spellStart"/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>библиотечно</w:t>
      </w:r>
      <w:proofErr w:type="spellEnd"/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>–информационного обслуживания.</w:t>
      </w:r>
    </w:p>
    <w:p w:rsidR="0066294B" w:rsidRPr="00C62A6C" w:rsidRDefault="0066294B" w:rsidP="0019112C">
      <w:pPr>
        <w:ind w:right="434" w:firstLine="708"/>
        <w:jc w:val="both"/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val="ru-RU"/>
        </w:rPr>
      </w:pP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2.5. </w:t>
      </w: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В </w:t>
      </w:r>
      <w:r w:rsidRPr="00C62A6C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val="ru-RU"/>
        </w:rPr>
        <w:t xml:space="preserve">результате реализации подпрограммы </w:t>
      </w: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2 </w:t>
      </w:r>
      <w:r w:rsidRPr="00C62A6C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val="ru-RU"/>
        </w:rPr>
        <w:t xml:space="preserve">будет обеспечено достижение </w:t>
      </w:r>
      <w:r w:rsidRPr="00C62A6C">
        <w:rPr>
          <w:rFonts w:ascii="Times New Roman" w:eastAsia="Times New Roman" w:hAnsi="Times New Roman"/>
          <w:color w:val="000000" w:themeColor="text1"/>
          <w:sz w:val="26"/>
          <w:szCs w:val="26"/>
          <w:lang w:val="ru-RU"/>
        </w:rPr>
        <w:t xml:space="preserve">к 2027 </w:t>
      </w:r>
      <w:r w:rsidRPr="00C62A6C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val="ru-RU"/>
        </w:rPr>
        <w:t>году следующих результатов:</w:t>
      </w:r>
    </w:p>
    <w:p w:rsidR="0066294B" w:rsidRPr="00663E12" w:rsidRDefault="0066294B" w:rsidP="0066294B">
      <w:pPr>
        <w:pStyle w:val="af1"/>
        <w:ind w:firstLine="708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>- количество созданных (реконструированных) и капитально отремонтированных</w:t>
      </w:r>
      <w:r w:rsidRPr="00663E1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объектов организации культуры – 8 </w:t>
      </w:r>
      <w:proofErr w:type="spellStart"/>
      <w:proofErr w:type="gramStart"/>
      <w:r w:rsidRPr="00663E12">
        <w:rPr>
          <w:rFonts w:ascii="Times New Roman" w:hAnsi="Times New Roman"/>
          <w:color w:val="000000" w:themeColor="text1"/>
          <w:sz w:val="26"/>
          <w:szCs w:val="26"/>
          <w:lang w:val="ru-RU"/>
        </w:rPr>
        <w:t>ед</w:t>
      </w:r>
      <w:proofErr w:type="spellEnd"/>
      <w:proofErr w:type="gramEnd"/>
      <w:r w:rsidRPr="00663E12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-  увеличение объема  электронного каталога  в общем объеме фондов библиотек на 300 ед. ежегодно;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  увеличение числа обращений к библиотеке удаленных пользователей  на 50 ед. ежегодно;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количество работ лучших муниципальных учреждений культуры, расположенных в сельской местности, и их работников 1 ед. в год; </w:t>
      </w:r>
    </w:p>
    <w:p w:rsidR="0066294B" w:rsidRPr="008A3A0C" w:rsidRDefault="0066294B" w:rsidP="0066294B">
      <w:pPr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8A3A0C">
        <w:rPr>
          <w:rFonts w:ascii="Times New Roman" w:hAnsi="Times New Roman"/>
          <w:bCs/>
          <w:sz w:val="26"/>
          <w:szCs w:val="26"/>
          <w:lang w:val="ru-RU"/>
        </w:rPr>
        <w:t>-  увеличение количества посещений организаций культуры по отношению к уровню 2010 год</w:t>
      </w:r>
      <w:r>
        <w:rPr>
          <w:rFonts w:ascii="Times New Roman" w:hAnsi="Times New Roman"/>
          <w:bCs/>
          <w:sz w:val="26"/>
          <w:szCs w:val="26"/>
          <w:lang w:val="ru-RU"/>
        </w:rPr>
        <w:t>а;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- увеличение  доли населения, охваченного библиотечным обслуживанием, от общей численности населения округа до 50%;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- сохранение    средней  заработной платы работников  учреждений культуры округа к средней заработной плате по Вологодской области  100%.</w:t>
      </w:r>
    </w:p>
    <w:p w:rsidR="0066294B" w:rsidRDefault="0066294B" w:rsidP="0066294B">
      <w:pPr>
        <w:ind w:right="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Pr="00C62A6C" w:rsidRDefault="00670B19" w:rsidP="00670B19">
      <w:pPr>
        <w:tabs>
          <w:tab w:val="left" w:pos="1486"/>
        </w:tabs>
        <w:ind w:right="1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/>
        </w:rPr>
      </w:pPr>
      <w:bookmarkStart w:id="2" w:name="IV._Ресурсное_обеспечение_подпрограммы_2"/>
      <w:bookmarkEnd w:id="2"/>
      <w:r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</w:rPr>
        <w:t>III</w:t>
      </w:r>
      <w:r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. </w:t>
      </w:r>
      <w:r w:rsidR="00DC5ADD" w:rsidRPr="00C62A6C">
        <w:rPr>
          <w:rFonts w:ascii="Times New Roman" w:eastAsia="Times New Roman" w:hAnsi="Times New Roman"/>
          <w:b/>
          <w:color w:val="000000" w:themeColor="text1"/>
          <w:spacing w:val="-1"/>
          <w:sz w:val="26"/>
          <w:szCs w:val="26"/>
          <w:lang w:val="ru-RU"/>
        </w:rPr>
        <w:t>Финансовое обеспечение муниципальной подпрограммы за счет средств бюджета округа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670B1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3.1. </w:t>
      </w:r>
      <w:r w:rsidRPr="00C62A6C">
        <w:rPr>
          <w:rFonts w:ascii="Times New Roman" w:hAnsi="Times New Roman"/>
          <w:color w:val="000000" w:themeColor="text1"/>
          <w:sz w:val="26"/>
          <w:szCs w:val="26"/>
          <w:lang w:val="ru-RU"/>
        </w:rPr>
        <w:t>Объем ресурсного обеспечения подпрограммы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2 базируется на имеющемся финансовом, организационном и кадровом потенциалах библиотек округа, а также на действующих нормативных правовых актах округа.</w:t>
      </w:r>
    </w:p>
    <w:p w:rsidR="0066294B" w:rsidRDefault="0066294B" w:rsidP="0066294B">
      <w:pPr>
        <w:ind w:right="1"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</w:t>
      </w:r>
      <w:r w:rsidR="00670B19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3.2.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Финансирование подпрограммы  2 предполагает расходование средств </w:t>
      </w:r>
      <w:proofErr w:type="gramStart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на</w:t>
      </w:r>
      <w:proofErr w:type="gramEnd"/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:</w:t>
      </w:r>
    </w:p>
    <w:p w:rsidR="0066294B" w:rsidRDefault="0066294B" w:rsidP="0066294B">
      <w:pPr>
        <w:tabs>
          <w:tab w:val="left" w:pos="1191"/>
        </w:tabs>
        <w:ind w:left="709" w:right="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lastRenderedPageBreak/>
        <w:t xml:space="preserve">-оплату труда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начисления на выплаты по оплате труда работников;</w:t>
      </w:r>
    </w:p>
    <w:p w:rsidR="0066294B" w:rsidRDefault="0066294B" w:rsidP="0066294B">
      <w:pPr>
        <w:tabs>
          <w:tab w:val="left" w:pos="1191"/>
        </w:tabs>
        <w:ind w:left="709" w:right="1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-содержание библиотек;</w:t>
      </w:r>
    </w:p>
    <w:p w:rsidR="0066294B" w:rsidRDefault="0066294B" w:rsidP="0066294B">
      <w:pPr>
        <w:tabs>
          <w:tab w:val="left" w:pos="0"/>
        </w:tabs>
        <w:ind w:right="1" w:firstLine="709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-материально-техническое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оснащение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библиотек (проведение ремонта,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оснащение </w:t>
      </w: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современным оборудованием);</w:t>
      </w:r>
    </w:p>
    <w:p w:rsidR="0066294B" w:rsidRDefault="0066294B" w:rsidP="0066294B">
      <w:pPr>
        <w:tabs>
          <w:tab w:val="left" w:pos="1191"/>
        </w:tabs>
        <w:ind w:left="848" w:right="124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-комплектование библиотечных фондов;</w:t>
      </w:r>
    </w:p>
    <w:p w:rsidR="0066294B" w:rsidRDefault="0066294B" w:rsidP="0066294B">
      <w:pPr>
        <w:tabs>
          <w:tab w:val="left" w:pos="1191"/>
        </w:tabs>
        <w:ind w:left="848" w:right="124"/>
        <w:jc w:val="both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>-организацию и проведение социально – значимых мероприятий.</w:t>
      </w:r>
    </w:p>
    <w:p w:rsidR="0066294B" w:rsidRPr="00F84D42" w:rsidRDefault="005F15DE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70B19"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Финансовое обеспечение подпрограммы 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за счет средств бюджета округа</w:t>
      </w:r>
      <w:r w:rsidR="0066294B"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2.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70B19">
        <w:rPr>
          <w:rFonts w:ascii="Times New Roman" w:hAnsi="Times New Roman" w:cs="Times New Roman"/>
          <w:sz w:val="26"/>
          <w:szCs w:val="26"/>
          <w:lang w:val="ru-RU"/>
        </w:rPr>
        <w:t xml:space="preserve">3.4.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на реализацию целей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приведена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5 к подпрограмме 2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701" w:left="1701" w:header="709" w:footer="709" w:gutter="0"/>
          <w:cols w:space="720"/>
        </w:sectPr>
      </w:pPr>
    </w:p>
    <w:tbl>
      <w:tblPr>
        <w:tblStyle w:val="TableNormal1"/>
        <w:tblpPr w:leftFromText="180" w:rightFromText="180" w:horzAnchor="margin" w:tblpXSpec="right" w:tblpY="-704"/>
        <w:tblW w:w="4961" w:type="dxa"/>
        <w:tblInd w:w="0" w:type="dxa"/>
        <w:tblLook w:val="04A0"/>
      </w:tblPr>
      <w:tblGrid>
        <w:gridCol w:w="4961"/>
      </w:tblGrid>
      <w:tr w:rsidR="0066294B" w:rsidRPr="008523C0" w:rsidTr="00070C56">
        <w:tc>
          <w:tcPr>
            <w:tcW w:w="4961" w:type="dxa"/>
          </w:tcPr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 1 к подпрограмме 2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Pr="00085217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085217" w:rsidRDefault="0066294B" w:rsidP="0066294B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085217" w:rsidRDefault="0066294B" w:rsidP="00CF370C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 xml:space="preserve">о целевых показателях (индикаторах) подпрограммы </w:t>
      </w:r>
      <w:r w:rsidR="003235AB">
        <w:rPr>
          <w:rFonts w:ascii="Times New Roman" w:hAnsi="Times New Roman"/>
          <w:sz w:val="26"/>
          <w:szCs w:val="26"/>
          <w:lang w:val="ru-RU"/>
        </w:rPr>
        <w:t>2</w:t>
      </w:r>
    </w:p>
    <w:tbl>
      <w:tblPr>
        <w:tblW w:w="14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1680"/>
        <w:gridCol w:w="3693"/>
        <w:gridCol w:w="1276"/>
        <w:gridCol w:w="1559"/>
        <w:gridCol w:w="1417"/>
        <w:gridCol w:w="1418"/>
        <w:gridCol w:w="992"/>
        <w:gridCol w:w="992"/>
        <w:gridCol w:w="135"/>
        <w:gridCol w:w="7"/>
        <w:gridCol w:w="967"/>
      </w:tblGrid>
      <w:tr w:rsidR="0066294B" w:rsidRPr="00085217" w:rsidTr="00070C56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08521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74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39602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5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1A147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085217" w:rsidTr="00070C56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66294B" w:rsidRPr="002B3B80" w:rsidTr="00070C56">
        <w:trPr>
          <w:trHeight w:val="454"/>
        </w:trPr>
        <w:tc>
          <w:tcPr>
            <w:tcW w:w="147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Цель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развитие и модернизация библиотечной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системы округа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66294B" w:rsidRPr="00085217" w:rsidTr="00070C56">
        <w:trPr>
          <w:trHeight w:val="1986"/>
        </w:trPr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B020EF" w:rsidRDefault="00CF370C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294B" w:rsidRPr="00085217" w:rsidRDefault="000237FD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>у</w:t>
            </w:r>
            <w:r w:rsidR="0066294B" w:rsidRPr="00085217"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  <w:t xml:space="preserve">крепление </w:t>
            </w:r>
            <w:r w:rsidR="0066294B"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материально-</w:t>
            </w:r>
            <w:r w:rsidR="0066294B" w:rsidRPr="00085217">
              <w:rPr>
                <w:rFonts w:ascii="Times New Roman" w:hAnsi="Times New Roman" w:cs="Times New Roman"/>
                <w:spacing w:val="21"/>
                <w:sz w:val="26"/>
                <w:szCs w:val="26"/>
                <w:lang w:val="ru-RU"/>
              </w:rPr>
              <w:t>т</w:t>
            </w:r>
            <w:r w:rsidR="0066294B"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ехнической базы</w:t>
            </w:r>
            <w:r w:rsidR="0066294B" w:rsidRPr="00085217">
              <w:rPr>
                <w:rFonts w:ascii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б</w:t>
            </w:r>
            <w:r w:rsidR="0066294B"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иблиотек,  обеспечение сохранности и полноценного комплектования фондов библиотек документам и на различных видах носителей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оличество созданных (реконструированных) и капитально отремонтированных объектов организации культуры 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</w:t>
            </w: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величение количества работ лучших муниципальных учреждений культуры, расположенных в сельской местности, и их работников </w:t>
            </w:r>
          </w:p>
          <w:p w:rsidR="0066294B" w:rsidRPr="00085217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E26AD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6294B" w:rsidRPr="00085217" w:rsidTr="00070C5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CF370C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охранение    средней  заработной платы работников  учреждений культуры округа к средней заработной плате по Вологодской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66294B" w:rsidRPr="00085217" w:rsidTr="00CF370C">
        <w:trPr>
          <w:trHeight w:val="190"/>
        </w:trPr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085217" w:rsidTr="00070C56"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CF370C">
            <w:pPr>
              <w:numPr>
                <w:ilvl w:val="0"/>
                <w:numId w:val="9"/>
              </w:numPr>
              <w:ind w:right="434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</w:t>
            </w:r>
            <w:r w:rsidRPr="00085217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оличество  объема  электронного каталога  в общем объеме фондов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15508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15808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16108</w:t>
            </w:r>
          </w:p>
        </w:tc>
      </w:tr>
      <w:tr w:rsidR="0066294B" w:rsidRPr="00085217" w:rsidTr="00070C56"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294B" w:rsidRPr="00C242D5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7FD" w:rsidRDefault="000237FD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237FD" w:rsidRDefault="000237FD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Задача 2</w:t>
            </w:r>
          </w:p>
          <w:p w:rsidR="0066294B" w:rsidRPr="00085217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равноценных условий доступа населения к социально значимой информации, развития нестационарных форм библиотечного обслуживания</w:t>
            </w:r>
          </w:p>
          <w:p w:rsidR="0066294B" w:rsidRPr="00085217" w:rsidRDefault="0066294B" w:rsidP="0066294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Style w:val="af0"/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085217">
              <w:rPr>
                <w:rStyle w:val="af0"/>
                <w:rFonts w:ascii="Times New Roman" w:hAnsi="Times New Roman"/>
                <w:sz w:val="26"/>
                <w:szCs w:val="26"/>
                <w:lang w:val="ru-RU"/>
              </w:rPr>
              <w:t>величение числа обращений     к библиотеке удаленных пользователей</w:t>
            </w:r>
          </w:p>
          <w:p w:rsidR="0066294B" w:rsidRPr="00085217" w:rsidRDefault="0066294B" w:rsidP="0066294B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proofErr w:type="gramStart"/>
            <w:r w:rsidRPr="00085217">
              <w:rPr>
                <w:rFonts w:ascii="Times New Roman" w:hAnsi="Times New Roman"/>
                <w:sz w:val="26"/>
                <w:szCs w:val="26"/>
              </w:rPr>
              <w:t>е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proofErr w:type="gram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31101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210841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31151     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31201</w:t>
            </w:r>
          </w:p>
        </w:tc>
      </w:tr>
      <w:tr w:rsidR="0066294B" w:rsidRPr="00BC2BB3" w:rsidTr="00070C56">
        <w:tc>
          <w:tcPr>
            <w:tcW w:w="581" w:type="dxa"/>
            <w:tcBorders>
              <w:right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94B" w:rsidRPr="00CF370C" w:rsidRDefault="0066294B" w:rsidP="0066294B">
            <w:pPr>
              <w:pStyle w:val="af1"/>
              <w:rPr>
                <w:rFonts w:ascii="Times New Roman" w:hAnsi="Times New Roman" w:cs="Times New Roman"/>
                <w:w w:val="95"/>
                <w:sz w:val="26"/>
                <w:szCs w:val="26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CF370C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 доли населения, охваченного библиотечным обслуживанием, от общей численности населения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49,2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49,6         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50</w:t>
            </w:r>
          </w:p>
        </w:tc>
      </w:tr>
      <w:tr w:rsidR="0066294B" w:rsidRPr="00BC2BB3" w:rsidTr="00070C56"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66294B" w:rsidRPr="00CF370C" w:rsidRDefault="0066294B" w:rsidP="00480B6C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nil"/>
            </w:tcBorders>
          </w:tcPr>
          <w:p w:rsidR="00480B6C" w:rsidRPr="00CF370C" w:rsidRDefault="000237FD" w:rsidP="00CF370C">
            <w:pP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w w:val="95"/>
                <w:lang w:val="ru-RU"/>
              </w:rPr>
              <w:t xml:space="preserve"> </w:t>
            </w:r>
            <w:r w:rsidRPr="00CF370C"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>Задача 3</w:t>
            </w:r>
          </w:p>
          <w:p w:rsidR="0066294B" w:rsidRPr="00CF370C" w:rsidRDefault="0066294B" w:rsidP="00CF370C">
            <w:pPr>
              <w:rPr>
                <w:rFonts w:ascii="Times New Roman" w:hAnsi="Times New Roman"/>
                <w:w w:val="95"/>
                <w:lang w:val="ru-RU"/>
              </w:rPr>
            </w:pPr>
            <w:r w:rsidRPr="00CF370C"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>улучшение информационного и библиотечног</w:t>
            </w:r>
            <w:r w:rsidRPr="00CF370C"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lastRenderedPageBreak/>
              <w:t>о обслуживания населения округа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увеличение количества посещений организаций культуры по отношению к уровню 2010 года</w:t>
            </w:r>
          </w:p>
          <w:p w:rsidR="0066294B" w:rsidRPr="00CF370C" w:rsidRDefault="0066294B" w:rsidP="0066294B">
            <w:pPr>
              <w:widowControl/>
              <w:ind w:right="7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CF370C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%</w:t>
            </w:r>
          </w:p>
          <w:p w:rsidR="0066294B" w:rsidRPr="00CF370C" w:rsidRDefault="0066294B" w:rsidP="0066294B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CF370C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110              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CF370C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F370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115</w:t>
            </w:r>
          </w:p>
        </w:tc>
      </w:tr>
    </w:tbl>
    <w:p w:rsidR="002B3B80" w:rsidRPr="00F02AF1" w:rsidRDefault="002B3B80" w:rsidP="002B3B80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lastRenderedPageBreak/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2B3B80" w:rsidRPr="00F02AF1" w:rsidRDefault="002B3B80" w:rsidP="002B3B80">
      <w:pPr>
        <w:ind w:right="-55" w:firstLine="540"/>
        <w:jc w:val="both"/>
        <w:rPr>
          <w:rFonts w:ascii="Times New Roman" w:hAnsi="Times New Roman"/>
          <w:lang w:val="ru-RU"/>
        </w:rPr>
      </w:pPr>
      <w:r w:rsidRPr="00F02AF1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F02AF1">
        <w:rPr>
          <w:rFonts w:ascii="Times New Roman" w:hAnsi="Times New Roman"/>
          <w:lang w:val="ru-RU"/>
        </w:rPr>
        <w:t>-"</w:t>
      </w:r>
      <w:proofErr w:type="gramEnd"/>
      <w:r w:rsidRPr="00F02AF1">
        <w:rPr>
          <w:rFonts w:ascii="Times New Roman" w:hAnsi="Times New Roman"/>
          <w:lang w:val="ru-RU"/>
        </w:rPr>
        <w:t>.</w:t>
      </w: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29440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B514B8" w:rsidRDefault="00B514B8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2E111B" w:rsidRDefault="002E111B" w:rsidP="0066294B">
      <w:pPr>
        <w:ind w:right="-55" w:firstLine="540"/>
        <w:jc w:val="both"/>
        <w:rPr>
          <w:sz w:val="26"/>
          <w:szCs w:val="26"/>
          <w:lang w:val="ru-RU"/>
        </w:rPr>
      </w:pPr>
    </w:p>
    <w:p w:rsidR="00CF370C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</w:t>
      </w:r>
    </w:p>
    <w:p w:rsidR="00CF370C" w:rsidRDefault="00CF370C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CF370C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Приложение 2 к подпрограмме 2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085217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085217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085217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085217">
        <w:rPr>
          <w:rFonts w:ascii="Times New Roman" w:hAnsi="Times New Roman"/>
          <w:sz w:val="26"/>
          <w:szCs w:val="26"/>
          <w:lang w:val="ru-RU"/>
        </w:rPr>
        <w:t>подпро</w:t>
      </w:r>
      <w:r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="00B514B8">
        <w:rPr>
          <w:rFonts w:ascii="Times New Roman" w:hAnsi="Times New Roman"/>
          <w:sz w:val="26"/>
          <w:szCs w:val="26"/>
          <w:lang w:val="ru-RU"/>
        </w:rPr>
        <w:t>2</w:t>
      </w:r>
    </w:p>
    <w:p w:rsidR="0066294B" w:rsidRPr="00085217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5670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"/>
        <w:gridCol w:w="2269"/>
        <w:gridCol w:w="851"/>
        <w:gridCol w:w="1842"/>
        <w:gridCol w:w="1418"/>
        <w:gridCol w:w="1843"/>
        <w:gridCol w:w="3260"/>
        <w:gridCol w:w="1055"/>
        <w:gridCol w:w="2628"/>
      </w:tblGrid>
      <w:tr w:rsidR="0066294B" w:rsidRPr="00085217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85217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085217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</w:t>
            </w:r>
            <w:r w:rsidRPr="0008521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2B3B80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AC5AFB">
            <w:pPr>
              <w:ind w:right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созданных          (реконструированных)  и капитально отремонтированных объектов организации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Капитально отремонтированные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сельские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КОО =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КОО - количество отремонтированных организаций.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количество организаций, победивших  в конкурсах, проектах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AC5AFB">
            <w:pPr>
              <w:numPr>
                <w:ilvl w:val="0"/>
                <w:numId w:val="10"/>
              </w:numPr>
              <w:ind w:right="13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5AF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C5AF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Количество  объема  электронного каталога  в общем объеме </w:t>
            </w:r>
            <w:r w:rsidRPr="00AC5AF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lastRenderedPageBreak/>
              <w:t>фондов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5217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Объем электронного каталога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=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Кэкт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,</w:t>
            </w:r>
          </w:p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-  количество объема  электронного каталога,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Кэк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т г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-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количество объема  электронного каталога текущего года.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Style w:val="af0"/>
                <w:rFonts w:ascii="Times New Roman" w:hAnsi="Times New Roman"/>
                <w:sz w:val="26"/>
                <w:szCs w:val="26"/>
                <w:lang w:val="ru-RU"/>
              </w:rPr>
              <w:t>Увеличение числа обращений     к библиотеке удаленных пользователей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Число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ind w:left="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= </w:t>
            </w: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Чобр.т.г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., где</w:t>
            </w:r>
          </w:p>
          <w:p w:rsidR="0066294B" w:rsidRPr="00085217" w:rsidRDefault="0066294B" w:rsidP="0066294B">
            <w:pPr>
              <w:pStyle w:val="af1"/>
              <w:ind w:left="10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количество обращений удаленных пользователей;</w:t>
            </w:r>
          </w:p>
          <w:p w:rsidR="0066294B" w:rsidRPr="00085217" w:rsidRDefault="0066294B" w:rsidP="00AC5AF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Чобр</w:t>
            </w:r>
            <w:proofErr w:type="spellEnd"/>
            <w:r w:rsidRPr="0008521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т.г.- количество обращений удаленных пользователей в текущем году</w:t>
            </w:r>
            <w:r w:rsidRPr="00085217"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Увеличение количества работ лучших муниципальных учреждений культуры, расположенных в сельской местности, и их работников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/>
                <w:sz w:val="26"/>
                <w:szCs w:val="26"/>
              </w:rPr>
              <w:t>е</w:t>
            </w: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proofErr w:type="gramEnd"/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работ лучших учреждений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AC5AFB">
            <w:pPr>
              <w:pStyle w:val="af1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Результаты конкурса на получение денежного поощрения лучшими сельскими учреждениями культуры, находящимися на территории сельских поселений Вологодской области и лучшими работниками сельских учреждений культуры, находящихся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 территории сельских поселений Вологодской области.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Количества посещений организаций культуры по отношению к уровню 2010 года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посещений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К= Б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ru-RU"/>
              </w:rPr>
              <w:t>т.г.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/ Б2010,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количество посещений библиотек на год;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ru-RU"/>
              </w:rPr>
              <w:t>т.г.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- количество посещений библиотек  в  текущем году;</w:t>
            </w:r>
          </w:p>
          <w:p w:rsidR="0066294B" w:rsidRPr="00085217" w:rsidRDefault="0066294B" w:rsidP="00AC5AF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2010 – количество посещений библиотек в 2010 году.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Увеличение  доли населения, охваченного библиотечным обслуживанием, от общей численности населения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294B" w:rsidRPr="00085217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Доля населения, охваченного библиотечным обслуживанием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=Чч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/ </w:t>
            </w: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Чж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– процент обслуживания населения округа;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Чч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число читателей округа;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ЧЖ – число жителей округа.</w:t>
            </w:r>
          </w:p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480B6C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AC5A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Сохранение    средней  заработной платы работников  учреждений культуры округа к средней заработной плате по Вологодской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Средняя 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УЗП=  </w:t>
            </w:r>
            <w:r w:rsidR="00DE314D" w:rsidRPr="00085217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instrText>QUOTE</w:instrTex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2B3B80" w:rsidRPr="00DE314D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2" type="#_x0000_t75" style="width:21.9pt;height:23.8pt" equationxml="&lt;">
                  <v:imagedata r:id="rId10" o:title="" chromakey="white"/>
                </v:shape>
              </w:pic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DE314D" w:rsidRPr="00085217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2B3B80" w:rsidRPr="00DE314D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3" type="#_x0000_t75" style="width:21.9pt;height:23.8pt" equationxml="&lt;">
                  <v:imagedata r:id="rId10" o:title="" chromakey="white"/>
                </v:shape>
              </w:pict>
            </w:r>
            <w:r w:rsidR="00DE314D" w:rsidRPr="00085217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08521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УЗП– 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овень средней заработной платы специалистов  в сфере культуры  (%);</w:t>
            </w:r>
          </w:p>
          <w:p w:rsidR="0066294B" w:rsidRPr="00085217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Зп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средняя заработная плата специалистов в сфере культуры  (руб.);</w:t>
            </w:r>
          </w:p>
          <w:p w:rsidR="0066294B" w:rsidRPr="00085217" w:rsidRDefault="0066294B" w:rsidP="00AC5AFB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(руб.)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85217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85217" w:rsidRDefault="00DC5ADD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</w:tbl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r w:rsidRPr="000237FD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0237FD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r w:rsidRPr="000237FD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r w:rsidRPr="000237FD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lang w:val="ru-RU"/>
        </w:rPr>
      </w:pPr>
      <w:r w:rsidRPr="000237FD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2E111B" w:rsidRPr="000237FD" w:rsidRDefault="002E111B" w:rsidP="002E111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0237FD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0237FD">
        <w:rPr>
          <w:rFonts w:ascii="Times New Roman" w:hAnsi="Times New Roman"/>
          <w:sz w:val="26"/>
          <w:szCs w:val="26"/>
          <w:lang w:val="ru-RU"/>
        </w:rPr>
        <w:t>.</w:t>
      </w:r>
    </w:p>
    <w:p w:rsidR="002E111B" w:rsidRPr="000237FD" w:rsidRDefault="002E111B" w:rsidP="002E111B">
      <w:pPr>
        <w:pStyle w:val="ConsPlusNormal"/>
        <w:ind w:firstLine="709"/>
        <w:jc w:val="both"/>
        <w:rPr>
          <w:sz w:val="26"/>
          <w:szCs w:val="24"/>
        </w:rPr>
      </w:pPr>
    </w:p>
    <w:p w:rsidR="002E111B" w:rsidRDefault="002E111B" w:rsidP="002E111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</w:p>
    <w:p w:rsidR="002E111B" w:rsidRDefault="002E111B" w:rsidP="002E111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2E111B" w:rsidRDefault="002E111B" w:rsidP="0066294B">
      <w:pPr>
        <w:pStyle w:val="ConsPlusNormal"/>
        <w:ind w:firstLine="709"/>
        <w:jc w:val="both"/>
        <w:rPr>
          <w:sz w:val="26"/>
          <w:szCs w:val="24"/>
        </w:rPr>
      </w:pPr>
    </w:p>
    <w:tbl>
      <w:tblPr>
        <w:tblStyle w:val="TableNormal1"/>
        <w:tblpPr w:leftFromText="180" w:rightFromText="180" w:horzAnchor="margin" w:tblpXSpec="right" w:tblpY="-9241"/>
        <w:tblW w:w="0" w:type="auto"/>
        <w:tblInd w:w="0" w:type="dxa"/>
        <w:tblLook w:val="04A0"/>
      </w:tblPr>
      <w:tblGrid>
        <w:gridCol w:w="4560"/>
      </w:tblGrid>
      <w:tr w:rsidR="0066294B" w:rsidRPr="002B3B80" w:rsidTr="002E111B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07325D" w:rsidRDefault="0007325D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E111B" w:rsidRDefault="002E111B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E111B" w:rsidRDefault="002E111B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E111B" w:rsidRDefault="002E111B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7325D" w:rsidRDefault="0007325D" w:rsidP="002E111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3B7CA5" w:rsidRDefault="0066294B" w:rsidP="002E111B">
            <w:pPr>
              <w:pStyle w:val="af1"/>
              <w:rPr>
                <w:rFonts w:ascii="Times New Roman" w:hAnsi="Times New Roman"/>
                <w:lang w:val="ru-RU"/>
              </w:rPr>
            </w:pPr>
          </w:p>
          <w:p w:rsidR="0066294B" w:rsidRPr="003B7CA5" w:rsidRDefault="0066294B" w:rsidP="002E111B">
            <w:pPr>
              <w:pStyle w:val="af1"/>
              <w:rPr>
                <w:lang w:val="ru-RU"/>
              </w:rPr>
            </w:pPr>
          </w:p>
        </w:tc>
      </w:tr>
    </w:tbl>
    <w:p w:rsidR="0066294B" w:rsidRPr="007B4B34" w:rsidRDefault="0066294B" w:rsidP="0066294B">
      <w:pPr>
        <w:pStyle w:val="aa"/>
        <w:ind w:left="5241" w:right="5472" w:firstLine="496"/>
        <w:rPr>
          <w:b/>
          <w:spacing w:val="-2"/>
          <w:sz w:val="26"/>
          <w:szCs w:val="26"/>
          <w:lang w:val="ru-RU"/>
        </w:rPr>
      </w:pPr>
    </w:p>
    <w:p w:rsidR="00AC5AFB" w:rsidRDefault="002572F4" w:rsidP="00480B6C">
      <w:pPr>
        <w:pStyle w:val="aa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</w:t>
      </w: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480B6C">
      <w:pPr>
        <w:pStyle w:val="aa"/>
        <w:jc w:val="center"/>
        <w:rPr>
          <w:sz w:val="26"/>
          <w:szCs w:val="26"/>
          <w:lang w:val="ru-RU"/>
        </w:rPr>
      </w:pPr>
    </w:p>
    <w:p w:rsidR="00AC5AFB" w:rsidRDefault="00AC5AFB" w:rsidP="00AC5AFB">
      <w:pPr>
        <w:pStyle w:val="aa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3 к подпрограмме 2</w:t>
      </w:r>
    </w:p>
    <w:p w:rsidR="0066294B" w:rsidRPr="007B4B34" w:rsidRDefault="002572F4" w:rsidP="00480B6C">
      <w:pPr>
        <w:pStyle w:val="aa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66294B" w:rsidRPr="007B4B34">
        <w:rPr>
          <w:sz w:val="26"/>
          <w:szCs w:val="26"/>
          <w:lang w:val="ru-RU"/>
        </w:rPr>
        <w:t>Перечень основных мер</w:t>
      </w:r>
      <w:r w:rsidR="0066294B">
        <w:rPr>
          <w:sz w:val="26"/>
          <w:szCs w:val="26"/>
          <w:lang w:val="ru-RU"/>
        </w:rPr>
        <w:t>оприятий</w:t>
      </w:r>
      <w:r>
        <w:rPr>
          <w:sz w:val="26"/>
          <w:szCs w:val="26"/>
          <w:lang w:val="ru-RU"/>
        </w:rPr>
        <w:t xml:space="preserve"> </w:t>
      </w:r>
      <w:r w:rsidR="000237FD">
        <w:rPr>
          <w:sz w:val="26"/>
          <w:szCs w:val="26"/>
          <w:lang w:val="ru-RU"/>
        </w:rPr>
        <w:t>п</w:t>
      </w:r>
      <w:r w:rsidR="0066294B" w:rsidRPr="007B4B34">
        <w:rPr>
          <w:sz w:val="26"/>
          <w:szCs w:val="26"/>
          <w:lang w:val="ru-RU"/>
        </w:rPr>
        <w:t>одпр</w:t>
      </w:r>
      <w:r w:rsidR="0066294B">
        <w:rPr>
          <w:sz w:val="26"/>
          <w:szCs w:val="26"/>
          <w:lang w:val="ru-RU"/>
        </w:rPr>
        <w:t>ограммы</w:t>
      </w:r>
      <w:r w:rsidR="0007325D">
        <w:rPr>
          <w:sz w:val="26"/>
          <w:szCs w:val="26"/>
          <w:lang w:val="ru-RU"/>
        </w:rPr>
        <w:t xml:space="preserve"> 2</w:t>
      </w:r>
    </w:p>
    <w:p w:rsidR="0066294B" w:rsidRPr="007B4B34" w:rsidRDefault="0066294B" w:rsidP="00480B6C">
      <w:pPr>
        <w:pStyle w:val="aa"/>
        <w:jc w:val="center"/>
        <w:rPr>
          <w:sz w:val="26"/>
          <w:szCs w:val="26"/>
          <w:lang w:val="ru-RU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2121"/>
        <w:gridCol w:w="2410"/>
        <w:gridCol w:w="1701"/>
        <w:gridCol w:w="2711"/>
        <w:gridCol w:w="567"/>
        <w:gridCol w:w="585"/>
        <w:gridCol w:w="643"/>
        <w:gridCol w:w="633"/>
        <w:gridCol w:w="549"/>
        <w:gridCol w:w="15"/>
        <w:gridCol w:w="15"/>
      </w:tblGrid>
      <w:tr w:rsidR="0066294B" w:rsidRPr="002B3B80" w:rsidTr="0077786F">
        <w:trPr>
          <w:gridAfter w:val="1"/>
          <w:wAfter w:w="15" w:type="dxa"/>
          <w:trHeight w:val="755"/>
        </w:trPr>
        <w:tc>
          <w:tcPr>
            <w:tcW w:w="3072" w:type="dxa"/>
            <w:vMerge w:val="restart"/>
          </w:tcPr>
          <w:p w:rsidR="0066294B" w:rsidRPr="007B4B34" w:rsidRDefault="0066294B" w:rsidP="0077786F">
            <w:pPr>
              <w:pStyle w:val="TableParagraph"/>
              <w:ind w:left="6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7B4B34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7B4B34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121" w:type="dxa"/>
            <w:vMerge w:val="restart"/>
          </w:tcPr>
          <w:p w:rsidR="0066294B" w:rsidRPr="007B4B34" w:rsidRDefault="0066294B" w:rsidP="0066294B">
            <w:pPr>
              <w:pStyle w:val="TableParagraph"/>
              <w:ind w:left="6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7B4B34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7B4B3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410" w:type="dxa"/>
            <w:vMerge w:val="restart"/>
          </w:tcPr>
          <w:p w:rsidR="0066294B" w:rsidRPr="007B4B34" w:rsidRDefault="0066294B" w:rsidP="0077786F">
            <w:pPr>
              <w:pStyle w:val="TableParagraph"/>
              <w:ind w:left="64" w:right="1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7B4B3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701" w:type="dxa"/>
            <w:vMerge w:val="restart"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AC5AFB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B4B34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7B4B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5AF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ССЭР </w:t>
            </w:r>
            <w:hyperlink r:id="rId14" w:anchor="/document/35725078/entry/77777" w:history="1">
              <w:r w:rsidRPr="00AC5AFB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7B4B34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1" w:type="dxa"/>
            <w:vMerge w:val="restart"/>
          </w:tcPr>
          <w:p w:rsidR="0066294B" w:rsidRPr="007B4B34" w:rsidRDefault="0066294B" w:rsidP="0077786F">
            <w:pPr>
              <w:pStyle w:val="TableParagraph"/>
              <w:ind w:left="61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7B4B34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2992" w:type="dxa"/>
            <w:gridSpan w:val="6"/>
          </w:tcPr>
          <w:p w:rsidR="0066294B" w:rsidRPr="007B4B34" w:rsidRDefault="0066294B" w:rsidP="00AC5AFB">
            <w:pPr>
              <w:pStyle w:val="TableParagraph"/>
              <w:ind w:left="61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7B4B3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7B4B3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7B4B34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7B4B34" w:rsidTr="0077786F">
        <w:trPr>
          <w:gridAfter w:val="1"/>
          <w:wAfter w:w="15" w:type="dxa"/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711" w:type="dxa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66294B" w:rsidRPr="00AC5AFB" w:rsidRDefault="0066294B" w:rsidP="00AC5AFB">
            <w:pPr>
              <w:pStyle w:val="TableParagraph"/>
              <w:ind w:left="-108" w:right="-12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5AFB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585" w:type="dxa"/>
          </w:tcPr>
          <w:p w:rsidR="0066294B" w:rsidRPr="00AC5AFB" w:rsidRDefault="0066294B" w:rsidP="00AC5AFB">
            <w:pPr>
              <w:pStyle w:val="TableParagraph"/>
              <w:ind w:left="-90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5AFB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643" w:type="dxa"/>
          </w:tcPr>
          <w:p w:rsidR="0066294B" w:rsidRPr="00AC5AFB" w:rsidRDefault="0066294B" w:rsidP="00AC5AFB">
            <w:pPr>
              <w:pStyle w:val="TableParagraph"/>
              <w:ind w:left="-34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5AFB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6294B" w:rsidRPr="007B4B34" w:rsidRDefault="0066294B" w:rsidP="00AC5AFB">
            <w:pPr>
              <w:pStyle w:val="TableParagraph"/>
              <w:ind w:left="-108" w:right="-105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6294B" w:rsidRPr="007B4B34" w:rsidRDefault="0066294B" w:rsidP="00AC5AFB">
            <w:pPr>
              <w:pStyle w:val="TableParagraph"/>
              <w:ind w:left="-111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7B4B34" w:rsidTr="0077786F">
        <w:trPr>
          <w:gridAfter w:val="1"/>
          <w:wAfter w:w="15" w:type="dxa"/>
          <w:trHeight w:val="170"/>
        </w:trPr>
        <w:tc>
          <w:tcPr>
            <w:tcW w:w="3072" w:type="dxa"/>
          </w:tcPr>
          <w:p w:rsidR="0066294B" w:rsidRPr="007B4B34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1" w:type="dxa"/>
          </w:tcPr>
          <w:p w:rsidR="0066294B" w:rsidRPr="007B4B34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66294B" w:rsidRPr="007B4B34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66294B" w:rsidRPr="007B4B34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66294B" w:rsidRPr="007B4B34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6294B" w:rsidRPr="007B4B34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5" w:type="dxa"/>
          </w:tcPr>
          <w:p w:rsidR="0066294B" w:rsidRPr="007B4B34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3" w:type="dxa"/>
          </w:tcPr>
          <w:p w:rsidR="0066294B" w:rsidRPr="007B4B34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pStyle w:val="TableParagraph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B3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7B4B34" w:rsidTr="0077786F">
        <w:trPr>
          <w:gridAfter w:val="2"/>
          <w:wAfter w:w="30" w:type="dxa"/>
          <w:trHeight w:val="479"/>
        </w:trPr>
        <w:tc>
          <w:tcPr>
            <w:tcW w:w="3072" w:type="dxa"/>
          </w:tcPr>
          <w:p w:rsidR="0066294B" w:rsidRPr="005B046B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выполнения муниципального задания библиотеками округа</w:t>
            </w:r>
          </w:p>
        </w:tc>
        <w:tc>
          <w:tcPr>
            <w:tcW w:w="2121" w:type="dxa"/>
          </w:tcPr>
          <w:p w:rsidR="0066294B" w:rsidRPr="005B046B" w:rsidRDefault="00D95323" w:rsidP="00D9532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Выполнение муниципального задания в полном объеме</w:t>
            </w:r>
          </w:p>
        </w:tc>
        <w:tc>
          <w:tcPr>
            <w:tcW w:w="1701" w:type="dxa"/>
          </w:tcPr>
          <w:p w:rsidR="0066294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5644">
              <w:rPr>
                <w:rFonts w:ascii="Times New Roman" w:hAnsi="Times New Roman"/>
                <w:sz w:val="26"/>
                <w:szCs w:val="26"/>
                <w:lang w:val="ru-RU"/>
              </w:rPr>
              <w:t>Развитие библиотечного дела.</w:t>
            </w:r>
          </w:p>
          <w:p w:rsidR="002E111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п.5.6.4.3</w:t>
            </w:r>
          </w:p>
          <w:p w:rsidR="002E111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п.5.6.4.1.</w:t>
            </w:r>
          </w:p>
          <w:p w:rsidR="002E111B" w:rsidRPr="002E111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п.5.6.4.14</w:t>
            </w:r>
          </w:p>
        </w:tc>
        <w:tc>
          <w:tcPr>
            <w:tcW w:w="2711" w:type="dxa"/>
          </w:tcPr>
          <w:p w:rsidR="0066294B" w:rsidRPr="005B046B" w:rsidRDefault="00480B6C" w:rsidP="002572F4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r w:rsidR="0066294B"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оличество созданных   (реконструированных) и капитально отремонтированных объектов организации культуры</w:t>
            </w:r>
          </w:p>
        </w:tc>
        <w:tc>
          <w:tcPr>
            <w:tcW w:w="567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85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43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66294B" w:rsidRPr="007B4B34" w:rsidTr="0077786F">
        <w:trPr>
          <w:gridAfter w:val="2"/>
          <w:wAfter w:w="30" w:type="dxa"/>
          <w:trHeight w:val="482"/>
        </w:trPr>
        <w:tc>
          <w:tcPr>
            <w:tcW w:w="3072" w:type="dxa"/>
          </w:tcPr>
          <w:p w:rsidR="0066294B" w:rsidRPr="005B046B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Материально-техническое оснащение и капитальный ремонт библиотек</w:t>
            </w:r>
          </w:p>
        </w:tc>
        <w:tc>
          <w:tcPr>
            <w:tcW w:w="2121" w:type="dxa"/>
          </w:tcPr>
          <w:p w:rsidR="0066294B" w:rsidRPr="005B046B" w:rsidRDefault="00D95323" w:rsidP="00D95323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Обновление материально- технической базы и ремонт библиотек</w:t>
            </w:r>
          </w:p>
        </w:tc>
        <w:tc>
          <w:tcPr>
            <w:tcW w:w="1701" w:type="dxa"/>
          </w:tcPr>
          <w:p w:rsidR="002E111B" w:rsidRDefault="002E111B" w:rsidP="002E111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111B">
              <w:rPr>
                <w:rFonts w:ascii="Times New Roman" w:hAnsi="Times New Roman"/>
                <w:sz w:val="26"/>
                <w:szCs w:val="26"/>
                <w:lang w:val="ru-RU"/>
              </w:rPr>
              <w:t>Развитие библиотечного дела.</w:t>
            </w:r>
          </w:p>
          <w:p w:rsidR="002E111B" w:rsidRDefault="002E111B" w:rsidP="002E111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п.5.6.4.3</w:t>
            </w:r>
          </w:p>
          <w:p w:rsidR="0066294B" w:rsidRPr="005B046B" w:rsidRDefault="002E111B" w:rsidP="002E111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п.5.6.4.14</w:t>
            </w:r>
          </w:p>
        </w:tc>
        <w:tc>
          <w:tcPr>
            <w:tcW w:w="2711" w:type="dxa"/>
          </w:tcPr>
          <w:p w:rsidR="002E111B" w:rsidRPr="00085217" w:rsidRDefault="002E111B" w:rsidP="002E111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оличество </w:t>
            </w:r>
            <w:proofErr w:type="gramStart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созданных</w:t>
            </w:r>
            <w:proofErr w:type="gramEnd"/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Pr="005B046B" w:rsidRDefault="002E111B" w:rsidP="002572F4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(реконструированных) и капитально отремонтированных объектов организации культуры</w:t>
            </w:r>
          </w:p>
        </w:tc>
        <w:tc>
          <w:tcPr>
            <w:tcW w:w="567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3" w:type="dxa"/>
          </w:tcPr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6294B" w:rsidRPr="005B046B" w:rsidRDefault="0066294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66294B" w:rsidRPr="005B046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66294B" w:rsidRPr="002F66A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2E111B" w:rsidRPr="007B4B34" w:rsidTr="0077786F">
        <w:trPr>
          <w:gridAfter w:val="2"/>
          <w:wAfter w:w="30" w:type="dxa"/>
          <w:trHeight w:val="482"/>
        </w:trPr>
        <w:tc>
          <w:tcPr>
            <w:tcW w:w="3072" w:type="dxa"/>
          </w:tcPr>
          <w:p w:rsidR="002E111B" w:rsidRPr="005B046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Комплектование библиотечных фондов</w:t>
            </w:r>
          </w:p>
        </w:tc>
        <w:tc>
          <w:tcPr>
            <w:tcW w:w="2121" w:type="dxa"/>
          </w:tcPr>
          <w:p w:rsidR="002E111B" w:rsidRPr="005B046B" w:rsidRDefault="00D95323" w:rsidP="00D95323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пополнение комплектования книжных фондов  в полном объеме</w:t>
            </w:r>
          </w:p>
        </w:tc>
        <w:tc>
          <w:tcPr>
            <w:tcW w:w="1701" w:type="dxa"/>
          </w:tcPr>
          <w:p w:rsidR="002E111B" w:rsidRDefault="002E111B" w:rsidP="00FF072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E111B">
              <w:rPr>
                <w:rFonts w:ascii="Times New Roman" w:hAnsi="Times New Roman"/>
                <w:sz w:val="26"/>
                <w:szCs w:val="26"/>
                <w:lang w:val="ru-RU"/>
              </w:rPr>
              <w:t>Развитие библиотечного дела.</w:t>
            </w:r>
          </w:p>
          <w:p w:rsidR="002E111B" w:rsidRDefault="002E111B" w:rsidP="00FF072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п.5.6.4.3</w:t>
            </w:r>
          </w:p>
          <w:p w:rsidR="002E111B" w:rsidRPr="005B046B" w:rsidRDefault="002E111B" w:rsidP="00FF072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п.5.6.4.14</w:t>
            </w:r>
          </w:p>
        </w:tc>
        <w:tc>
          <w:tcPr>
            <w:tcW w:w="2711" w:type="dxa"/>
          </w:tcPr>
          <w:p w:rsidR="002E111B" w:rsidRPr="005B046B" w:rsidRDefault="00480B6C" w:rsidP="00AC5AF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Количество</w:t>
            </w:r>
            <w:r w:rsidRPr="00085217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посещений организаций культуры по отношению к уровню 2010 года</w:t>
            </w: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2E111B" w:rsidRPr="005B046B" w:rsidRDefault="002E111B" w:rsidP="0066294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E111B" w:rsidRPr="005B046B" w:rsidRDefault="002E111B" w:rsidP="00662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46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5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43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E111B" w:rsidRPr="002F66A3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2E111B" w:rsidRPr="007B4B34" w:rsidTr="0077786F">
        <w:trPr>
          <w:gridAfter w:val="2"/>
          <w:wAfter w:w="30" w:type="dxa"/>
          <w:trHeight w:val="482"/>
        </w:trPr>
        <w:tc>
          <w:tcPr>
            <w:tcW w:w="3072" w:type="dxa"/>
          </w:tcPr>
          <w:p w:rsidR="002E111B" w:rsidRPr="005B046B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Государственная поддержка сельских учреждений культуры</w:t>
            </w:r>
          </w:p>
        </w:tc>
        <w:tc>
          <w:tcPr>
            <w:tcW w:w="2121" w:type="dxa"/>
          </w:tcPr>
          <w:p w:rsidR="002E111B" w:rsidRPr="005B046B" w:rsidRDefault="00D95323" w:rsidP="00D95323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участие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701" w:type="dxa"/>
          </w:tcPr>
          <w:p w:rsidR="002E111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Повышение творческого потенциала мастерства работников культуры</w:t>
            </w:r>
          </w:p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П.5.6.4.10</w:t>
            </w: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711" w:type="dxa"/>
          </w:tcPr>
          <w:p w:rsidR="002E111B" w:rsidRPr="005B046B" w:rsidRDefault="002E111B" w:rsidP="00AC5A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количества работ лучших муниципальных учреждений культуры, расположенных в сельской местности, и их работников</w:t>
            </w:r>
          </w:p>
        </w:tc>
        <w:tc>
          <w:tcPr>
            <w:tcW w:w="567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85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43" w:type="dxa"/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E111B" w:rsidRPr="005B046B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46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2E111B" w:rsidRPr="002F66A3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66A3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2E111B" w:rsidRPr="002B3B80" w:rsidTr="0077786F">
        <w:trPr>
          <w:trHeight w:val="482"/>
        </w:trPr>
        <w:tc>
          <w:tcPr>
            <w:tcW w:w="3072" w:type="dxa"/>
          </w:tcPr>
          <w:p w:rsidR="002E111B" w:rsidRPr="007B4B34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2E111B" w:rsidRPr="007B4B34" w:rsidRDefault="002E111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121" w:type="dxa"/>
          </w:tcPr>
          <w:p w:rsidR="002E111B" w:rsidRPr="007B4B34" w:rsidRDefault="002E111B" w:rsidP="0066294B">
            <w:pPr>
              <w:ind w:firstLine="567"/>
              <w:jc w:val="center"/>
              <w:rPr>
                <w:rFonts w:ascii="Times New Roman" w:eastAsia="Times New Roman" w:hAnsi="Times New Roman"/>
                <w:spacing w:val="8"/>
                <w:sz w:val="26"/>
                <w:szCs w:val="26"/>
                <w:lang w:val="ru-RU"/>
              </w:rPr>
            </w:pPr>
          </w:p>
          <w:p w:rsidR="002E111B" w:rsidRPr="007B4B34" w:rsidRDefault="00D9532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410" w:type="dxa"/>
          </w:tcPr>
          <w:p w:rsidR="002E111B" w:rsidRPr="007B4B34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701" w:type="dxa"/>
          </w:tcPr>
          <w:p w:rsidR="002E111B" w:rsidRPr="007B4B34" w:rsidRDefault="002E111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711" w:type="dxa"/>
          </w:tcPr>
          <w:p w:rsidR="002E111B" w:rsidRPr="0074293B" w:rsidRDefault="002E111B" w:rsidP="00AC5A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количеств</w:t>
            </w:r>
            <w:r w:rsidR="00D9532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о</w:t>
            </w:r>
            <w:r w:rsidRPr="0008521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работ лучших муниципальных учреждений культуры, расположенных в сельской местности, и их работников</w:t>
            </w:r>
          </w:p>
        </w:tc>
        <w:tc>
          <w:tcPr>
            <w:tcW w:w="567" w:type="dxa"/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5" w:type="dxa"/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3" w:type="dxa"/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</w:tcBorders>
          </w:tcPr>
          <w:p w:rsidR="002E111B" w:rsidRPr="002F66A3" w:rsidRDefault="002E111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2E111B" w:rsidRPr="002E111B" w:rsidRDefault="002E111B" w:rsidP="002E111B">
      <w:pPr>
        <w:pStyle w:val="aa"/>
        <w:ind w:left="57" w:right="-315"/>
        <w:rPr>
          <w:sz w:val="22"/>
          <w:szCs w:val="22"/>
          <w:lang w:val="ru-RU"/>
        </w:rPr>
      </w:pPr>
      <w:r w:rsidRPr="002E111B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2E111B">
        <w:rPr>
          <w:spacing w:val="-3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У</w:t>
      </w:r>
      <w:proofErr w:type="gramEnd"/>
      <w:r w:rsidRPr="002E111B">
        <w:rPr>
          <w:sz w:val="22"/>
          <w:szCs w:val="22"/>
          <w:lang w:val="ru-RU"/>
        </w:rPr>
        <w:t>казывается</w:t>
      </w:r>
      <w:r w:rsidRPr="002E111B">
        <w:rPr>
          <w:spacing w:val="-2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ожидаемый</w:t>
      </w:r>
      <w:r w:rsidRPr="002E111B">
        <w:rPr>
          <w:spacing w:val="-2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непосредственный</w:t>
      </w:r>
      <w:r w:rsidRPr="002E111B">
        <w:rPr>
          <w:spacing w:val="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результат</w:t>
      </w:r>
      <w:r w:rsidRPr="002E111B">
        <w:rPr>
          <w:spacing w:val="-3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основного</w:t>
      </w:r>
      <w:r w:rsidRPr="002E111B">
        <w:rPr>
          <w:spacing w:val="-2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мероприятия.</w:t>
      </w:r>
    </w:p>
    <w:p w:rsidR="002E111B" w:rsidRPr="00564E44" w:rsidRDefault="002E111B" w:rsidP="002E111B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2E111B" w:rsidRPr="00564E44" w:rsidRDefault="002E111B" w:rsidP="002E111B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2E111B" w:rsidRPr="002E111B" w:rsidRDefault="002E111B" w:rsidP="002E111B">
      <w:pPr>
        <w:pStyle w:val="aa"/>
        <w:ind w:left="57" w:right="-315" w:firstLine="540"/>
        <w:rPr>
          <w:sz w:val="22"/>
          <w:szCs w:val="22"/>
          <w:lang w:val="ru-RU"/>
        </w:rPr>
      </w:pPr>
      <w:r w:rsidRPr="002E111B">
        <w:rPr>
          <w:sz w:val="22"/>
          <w:szCs w:val="22"/>
          <w:vertAlign w:val="superscript"/>
          <w:lang w:val="ru-RU"/>
        </w:rPr>
        <w:t>3</w:t>
      </w:r>
      <w:r w:rsidRPr="002E111B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2E111B" w:rsidRPr="002E111B" w:rsidRDefault="002E111B" w:rsidP="002E111B">
      <w:pPr>
        <w:pStyle w:val="aa"/>
        <w:ind w:left="57" w:right="-315" w:firstLine="540"/>
        <w:rPr>
          <w:sz w:val="22"/>
          <w:szCs w:val="22"/>
          <w:lang w:val="ru-RU"/>
        </w:rPr>
      </w:pPr>
      <w:r w:rsidRPr="002E111B">
        <w:rPr>
          <w:sz w:val="22"/>
          <w:szCs w:val="22"/>
          <w:vertAlign w:val="superscript"/>
          <w:lang w:val="ru-RU"/>
        </w:rPr>
        <w:t>4</w:t>
      </w:r>
      <w:r w:rsidRPr="002E111B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2E111B">
        <w:rPr>
          <w:spacing w:val="-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без</w:t>
      </w:r>
      <w:r w:rsidRPr="002E111B">
        <w:rPr>
          <w:spacing w:val="4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указания объема привлечения</w:t>
      </w:r>
      <w:r w:rsidRPr="002E111B">
        <w:rPr>
          <w:spacing w:val="-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средств:</w:t>
      </w:r>
    </w:p>
    <w:p w:rsidR="002E111B" w:rsidRPr="00D95323" w:rsidRDefault="002E111B" w:rsidP="002E111B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D95323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D95323">
        <w:rPr>
          <w:rFonts w:ascii="Times New Roman" w:hAnsi="Times New Roman"/>
          <w:spacing w:val="1"/>
          <w:lang w:val="ru-RU"/>
        </w:rPr>
        <w:t xml:space="preserve"> 4-</w:t>
      </w:r>
      <w:r w:rsidRPr="00D95323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D95323">
        <w:rPr>
          <w:rFonts w:ascii="Times New Roman" w:hAnsi="Times New Roman"/>
          <w:spacing w:val="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5 -</w:t>
      </w:r>
      <w:r w:rsidRPr="00D95323">
        <w:rPr>
          <w:rFonts w:ascii="Times New Roman" w:hAnsi="Times New Roman"/>
          <w:spacing w:val="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средства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физических</w:t>
      </w:r>
      <w:r w:rsidRPr="00D95323">
        <w:rPr>
          <w:rFonts w:ascii="Times New Roman" w:hAnsi="Times New Roman"/>
          <w:spacing w:val="4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и</w:t>
      </w:r>
      <w:r w:rsidRPr="00D95323">
        <w:rPr>
          <w:rFonts w:ascii="Times New Roman" w:hAnsi="Times New Roman"/>
          <w:spacing w:val="-4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юридических лиц,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6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-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без выделения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дополнительного</w:t>
      </w:r>
      <w:r w:rsidRPr="00D95323">
        <w:rPr>
          <w:rFonts w:ascii="Times New Roman" w:hAnsi="Times New Roman"/>
          <w:spacing w:val="-1"/>
          <w:lang w:val="ru-RU"/>
        </w:rPr>
        <w:t xml:space="preserve"> </w:t>
      </w:r>
      <w:r w:rsidRPr="00D95323">
        <w:rPr>
          <w:rFonts w:ascii="Times New Roman" w:hAnsi="Times New Roman"/>
          <w:lang w:val="ru-RU"/>
        </w:rPr>
        <w:t>финансирования.</w:t>
      </w:r>
    </w:p>
    <w:p w:rsidR="002E111B" w:rsidRPr="002E111B" w:rsidRDefault="002E111B" w:rsidP="002E111B">
      <w:pPr>
        <w:pStyle w:val="aa"/>
        <w:ind w:left="172" w:right="-32" w:firstLine="540"/>
        <w:rPr>
          <w:sz w:val="22"/>
          <w:szCs w:val="22"/>
          <w:lang w:val="ru-RU"/>
        </w:rPr>
      </w:pPr>
      <w:r w:rsidRPr="00D95323">
        <w:rPr>
          <w:sz w:val="22"/>
          <w:szCs w:val="22"/>
          <w:vertAlign w:val="superscript"/>
          <w:lang w:val="ru-RU"/>
        </w:rPr>
        <w:t>5</w:t>
      </w:r>
      <w:proofErr w:type="gramStart"/>
      <w:r w:rsidRPr="00D95323">
        <w:rPr>
          <w:sz w:val="22"/>
          <w:szCs w:val="22"/>
          <w:vertAlign w:val="superscript"/>
          <w:lang w:val="ru-RU"/>
        </w:rPr>
        <w:t xml:space="preserve"> </w:t>
      </w:r>
      <w:r w:rsidRPr="00D95323">
        <w:rPr>
          <w:sz w:val="22"/>
          <w:szCs w:val="22"/>
          <w:lang w:val="ru-RU"/>
        </w:rPr>
        <w:t>У</w:t>
      </w:r>
      <w:proofErr w:type="gramEnd"/>
      <w:r w:rsidRPr="00D95323">
        <w:rPr>
          <w:sz w:val="22"/>
          <w:szCs w:val="22"/>
          <w:lang w:val="ru-RU"/>
        </w:rPr>
        <w:t>казываются конкретные годы реализации основного</w:t>
      </w:r>
      <w:r w:rsidRPr="002E111B">
        <w:rPr>
          <w:sz w:val="22"/>
          <w:szCs w:val="22"/>
          <w:lang w:val="ru-RU"/>
        </w:rPr>
        <w:t xml:space="preserve"> мероприятия. Если в данном году основное мероприятие не планируется</w:t>
      </w:r>
      <w:r w:rsidRPr="002E111B">
        <w:rPr>
          <w:spacing w:val="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2E111B">
        <w:rPr>
          <w:spacing w:val="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ставится</w:t>
      </w:r>
      <w:r w:rsidRPr="002E111B">
        <w:rPr>
          <w:spacing w:val="-1"/>
          <w:sz w:val="22"/>
          <w:szCs w:val="22"/>
          <w:lang w:val="ru-RU"/>
        </w:rPr>
        <w:t xml:space="preserve"> </w:t>
      </w:r>
      <w:r w:rsidRPr="002E111B">
        <w:rPr>
          <w:sz w:val="22"/>
          <w:szCs w:val="22"/>
          <w:lang w:val="ru-RU"/>
        </w:rPr>
        <w:t>прочерк.</w:t>
      </w:r>
    </w:p>
    <w:p w:rsidR="002E111B" w:rsidRPr="002E111B" w:rsidRDefault="002E111B" w:rsidP="002E111B">
      <w:pPr>
        <w:ind w:left="57" w:right="57"/>
        <w:jc w:val="both"/>
        <w:rPr>
          <w:lang w:val="ru-RU"/>
        </w:rPr>
      </w:pPr>
    </w:p>
    <w:p w:rsidR="0066294B" w:rsidRPr="007B4B34" w:rsidRDefault="0066294B" w:rsidP="0077786F">
      <w:pPr>
        <w:rPr>
          <w:rFonts w:ascii="Times New Roman" w:hAnsi="Times New Roman"/>
          <w:sz w:val="26"/>
          <w:szCs w:val="26"/>
          <w:lang w:val="ru-RU"/>
        </w:rPr>
        <w:sectPr w:rsidR="0066294B" w:rsidRPr="007B4B34" w:rsidSect="00070C56">
          <w:pgSz w:w="16838" w:h="11906" w:orient="landscape"/>
          <w:pgMar w:top="1701" w:right="536" w:bottom="851" w:left="1418" w:header="709" w:footer="709" w:gutter="0"/>
          <w:cols w:space="720"/>
        </w:sectPr>
      </w:pPr>
    </w:p>
    <w:tbl>
      <w:tblPr>
        <w:tblStyle w:val="TableNormal1"/>
        <w:tblpPr w:leftFromText="180" w:rightFromText="180" w:horzAnchor="margin" w:tblpXSpec="right" w:tblpY="-814"/>
        <w:tblW w:w="0" w:type="auto"/>
        <w:tblInd w:w="0" w:type="dxa"/>
        <w:tblLook w:val="04A0"/>
      </w:tblPr>
      <w:tblGrid>
        <w:gridCol w:w="4499"/>
      </w:tblGrid>
      <w:tr w:rsidR="0066294B" w:rsidRPr="008523C0" w:rsidTr="00070C56">
        <w:tc>
          <w:tcPr>
            <w:tcW w:w="4499" w:type="dxa"/>
          </w:tcPr>
          <w:p w:rsidR="0066294B" w:rsidRPr="007B4B34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4 к подпрограмме 2</w:t>
            </w:r>
          </w:p>
          <w:p w:rsidR="0066294B" w:rsidRPr="007B4B34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74293B" w:rsidRDefault="0066294B" w:rsidP="0066294B">
      <w:pPr>
        <w:pStyle w:val="ConsPlusNormal"/>
        <w:jc w:val="center"/>
        <w:rPr>
          <w:sz w:val="26"/>
          <w:szCs w:val="26"/>
        </w:rPr>
      </w:pPr>
      <w:r w:rsidRPr="0074293B">
        <w:rPr>
          <w:sz w:val="26"/>
          <w:szCs w:val="26"/>
        </w:rPr>
        <w:t>Финансовое обеспечение  подпрограммы</w:t>
      </w:r>
      <w:r w:rsidR="0007325D" w:rsidRPr="0074293B">
        <w:rPr>
          <w:sz w:val="26"/>
          <w:szCs w:val="26"/>
        </w:rPr>
        <w:t xml:space="preserve"> 2</w:t>
      </w:r>
    </w:p>
    <w:p w:rsidR="0066294B" w:rsidRPr="007B4B34" w:rsidRDefault="0066294B" w:rsidP="0077786F">
      <w:pPr>
        <w:pStyle w:val="aa"/>
        <w:jc w:val="center"/>
        <w:rPr>
          <w:sz w:val="26"/>
          <w:szCs w:val="26"/>
        </w:rPr>
      </w:pPr>
      <w:r w:rsidRPr="0074293B">
        <w:rPr>
          <w:sz w:val="26"/>
          <w:szCs w:val="26"/>
          <w:lang w:val="ru-RU"/>
        </w:rPr>
        <w:t xml:space="preserve"> за счет средств бюджета округа</w:t>
      </w:r>
    </w:p>
    <w:tbl>
      <w:tblPr>
        <w:tblW w:w="5222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834"/>
        <w:gridCol w:w="1709"/>
        <w:gridCol w:w="1286"/>
        <w:gridCol w:w="3968"/>
        <w:gridCol w:w="1279"/>
        <w:gridCol w:w="993"/>
        <w:gridCol w:w="847"/>
        <w:gridCol w:w="944"/>
        <w:gridCol w:w="55"/>
        <w:gridCol w:w="15"/>
        <w:gridCol w:w="691"/>
        <w:gridCol w:w="990"/>
      </w:tblGrid>
      <w:tr w:rsidR="0066294B" w:rsidRPr="007B4B34" w:rsidTr="00070C56">
        <w:trPr>
          <w:trHeight w:val="623"/>
        </w:trPr>
        <w:tc>
          <w:tcPr>
            <w:tcW w:w="2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Статус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42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303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909" w:type="pct"/>
            <w:gridSpan w:val="8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7B4B34" w:rsidTr="003226CF">
        <w:trPr>
          <w:trHeight w:val="1572"/>
        </w:trPr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  <w:vertAlign w:val="superscript"/>
              </w:rPr>
              <w:t>2023</w:t>
            </w:r>
          </w:p>
        </w:tc>
        <w:tc>
          <w:tcPr>
            <w:tcW w:w="3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  <w:vertAlign w:val="superscript"/>
              </w:rPr>
              <w:t>2024</w:t>
            </w:r>
          </w:p>
        </w:tc>
        <w:tc>
          <w:tcPr>
            <w:tcW w:w="278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10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250" w:type="pct"/>
            <w:gridSpan w:val="3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325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7B4B34" w:rsidTr="003226CF">
        <w:trPr>
          <w:trHeight w:val="207"/>
        </w:trPr>
        <w:tc>
          <w:tcPr>
            <w:tcW w:w="202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56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22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420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2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  <w:tc>
          <w:tcPr>
            <w:tcW w:w="27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8</w:t>
            </w:r>
          </w:p>
        </w:tc>
        <w:tc>
          <w:tcPr>
            <w:tcW w:w="310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9</w:t>
            </w:r>
          </w:p>
        </w:tc>
        <w:tc>
          <w:tcPr>
            <w:tcW w:w="250" w:type="pct"/>
            <w:gridSpan w:val="3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25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6294B" w:rsidRPr="007B4B34" w:rsidTr="0074293B">
        <w:trPr>
          <w:trHeight w:val="304"/>
        </w:trPr>
        <w:tc>
          <w:tcPr>
            <w:tcW w:w="202" w:type="pct"/>
            <w:vMerge w:val="restart"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r w:rsidR="00D1461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</w:t>
            </w: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2E111B" w:rsidRDefault="002E111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74293B" w:rsidRDefault="0074293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74293B" w:rsidRPr="007B4B34" w:rsidRDefault="0074293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  <w:tcBorders>
              <w:left w:val="single" w:sz="4" w:space="0" w:color="auto"/>
            </w:tcBorders>
          </w:tcPr>
          <w:p w:rsidR="0066294B" w:rsidRDefault="0074293B" w:rsidP="0074293B">
            <w:pPr>
              <w:pStyle w:val="aa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proofErr w:type="spellStart"/>
            <w:r w:rsidR="0066294B" w:rsidRPr="007B4B34">
              <w:rPr>
                <w:sz w:val="26"/>
                <w:szCs w:val="26"/>
                <w:lang w:val="ru-RU"/>
              </w:rPr>
              <w:t>Библиотечн</w:t>
            </w:r>
            <w:proofErr w:type="gramStart"/>
            <w:r w:rsidR="0066294B" w:rsidRPr="007B4B34">
              <w:rPr>
                <w:sz w:val="26"/>
                <w:szCs w:val="26"/>
                <w:lang w:val="ru-RU"/>
              </w:rPr>
              <w:t>о</w:t>
            </w:r>
            <w:proofErr w:type="spellEnd"/>
            <w:r w:rsidR="0066294B" w:rsidRPr="007B4B34">
              <w:rPr>
                <w:sz w:val="26"/>
                <w:szCs w:val="26"/>
                <w:lang w:val="ru-RU"/>
              </w:rPr>
              <w:t>-</w:t>
            </w:r>
            <w:proofErr w:type="gramEnd"/>
            <w:r w:rsidR="0066294B" w:rsidRPr="007B4B34">
              <w:rPr>
                <w:sz w:val="26"/>
                <w:szCs w:val="26"/>
                <w:lang w:val="ru-RU"/>
              </w:rPr>
              <w:t xml:space="preserve"> информационное обслуживание </w:t>
            </w:r>
          </w:p>
          <w:p w:rsidR="0074293B" w:rsidRDefault="0074293B" w:rsidP="0074293B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населения»</w:t>
            </w:r>
          </w:p>
          <w:p w:rsidR="0074293B" w:rsidRDefault="0074293B" w:rsidP="002E111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7B4B34" w:rsidRDefault="0066294B" w:rsidP="0074293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 w:val="restart"/>
          </w:tcPr>
          <w:p w:rsidR="0066294B" w:rsidRPr="007B4B34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13368,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11692,3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9945,7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35006,</w:t>
            </w:r>
            <w:r>
              <w:rPr>
                <w:sz w:val="26"/>
                <w:szCs w:val="26"/>
              </w:rPr>
              <w:t>5</w:t>
            </w:r>
          </w:p>
        </w:tc>
      </w:tr>
      <w:tr w:rsidR="0066294B" w:rsidRPr="007B4B34" w:rsidTr="0077786F">
        <w:tc>
          <w:tcPr>
            <w:tcW w:w="202" w:type="pct"/>
            <w:vMerge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11551,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11352,3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9605,7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32509,</w:t>
            </w:r>
            <w:r>
              <w:rPr>
                <w:sz w:val="26"/>
                <w:szCs w:val="26"/>
              </w:rPr>
              <w:t>8</w:t>
            </w:r>
          </w:p>
        </w:tc>
      </w:tr>
      <w:tr w:rsidR="0066294B" w:rsidRPr="00873DFB" w:rsidTr="0077786F">
        <w:tc>
          <w:tcPr>
            <w:tcW w:w="202" w:type="pct"/>
            <w:vMerge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</w:tr>
      <w:tr w:rsidR="0066294B" w:rsidRPr="00873DFB" w:rsidTr="0077786F">
        <w:tc>
          <w:tcPr>
            <w:tcW w:w="202" w:type="pct"/>
            <w:vMerge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1716,7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2396,7</w:t>
            </w:r>
          </w:p>
        </w:tc>
      </w:tr>
      <w:tr w:rsidR="0066294B" w:rsidRPr="00873DFB" w:rsidTr="003226CF">
        <w:trPr>
          <w:trHeight w:val="1168"/>
        </w:trPr>
        <w:tc>
          <w:tcPr>
            <w:tcW w:w="202" w:type="pct"/>
            <w:vMerge/>
            <w:tcBorders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77786F">
        <w:tc>
          <w:tcPr>
            <w:tcW w:w="202" w:type="pct"/>
            <w:vMerge w:val="restart"/>
            <w:tcBorders>
              <w:top w:val="single" w:sz="4" w:space="0" w:color="auto"/>
            </w:tcBorders>
          </w:tcPr>
          <w:p w:rsidR="0066294B" w:rsidRPr="007B4B34" w:rsidRDefault="002572F4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</w:tcBorders>
          </w:tcPr>
          <w:p w:rsidR="0066294B" w:rsidRPr="007B4B34" w:rsidRDefault="002572F4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1.1.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</w:tcBorders>
          </w:tcPr>
          <w:p w:rsidR="0066294B" w:rsidRPr="0074293B" w:rsidRDefault="0074293B" w:rsidP="0074293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74293B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</w:t>
            </w:r>
            <w:proofErr w:type="spellEnd"/>
            <w:r w:rsidRPr="00742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293B">
              <w:rPr>
                <w:rFonts w:ascii="Times New Roman" w:hAnsi="Times New Roman"/>
                <w:sz w:val="26"/>
                <w:szCs w:val="26"/>
              </w:rPr>
              <w:t>выполнения</w:t>
            </w:r>
            <w:proofErr w:type="spellEnd"/>
            <w:r w:rsidRPr="00742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293B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</w:t>
            </w:r>
            <w:proofErr w:type="spellEnd"/>
            <w:r w:rsidRPr="007429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293B">
              <w:rPr>
                <w:rFonts w:ascii="Times New Roman" w:hAnsi="Times New Roman"/>
                <w:sz w:val="26"/>
                <w:szCs w:val="26"/>
              </w:rPr>
              <w:t>задания</w:t>
            </w:r>
            <w:proofErr w:type="spellEnd"/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66294B" w:rsidRPr="007B4B34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АУ «Центр </w:t>
            </w:r>
            <w:r>
              <w:rPr>
                <w:sz w:val="26"/>
                <w:szCs w:val="26"/>
              </w:rPr>
              <w:lastRenderedPageBreak/>
              <w:t xml:space="preserve">культуры, 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11500,0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11314,3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9567,7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32382,0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собственные доходы  бюджета </w:t>
            </w:r>
            <w:r w:rsidRPr="007B4B34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lastRenderedPageBreak/>
              <w:t>11500,0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11314,3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9567,7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32382,0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202" w:type="pct"/>
            <w:vMerge w:val="restart"/>
          </w:tcPr>
          <w:p w:rsidR="0066294B" w:rsidRPr="007B4B34" w:rsidRDefault="002572F4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2" w:type="pct"/>
            <w:vMerge w:val="restart"/>
          </w:tcPr>
          <w:p w:rsidR="0066294B" w:rsidRPr="007B4B34" w:rsidRDefault="00D95323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2572F4">
              <w:rPr>
                <w:sz w:val="26"/>
                <w:szCs w:val="26"/>
              </w:rPr>
              <w:t xml:space="preserve"> 1.2.</w:t>
            </w:r>
          </w:p>
        </w:tc>
        <w:tc>
          <w:tcPr>
            <w:tcW w:w="561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Материально-техническое оснащение и капитальный ремонт библиотек</w:t>
            </w:r>
          </w:p>
        </w:tc>
        <w:tc>
          <w:tcPr>
            <w:tcW w:w="422" w:type="pct"/>
            <w:vMerge w:val="restart"/>
            <w:tcBorders>
              <w:top w:val="nil"/>
            </w:tcBorders>
          </w:tcPr>
          <w:p w:rsidR="0066294B" w:rsidRPr="008538FD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1386,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1386,</w:t>
            </w:r>
            <w:r>
              <w:rPr>
                <w:sz w:val="26"/>
                <w:szCs w:val="26"/>
              </w:rPr>
              <w:t>3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13,</w:t>
            </w:r>
            <w:r>
              <w:rPr>
                <w:sz w:val="26"/>
                <w:szCs w:val="26"/>
              </w:rPr>
              <w:t>8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1372,5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1372,5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1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50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rPr>
          <w:trHeight w:val="267"/>
        </w:trPr>
        <w:tc>
          <w:tcPr>
            <w:tcW w:w="202" w:type="pct"/>
            <w:vMerge w:val="restart"/>
          </w:tcPr>
          <w:p w:rsidR="0066294B" w:rsidRPr="007B4B34" w:rsidRDefault="002572F4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Основное мероприятие </w:t>
            </w:r>
            <w:r w:rsidR="002572F4">
              <w:rPr>
                <w:sz w:val="26"/>
                <w:szCs w:val="26"/>
              </w:rPr>
              <w:t xml:space="preserve"> 1.3.</w:t>
            </w:r>
          </w:p>
        </w:tc>
        <w:tc>
          <w:tcPr>
            <w:tcW w:w="561" w:type="pct"/>
            <w:vMerge w:val="restart"/>
            <w:tcBorders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Комплектование библиотечны</w:t>
            </w:r>
            <w:r w:rsidRPr="007B4B34">
              <w:rPr>
                <w:sz w:val="26"/>
                <w:szCs w:val="26"/>
              </w:rPr>
              <w:lastRenderedPageBreak/>
              <w:t>х фондов</w:t>
            </w:r>
          </w:p>
        </w:tc>
        <w:tc>
          <w:tcPr>
            <w:tcW w:w="422" w:type="pct"/>
            <w:vMerge w:val="restart"/>
          </w:tcPr>
          <w:p w:rsidR="0066294B" w:rsidRPr="007B4B34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АУ «Центр культуры, </w:t>
            </w:r>
            <w:r>
              <w:rPr>
                <w:sz w:val="26"/>
                <w:szCs w:val="26"/>
              </w:rPr>
              <w:lastRenderedPageBreak/>
              <w:t xml:space="preserve">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378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378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378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1134,0</w:t>
            </w:r>
          </w:p>
        </w:tc>
      </w:tr>
      <w:tr w:rsidR="0066294B" w:rsidRPr="007B4B34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38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38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38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114,0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1020,0</w:t>
            </w:r>
          </w:p>
        </w:tc>
      </w:tr>
      <w:tr w:rsidR="0066294B" w:rsidRPr="00873DFB" w:rsidTr="003226CF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3226CF">
        <w:tc>
          <w:tcPr>
            <w:tcW w:w="20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7B4B34" w:rsidRDefault="002572F4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bottom w:val="nil"/>
            </w:tcBorders>
          </w:tcPr>
          <w:p w:rsidR="0066294B" w:rsidRPr="007B4B34" w:rsidRDefault="00D95323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2572F4">
              <w:rPr>
                <w:sz w:val="26"/>
                <w:szCs w:val="26"/>
              </w:rPr>
              <w:t xml:space="preserve"> 1.4.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Государственная поддержка сельских учреждений культуры</w:t>
            </w:r>
          </w:p>
        </w:tc>
        <w:tc>
          <w:tcPr>
            <w:tcW w:w="422" w:type="pct"/>
            <w:vMerge w:val="restart"/>
          </w:tcPr>
          <w:p w:rsidR="0066294B" w:rsidRPr="008538FD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104,2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104,2</w:t>
            </w:r>
          </w:p>
        </w:tc>
      </w:tr>
      <w:tr w:rsidR="0066294B" w:rsidRPr="007B4B34" w:rsidTr="003226CF">
        <w:tc>
          <w:tcPr>
            <w:tcW w:w="20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bottom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</w:tr>
      <w:tr w:rsidR="0066294B" w:rsidRPr="00873DFB" w:rsidTr="00070C56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4,2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4,2</w:t>
            </w:r>
          </w:p>
        </w:tc>
      </w:tr>
      <w:tr w:rsidR="0066294B" w:rsidRPr="00873DFB" w:rsidTr="003226CF">
        <w:tc>
          <w:tcPr>
            <w:tcW w:w="20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3226CF">
        <w:tc>
          <w:tcPr>
            <w:tcW w:w="202" w:type="pct"/>
            <w:tcBorders>
              <w:bottom w:val="nil"/>
            </w:tcBorders>
          </w:tcPr>
          <w:p w:rsidR="0066294B" w:rsidRPr="007B4B34" w:rsidRDefault="002572F4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294B" w:rsidRPr="007B4B34" w:rsidRDefault="00D95323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2572F4">
              <w:rPr>
                <w:sz w:val="26"/>
                <w:szCs w:val="26"/>
              </w:rPr>
              <w:t xml:space="preserve"> 1.5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Государственная поддержка лучших работников </w:t>
            </w:r>
            <w:r w:rsidRPr="007B4B34">
              <w:rPr>
                <w:sz w:val="26"/>
                <w:szCs w:val="26"/>
              </w:rPr>
              <w:lastRenderedPageBreak/>
              <w:t>сельских учреждений культуры</w:t>
            </w:r>
          </w:p>
        </w:tc>
        <w:tc>
          <w:tcPr>
            <w:tcW w:w="422" w:type="pct"/>
            <w:vMerge w:val="restart"/>
          </w:tcPr>
          <w:p w:rsidR="0066294B" w:rsidRPr="008538FD" w:rsidRDefault="00FF072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АУ «Центр культуры, библиотечного </w:t>
            </w:r>
            <w:r>
              <w:rPr>
                <w:sz w:val="26"/>
                <w:szCs w:val="26"/>
              </w:rPr>
              <w:lastRenderedPageBreak/>
              <w:t xml:space="preserve">обслуживания и спорта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3226CF">
        <w:tc>
          <w:tcPr>
            <w:tcW w:w="202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8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32" w:type="pct"/>
            <w:gridSpan w:val="2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3226CF">
        <w:tc>
          <w:tcPr>
            <w:tcW w:w="202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субвенции и субсидии </w:t>
            </w:r>
            <w:r w:rsidRPr="007B4B34">
              <w:rPr>
                <w:sz w:val="26"/>
                <w:szCs w:val="26"/>
              </w:rPr>
              <w:lastRenderedPageBreak/>
              <w:t>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2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3226CF">
        <w:tc>
          <w:tcPr>
            <w:tcW w:w="202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2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3226CF">
        <w:tc>
          <w:tcPr>
            <w:tcW w:w="202" w:type="pct"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3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0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6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gridSpan w:val="3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22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</w:tbl>
    <w:p w:rsidR="00FF0729" w:rsidRPr="00FF0729" w:rsidRDefault="00FF0729" w:rsidP="00FF0729">
      <w:pPr>
        <w:pStyle w:val="aa"/>
        <w:ind w:left="712"/>
        <w:rPr>
          <w:sz w:val="22"/>
          <w:szCs w:val="22"/>
          <w:lang w:val="ru-RU"/>
        </w:rPr>
      </w:pPr>
      <w:r w:rsidRPr="00FF0729">
        <w:rPr>
          <w:sz w:val="22"/>
          <w:szCs w:val="22"/>
          <w:lang w:val="ru-RU"/>
        </w:rPr>
        <w:t>*</w:t>
      </w:r>
      <w:r w:rsidRPr="00FF0729">
        <w:rPr>
          <w:spacing w:val="-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Указываются</w:t>
      </w:r>
      <w:r w:rsidRPr="00FF0729">
        <w:rPr>
          <w:spacing w:val="-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конкретные</w:t>
      </w:r>
      <w:r w:rsidRPr="00FF0729">
        <w:rPr>
          <w:spacing w:val="-3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годы</w:t>
      </w:r>
      <w:r w:rsidRPr="00FF0729">
        <w:rPr>
          <w:spacing w:val="-5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периода</w:t>
      </w:r>
      <w:r w:rsidRPr="00FF0729">
        <w:rPr>
          <w:spacing w:val="-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реализации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муниципальной</w:t>
      </w:r>
      <w:r w:rsidRPr="00FF0729">
        <w:rPr>
          <w:spacing w:val="-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программы.</w:t>
      </w:r>
    </w:p>
    <w:p w:rsidR="00FF0729" w:rsidRPr="00FF0729" w:rsidRDefault="00FF0729" w:rsidP="00FF0729">
      <w:pPr>
        <w:pStyle w:val="aa"/>
        <w:ind w:left="172" w:right="828" w:firstLine="540"/>
        <w:rPr>
          <w:sz w:val="22"/>
          <w:szCs w:val="22"/>
          <w:lang w:val="ru-RU"/>
        </w:rPr>
      </w:pPr>
      <w:r w:rsidRPr="00FF0729">
        <w:rPr>
          <w:sz w:val="22"/>
          <w:szCs w:val="22"/>
          <w:lang w:val="ru-RU"/>
        </w:rPr>
        <w:t>**</w:t>
      </w:r>
      <w:r w:rsidRPr="00FF0729">
        <w:rPr>
          <w:spacing w:val="4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Указываются</w:t>
      </w:r>
      <w:r w:rsidRPr="00FF0729">
        <w:rPr>
          <w:spacing w:val="9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субвенции,</w:t>
      </w:r>
      <w:r w:rsidRPr="00FF0729">
        <w:rPr>
          <w:spacing w:val="6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субсидии</w:t>
      </w:r>
      <w:r w:rsidRPr="00FF0729">
        <w:rPr>
          <w:spacing w:val="9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и</w:t>
      </w:r>
      <w:r w:rsidRPr="00FF0729">
        <w:rPr>
          <w:spacing w:val="7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иные</w:t>
      </w:r>
      <w:r w:rsidRPr="00FF0729">
        <w:rPr>
          <w:spacing w:val="5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трансферты</w:t>
      </w:r>
      <w:r w:rsidRPr="00FF0729">
        <w:rPr>
          <w:spacing w:val="6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областного, федерального</w:t>
      </w:r>
      <w:r w:rsidRPr="00FF0729">
        <w:rPr>
          <w:spacing w:val="6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бюджета</w:t>
      </w:r>
      <w:r w:rsidRPr="00FF0729">
        <w:rPr>
          <w:spacing w:val="6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при</w:t>
      </w:r>
      <w:r w:rsidRPr="00FF0729">
        <w:rPr>
          <w:spacing w:val="11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условии</w:t>
      </w:r>
      <w:r w:rsidRPr="00FF0729">
        <w:rPr>
          <w:spacing w:val="10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подтверждения</w:t>
      </w:r>
      <w:r w:rsidRPr="00FF0729">
        <w:rPr>
          <w:spacing w:val="8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поступления</w:t>
      </w:r>
      <w:r w:rsidRPr="00FF0729">
        <w:rPr>
          <w:spacing w:val="8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средств.</w:t>
      </w:r>
    </w:p>
    <w:p w:rsidR="00FF0729" w:rsidRPr="00FF0729" w:rsidRDefault="00FF0729" w:rsidP="00FF0729">
      <w:pPr>
        <w:pStyle w:val="aa"/>
        <w:ind w:left="712"/>
        <w:rPr>
          <w:sz w:val="22"/>
          <w:szCs w:val="22"/>
          <w:lang w:val="ru-RU"/>
        </w:rPr>
      </w:pPr>
      <w:r w:rsidRPr="00FF0729">
        <w:rPr>
          <w:sz w:val="22"/>
          <w:szCs w:val="22"/>
          <w:lang w:val="ru-RU"/>
        </w:rPr>
        <w:t>***</w:t>
      </w:r>
      <w:r w:rsidRPr="00FF0729">
        <w:rPr>
          <w:spacing w:val="-3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Указываются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при</w:t>
      </w:r>
      <w:r w:rsidRPr="00FF0729">
        <w:rPr>
          <w:spacing w:val="1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условии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документального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подтверждения</w:t>
      </w:r>
      <w:r w:rsidRPr="00FF0729">
        <w:rPr>
          <w:spacing w:val="-2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поступления</w:t>
      </w:r>
      <w:r w:rsidRPr="00FF0729">
        <w:rPr>
          <w:spacing w:val="-3"/>
          <w:sz w:val="22"/>
          <w:szCs w:val="22"/>
          <w:lang w:val="ru-RU"/>
        </w:rPr>
        <w:t xml:space="preserve"> </w:t>
      </w:r>
      <w:r w:rsidRPr="00FF0729">
        <w:rPr>
          <w:sz w:val="22"/>
          <w:szCs w:val="22"/>
          <w:lang w:val="ru-RU"/>
        </w:rPr>
        <w:t>средств.</w:t>
      </w:r>
    </w:p>
    <w:p w:rsidR="00FF0729" w:rsidRPr="00FF0729" w:rsidRDefault="00FF0729" w:rsidP="00FF0729">
      <w:pPr>
        <w:pStyle w:val="aa"/>
        <w:ind w:left="712"/>
        <w:rPr>
          <w:sz w:val="22"/>
          <w:szCs w:val="22"/>
          <w:lang w:val="ru-RU"/>
        </w:rPr>
      </w:pPr>
    </w:p>
    <w:p w:rsidR="00FF0729" w:rsidRPr="00FF0729" w:rsidRDefault="00FF0729" w:rsidP="00FF0729">
      <w:pPr>
        <w:pStyle w:val="aa"/>
        <w:ind w:left="712"/>
        <w:rPr>
          <w:sz w:val="22"/>
          <w:szCs w:val="22"/>
          <w:lang w:val="ru-RU"/>
        </w:rPr>
      </w:pPr>
    </w:p>
    <w:p w:rsidR="0066294B" w:rsidRPr="007B4B34" w:rsidRDefault="0066294B" w:rsidP="0066294B">
      <w:pPr>
        <w:jc w:val="right"/>
        <w:rPr>
          <w:rFonts w:ascii="Times New Roman" w:hAnsi="Times New Roman"/>
          <w:sz w:val="26"/>
          <w:szCs w:val="26"/>
          <w:lang w:val="ru-RU"/>
        </w:rPr>
        <w:sectPr w:rsidR="0066294B" w:rsidRPr="007B4B34" w:rsidSect="00070C56">
          <w:pgSz w:w="16838" w:h="11906" w:orient="landscape"/>
          <w:pgMar w:top="1701" w:right="964" w:bottom="851" w:left="1418" w:header="709" w:footer="709" w:gutter="0"/>
          <w:cols w:space="720"/>
        </w:sectPr>
      </w:pPr>
    </w:p>
    <w:tbl>
      <w:tblPr>
        <w:tblStyle w:val="TableNormal1"/>
        <w:tblpPr w:leftFromText="180" w:rightFromText="180" w:vertAnchor="text" w:horzAnchor="page" w:tblpX="11564" w:tblpY="-948"/>
        <w:tblOverlap w:val="never"/>
        <w:tblW w:w="0" w:type="auto"/>
        <w:tblInd w:w="0" w:type="dxa"/>
        <w:tblLook w:val="04A0"/>
      </w:tblPr>
      <w:tblGrid>
        <w:gridCol w:w="5183"/>
      </w:tblGrid>
      <w:tr w:rsidR="0066294B" w:rsidRPr="008523C0" w:rsidTr="00070C56">
        <w:trPr>
          <w:trHeight w:val="563"/>
        </w:trPr>
        <w:tc>
          <w:tcPr>
            <w:tcW w:w="5183" w:type="dxa"/>
          </w:tcPr>
          <w:p w:rsidR="0066294B" w:rsidRPr="00C71096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5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2</w:t>
            </w:r>
          </w:p>
        </w:tc>
      </w:tr>
    </w:tbl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на реализацию целей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 xml:space="preserve">подпрограммы </w:t>
      </w:r>
      <w:r w:rsidR="0007325D">
        <w:rPr>
          <w:sz w:val="26"/>
          <w:szCs w:val="26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6523"/>
        <w:gridCol w:w="1280"/>
        <w:gridCol w:w="1274"/>
        <w:gridCol w:w="1277"/>
        <w:gridCol w:w="1161"/>
        <w:gridCol w:w="965"/>
        <w:gridCol w:w="1193"/>
      </w:tblGrid>
      <w:tr w:rsidR="0066294B" w:rsidRPr="007B4B34" w:rsidTr="00070C56">
        <w:trPr>
          <w:trHeight w:val="247"/>
        </w:trPr>
        <w:tc>
          <w:tcPr>
            <w:tcW w:w="311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№</w:t>
            </w:r>
          </w:p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7B4B34" w:rsidTr="00070C56">
        <w:tc>
          <w:tcPr>
            <w:tcW w:w="311" w:type="pct"/>
            <w:vMerge/>
          </w:tcPr>
          <w:p w:rsidR="0066294B" w:rsidRPr="007B4B3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7B4B34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66294B" w:rsidRPr="00763CBC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4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2024</w:t>
            </w:r>
          </w:p>
        </w:tc>
        <w:tc>
          <w:tcPr>
            <w:tcW w:w="43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33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40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2023-2027</w:t>
            </w:r>
            <w:r w:rsidRPr="007B4B34"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43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43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398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3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1816,7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340,0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340,0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2496,7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федеральный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100,0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областной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1716,7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340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2396,7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3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2F66A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2F66A3">
              <w:rPr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763CBC" w:rsidRDefault="0066294B" w:rsidP="0066294B">
      <w:pPr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964" w:bottom="1133" w:left="1418" w:header="709" w:footer="709" w:gutter="0"/>
          <w:cols w:space="720"/>
          <w:docGrid w:linePitch="299"/>
        </w:sectPr>
      </w:pPr>
    </w:p>
    <w:tbl>
      <w:tblPr>
        <w:tblW w:w="9570" w:type="dxa"/>
        <w:tblInd w:w="640" w:type="dxa"/>
        <w:tblLook w:val="04A0"/>
      </w:tblPr>
      <w:tblGrid>
        <w:gridCol w:w="5495"/>
        <w:gridCol w:w="4075"/>
      </w:tblGrid>
      <w:tr w:rsidR="0066294B" w:rsidRPr="002B3B80" w:rsidTr="00070C56">
        <w:tc>
          <w:tcPr>
            <w:tcW w:w="5495" w:type="dxa"/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075" w:type="dxa"/>
            <w:hideMark/>
          </w:tcPr>
          <w:p w:rsidR="0066294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3</w:t>
            </w:r>
          </w:p>
          <w:p w:rsidR="00486633" w:rsidRDefault="0066294B" w:rsidP="0048663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="00B377AE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муниципальной 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</w:p>
          <w:p w:rsidR="0066294B" w:rsidRDefault="00B377AE" w:rsidP="0048663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  № </w:t>
            </w:r>
          </w:p>
        </w:tc>
      </w:tr>
    </w:tbl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B6382">
        <w:rPr>
          <w:rFonts w:ascii="Times New Roman" w:hAnsi="Times New Roman"/>
          <w:sz w:val="26"/>
          <w:szCs w:val="26"/>
          <w:lang w:val="ru-RU"/>
        </w:rPr>
        <w:t>Паспорт подпрограммы 3</w:t>
      </w:r>
    </w:p>
    <w:p w:rsidR="00B377AE" w:rsidRDefault="00B377AE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Организация досуга и обеспечение жителей округа услугами организаций культуры</w:t>
      </w:r>
    </w:p>
    <w:p w:rsidR="0066294B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 далее подпрограмма 3)</w:t>
      </w:r>
    </w:p>
    <w:p w:rsidR="0066294B" w:rsidRPr="00FB6382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1"/>
      </w:tblGrid>
      <w:tr w:rsidR="0066294B" w:rsidRPr="002B3B80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FB6382" w:rsidRDefault="0066294B" w:rsidP="0066294B">
            <w:pPr>
              <w:pStyle w:val="TableParagraph"/>
              <w:ind w:left="103" w:right="6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оисполнители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B6382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5B0229" w:rsidRDefault="00FF0729" w:rsidP="0066294B">
            <w:pPr>
              <w:pStyle w:val="TableParagraph"/>
              <w:ind w:left="102" w:right="12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480B6C" w:rsidRPr="002B3B80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C" w:rsidRDefault="00480B6C" w:rsidP="0066294B">
            <w:pPr>
              <w:pStyle w:val="TableParagraph"/>
              <w:ind w:left="103" w:right="695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Исполнители </w:t>
            </w:r>
          </w:p>
          <w:p w:rsidR="00480B6C" w:rsidRPr="00FB6382" w:rsidRDefault="00480B6C" w:rsidP="0066294B">
            <w:pPr>
              <w:pStyle w:val="TableParagraph"/>
              <w:ind w:left="103" w:right="695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 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C" w:rsidRPr="005B0229" w:rsidRDefault="002B3B80" w:rsidP="0066294B">
            <w:pPr>
              <w:pStyle w:val="TableParagraph"/>
              <w:ind w:left="102" w:right="12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22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-совершенствование условий для организации досуга населения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обеспечения жителей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округа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услугами организаций культуры</w:t>
            </w:r>
          </w:p>
        </w:tc>
      </w:tr>
      <w:tr w:rsidR="0066294B" w:rsidRPr="002B3B80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695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2"/>
              <w:numPr>
                <w:ilvl w:val="0"/>
                <w:numId w:val="11"/>
              </w:numPr>
              <w:tabs>
                <w:tab w:val="left" w:pos="293"/>
              </w:tabs>
              <w:ind w:right="106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привлечение населения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активному участию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культурной жизни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округа;</w:t>
            </w:r>
          </w:p>
          <w:p w:rsidR="0066294B" w:rsidRDefault="0066294B" w:rsidP="0066294B">
            <w:pPr>
              <w:pStyle w:val="af2"/>
              <w:numPr>
                <w:ilvl w:val="0"/>
                <w:numId w:val="11"/>
              </w:numPr>
              <w:tabs>
                <w:tab w:val="left" w:pos="339"/>
              </w:tabs>
              <w:ind w:right="101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условий для реализации творческих проектов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сфере традиционной народной культуры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самодеятельного народного творчества;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 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направленные на сохранение, возрождение и развитие народных художественных промыслов и ремесел</w:t>
            </w:r>
          </w:p>
        </w:tc>
      </w:tr>
      <w:tr w:rsidR="0066294B" w:rsidRPr="002B3B80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</w:t>
            </w:r>
            <w:r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индикаторы)</w:t>
            </w:r>
          </w:p>
          <w:p w:rsidR="0066294B" w:rsidRDefault="0066294B" w:rsidP="0066294B">
            <w:pPr>
              <w:pStyle w:val="TableParagraph"/>
              <w:ind w:left="103" w:right="14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1.  Количество посещений учреждений культуры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  <w:r w:rsidR="00304C2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2.  Средняя численность участников клубных формирований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расчете на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 </w:t>
            </w:r>
            <w:r w:rsidR="00304C2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человек.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3.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Количество работ лучших муниципальных учреждений культуры, расположенных в сельс</w:t>
            </w:r>
            <w:r w:rsidR="00304C2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кой местности, и их работников.</w:t>
            </w:r>
          </w:p>
          <w:p w:rsidR="0066294B" w:rsidRDefault="00FF0729" w:rsidP="0066294B">
            <w:pPr>
              <w:jc w:val="both"/>
              <w:rPr>
                <w:b/>
                <w:bCs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.Количество созданных (реконструированных) и капитально отремонтированных объектов организации культуры</w:t>
            </w:r>
            <w:r w:rsidR="00304C2D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ru-RU"/>
              </w:rPr>
              <w:lastRenderedPageBreak/>
              <w:t xml:space="preserve"> </w:t>
            </w:r>
            <w:r w:rsidR="00D9532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.</w:t>
            </w:r>
            <w:r w:rsidR="00304C2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="00480B6C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Увеличение к</w:t>
            </w:r>
            <w:r w:rsidRPr="00DE7E51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оличества посещений организаций культуры по отношению к уровню 2010 года</w:t>
            </w:r>
            <w:r w:rsidR="00304C2D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.</w:t>
            </w:r>
          </w:p>
          <w:p w:rsidR="0066294B" w:rsidRDefault="00D95323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6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  Уровень   средней  заработной платы работников  учреждений культуры округа  к средней заработной плате по Вологодской области.</w:t>
            </w:r>
          </w:p>
        </w:tc>
      </w:tr>
      <w:tr w:rsidR="0066294B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43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Сроки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2023-2027 годы</w:t>
            </w:r>
          </w:p>
        </w:tc>
      </w:tr>
      <w:tr w:rsidR="0066294B" w:rsidRPr="002B3B80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41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Объемы финансового обеспечения 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29" w:rsidRPr="00D95323" w:rsidRDefault="00FF0729" w:rsidP="00FF0729">
            <w:pPr>
              <w:pStyle w:val="TableParagrap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Объем сре</w:t>
            </w:r>
            <w:proofErr w:type="gramStart"/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дств </w:t>
            </w:r>
            <w:r w:rsidR="003226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дл</w:t>
            </w:r>
            <w:proofErr w:type="gramEnd"/>
            <w:r w:rsidR="003226C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я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финансового обеспечения программы, составляет – 67664,9    тыс.*, в том числе: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год</w:t>
            </w: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  2279,1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2024 год – 22225,0 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2025 год – 23160,8 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2026 – 0,0 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2027 – 0,0 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из них: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за счет средств федерального бюджета  65560,7 тыс. рублей, в том числе: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 100,0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рублей;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за счет средств областного бюджета  4,2 тыс. рублей, в том числе:</w:t>
            </w:r>
          </w:p>
          <w:p w:rsidR="00FF0729" w:rsidRPr="00D95323" w:rsidRDefault="00FF0729" w:rsidP="00FF0729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  <w:t>– 4,2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3"/>
                <w:sz w:val="26"/>
                <w:szCs w:val="26"/>
                <w:lang w:val="ru-RU"/>
              </w:rPr>
              <w:t xml:space="preserve"> </w:t>
            </w:r>
            <w:r w:rsidRPr="00D95323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тыс. рублей</w:t>
            </w:r>
          </w:p>
          <w:p w:rsidR="0066294B" w:rsidRDefault="00FF0729" w:rsidP="00FF0729">
            <w:pPr>
              <w:pStyle w:val="TableParagraph"/>
              <w:tabs>
                <w:tab w:val="left" w:pos="698"/>
                <w:tab w:val="left" w:pos="1903"/>
                <w:tab w:val="left" w:pos="3534"/>
                <w:tab w:val="left" w:pos="5154"/>
              </w:tabs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0B6C">
              <w:rPr>
                <w:rFonts w:ascii="Times New Roman" w:hAnsi="Times New Roman"/>
                <w:color w:val="000000" w:themeColor="text1"/>
                <w:w w:val="95"/>
                <w:sz w:val="26"/>
                <w:szCs w:val="26"/>
                <w:lang w:val="ru-RU"/>
              </w:rPr>
              <w:t>*В</w:t>
            </w:r>
            <w:r w:rsidRPr="00480B6C">
              <w:rPr>
                <w:rFonts w:ascii="Times New Roman" w:hAnsi="Times New Roman"/>
                <w:color w:val="000000" w:themeColor="text1"/>
                <w:w w:val="95"/>
                <w:sz w:val="26"/>
                <w:szCs w:val="26"/>
                <w:lang w:val="ru-RU"/>
              </w:rPr>
              <w:tab/>
            </w:r>
            <w:r w:rsidRPr="00480B6C">
              <w:rPr>
                <w:rFonts w:ascii="Times New Roman" w:hAnsi="Times New Roman"/>
                <w:color w:val="000000" w:themeColor="text1"/>
                <w:spacing w:val="-1"/>
                <w:w w:val="95"/>
                <w:sz w:val="26"/>
                <w:szCs w:val="26"/>
                <w:lang w:val="ru-RU"/>
              </w:rPr>
              <w:t>течение</w:t>
            </w:r>
            <w:r w:rsidRPr="00480B6C">
              <w:rPr>
                <w:rFonts w:ascii="Times New Roman" w:hAnsi="Times New Roman"/>
                <w:color w:val="000000" w:themeColor="text1"/>
                <w:spacing w:val="-1"/>
                <w:w w:val="95"/>
                <w:sz w:val="26"/>
                <w:szCs w:val="26"/>
                <w:lang w:val="ru-RU"/>
              </w:rPr>
              <w:tab/>
              <w:t>реализации</w:t>
            </w:r>
            <w:r w:rsidRPr="00480B6C">
              <w:rPr>
                <w:rFonts w:ascii="Times New Roman" w:hAnsi="Times New Roman"/>
                <w:color w:val="000000" w:themeColor="text1"/>
                <w:spacing w:val="-1"/>
                <w:w w:val="95"/>
                <w:sz w:val="26"/>
                <w:szCs w:val="26"/>
                <w:lang w:val="ru-RU"/>
              </w:rPr>
              <w:tab/>
              <w:t>программы</w:t>
            </w:r>
            <w:r w:rsidRPr="00D95323">
              <w:rPr>
                <w:rFonts w:ascii="Times New Roman" w:hAnsi="Times New Roman"/>
                <w:color w:val="000000" w:themeColor="text1"/>
                <w:spacing w:val="-1"/>
                <w:w w:val="95"/>
                <w:sz w:val="26"/>
                <w:szCs w:val="26"/>
                <w:lang w:val="ru-RU"/>
              </w:rPr>
              <w:t xml:space="preserve"> </w:t>
            </w:r>
            <w:r w:rsidRPr="00D9532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объемы </w:t>
            </w:r>
            <w:r w:rsidRPr="00D9532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финансового обеспечения подлежат уточнению</w:t>
            </w:r>
          </w:p>
        </w:tc>
      </w:tr>
      <w:tr w:rsidR="0066294B" w:rsidRPr="002B3B80" w:rsidTr="00070C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41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 результаты реализации подпрограммы</w:t>
            </w:r>
          </w:p>
          <w:p w:rsidR="0066294B" w:rsidRDefault="0066294B" w:rsidP="0066294B">
            <w:pPr>
              <w:pStyle w:val="TableParagraph"/>
              <w:ind w:left="103" w:right="416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 результате реализации подпрограммы к 2027 году ожидается: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1.Увеличение количества посещений учреждений культуры на безвозмездной основе не менее  50 чел в год;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 Сохранение средней  численности участников клубных формирований в расчете на 1 тыс. человек на уровне 2022 года не менее 177 чел;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3. </w:t>
            </w:r>
            <w:r w:rsidR="00FF0729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Сохранение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количества работ лучших муниципальных учреждений культуры, расположенных в сельск</w:t>
            </w:r>
            <w:r w:rsidR="00FF0729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ой местности, и их работников не менее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1ед</w:t>
            </w:r>
            <w:r w:rsidR="003226CF">
              <w:rPr>
                <w:rFonts w:ascii="Times New Roman" w:hAnsi="Times New Roman"/>
                <w:sz w:val="26"/>
                <w:szCs w:val="26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каждый год реализации программы;</w:t>
            </w:r>
          </w:p>
          <w:p w:rsidR="0066294B" w:rsidRDefault="00FF07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.Увеличение количества созданных (реконструированных) и капитально отремонтированных объектов организации культуры до 10  ед.;</w:t>
            </w:r>
          </w:p>
          <w:p w:rsidR="0066294B" w:rsidRPr="00DE7E51" w:rsidRDefault="00FF0729" w:rsidP="0066294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66294B" w:rsidRPr="00DE7E51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Увеличение количества посещений организаций культуры по отношению к </w:t>
            </w:r>
            <w:r w:rsidR="0066294B" w:rsidRPr="00DE7E51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lastRenderedPageBreak/>
              <w:t>уровню 2010 года</w:t>
            </w:r>
            <w:r w:rsidR="0066294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;</w:t>
            </w:r>
          </w:p>
          <w:p w:rsidR="0066294B" w:rsidRDefault="00FF0729" w:rsidP="00230E17">
            <w:pPr>
              <w:pStyle w:val="af1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6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. Сохранение    средней  заработной платы работников  учреждений культуры округа к средней заработной плате по Вологодской области на уровне 100%.</w:t>
            </w:r>
          </w:p>
        </w:tc>
      </w:tr>
    </w:tbl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66294B" w:rsidRPr="00230E17" w:rsidRDefault="0066294B" w:rsidP="00230E17">
      <w:pPr>
        <w:pStyle w:val="af2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230E17">
        <w:rPr>
          <w:rFonts w:ascii="Times New Roman" w:hAnsi="Times New Roman"/>
          <w:b/>
          <w:sz w:val="26"/>
          <w:szCs w:val="26"/>
          <w:lang w:val="ru-RU"/>
        </w:rPr>
        <w:t xml:space="preserve">Общая характеристика сферы реализации </w:t>
      </w:r>
      <w:r w:rsidR="003226CF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муниципальной </w:t>
      </w:r>
      <w:r w:rsidRPr="00230E17">
        <w:rPr>
          <w:rFonts w:ascii="Times New Roman" w:hAnsi="Times New Roman"/>
          <w:b/>
          <w:sz w:val="26"/>
          <w:szCs w:val="26"/>
          <w:lang w:val="ru-RU"/>
        </w:rPr>
        <w:t>подпрограммы 3</w:t>
      </w:r>
    </w:p>
    <w:p w:rsidR="00CD1AC4" w:rsidRPr="00CD1AC4" w:rsidRDefault="005519BD" w:rsidP="00CD1AC4">
      <w:pPr>
        <w:ind w:firstLine="708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412F0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230E17">
        <w:rPr>
          <w:rFonts w:ascii="Times New Roman" w:hAnsi="Times New Roman"/>
          <w:color w:val="000000"/>
          <w:sz w:val="26"/>
          <w:szCs w:val="26"/>
          <w:lang w:val="ru-RU"/>
        </w:rPr>
        <w:t xml:space="preserve">1.1. </w:t>
      </w:r>
      <w:r w:rsidR="00CD1AC4" w:rsidRPr="00CD1AC4">
        <w:rPr>
          <w:rFonts w:ascii="Times New Roman" w:hAnsi="Times New Roman"/>
          <w:color w:val="000000"/>
          <w:sz w:val="26"/>
          <w:szCs w:val="26"/>
          <w:lang w:val="ru-RU"/>
        </w:rPr>
        <w:t xml:space="preserve">Организацией досуга и обеспечением жителей района  услугами культуры занимается </w:t>
      </w:r>
      <w:proofErr w:type="spellStart"/>
      <w:r w:rsidR="00CD1AC4" w:rsidRPr="00CD1AC4">
        <w:rPr>
          <w:rFonts w:ascii="Times New Roman" w:hAnsi="Times New Roman"/>
          <w:color w:val="000000"/>
          <w:sz w:val="26"/>
          <w:szCs w:val="26"/>
          <w:lang w:val="ru-RU"/>
        </w:rPr>
        <w:t>Усть</w:t>
      </w:r>
      <w:proofErr w:type="spellEnd"/>
      <w:r w:rsidR="00CD1AC4" w:rsidRPr="00CD1AC4">
        <w:rPr>
          <w:rFonts w:ascii="Times New Roman" w:hAnsi="Times New Roman"/>
          <w:color w:val="000000"/>
          <w:sz w:val="26"/>
          <w:szCs w:val="26"/>
          <w:lang w:val="ru-RU"/>
        </w:rPr>
        <w:t xml:space="preserve">–Кубинский районный дом культуры совместно с сельскими домами культуры </w:t>
      </w:r>
      <w:r w:rsidR="00CD1AC4" w:rsidRPr="00CD1AC4">
        <w:rPr>
          <w:rFonts w:ascii="Times New Roman" w:hAnsi="Times New Roman"/>
          <w:sz w:val="26"/>
          <w:szCs w:val="26"/>
          <w:lang w:val="ru-RU"/>
        </w:rPr>
        <w:t xml:space="preserve">АУ «Центр культуры, библиотечного обслуживания и спорта </w:t>
      </w:r>
      <w:proofErr w:type="spellStart"/>
      <w:r w:rsidR="00CD1AC4" w:rsidRPr="00CD1AC4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="00CD1AC4" w:rsidRPr="00CD1AC4">
        <w:rPr>
          <w:rFonts w:ascii="Times New Roman" w:hAnsi="Times New Roman"/>
          <w:sz w:val="26"/>
          <w:szCs w:val="26"/>
          <w:lang w:val="ru-RU"/>
        </w:rPr>
        <w:t xml:space="preserve"> района».</w:t>
      </w:r>
    </w:p>
    <w:p w:rsidR="00CD1AC4" w:rsidRPr="00CD1AC4" w:rsidRDefault="00CD1AC4" w:rsidP="00CD1AC4">
      <w:pPr>
        <w:ind w:right="63" w:firstLine="58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val="ru-RU" w:eastAsia="ru-RU" w:bidi="ru-RU"/>
        </w:rPr>
      </w:pPr>
      <w:r w:rsidRPr="00CD1AC4">
        <w:rPr>
          <w:rFonts w:ascii="Times New Roman" w:hAnsi="Times New Roman"/>
          <w:spacing w:val="-1"/>
          <w:sz w:val="26"/>
          <w:szCs w:val="26"/>
          <w:lang w:val="ru-RU"/>
        </w:rPr>
        <w:t xml:space="preserve">Одним из основных направлений </w:t>
      </w:r>
      <w:r w:rsidRPr="00CD1AC4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CD1AC4">
        <w:rPr>
          <w:rFonts w:ascii="Times New Roman" w:hAnsi="Times New Roman"/>
          <w:spacing w:val="-1"/>
          <w:sz w:val="26"/>
          <w:szCs w:val="26"/>
          <w:lang w:val="ru-RU"/>
        </w:rPr>
        <w:t xml:space="preserve">работе учреждений культурно - </w:t>
      </w:r>
      <w:proofErr w:type="spellStart"/>
      <w:r w:rsidRPr="00CD1AC4">
        <w:rPr>
          <w:rFonts w:ascii="Times New Roman" w:hAnsi="Times New Roman"/>
          <w:spacing w:val="-1"/>
          <w:sz w:val="26"/>
          <w:szCs w:val="26"/>
          <w:lang w:val="ru-RU"/>
        </w:rPr>
        <w:t>досуговой</w:t>
      </w:r>
      <w:proofErr w:type="spellEnd"/>
      <w:r w:rsidRPr="00CD1AC4">
        <w:rPr>
          <w:rFonts w:ascii="Times New Roman" w:hAnsi="Times New Roman"/>
          <w:spacing w:val="-1"/>
          <w:sz w:val="26"/>
          <w:szCs w:val="26"/>
          <w:lang w:val="ru-RU"/>
        </w:rPr>
        <w:t xml:space="preserve"> деятельности является</w:t>
      </w:r>
      <w:r w:rsidRPr="00CD1AC4">
        <w:rPr>
          <w:rFonts w:ascii="Times New Roman" w:eastAsia="Times New Roman" w:hAnsi="Times New Roman"/>
          <w:sz w:val="26"/>
          <w:szCs w:val="26"/>
          <w:shd w:val="clear" w:color="auto" w:fill="FFFFFF"/>
          <w:lang w:val="ru-RU" w:eastAsia="ru-RU" w:bidi="ru-RU"/>
        </w:rPr>
        <w:t xml:space="preserve"> создание условий  для организации досуга и обеспечения жителей  муниципального округа услугами организаций культуры, создание условий для развития местного традиционного народного художественного творчества, участие в сохранении, развитии и возрождении народных художественных промыслов.</w:t>
      </w:r>
    </w:p>
    <w:p w:rsidR="003226CF" w:rsidRDefault="00CD1AC4" w:rsidP="00CD1AC4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На базе домов культуры организована работа </w:t>
      </w:r>
      <w:r w:rsidRPr="00CD1AC4">
        <w:rPr>
          <w:rFonts w:ascii="Times New Roman" w:hAnsi="Times New Roman"/>
          <w:sz w:val="26"/>
          <w:szCs w:val="26"/>
          <w:lang w:val="ru-RU"/>
        </w:rPr>
        <w:t xml:space="preserve">88 </w:t>
      </w: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клубных формирований, любительских объединений, коллективов художественной самодеятельности</w:t>
      </w:r>
      <w:r w:rsidRPr="00CD1AC4">
        <w:rPr>
          <w:rFonts w:ascii="Times New Roman" w:hAnsi="Times New Roman"/>
          <w:sz w:val="26"/>
          <w:szCs w:val="26"/>
          <w:lang w:val="ru-RU"/>
        </w:rPr>
        <w:t>, где занимаются 1216</w:t>
      </w:r>
      <w:r w:rsidRPr="00CD1AC4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человека. </w:t>
      </w:r>
      <w:r w:rsidRPr="00CD1AC4">
        <w:rPr>
          <w:rFonts w:ascii="Times New Roman" w:hAnsi="Times New Roman"/>
          <w:sz w:val="26"/>
          <w:szCs w:val="26"/>
          <w:lang w:val="ru-RU"/>
        </w:rPr>
        <w:t>Пять творческих коллективов районного дома культуры  имеют звание «Народный».</w:t>
      </w:r>
      <w:r w:rsidRPr="00CD1AC4">
        <w:rPr>
          <w:sz w:val="26"/>
          <w:szCs w:val="26"/>
          <w:lang w:val="ru-RU"/>
        </w:rPr>
        <w:t xml:space="preserve"> </w:t>
      </w:r>
      <w:r w:rsidR="003F6618" w:rsidRPr="00CD1AC4">
        <w:rPr>
          <w:rFonts w:ascii="Times New Roman" w:eastAsia="Times New Roman" w:hAnsi="Times New Roman"/>
          <w:sz w:val="26"/>
          <w:szCs w:val="26"/>
          <w:lang w:val="ru-RU" w:eastAsia="ar-SA"/>
        </w:rPr>
        <w:t>Народные самодеятельные коллективы учреждения поддерживают тесные связи с коллегами из других районов области, обмениваются опытом работы и успешно участвуют в различных фестивалях и конкурсах</w:t>
      </w:r>
      <w:r w:rsidR="003F6618">
        <w:rPr>
          <w:rFonts w:ascii="Times New Roman" w:eastAsia="Times New Roman" w:hAnsi="Times New Roman"/>
          <w:sz w:val="26"/>
          <w:szCs w:val="26"/>
          <w:lang w:val="ru-RU" w:eastAsia="ar-SA"/>
        </w:rPr>
        <w:t>.</w:t>
      </w:r>
    </w:p>
    <w:p w:rsidR="00CD1AC4" w:rsidRPr="00CD1AC4" w:rsidRDefault="00CD1AC4" w:rsidP="00CD1AC4">
      <w:pPr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val="ru-RU"/>
        </w:rPr>
      </w:pP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Проводится работа по организации </w:t>
      </w:r>
      <w:r w:rsidRPr="00CD1AC4">
        <w:rPr>
          <w:rFonts w:ascii="Times New Roman" w:eastAsia="Times New Roman" w:hAnsi="Times New Roman"/>
          <w:sz w:val="26"/>
          <w:szCs w:val="26"/>
          <w:lang w:val="ru-RU"/>
        </w:rPr>
        <w:t xml:space="preserve">и </w:t>
      </w: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проведению мероприятий, направленных на повышение культурного уровня населения: областных, </w:t>
      </w:r>
      <w:r w:rsidRPr="00CD1AC4">
        <w:rPr>
          <w:rFonts w:ascii="Times New Roman" w:eastAsia="Times New Roman" w:hAnsi="Times New Roman"/>
          <w:sz w:val="26"/>
          <w:szCs w:val="26"/>
          <w:lang w:val="ru-RU"/>
        </w:rPr>
        <w:t xml:space="preserve">районных </w:t>
      </w: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 фестивалей, конкурсов, праздников, </w:t>
      </w:r>
      <w:r w:rsidRPr="00CD1AC4">
        <w:rPr>
          <w:rFonts w:ascii="Times New Roman" w:eastAsia="Times New Roman" w:hAnsi="Times New Roman"/>
          <w:sz w:val="26"/>
          <w:szCs w:val="26"/>
          <w:lang w:val="ru-RU"/>
        </w:rPr>
        <w:t xml:space="preserve">в </w:t>
      </w:r>
      <w:r w:rsidRPr="00CD1AC4">
        <w:rPr>
          <w:rFonts w:ascii="Times New Roman" w:eastAsia="Times New Roman" w:hAnsi="Times New Roman"/>
          <w:spacing w:val="-1"/>
          <w:sz w:val="26"/>
          <w:szCs w:val="26"/>
          <w:lang w:val="ru-RU"/>
        </w:rPr>
        <w:t>том числе посвященных государственным, календарным, профессиональным датам, мероприятий по сохранению традиционной народной культуры.</w:t>
      </w:r>
      <w:r w:rsidRPr="00CD1AC4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r w:rsidRPr="00CD1AC4">
        <w:rPr>
          <w:rFonts w:ascii="Times New Roman" w:eastAsia="Times New Roman" w:hAnsi="Times New Roman"/>
          <w:sz w:val="26"/>
          <w:szCs w:val="26"/>
          <w:lang w:val="ru-RU"/>
        </w:rPr>
        <w:t xml:space="preserve">Одним из наиболее ярких проектов Правительства Вологодской  области на территории  округа в сфере культуры является  </w:t>
      </w:r>
      <w:r w:rsidRPr="00CD1AC4">
        <w:rPr>
          <w:rFonts w:ascii="Times New Roman" w:eastAsia="Times New Roman" w:hAnsi="Times New Roman"/>
          <w:iCs/>
          <w:sz w:val="26"/>
          <w:szCs w:val="26"/>
          <w:lang w:val="ru-RU"/>
        </w:rPr>
        <w:t>областной конкурс мастерства по изготовлению  лодок.</w:t>
      </w:r>
    </w:p>
    <w:p w:rsidR="00CD1AC4" w:rsidRPr="00CD1AC4" w:rsidRDefault="00CD1AC4" w:rsidP="00CD1AC4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D1AC4">
        <w:rPr>
          <w:rFonts w:ascii="Times New Roman" w:hAnsi="Times New Roman"/>
          <w:sz w:val="26"/>
          <w:szCs w:val="26"/>
          <w:lang w:val="ru-RU"/>
        </w:rPr>
        <w:t xml:space="preserve">С 2019 года в  рамках </w:t>
      </w:r>
      <w:r w:rsidRPr="00CD1AC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проекта «Сельский дом культуры»</w:t>
      </w:r>
      <w:r w:rsidRPr="00CD1AC4">
        <w:rPr>
          <w:rFonts w:ascii="Times New Roman" w:hAnsi="Times New Roman"/>
          <w:sz w:val="26"/>
          <w:szCs w:val="26"/>
          <w:lang w:val="ru-RU"/>
        </w:rPr>
        <w:t xml:space="preserve"> проведены капитальные ремонты в 4 сельских домах культуры (Троицкий,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Авксентьевский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Филисовский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  и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Высоковский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).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Заднесельский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 и Никольский сельские дома культуры отремонтированы по национальному проекту «Культура». Капитальный ремонт районного дома культуры  осуществился по решению Градостроительного совета. </w:t>
      </w:r>
    </w:p>
    <w:p w:rsidR="00CD1AC4" w:rsidRPr="00CD1AC4" w:rsidRDefault="00CD1AC4" w:rsidP="00CD1AC4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D1AC4">
        <w:rPr>
          <w:rFonts w:ascii="Times New Roman" w:hAnsi="Times New Roman"/>
          <w:sz w:val="26"/>
          <w:szCs w:val="26"/>
          <w:lang w:val="ru-RU"/>
        </w:rPr>
        <w:t xml:space="preserve">Участие района в  проекте «Местный дом культуры» позволило пополнить материально-техническую базу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Филисовского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CD1AC4">
        <w:rPr>
          <w:rFonts w:ascii="Times New Roman" w:hAnsi="Times New Roman"/>
          <w:sz w:val="26"/>
          <w:szCs w:val="26"/>
          <w:lang w:val="ru-RU"/>
        </w:rPr>
        <w:t>Заднесельского</w:t>
      </w:r>
      <w:proofErr w:type="spellEnd"/>
      <w:r w:rsidRPr="00CD1AC4">
        <w:rPr>
          <w:rFonts w:ascii="Times New Roman" w:hAnsi="Times New Roman"/>
          <w:sz w:val="26"/>
          <w:szCs w:val="26"/>
          <w:lang w:val="ru-RU"/>
        </w:rPr>
        <w:t>, Троицкого  сельских домов культуры и районного дома культуры  современным световым и звуковым оборудованием, приобрести одежду сцены, мебель.</w:t>
      </w:r>
      <w:r w:rsidRPr="00CD1AC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CD1AC4" w:rsidRDefault="00CD1AC4" w:rsidP="00CD1AC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>
        <w:rPr>
          <w:rFonts w:ascii="Times New Roman" w:eastAsia="Times New Roman" w:hAnsi="Times New Roman"/>
          <w:sz w:val="26"/>
          <w:szCs w:val="26"/>
          <w:lang w:val="ru-RU" w:eastAsia="ar-SA"/>
        </w:rPr>
        <w:t>Обеспеченность</w:t>
      </w:r>
      <w:r w:rsidR="00412F07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ar-SA"/>
        </w:rPr>
        <w:t>доступности зданий для лиц с ограниченной возможностью</w:t>
      </w:r>
      <w:r w:rsidR="00412F07"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здоровья остается на низком уровне. Проблемой учреждений остается нехватка специального оборудования. Не смотря на то, что  в сельских домах культуры прошли большие преобразования, остро стоит вопрос нехватки квалифицированных специалистов в сфере культуры.</w:t>
      </w:r>
    </w:p>
    <w:p w:rsidR="00412F07" w:rsidRPr="00CD1AC4" w:rsidRDefault="00412F07" w:rsidP="00CD1AC4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ar-SA"/>
        </w:rPr>
      </w:pPr>
      <w:r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Дальнейшим развитием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ar-SA"/>
        </w:rPr>
        <w:t>культурно-досуговых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ar-SA"/>
        </w:rPr>
        <w:t xml:space="preserve"> учреждений остается </w:t>
      </w:r>
      <w:r>
        <w:rPr>
          <w:rFonts w:ascii="Times New Roman" w:eastAsia="Times New Roman" w:hAnsi="Times New Roman"/>
          <w:sz w:val="26"/>
          <w:szCs w:val="26"/>
          <w:lang w:val="ru-RU" w:eastAsia="ar-SA"/>
        </w:rPr>
        <w:lastRenderedPageBreak/>
        <w:t>укрепление материально- технической базы через участие учреждений в проектной деятельности. Обучение специалистов в рамках реализации федерального проекта «Творческие люди» национального проекта «Культура» в центрах непрерывного образования и повышения квалификации, творческих и управленческих кадров, созданных на базе федеральных государственных бюджетных образовательных учреждений высшего образования.</w:t>
      </w:r>
    </w:p>
    <w:p w:rsidR="0066294B" w:rsidRDefault="0066294B" w:rsidP="00D95323">
      <w:pPr>
        <w:pStyle w:val="aa"/>
        <w:ind w:left="0" w:firstLine="708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 </w:t>
      </w:r>
      <w:r w:rsidR="00471687">
        <w:rPr>
          <w:spacing w:val="-1"/>
          <w:sz w:val="26"/>
          <w:szCs w:val="26"/>
          <w:lang w:val="ru-RU"/>
        </w:rPr>
        <w:t xml:space="preserve">1.2. </w:t>
      </w:r>
      <w:r>
        <w:rPr>
          <w:spacing w:val="-1"/>
          <w:sz w:val="26"/>
          <w:szCs w:val="26"/>
          <w:lang w:val="ru-RU"/>
        </w:rPr>
        <w:t xml:space="preserve">Приоритеты социально-экономического развития </w:t>
      </w:r>
      <w:r>
        <w:rPr>
          <w:sz w:val="26"/>
          <w:szCs w:val="26"/>
          <w:lang w:val="ru-RU"/>
        </w:rPr>
        <w:t xml:space="preserve">в </w:t>
      </w:r>
      <w:r>
        <w:rPr>
          <w:spacing w:val="-1"/>
          <w:sz w:val="26"/>
          <w:szCs w:val="26"/>
          <w:lang w:val="ru-RU"/>
        </w:rPr>
        <w:t xml:space="preserve">сфере организации досуга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обеспечения жителей </w:t>
      </w:r>
      <w:r>
        <w:rPr>
          <w:sz w:val="26"/>
          <w:szCs w:val="26"/>
          <w:lang w:val="ru-RU"/>
        </w:rPr>
        <w:t xml:space="preserve">округа </w:t>
      </w:r>
      <w:r>
        <w:rPr>
          <w:spacing w:val="-1"/>
          <w:sz w:val="26"/>
          <w:szCs w:val="26"/>
          <w:lang w:val="ru-RU"/>
        </w:rPr>
        <w:t xml:space="preserve">услугами организаций культуры определены следующими стратегическими документами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 xml:space="preserve">нормативными правовыми актами Российской Федерации </w:t>
      </w:r>
      <w:r>
        <w:rPr>
          <w:sz w:val="26"/>
          <w:szCs w:val="26"/>
          <w:lang w:val="ru-RU"/>
        </w:rPr>
        <w:t xml:space="preserve">и </w:t>
      </w:r>
      <w:r>
        <w:rPr>
          <w:spacing w:val="-1"/>
          <w:sz w:val="26"/>
          <w:szCs w:val="26"/>
          <w:lang w:val="ru-RU"/>
        </w:rPr>
        <w:t>Вологодской области: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Законом Российской Федерации от 9 октября 1992 года № 3612-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9 мая 2017 года  № 203;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Государственной программой «Развитие культуры,  туризма и архивного дела Вологодской области  на 2021 – 2025 годы», утвержденной постановлением Правительства Вологодской области  от 27 мая  2019 года  № 495;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Вологодской области от 13 мая  2021 года № 4892 –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«О молодежной политике на территории Вологодской области»;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 xml:space="preserve">Стратегией социально - экономического развития  </w:t>
      </w:r>
      <w:proofErr w:type="spellStart"/>
      <w:r w:rsidRPr="00DE7E51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Pr="00DE7E51">
        <w:rPr>
          <w:rFonts w:ascii="Times New Roman" w:hAnsi="Times New Roman"/>
          <w:sz w:val="26"/>
          <w:szCs w:val="26"/>
          <w:lang w:val="ru-RU"/>
        </w:rPr>
        <w:t xml:space="preserve"> – Кубинского муниципального </w:t>
      </w:r>
      <w:r w:rsidR="005519BD">
        <w:rPr>
          <w:rFonts w:ascii="Times New Roman" w:hAnsi="Times New Roman"/>
          <w:sz w:val="26"/>
          <w:szCs w:val="26"/>
          <w:lang w:val="ru-RU"/>
        </w:rPr>
        <w:t>района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5519BD">
        <w:rPr>
          <w:rFonts w:ascii="Times New Roman" w:hAnsi="Times New Roman"/>
          <w:sz w:val="26"/>
          <w:szCs w:val="26"/>
          <w:lang w:val="ru-RU"/>
        </w:rPr>
        <w:t>района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 от</w:t>
      </w:r>
      <w:r>
        <w:rPr>
          <w:rFonts w:ascii="Times New Roman" w:hAnsi="Times New Roman"/>
          <w:sz w:val="26"/>
          <w:szCs w:val="26"/>
          <w:lang w:val="ru-RU"/>
        </w:rPr>
        <w:t xml:space="preserve"> 18 декабря 2018 года № 77; </w:t>
      </w:r>
    </w:p>
    <w:p w:rsidR="0066294B" w:rsidRDefault="008D5A53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r w:rsidR="0066294B">
        <w:rPr>
          <w:rFonts w:ascii="Times New Roman" w:hAnsi="Times New Roman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</w:p>
    <w:p w:rsidR="0066294B" w:rsidRDefault="00471687" w:rsidP="0066294B">
      <w:pPr>
        <w:ind w:firstLine="52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1.3. </w:t>
      </w:r>
      <w:r w:rsidR="0066294B">
        <w:rPr>
          <w:rFonts w:ascii="Times New Roman" w:hAnsi="Times New Roman"/>
          <w:sz w:val="26"/>
          <w:szCs w:val="26"/>
          <w:lang w:val="ru-RU"/>
        </w:rPr>
        <w:t>Основной целью реализации подпрограммы 3 является совершенствование условий для организации досуга населения и обеспечения жителей округа услугами организаций культуры.</w:t>
      </w:r>
    </w:p>
    <w:p w:rsidR="0066294B" w:rsidRDefault="0066294B" w:rsidP="0066294B">
      <w:pPr>
        <w:ind w:firstLine="52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1.4. </w:t>
      </w:r>
      <w:r>
        <w:rPr>
          <w:rFonts w:ascii="Times New Roman" w:hAnsi="Times New Roman"/>
          <w:sz w:val="26"/>
          <w:szCs w:val="26"/>
          <w:lang w:val="ru-RU"/>
        </w:rPr>
        <w:t>Для достижения указанной цели предусматривается решение следующих задач, реализуемых в рамках подпрограммы 3:</w:t>
      </w:r>
    </w:p>
    <w:p w:rsidR="0066294B" w:rsidRDefault="0066294B" w:rsidP="0066294B">
      <w:pPr>
        <w:ind w:firstLine="52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привлечение населения к активному участию в культурной жизни округа.</w:t>
      </w:r>
    </w:p>
    <w:p w:rsidR="0066294B" w:rsidRDefault="0066294B" w:rsidP="0066294B">
      <w:pPr>
        <w:ind w:left="-22" w:firstLine="55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создание условий для реализации творческих проектов в сфере традиционной народной культуры и самодеятельного народного творчества.</w:t>
      </w:r>
    </w:p>
    <w:p w:rsidR="0066294B" w:rsidRDefault="0066294B" w:rsidP="0066294B">
      <w:pPr>
        <w:ind w:left="-22" w:firstLine="55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творчества, направленных на сохранение, возрождение и развитие народных художественных промыслов и ремесел.</w:t>
      </w:r>
    </w:p>
    <w:p w:rsidR="0066294B" w:rsidRDefault="00471687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1.5. </w:t>
      </w:r>
      <w:r w:rsidR="0066294B">
        <w:rPr>
          <w:rFonts w:ascii="Times New Roman" w:hAnsi="Times New Roman"/>
          <w:sz w:val="26"/>
          <w:szCs w:val="26"/>
          <w:lang w:val="ru-RU"/>
        </w:rPr>
        <w:t>Для достижения цели и решения задач подпрограммы 3 необходимо реализовать ряд основных мероприятий, на которые и предусматривается предоставление субсидий из бюджета округа: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-обеспечение выполнения муниципального задания учреждениями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типа;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-материально-техническое оснащение и ремонт учреждений культурно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досугового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типа;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-организация и проведение социально - значимых мероприятий;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-государственная поддержка сельских учреждений культуры  округа;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-государственная поддержка лучших работников сельских учреждений культуры округа.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1.6. </w:t>
      </w:r>
      <w:r>
        <w:rPr>
          <w:rFonts w:ascii="Times New Roman" w:hAnsi="Times New Roman"/>
          <w:sz w:val="26"/>
          <w:szCs w:val="26"/>
          <w:lang w:val="ru-RU"/>
        </w:rPr>
        <w:t>Реализация подпрограммы 3 рассчитана на 2023 – 2027 годы.</w:t>
      </w:r>
    </w:p>
    <w:p w:rsidR="003F6618" w:rsidRDefault="003F6618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57558A" w:rsidRDefault="00471687" w:rsidP="0057558A">
      <w:pPr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II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FF0729" w:rsidRPr="0057558A">
        <w:rPr>
          <w:rFonts w:ascii="Times New Roman" w:hAnsi="Times New Roman"/>
          <w:b/>
          <w:sz w:val="26"/>
          <w:szCs w:val="26"/>
          <w:lang w:val="ru-RU"/>
        </w:rPr>
        <w:t xml:space="preserve">Сведения о целевых показателях </w:t>
      </w:r>
      <w:proofErr w:type="gramStart"/>
      <w:r w:rsidR="00FF0729" w:rsidRPr="0057558A">
        <w:rPr>
          <w:rFonts w:ascii="Times New Roman" w:hAnsi="Times New Roman"/>
          <w:b/>
          <w:sz w:val="26"/>
          <w:szCs w:val="26"/>
          <w:lang w:val="ru-RU"/>
        </w:rPr>
        <w:t>( индикаторах</w:t>
      </w:r>
      <w:proofErr w:type="gramEnd"/>
      <w:r w:rsidR="00FF0729" w:rsidRPr="0057558A">
        <w:rPr>
          <w:rFonts w:ascii="Times New Roman" w:hAnsi="Times New Roman"/>
          <w:b/>
          <w:sz w:val="26"/>
          <w:szCs w:val="26"/>
          <w:lang w:val="ru-RU"/>
        </w:rPr>
        <w:t>) с расшифровкой плановых значений по годам ее реализации</w:t>
      </w:r>
      <w:r w:rsidR="003F6618">
        <w:rPr>
          <w:rFonts w:ascii="Times New Roman" w:hAnsi="Times New Roman"/>
          <w:b/>
          <w:sz w:val="26"/>
          <w:szCs w:val="26"/>
          <w:lang w:val="ru-RU"/>
        </w:rPr>
        <w:t>,</w:t>
      </w:r>
      <w:r w:rsidR="00FF0729" w:rsidRPr="0057558A">
        <w:rPr>
          <w:rFonts w:ascii="Times New Roman" w:hAnsi="Times New Roman"/>
          <w:b/>
          <w:sz w:val="26"/>
          <w:szCs w:val="26"/>
          <w:lang w:val="ru-RU"/>
        </w:rPr>
        <w:t xml:space="preserve"> порядком</w:t>
      </w:r>
      <w:r w:rsidR="0057558A" w:rsidRPr="0057558A">
        <w:rPr>
          <w:rFonts w:ascii="Times New Roman" w:hAnsi="Times New Roman"/>
          <w:b/>
          <w:sz w:val="26"/>
          <w:szCs w:val="26"/>
          <w:lang w:val="ru-RU"/>
        </w:rPr>
        <w:t xml:space="preserve">  сбора информации и методике расчета</w:t>
      </w:r>
    </w:p>
    <w:p w:rsidR="0066294B" w:rsidRDefault="00471687" w:rsidP="00E66AF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 w:rsidR="0066294B">
        <w:rPr>
          <w:rFonts w:ascii="Times New Roman" w:hAnsi="Times New Roman"/>
          <w:sz w:val="26"/>
          <w:szCs w:val="26"/>
          <w:lang w:val="ru-RU"/>
        </w:rPr>
        <w:t>3    приведены  в приложении 1  к подпрограмме 3.</w:t>
      </w:r>
    </w:p>
    <w:p w:rsidR="0066294B" w:rsidRDefault="005073B5" w:rsidP="00E66AF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2.2.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Сведения о порядке сбора информации и методике  расчета целевых показателей (индикаторов) </w:t>
      </w:r>
      <w:r w:rsidR="00E66AF3">
        <w:rPr>
          <w:rFonts w:ascii="Times New Roman" w:hAnsi="Times New Roman"/>
          <w:sz w:val="26"/>
          <w:szCs w:val="26"/>
          <w:lang w:val="ru-RU"/>
        </w:rPr>
        <w:t>п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одпрограммы  </w:t>
      </w:r>
      <w:r w:rsidR="0066294B">
        <w:rPr>
          <w:rFonts w:ascii="Times New Roman" w:hAnsi="Times New Roman"/>
          <w:sz w:val="26"/>
          <w:szCs w:val="26"/>
          <w:lang w:val="ru-RU"/>
        </w:rPr>
        <w:t>3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приведен</w:t>
      </w:r>
      <w:r w:rsidR="0066294B">
        <w:rPr>
          <w:rFonts w:ascii="Times New Roman" w:hAnsi="Times New Roman"/>
          <w:sz w:val="26"/>
          <w:szCs w:val="26"/>
          <w:lang w:val="ru-RU"/>
        </w:rPr>
        <w:t>ы в приложении  2 к подпрограмме 3.</w:t>
      </w:r>
    </w:p>
    <w:p w:rsidR="0066294B" w:rsidRPr="001A1479" w:rsidRDefault="00471687" w:rsidP="00C04610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2.3. </w:t>
      </w:r>
      <w:r w:rsidR="0066294B"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Перечень основных мероприятий муниципальной подпрограммы 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66294B"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приведен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3 к подпрограмме 3.</w:t>
      </w:r>
    </w:p>
    <w:p w:rsidR="0066294B" w:rsidRDefault="0066294B" w:rsidP="00C0461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2.4. </w:t>
      </w:r>
      <w:r>
        <w:rPr>
          <w:rFonts w:ascii="Times New Roman" w:hAnsi="Times New Roman"/>
          <w:sz w:val="26"/>
          <w:szCs w:val="26"/>
          <w:lang w:val="ru-RU"/>
        </w:rPr>
        <w:t>Конечными результатами реализации подпрограммы 3 должны стать обеспечение всех категорий граждан услугами организаций культуры, повышение творческой активности жителей округа, профессиональных и самодеятельных творческих коллективов, развитие инновационной деятельности в сфере культуры округа.</w:t>
      </w:r>
    </w:p>
    <w:p w:rsidR="0066294B" w:rsidRDefault="0066294B" w:rsidP="00E66AF3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2.5. </w:t>
      </w:r>
      <w:r>
        <w:rPr>
          <w:rFonts w:ascii="Times New Roman" w:hAnsi="Times New Roman"/>
          <w:sz w:val="26"/>
          <w:szCs w:val="26"/>
          <w:lang w:val="ru-RU"/>
        </w:rPr>
        <w:t>В результате реализации подпрограммы 3 будет обеспечено достижение к 2027 году следующих результатов: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1) увеличение количества посещений учреждений культуры на безвозмездной основе не менее  50 чел;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2) сохранение средней  численности участников клубных формирований в расчете на 1 тыс. человек на уровне 2022 года не менее 177 чел</w:t>
      </w:r>
      <w:r>
        <w:rPr>
          <w:rFonts w:ascii="Times New Roman" w:hAnsi="Times New Roman"/>
          <w:color w:val="FF0000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3) </w:t>
      </w:r>
      <w:r w:rsidR="0057558A">
        <w:rPr>
          <w:rFonts w:ascii="Times New Roman" w:hAnsi="Times New Roman"/>
          <w:sz w:val="26"/>
          <w:szCs w:val="26"/>
          <w:lang w:val="ru-RU" w:eastAsia="ru-RU"/>
        </w:rPr>
        <w:t>сохранение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количества работ лучших муниципальных учреждений культуры, расположенных в сельской местности, и их работников </w:t>
      </w:r>
      <w:r w:rsidR="00471687">
        <w:rPr>
          <w:rFonts w:ascii="Times New Roman" w:hAnsi="Times New Roman"/>
          <w:sz w:val="26"/>
          <w:szCs w:val="26"/>
          <w:lang w:val="ru-RU" w:eastAsia="ru-RU"/>
        </w:rPr>
        <w:t>не менее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1ед</w:t>
      </w:r>
      <w:r w:rsidR="00471687">
        <w:rPr>
          <w:rFonts w:ascii="Times New Roman" w:hAnsi="Times New Roman"/>
          <w:sz w:val="26"/>
          <w:szCs w:val="26"/>
          <w:lang w:val="ru-RU" w:eastAsia="ru-RU"/>
        </w:rPr>
        <w:t>. каждый год реализации программы</w:t>
      </w:r>
      <w:r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 </w:t>
      </w:r>
      <w:r w:rsidR="0057558A"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  <w:lang w:val="ru-RU"/>
        </w:rPr>
        <w:t xml:space="preserve">) увеличение количества  созданных (реконструированных) и капитально отремонтированных объектов организации культуры до 10  ед.; </w:t>
      </w:r>
    </w:p>
    <w:p w:rsidR="0066294B" w:rsidRPr="009B564B" w:rsidRDefault="0066294B" w:rsidP="0066294B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57558A">
        <w:rPr>
          <w:rFonts w:ascii="Times New Roman" w:hAnsi="Times New Roman"/>
          <w:color w:val="000000" w:themeColor="text1"/>
          <w:sz w:val="26"/>
          <w:szCs w:val="26"/>
          <w:lang w:val="ru-RU"/>
        </w:rPr>
        <w:t>5</w:t>
      </w:r>
      <w:r w:rsidRPr="009B564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) </w:t>
      </w:r>
      <w:r w:rsidR="00480B6C"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  <w:t>у</w:t>
      </w:r>
      <w:r w:rsidRPr="009B564B"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  <w:t>величение количества посещений организаций культуры по отношению к уровню 2010 года</w:t>
      </w:r>
      <w:r>
        <w:rPr>
          <w:rFonts w:ascii="Times New Roman" w:hAnsi="Times New Roman"/>
          <w:bCs/>
          <w:color w:val="000000" w:themeColor="text1"/>
          <w:sz w:val="26"/>
          <w:szCs w:val="26"/>
          <w:lang w:val="ru-RU"/>
        </w:rPr>
        <w:t>;</w:t>
      </w:r>
    </w:p>
    <w:p w:rsidR="0066294B" w:rsidRDefault="0057558A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6</w:t>
      </w:r>
      <w:r w:rsidR="0066294B">
        <w:rPr>
          <w:rFonts w:ascii="Times New Roman" w:hAnsi="Times New Roman"/>
          <w:sz w:val="26"/>
          <w:szCs w:val="26"/>
          <w:lang w:val="ru-RU"/>
        </w:rPr>
        <w:t>)  сохранение    средней  заработной платы работников  учреждений культуры округа к средней заработной плате по Вологодской области на уровне 100%.</w:t>
      </w:r>
    </w:p>
    <w:p w:rsidR="0066294B" w:rsidRDefault="0066294B" w:rsidP="0066294B">
      <w:pPr>
        <w:ind w:left="-334" w:firstLine="1042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Pr="00471687" w:rsidRDefault="0057558A" w:rsidP="00471687">
      <w:pPr>
        <w:pStyle w:val="af2"/>
        <w:numPr>
          <w:ilvl w:val="0"/>
          <w:numId w:val="26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3" w:name="IV._Ресурсное_обеспечение_подпрограммы_3"/>
      <w:bookmarkEnd w:id="3"/>
      <w:r w:rsidRPr="00471687">
        <w:rPr>
          <w:rFonts w:ascii="Times New Roman" w:hAnsi="Times New Roman"/>
          <w:b/>
          <w:sz w:val="26"/>
          <w:szCs w:val="26"/>
          <w:lang w:val="ru-RU"/>
        </w:rPr>
        <w:t>Финансовое обеспечение муниципальной подпрограммы 3 за счет средств бюджета округа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3.1. </w:t>
      </w:r>
      <w:r>
        <w:rPr>
          <w:rFonts w:ascii="Times New Roman" w:hAnsi="Times New Roman"/>
          <w:sz w:val="26"/>
          <w:szCs w:val="26"/>
          <w:lang w:val="ru-RU"/>
        </w:rPr>
        <w:t xml:space="preserve">Объем ресурсного обеспечения подпрограммы 3 базируется на имеющемся финансовом, организационном и кадровом потенциалах учреждений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типа округа, а также на действующих нормативных правовых актах округа.</w:t>
      </w:r>
    </w:p>
    <w:p w:rsidR="0066294B" w:rsidRDefault="00471687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3.2.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Финансирование подпрограммы 3, предполагает расходование средств </w:t>
      </w:r>
      <w:proofErr w:type="gramStart"/>
      <w:r w:rsidR="0066294B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="0066294B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-оплату труда и начисления на выплаты по оплате труда работников;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-содержание объектов культуры;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(проведение ремонтов, оснащение учреждений современным оборудованием);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-организацию и проведение социально значимых мероприятий;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 государственная поддержка сельских учреждений культуры округа;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государственная поддержка лучших работников сельских учреждений культуры округа.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6294B" w:rsidRPr="00F84D42" w:rsidRDefault="002B3680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 w:cs="Times New Roman"/>
          <w:sz w:val="26"/>
          <w:szCs w:val="26"/>
          <w:lang w:val="ru-RU"/>
        </w:rPr>
        <w:t xml:space="preserve">3.3. 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Финансовое обеспечение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подпрограммы 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за счет средств бюджета округа</w:t>
      </w:r>
      <w:r w:rsidR="0066294B"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="0066294B"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3.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71687">
        <w:rPr>
          <w:rFonts w:ascii="Times New Roman" w:hAnsi="Times New Roman" w:cs="Times New Roman"/>
          <w:sz w:val="26"/>
          <w:szCs w:val="26"/>
          <w:lang w:val="ru-RU"/>
        </w:rPr>
        <w:t xml:space="preserve">3.4.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муниципальной программы (подпрограммы муниципальной  программы)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val="ru-RU"/>
        </w:rPr>
        <w:t>риведена в приложении 5 к подпрограмме 3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418" w:left="1701" w:header="709" w:footer="709" w:gutter="0"/>
          <w:cols w:space="720"/>
        </w:sectPr>
      </w:pPr>
    </w:p>
    <w:p w:rsidR="00DF600A" w:rsidRPr="00DE7E51" w:rsidRDefault="00DF600A" w:rsidP="00DF600A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1 к подпрограмме 3</w:t>
      </w:r>
      <w:r w:rsidRPr="00DE7E5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00A" w:rsidRPr="00DE7E51" w:rsidRDefault="00DF600A" w:rsidP="00DF600A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Сведения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E7E51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 w:rsidR="0047168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13355">
        <w:rPr>
          <w:rFonts w:ascii="Times New Roman" w:hAnsi="Times New Roman"/>
          <w:sz w:val="26"/>
          <w:szCs w:val="26"/>
          <w:lang w:val="ru-RU"/>
        </w:rPr>
        <w:t>подпрограммы 3</w:t>
      </w:r>
    </w:p>
    <w:p w:rsidR="00DF600A" w:rsidRPr="00DE7E51" w:rsidRDefault="00DF600A" w:rsidP="00DF600A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pPr w:leftFromText="180" w:rightFromText="180" w:vertAnchor="text" w:tblpX="108" w:tblpY="1"/>
        <w:tblOverlap w:val="never"/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538"/>
        <w:gridCol w:w="3544"/>
        <w:gridCol w:w="1134"/>
        <w:gridCol w:w="1276"/>
        <w:gridCol w:w="1417"/>
        <w:gridCol w:w="1134"/>
        <w:gridCol w:w="992"/>
        <w:gridCol w:w="992"/>
        <w:gridCol w:w="993"/>
      </w:tblGrid>
      <w:tr w:rsidR="00DF600A" w:rsidRPr="00DE7E51" w:rsidTr="00405F17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6765FE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F600A" w:rsidRPr="00DE7E51" w:rsidTr="00405F17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DF600A" w:rsidRPr="00DE7E51" w:rsidTr="00405F17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DF600A" w:rsidRPr="00DE7E51" w:rsidTr="00405F17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DF600A" w:rsidRPr="002B3B80" w:rsidTr="00405F17">
        <w:trPr>
          <w:trHeight w:val="319"/>
        </w:trPr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Цель -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совершенствование условий для организации досуга населения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обеспечения жителей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услугами организаций культуры</w:t>
            </w:r>
          </w:p>
        </w:tc>
      </w:tr>
      <w:tr w:rsidR="00DF600A" w:rsidRPr="00DE7E51" w:rsidTr="00405F17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00A" w:rsidRPr="00130CFA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652B" w:rsidRDefault="0080652B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Задача 1</w:t>
            </w:r>
          </w:p>
          <w:p w:rsidR="0080652B" w:rsidRDefault="0080652B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F600A" w:rsidRPr="00DE7E51" w:rsidRDefault="00DF600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ривлечение населения к активному участию в культурной жизни округа</w:t>
            </w:r>
          </w:p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3F66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Увеличение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количества 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91776</w:t>
            </w:r>
          </w:p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92026</w:t>
            </w:r>
          </w:p>
        </w:tc>
      </w:tr>
      <w:tr w:rsidR="00DF600A" w:rsidRPr="00826EC7" w:rsidTr="003323B8"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3F6618">
            <w:pPr>
              <w:ind w:right="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созданных          (реконструированных)  и капитально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отремонтированных объектов организации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DF600A" w:rsidRPr="00DE7E51" w:rsidTr="003323B8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B" w:rsidRDefault="0080652B" w:rsidP="001C319F">
            <w:pPr>
              <w:ind w:right="12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Задача 2</w:t>
            </w:r>
          </w:p>
          <w:p w:rsidR="00DF600A" w:rsidRPr="00DE7E51" w:rsidRDefault="00DF600A" w:rsidP="001C319F">
            <w:pPr>
              <w:ind w:right="12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оздание условий для реализации творческих проектов в сфере традиционной народной культуры и самодеятельного народного 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творчества</w:t>
            </w:r>
            <w:proofErr w:type="gram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направленных на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сохранение, возрождение и развитие народных художественных  промыслов и ремесел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80652B" w:rsidP="0080652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Сохранение </w:t>
            </w:r>
            <w:r w:rsidR="00DF600A"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количества работ лучших муниципальных учреждений культуры, расположенных в сельско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й местности, и их работников не менее </w:t>
            </w:r>
            <w:r w:rsidR="00DF600A"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4716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ед. на каждый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реализации</w:t>
            </w:r>
            <w:r w:rsidR="004716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widowControl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DF600A" w:rsidRPr="00DE7E51" w:rsidRDefault="00DF600A" w:rsidP="001C319F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DF600A" w:rsidRPr="009B564B" w:rsidTr="003323B8">
        <w:tc>
          <w:tcPr>
            <w:tcW w:w="5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00A" w:rsidRPr="009B564B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3F6618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Сохранение    средней  заработной платы работников  учреждений 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культуры района к средней заработной плате по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  <w:tr w:rsidR="00DF600A" w:rsidRPr="00DE7E51" w:rsidTr="003323B8"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652B" w:rsidRDefault="0080652B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Задача 3</w:t>
            </w:r>
          </w:p>
          <w:p w:rsidR="00DF600A" w:rsidRPr="00DE7E51" w:rsidRDefault="00DF600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3F6618">
            <w:pPr>
              <w:pStyle w:val="af2"/>
              <w:tabs>
                <w:tab w:val="left" w:pos="547"/>
              </w:tabs>
              <w:ind w:left="103" w:right="10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Средняя численность участников клубных формирований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расчете на</w:t>
            </w:r>
            <w:r w:rsidR="003F661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3F661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DF600A" w:rsidRPr="00DE7E51" w:rsidRDefault="00DF600A" w:rsidP="001C319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DE7E51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177</w:t>
            </w:r>
          </w:p>
        </w:tc>
      </w:tr>
      <w:tr w:rsidR="00DF600A" w:rsidRPr="00F74EDF" w:rsidTr="00405F17">
        <w:tc>
          <w:tcPr>
            <w:tcW w:w="581" w:type="dxa"/>
            <w:vMerge/>
            <w:tcBorders>
              <w:right w:val="single" w:sz="4" w:space="0" w:color="auto"/>
            </w:tcBorders>
          </w:tcPr>
          <w:p w:rsidR="00DF600A" w:rsidRPr="001E445D" w:rsidRDefault="00DF600A" w:rsidP="001C31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nil"/>
            </w:tcBorders>
          </w:tcPr>
          <w:p w:rsidR="00DF600A" w:rsidRPr="003768D6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DE7E51" w:rsidRDefault="00DF600A" w:rsidP="00471687">
            <w:pPr>
              <w:tabs>
                <w:tab w:val="left" w:pos="383"/>
              </w:tabs>
              <w:ind w:right="10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u-RU"/>
              </w:rPr>
              <w:t>Увеличение количества посещений организаций культуры по отношению к уровню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3768D6" w:rsidRDefault="00DF600A" w:rsidP="001C319F">
            <w:pPr>
              <w:pStyle w:val="af1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3768D6">
              <w:rPr>
                <w:rFonts w:ascii="Times New Roman" w:hAnsi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A" w:rsidRPr="00EE2212" w:rsidRDefault="00DF600A" w:rsidP="001C319F">
            <w:pPr>
              <w:jc w:val="center"/>
              <w:rPr>
                <w:rFonts w:ascii="Times New Roman" w:hAnsi="Times New Roman"/>
              </w:rPr>
            </w:pPr>
            <w:r w:rsidRPr="00EE2212">
              <w:rPr>
                <w:rFonts w:ascii="Times New Roman" w:hAnsi="Times New Roman"/>
                <w:sz w:val="26"/>
                <w:szCs w:val="26"/>
                <w:lang w:val="ru-RU"/>
              </w:rPr>
              <w:t>48,7</w:t>
            </w:r>
            <w:bookmarkStart w:id="4" w:name="_GoBack"/>
            <w:bookmarkEnd w:id="4"/>
          </w:p>
        </w:tc>
      </w:tr>
    </w:tbl>
    <w:p w:rsidR="00DF600A" w:rsidRPr="00763CBC" w:rsidRDefault="00DF600A" w:rsidP="00DF600A">
      <w:pPr>
        <w:ind w:right="-55" w:firstLine="540"/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DF600A" w:rsidRDefault="00DF600A" w:rsidP="00405F17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763CBC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763CBC">
        <w:rPr>
          <w:rFonts w:ascii="Times New Roman" w:hAnsi="Times New Roman"/>
          <w:lang w:val="ru-RU"/>
        </w:rPr>
        <w:t>-"</w:t>
      </w:r>
      <w:proofErr w:type="gramEnd"/>
      <w:r w:rsidRPr="00763CBC">
        <w:rPr>
          <w:rFonts w:ascii="Times New Roman" w:hAnsi="Times New Roman"/>
          <w:lang w:val="ru-RU"/>
        </w:rPr>
        <w:t>.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</w:t>
      </w:r>
    </w:p>
    <w:p w:rsidR="00DF600A" w:rsidRDefault="00DF600A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013355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</w:t>
      </w:r>
      <w:r w:rsidR="00013355"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ru-RU"/>
        </w:rPr>
        <w:t xml:space="preserve"> к подпрограмме 3</w:t>
      </w:r>
    </w:p>
    <w:p w:rsidR="0066294B" w:rsidRPr="00DE7E51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Pr="00DE7E51" w:rsidRDefault="0066294B" w:rsidP="00405F17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DE7E51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  <w:r w:rsidR="00405F1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65A80">
        <w:rPr>
          <w:rFonts w:ascii="Times New Roman" w:hAnsi="Times New Roman"/>
          <w:sz w:val="26"/>
          <w:szCs w:val="26"/>
          <w:lang w:val="ru-RU"/>
        </w:rPr>
        <w:t>подпрограммы 3</w:t>
      </w:r>
    </w:p>
    <w:p w:rsidR="0066294B" w:rsidRPr="00DE7E51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"/>
        <w:gridCol w:w="2190"/>
        <w:gridCol w:w="864"/>
        <w:gridCol w:w="1722"/>
        <w:gridCol w:w="1589"/>
        <w:gridCol w:w="1849"/>
        <w:gridCol w:w="2495"/>
        <w:gridCol w:w="1423"/>
        <w:gridCol w:w="1695"/>
      </w:tblGrid>
      <w:tr w:rsidR="0066294B" w:rsidRPr="00DE7E51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F668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</w:t>
            </w:r>
            <w:r w:rsidR="00DF600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DE7E51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индика</w:t>
            </w:r>
            <w:proofErr w:type="spellEnd"/>
            <w:r w:rsidR="00DF600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</w:rPr>
              <w:t>тору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DE7E51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2B3B80" w:rsidTr="003323B8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</w:t>
            </w:r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величение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количества 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оличество посещений УК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КП </w:t>
            </w:r>
            <w:proofErr w:type="spellStart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=Кпт</w:t>
            </w:r>
            <w:proofErr w:type="spellEnd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,</w:t>
            </w:r>
          </w:p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pStyle w:val="af1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КП </w:t>
            </w:r>
            <w:proofErr w:type="gramStart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–к</w:t>
            </w:r>
            <w:proofErr w:type="gramEnd"/>
            <w:r w:rsidRPr="00DE7E5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оличество посещений;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Кпт</w:t>
            </w:r>
            <w:proofErr w:type="spellEnd"/>
            <w:r w:rsidRPr="00DE7E51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– количество посещений текущего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3323B8" w:rsidRPr="002B3B80" w:rsidTr="003323B8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pStyle w:val="af2"/>
              <w:tabs>
                <w:tab w:val="left" w:pos="547"/>
              </w:tabs>
              <w:ind w:left="103" w:right="10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редняя численность участников клубных формирований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расчете на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тыс. </w:t>
            </w: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человек</w:t>
            </w:r>
          </w:p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ч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исленность участников клубных формирований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ru-RU"/>
                  </w:rPr>
                  <m:t>Чукф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6"/>
                        <w:szCs w:val="26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6"/>
                        <w:szCs w:val="26"/>
                        <w:lang w:val="ru-RU"/>
                      </w:rPr>
                      <m:t>Укф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6"/>
                        <w:szCs w:val="26"/>
                        <w:lang w:val="ru-RU"/>
                      </w:rPr>
                      <m:t>Кобщ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  <w:szCs w:val="26"/>
                    <w:lang w:val="ru-RU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  <w:lang w:val="ru-RU"/>
                  </w:rPr>
                  <m:t>1000</m:t>
                </m:r>
              </m:oMath>
            </m:oMathPara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Чукф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Средняя численность участников клубных формирований в расчете на 1 тыс. человек;</w:t>
            </w:r>
          </w:p>
          <w:p w:rsidR="0066294B" w:rsidRPr="00DE7E51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ab/>
              <w:t xml:space="preserve"> </w:t>
            </w: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Укф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число участников клубных формирований по состоянию на конец отчетного года (человек); </w:t>
            </w:r>
          </w:p>
          <w:p w:rsidR="0066294B" w:rsidRPr="00DE7E51" w:rsidRDefault="0066294B" w:rsidP="00405F17">
            <w:pPr>
              <w:pStyle w:val="af1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Кобщ</w:t>
            </w:r>
            <w:proofErr w:type="spellEnd"/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жителей  округа  (чел.).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</w:t>
            </w: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3323B8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5B0229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сохранение</w:t>
            </w:r>
            <w:r w:rsidR="0066294B"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количества работ лучших муниципальных учреждений культуры, расположенных в сельск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ой местности, и их работников не менее </w:t>
            </w:r>
            <w:r w:rsidR="0066294B" w:rsidRPr="00DE7E5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1</w:t>
            </w:r>
            <w:r w:rsidR="003F661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ед. на каждый год  реализации программы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widowControl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DE7E51" w:rsidRDefault="0066294B" w:rsidP="0066294B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количество работ лучших муниципальных учреждений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405F1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Результаты конкурса на получение денежного поощрения лучшими сельскими учреждениями культуры, находящимися на территории сельских поселений Вологодской области и лучшими работниками сельских учреждений культуры, находящихся на территории сельских поселений Вологодской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области.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F66894">
            <w:pPr>
              <w:ind w:right="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оличество созданных          (реконструированных)  и капитально отремонтированных объектов организации культуры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ед.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апитально </w:t>
            </w:r>
            <w:proofErr w:type="spellStart"/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отремонтировнанные</w:t>
            </w:r>
            <w:proofErr w:type="spellEnd"/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дома культуры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КОО =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КОО - количество отремонтированных организаций.</w:t>
            </w:r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Кпк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количество организаций, победивших  в конкурсах, проектах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9B564B" w:rsidRDefault="0066294B" w:rsidP="0066294B">
            <w:pPr>
              <w:ind w:right="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u-RU"/>
              </w:rPr>
              <w:t>у</w:t>
            </w:r>
            <w:r w:rsidRPr="009B564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ru-RU"/>
              </w:rPr>
              <w:t>величение количества посещений организаций культуры по отношению к уровню 2010 года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оличество посещений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ind w:left="103" w:firstLine="605"/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КДУт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КДУ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2010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6"/>
                    <w:szCs w:val="26"/>
                    <w:lang w:val="ru-RU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100</m:t>
                </m:r>
              </m:oMath>
            </m:oMathPara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посещений </w:t>
            </w: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КДУт.г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.  - количество посещений организаций культуры в текущем году;</w:t>
            </w:r>
          </w:p>
          <w:p w:rsidR="00405F17" w:rsidRPr="00DE7E51" w:rsidRDefault="0066294B" w:rsidP="00F6689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КДУ2010 - количество посещений организаций культуры в 2010 году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F66894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охранение    средней  заработной платы работников  учреждений культуры округа  к средней 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заработной плате по Вологодской области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7E5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  </w:t>
            </w:r>
            <w:r w:rsidRPr="00DE7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%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412F0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="0066294B"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редняя заработная плата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         УЗП=  </w:t>
            </w:r>
            <w:r w:rsidR="00DE314D" w:rsidRPr="00DE7E51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DE7E51">
              <w:rPr>
                <w:rFonts w:ascii="Times New Roman" w:hAnsi="Times New Roman"/>
                <w:sz w:val="26"/>
                <w:szCs w:val="26"/>
              </w:rPr>
              <w:instrText>QUOTE</w:instrTex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4" type="#_x0000_t75" style="width:21.9pt;height:23.8pt" equationxml="&lt;">
                  <v:imagedata r:id="rId10" o:title="" chromakey="white"/>
                </v:shape>
              </w:pic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DE314D" w:rsidRPr="00DE7E51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35" type="#_x0000_t75" style="width:21.9pt;height:23.8pt" equationxml="&lt;">
                  <v:imagedata r:id="rId10" o:title="" chromakey="white"/>
                </v:shape>
              </w:pict>
            </w:r>
            <w:r w:rsidR="00DE314D" w:rsidRPr="00DE7E51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DE7E51"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уровень средней заработной платы специалистов  в сфере культуры</w:t>
            </w:r>
            <w:proofErr w:type="gram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Зп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специалистов в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сфере культуры  (руб.);</w:t>
            </w:r>
          </w:p>
          <w:p w:rsidR="0066294B" w:rsidRPr="00DE7E51" w:rsidRDefault="0066294B" w:rsidP="00405F1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по Вологодской области (руб.)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DE7E5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DE7E51" w:rsidRDefault="005B022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района»</w:t>
            </w:r>
          </w:p>
        </w:tc>
      </w:tr>
    </w:tbl>
    <w:p w:rsidR="0066294B" w:rsidRPr="00EB5644" w:rsidRDefault="0066294B" w:rsidP="005B0229">
      <w:pPr>
        <w:ind w:right="-55"/>
        <w:jc w:val="both"/>
        <w:rPr>
          <w:sz w:val="26"/>
          <w:szCs w:val="24"/>
          <w:lang w:val="ru-RU"/>
        </w:rPr>
      </w:pPr>
      <w:r w:rsidRPr="00763CBC">
        <w:rPr>
          <w:rFonts w:ascii="Times New Roman" w:hAnsi="Times New Roman"/>
          <w:lang w:val="ru-RU"/>
        </w:rPr>
        <w:lastRenderedPageBreak/>
        <w:t xml:space="preserve"> 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r w:rsidRPr="005073B5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5073B5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r w:rsidRPr="005073B5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r w:rsidRPr="005073B5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lang w:val="ru-RU"/>
        </w:rPr>
      </w:pPr>
      <w:r w:rsidRPr="005073B5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5B0229" w:rsidRPr="005073B5" w:rsidRDefault="005B0229" w:rsidP="005B0229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5073B5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5073B5">
        <w:rPr>
          <w:rFonts w:ascii="Times New Roman" w:hAnsi="Times New Roman"/>
          <w:sz w:val="26"/>
          <w:szCs w:val="26"/>
          <w:lang w:val="ru-RU"/>
        </w:rPr>
        <w:t>.</w:t>
      </w:r>
    </w:p>
    <w:p w:rsidR="005B0229" w:rsidRPr="005073B5" w:rsidRDefault="005B0229" w:rsidP="005B0229">
      <w:pPr>
        <w:pStyle w:val="ConsPlusNormal"/>
        <w:ind w:firstLine="709"/>
        <w:jc w:val="both"/>
        <w:rPr>
          <w:sz w:val="26"/>
          <w:szCs w:val="24"/>
        </w:rPr>
      </w:pPr>
    </w:p>
    <w:p w:rsidR="0066294B" w:rsidRPr="005073B5" w:rsidRDefault="0066294B" w:rsidP="0066294B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  <w:r w:rsidRPr="005073B5">
        <w:rPr>
          <w:sz w:val="26"/>
          <w:szCs w:val="24"/>
        </w:rPr>
        <w:tab/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964" w:bottom="851" w:left="1701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vertAnchor="page" w:horzAnchor="page" w:tblpX="12571" w:tblpY="518"/>
        <w:tblW w:w="3969" w:type="dxa"/>
        <w:tblInd w:w="0" w:type="dxa"/>
        <w:tblLook w:val="04A0"/>
      </w:tblPr>
      <w:tblGrid>
        <w:gridCol w:w="3969"/>
      </w:tblGrid>
      <w:tr w:rsidR="0066294B" w:rsidRPr="002B3B80" w:rsidTr="00070C56">
        <w:tc>
          <w:tcPr>
            <w:tcW w:w="3969" w:type="dxa"/>
          </w:tcPr>
          <w:p w:rsidR="0066294B" w:rsidRPr="00DE7E51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763CBC" w:rsidRDefault="0066294B" w:rsidP="0066294B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Приложение 3</w:t>
      </w:r>
      <w:r w:rsidRPr="00763CBC">
        <w:rPr>
          <w:rFonts w:ascii="Times New Roman" w:hAnsi="Times New Roman" w:cs="Times New Roman"/>
          <w:sz w:val="26"/>
          <w:szCs w:val="26"/>
          <w:lang w:val="ru-RU"/>
        </w:rPr>
        <w:t xml:space="preserve"> к подпрограмме 3                 </w:t>
      </w:r>
    </w:p>
    <w:p w:rsidR="0066294B" w:rsidRDefault="0066294B" w:rsidP="0066294B">
      <w:pPr>
        <w:pStyle w:val="af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</w:p>
    <w:p w:rsidR="0066294B" w:rsidRPr="00130CFA" w:rsidRDefault="0066294B" w:rsidP="0066294B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2541B3">
        <w:rPr>
          <w:rFonts w:ascii="Times New Roman" w:hAnsi="Times New Roman"/>
          <w:sz w:val="26"/>
          <w:szCs w:val="26"/>
          <w:lang w:val="ru-RU"/>
        </w:rPr>
        <w:t>Перечень</w:t>
      </w:r>
      <w:r w:rsidRPr="00130CFA">
        <w:rPr>
          <w:rFonts w:ascii="Times New Roman" w:hAnsi="Times New Roman"/>
          <w:sz w:val="26"/>
          <w:szCs w:val="26"/>
          <w:lang w:val="ru-RU"/>
        </w:rPr>
        <w:t xml:space="preserve"> основных мероприятий муниципальной подпрограммы</w:t>
      </w:r>
      <w:r w:rsidR="00872C4D">
        <w:rPr>
          <w:rFonts w:ascii="Times New Roman" w:hAnsi="Times New Roman"/>
          <w:sz w:val="26"/>
          <w:szCs w:val="26"/>
          <w:lang w:val="ru-RU"/>
        </w:rPr>
        <w:t xml:space="preserve"> 3</w:t>
      </w:r>
    </w:p>
    <w:tbl>
      <w:tblPr>
        <w:tblW w:w="15184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4"/>
        <w:gridCol w:w="2410"/>
        <w:gridCol w:w="2835"/>
        <w:gridCol w:w="1984"/>
        <w:gridCol w:w="1800"/>
        <w:gridCol w:w="704"/>
        <w:gridCol w:w="708"/>
        <w:gridCol w:w="724"/>
        <w:gridCol w:w="725"/>
        <w:gridCol w:w="665"/>
        <w:gridCol w:w="25"/>
      </w:tblGrid>
      <w:tr w:rsidR="0066294B" w:rsidRPr="002B3B80" w:rsidTr="002541B3">
        <w:trPr>
          <w:trHeight w:val="755"/>
        </w:trPr>
        <w:tc>
          <w:tcPr>
            <w:tcW w:w="2604" w:type="dxa"/>
            <w:vMerge w:val="restart"/>
          </w:tcPr>
          <w:p w:rsidR="0066294B" w:rsidRPr="002541B3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</w:t>
            </w: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аименование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основного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  <w:lang w:val="ru-RU"/>
              </w:rPr>
              <w:t xml:space="preserve">   </w:t>
            </w:r>
          </w:p>
          <w:p w:rsidR="0066294B" w:rsidRPr="002541B3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2410" w:type="dxa"/>
            <w:vMerge w:val="restart"/>
          </w:tcPr>
          <w:p w:rsidR="0066294B" w:rsidRPr="002541B3" w:rsidRDefault="0066294B" w:rsidP="0066294B">
            <w:pPr>
              <w:pStyle w:val="TableParagraph"/>
              <w:ind w:left="6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41B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2541B3">
              <w:rPr>
                <w:rFonts w:ascii="Times New Roman" w:hAnsi="Times New Roman"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835" w:type="dxa"/>
            <w:vMerge w:val="restart"/>
          </w:tcPr>
          <w:p w:rsidR="0066294B" w:rsidRPr="002541B3" w:rsidRDefault="0066294B" w:rsidP="0066294B">
            <w:pPr>
              <w:pStyle w:val="TableParagraph"/>
              <w:ind w:left="64" w:right="26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2541B3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984" w:type="dxa"/>
            <w:vMerge w:val="restart"/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</w:t>
            </w:r>
            <w:proofErr w:type="spellEnd"/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ССЭР </w:t>
            </w:r>
            <w:hyperlink r:id="rId15" w:anchor="/document/35725078/entry/77777" w:history="1">
              <w:r w:rsidRPr="002541B3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2541B3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</w:tcPr>
          <w:p w:rsidR="0066294B" w:rsidRPr="002541B3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3551" w:type="dxa"/>
            <w:gridSpan w:val="6"/>
          </w:tcPr>
          <w:p w:rsidR="0066294B" w:rsidRPr="002541B3" w:rsidRDefault="0066294B" w:rsidP="0066294B">
            <w:pPr>
              <w:pStyle w:val="TableParagraph"/>
              <w:ind w:left="61" w:right="36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2541B3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ru-RU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обеспечения</w:t>
            </w:r>
            <w:r w:rsidRPr="002541B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2541B3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2119C0" w:rsidTr="002541B3">
        <w:trPr>
          <w:trHeight w:val="479"/>
        </w:trPr>
        <w:tc>
          <w:tcPr>
            <w:tcW w:w="2604" w:type="dxa"/>
            <w:vMerge/>
            <w:tcBorders>
              <w:top w:val="nil"/>
            </w:tcBorders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6294B" w:rsidRPr="002541B3" w:rsidRDefault="0066294B" w:rsidP="0066294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704" w:type="dxa"/>
          </w:tcPr>
          <w:p w:rsidR="0066294B" w:rsidRPr="002541B3" w:rsidRDefault="0066294B" w:rsidP="002541B3">
            <w:pPr>
              <w:pStyle w:val="TableParagraph"/>
              <w:tabs>
                <w:tab w:val="left" w:pos="879"/>
              </w:tabs>
              <w:ind w:left="-113" w:right="-12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</w:t>
            </w:r>
          </w:p>
        </w:tc>
        <w:tc>
          <w:tcPr>
            <w:tcW w:w="708" w:type="dxa"/>
          </w:tcPr>
          <w:p w:rsidR="0066294B" w:rsidRPr="002541B3" w:rsidRDefault="0066294B" w:rsidP="002541B3">
            <w:pPr>
              <w:pStyle w:val="TableParagraph"/>
              <w:ind w:left="-93" w:right="-12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</w:t>
            </w:r>
          </w:p>
        </w:tc>
        <w:tc>
          <w:tcPr>
            <w:tcW w:w="724" w:type="dxa"/>
          </w:tcPr>
          <w:p w:rsidR="0066294B" w:rsidRPr="002541B3" w:rsidRDefault="0066294B" w:rsidP="002541B3">
            <w:pPr>
              <w:pStyle w:val="TableParagraph"/>
              <w:ind w:left="-92" w:right="-12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202</w:t>
            </w:r>
            <w:r w:rsidR="002541B3" w:rsidRPr="002541B3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66294B" w:rsidRPr="002541B3" w:rsidRDefault="0066294B" w:rsidP="002541B3">
            <w:pPr>
              <w:pStyle w:val="TableParagraph"/>
              <w:ind w:left="-92" w:right="-8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6294B" w:rsidRPr="002541B3" w:rsidRDefault="0066294B" w:rsidP="002541B3">
            <w:pPr>
              <w:pStyle w:val="TableParagraph"/>
              <w:ind w:left="-127" w:right="-12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2027</w:t>
            </w:r>
          </w:p>
        </w:tc>
      </w:tr>
      <w:tr w:rsidR="0066294B" w:rsidRPr="002119C0" w:rsidTr="002541B3">
        <w:trPr>
          <w:trHeight w:val="170"/>
        </w:trPr>
        <w:tc>
          <w:tcPr>
            <w:tcW w:w="2604" w:type="dxa"/>
          </w:tcPr>
          <w:p w:rsidR="0066294B" w:rsidRPr="002541B3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66294B" w:rsidRPr="002541B3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  <w:tc>
          <w:tcPr>
            <w:tcW w:w="2835" w:type="dxa"/>
          </w:tcPr>
          <w:p w:rsidR="0066294B" w:rsidRPr="002541B3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1984" w:type="dxa"/>
          </w:tcPr>
          <w:p w:rsidR="0066294B" w:rsidRPr="002541B3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800" w:type="dxa"/>
          </w:tcPr>
          <w:p w:rsidR="0066294B" w:rsidRPr="002541B3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704" w:type="dxa"/>
          </w:tcPr>
          <w:p w:rsidR="0066294B" w:rsidRPr="002541B3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  <w:tc>
          <w:tcPr>
            <w:tcW w:w="708" w:type="dxa"/>
          </w:tcPr>
          <w:p w:rsidR="0066294B" w:rsidRPr="002541B3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  <w:tc>
          <w:tcPr>
            <w:tcW w:w="724" w:type="dxa"/>
          </w:tcPr>
          <w:p w:rsidR="0066294B" w:rsidRPr="002541B3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66294B" w:rsidRPr="002541B3" w:rsidRDefault="0066294B" w:rsidP="0066294B">
            <w:pPr>
              <w:pStyle w:val="TableParagraph"/>
              <w:ind w:left="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6294B" w:rsidRPr="002541B3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2119C0" w:rsidTr="002541B3">
        <w:trPr>
          <w:trHeight w:val="2110"/>
        </w:trPr>
        <w:tc>
          <w:tcPr>
            <w:tcW w:w="2604" w:type="dxa"/>
          </w:tcPr>
          <w:p w:rsidR="0066294B" w:rsidRPr="00130CFA" w:rsidRDefault="0066294B" w:rsidP="0066294B">
            <w:pPr>
              <w:pStyle w:val="TableParagraph"/>
              <w:ind w:left="53" w:right="165"/>
              <w:jc w:val="center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о</w:t>
            </w:r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беспечение выполнения муниципального задания учреждениями</w:t>
            </w:r>
          </w:p>
          <w:p w:rsidR="0066294B" w:rsidRPr="00130CFA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культурно-досугового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типа</w:t>
            </w:r>
          </w:p>
        </w:tc>
        <w:tc>
          <w:tcPr>
            <w:tcW w:w="2410" w:type="dxa"/>
          </w:tcPr>
          <w:p w:rsidR="0066294B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835" w:type="dxa"/>
          </w:tcPr>
          <w:p w:rsidR="0066294B" w:rsidRPr="00130CFA" w:rsidRDefault="00412F07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</w:t>
            </w:r>
            <w:r w:rsidR="0066294B"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ыполнение муниципального задания в полном объеме</w:t>
            </w:r>
          </w:p>
        </w:tc>
        <w:tc>
          <w:tcPr>
            <w:tcW w:w="1984" w:type="dxa"/>
          </w:tcPr>
          <w:p w:rsidR="0066294B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</w:t>
            </w:r>
          </w:p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п.5.6.4.5.</w:t>
            </w:r>
          </w:p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п.5.6.4.14</w:t>
            </w:r>
          </w:p>
          <w:p w:rsidR="00350F69" w:rsidRPr="00130CFA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п.5.6.4.12</w:t>
            </w:r>
          </w:p>
        </w:tc>
        <w:tc>
          <w:tcPr>
            <w:tcW w:w="1800" w:type="dxa"/>
          </w:tcPr>
          <w:p w:rsidR="0066294B" w:rsidRDefault="00350F69" w:rsidP="0066294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п.1</w:t>
            </w:r>
          </w:p>
          <w:p w:rsidR="00350F69" w:rsidRPr="00130CFA" w:rsidRDefault="00350F69" w:rsidP="0066294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количество</w:t>
            </w:r>
            <w:r w:rsidR="002541B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</w:p>
        </w:tc>
        <w:tc>
          <w:tcPr>
            <w:tcW w:w="704" w:type="dxa"/>
          </w:tcPr>
          <w:p w:rsidR="0066294B" w:rsidRPr="000F6F9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66294B" w:rsidRPr="000F6F9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4" w:type="dxa"/>
          </w:tcPr>
          <w:p w:rsidR="0066294B" w:rsidRPr="000F6F9B" w:rsidRDefault="0066294B" w:rsidP="0066294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6F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6294B" w:rsidRPr="000F6F9B" w:rsidRDefault="0066294B" w:rsidP="0066294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50F69" w:rsidRPr="00D40CCE" w:rsidTr="002541B3">
        <w:trPr>
          <w:trHeight w:val="482"/>
        </w:trPr>
        <w:tc>
          <w:tcPr>
            <w:tcW w:w="2604" w:type="dxa"/>
          </w:tcPr>
          <w:p w:rsidR="00350F69" w:rsidRPr="00130CFA" w:rsidRDefault="00350F69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</w:t>
            </w: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атериально - техническое оснащение и капитальный  ремонт учреждений</w:t>
            </w:r>
          </w:p>
          <w:p w:rsidR="00350F69" w:rsidRPr="00130CFA" w:rsidRDefault="00350F69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культурно - </w:t>
            </w:r>
            <w:proofErr w:type="spellStart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досугового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 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типа</w:t>
            </w:r>
          </w:p>
        </w:tc>
        <w:tc>
          <w:tcPr>
            <w:tcW w:w="2410" w:type="dxa"/>
          </w:tcPr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835" w:type="dxa"/>
          </w:tcPr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бновление материально- технической базы  и капитальный ремонт домов культуры</w:t>
            </w:r>
          </w:p>
        </w:tc>
        <w:tc>
          <w:tcPr>
            <w:tcW w:w="1984" w:type="dxa"/>
          </w:tcPr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</w:t>
            </w:r>
          </w:p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п.5.6.4.5.</w:t>
            </w:r>
          </w:p>
          <w:p w:rsidR="00350F69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п.5.6.4.14</w:t>
            </w:r>
          </w:p>
          <w:p w:rsidR="00350F69" w:rsidRPr="00130CFA" w:rsidRDefault="00350F69" w:rsidP="002541B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п.5.6.4.12</w:t>
            </w:r>
          </w:p>
        </w:tc>
        <w:tc>
          <w:tcPr>
            <w:tcW w:w="1800" w:type="dxa"/>
          </w:tcPr>
          <w:p w:rsidR="00350F69" w:rsidRDefault="00350F69" w:rsidP="009E3C13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п.1</w:t>
            </w:r>
          </w:p>
          <w:p w:rsidR="00350F69" w:rsidRPr="00130CFA" w:rsidRDefault="00350F69" w:rsidP="009E3C13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количество</w:t>
            </w:r>
            <w:r w:rsidR="002541B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E7E5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посещений учреждений культуры </w:t>
            </w:r>
            <w:r w:rsidRPr="00DE7E5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безвозмездной основе</w:t>
            </w:r>
          </w:p>
        </w:tc>
        <w:tc>
          <w:tcPr>
            <w:tcW w:w="70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50F69" w:rsidRPr="00D40CCE" w:rsidTr="002541B3">
        <w:trPr>
          <w:gridAfter w:val="1"/>
          <w:wAfter w:w="25" w:type="dxa"/>
          <w:trHeight w:val="279"/>
        </w:trPr>
        <w:tc>
          <w:tcPr>
            <w:tcW w:w="2604" w:type="dxa"/>
          </w:tcPr>
          <w:p w:rsidR="00350F69" w:rsidRPr="00130CFA" w:rsidRDefault="00350F69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г</w:t>
            </w: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осударственная поддержка</w:t>
            </w:r>
          </w:p>
          <w:p w:rsidR="00350F69" w:rsidRPr="00130CFA" w:rsidRDefault="00350F69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сельских учреждений культуры</w:t>
            </w:r>
          </w:p>
        </w:tc>
        <w:tc>
          <w:tcPr>
            <w:tcW w:w="2410" w:type="dxa"/>
          </w:tcPr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835" w:type="dxa"/>
          </w:tcPr>
          <w:p w:rsidR="00350F69" w:rsidRPr="00130CFA" w:rsidRDefault="00412F07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</w:t>
            </w:r>
            <w:r w:rsidR="00350F69"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984" w:type="dxa"/>
          </w:tcPr>
          <w:p w:rsidR="00350F69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Повышение творческого потенциала, мастерства работников культуры</w:t>
            </w:r>
          </w:p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п.5.6.4.10</w:t>
            </w:r>
          </w:p>
        </w:tc>
        <w:tc>
          <w:tcPr>
            <w:tcW w:w="1800" w:type="dxa"/>
          </w:tcPr>
          <w:p w:rsidR="00350F69" w:rsidRPr="00130CFA" w:rsidRDefault="00350F69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-</w:t>
            </w:r>
          </w:p>
        </w:tc>
        <w:tc>
          <w:tcPr>
            <w:tcW w:w="704" w:type="dxa"/>
          </w:tcPr>
          <w:p w:rsidR="00350F69" w:rsidRPr="00394149" w:rsidRDefault="00350F69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4149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350F69" w:rsidRPr="00394149" w:rsidRDefault="00350F69" w:rsidP="0066294B">
            <w:pPr>
              <w:rPr>
                <w:rFonts w:ascii="Times New Roman" w:hAnsi="Times New Roman"/>
                <w:lang w:val="ru-RU"/>
              </w:rPr>
            </w:pPr>
          </w:p>
          <w:p w:rsidR="00350F69" w:rsidRPr="002541B3" w:rsidRDefault="00350F69" w:rsidP="002541B3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41B3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8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350F69" w:rsidRPr="00D40CCE" w:rsidTr="002541B3">
        <w:trPr>
          <w:gridAfter w:val="1"/>
          <w:wAfter w:w="25" w:type="dxa"/>
          <w:trHeight w:val="482"/>
        </w:trPr>
        <w:tc>
          <w:tcPr>
            <w:tcW w:w="2604" w:type="dxa"/>
          </w:tcPr>
          <w:p w:rsidR="00350F69" w:rsidRPr="00130CFA" w:rsidRDefault="00350F69" w:rsidP="0066294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 г</w:t>
            </w:r>
            <w:r w:rsidRPr="00130C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осударственная поддержка лучших работников сельских учреждений культуры</w:t>
            </w:r>
          </w:p>
        </w:tc>
        <w:tc>
          <w:tcPr>
            <w:tcW w:w="2410" w:type="dxa"/>
          </w:tcPr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5B022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835" w:type="dxa"/>
          </w:tcPr>
          <w:p w:rsidR="00350F69" w:rsidRPr="00130CFA" w:rsidRDefault="00412F07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</w:t>
            </w:r>
            <w:r w:rsidR="00350F69"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частие в конкурсе на поощрение лучших муниципальных учреждений культуры и их лучших работников</w:t>
            </w:r>
          </w:p>
        </w:tc>
        <w:tc>
          <w:tcPr>
            <w:tcW w:w="1984" w:type="dxa"/>
          </w:tcPr>
          <w:p w:rsidR="00350F69" w:rsidRDefault="00412F07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Повышени</w:t>
            </w:r>
            <w:r w:rsidR="00350F6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е творческого потенциала, мастерства работников культуры</w:t>
            </w:r>
          </w:p>
          <w:p w:rsidR="00350F69" w:rsidRPr="00130CFA" w:rsidRDefault="00350F69" w:rsidP="002541B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п.5.6.4.10</w:t>
            </w:r>
          </w:p>
        </w:tc>
        <w:tc>
          <w:tcPr>
            <w:tcW w:w="1800" w:type="dxa"/>
          </w:tcPr>
          <w:p w:rsidR="00350F69" w:rsidRPr="00130CFA" w:rsidRDefault="00350F69" w:rsidP="0066294B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-</w:t>
            </w:r>
          </w:p>
        </w:tc>
        <w:tc>
          <w:tcPr>
            <w:tcW w:w="70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dxa"/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0F6F9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350F69" w:rsidRPr="000F6F9B" w:rsidRDefault="00350F69" w:rsidP="0066294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F9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350F69" w:rsidRPr="00350F69" w:rsidRDefault="00350F69" w:rsidP="00350F69">
      <w:pPr>
        <w:pStyle w:val="aa"/>
        <w:ind w:left="57" w:right="-315"/>
        <w:rPr>
          <w:sz w:val="22"/>
          <w:szCs w:val="22"/>
          <w:lang w:val="ru-RU"/>
        </w:rPr>
      </w:pPr>
      <w:r w:rsidRPr="00350F69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350F69">
        <w:rPr>
          <w:spacing w:val="-3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У</w:t>
      </w:r>
      <w:proofErr w:type="gramEnd"/>
      <w:r w:rsidRPr="00350F69">
        <w:rPr>
          <w:sz w:val="22"/>
          <w:szCs w:val="22"/>
          <w:lang w:val="ru-RU"/>
        </w:rPr>
        <w:t>казывается</w:t>
      </w:r>
      <w:r w:rsidRPr="00350F69">
        <w:rPr>
          <w:spacing w:val="-2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ожидаемый</w:t>
      </w:r>
      <w:r w:rsidRPr="00350F69">
        <w:rPr>
          <w:spacing w:val="-2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непосредственный</w:t>
      </w:r>
      <w:r w:rsidRPr="00350F69">
        <w:rPr>
          <w:spacing w:val="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результат</w:t>
      </w:r>
      <w:r w:rsidRPr="00350F69">
        <w:rPr>
          <w:spacing w:val="-3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основного</w:t>
      </w:r>
      <w:r w:rsidRPr="00350F69">
        <w:rPr>
          <w:spacing w:val="-2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мероприятия.</w:t>
      </w:r>
    </w:p>
    <w:p w:rsidR="00350F69" w:rsidRPr="00564E44" w:rsidRDefault="00350F69" w:rsidP="00350F69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350F69" w:rsidRPr="00564E44" w:rsidRDefault="00350F69" w:rsidP="00350F69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350F69" w:rsidRPr="00350F69" w:rsidRDefault="00350F69" w:rsidP="00350F69">
      <w:pPr>
        <w:pStyle w:val="aa"/>
        <w:ind w:left="57" w:right="-315" w:firstLine="540"/>
        <w:rPr>
          <w:sz w:val="22"/>
          <w:szCs w:val="22"/>
          <w:lang w:val="ru-RU"/>
        </w:rPr>
      </w:pPr>
      <w:r w:rsidRPr="00350F69">
        <w:rPr>
          <w:sz w:val="22"/>
          <w:szCs w:val="22"/>
          <w:vertAlign w:val="superscript"/>
          <w:lang w:val="ru-RU"/>
        </w:rPr>
        <w:t>3</w:t>
      </w:r>
      <w:r w:rsidRPr="00350F69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350F69" w:rsidRPr="00350F69" w:rsidRDefault="00350F69" w:rsidP="00350F69">
      <w:pPr>
        <w:pStyle w:val="aa"/>
        <w:ind w:left="57" w:right="-315" w:firstLine="540"/>
        <w:rPr>
          <w:sz w:val="22"/>
          <w:szCs w:val="22"/>
          <w:lang w:val="ru-RU"/>
        </w:rPr>
      </w:pPr>
      <w:r w:rsidRPr="00350F69">
        <w:rPr>
          <w:sz w:val="22"/>
          <w:szCs w:val="22"/>
          <w:vertAlign w:val="superscript"/>
          <w:lang w:val="ru-RU"/>
        </w:rPr>
        <w:t>4</w:t>
      </w:r>
      <w:r w:rsidRPr="00350F69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350F69">
        <w:rPr>
          <w:spacing w:val="-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без</w:t>
      </w:r>
      <w:r w:rsidRPr="00350F69">
        <w:rPr>
          <w:spacing w:val="4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указания объема привлечения</w:t>
      </w:r>
      <w:r w:rsidRPr="00350F69">
        <w:rPr>
          <w:spacing w:val="-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средств:</w:t>
      </w:r>
    </w:p>
    <w:p w:rsidR="00350F69" w:rsidRPr="005073B5" w:rsidRDefault="00350F69" w:rsidP="00350F69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073B5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5073B5">
        <w:rPr>
          <w:rFonts w:ascii="Times New Roman" w:hAnsi="Times New Roman"/>
          <w:spacing w:val="1"/>
          <w:lang w:val="ru-RU"/>
        </w:rPr>
        <w:t xml:space="preserve"> 4-</w:t>
      </w:r>
      <w:r w:rsidRPr="005073B5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5073B5">
        <w:rPr>
          <w:rFonts w:ascii="Times New Roman" w:hAnsi="Times New Roman"/>
          <w:spacing w:val="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5 -</w:t>
      </w:r>
      <w:r w:rsidRPr="005073B5">
        <w:rPr>
          <w:rFonts w:ascii="Times New Roman" w:hAnsi="Times New Roman"/>
          <w:spacing w:val="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средства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физических</w:t>
      </w:r>
      <w:r w:rsidRPr="005073B5">
        <w:rPr>
          <w:rFonts w:ascii="Times New Roman" w:hAnsi="Times New Roman"/>
          <w:spacing w:val="4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и</w:t>
      </w:r>
      <w:r w:rsidRPr="005073B5">
        <w:rPr>
          <w:rFonts w:ascii="Times New Roman" w:hAnsi="Times New Roman"/>
          <w:spacing w:val="-4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юридических лиц,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6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-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без выделения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дополнительного</w:t>
      </w:r>
      <w:r w:rsidRPr="005073B5">
        <w:rPr>
          <w:rFonts w:ascii="Times New Roman" w:hAnsi="Times New Roman"/>
          <w:spacing w:val="-1"/>
          <w:lang w:val="ru-RU"/>
        </w:rPr>
        <w:t xml:space="preserve"> </w:t>
      </w:r>
      <w:r w:rsidRPr="005073B5">
        <w:rPr>
          <w:rFonts w:ascii="Times New Roman" w:hAnsi="Times New Roman"/>
          <w:lang w:val="ru-RU"/>
        </w:rPr>
        <w:t>финансирования.</w:t>
      </w:r>
    </w:p>
    <w:p w:rsidR="00350F69" w:rsidRPr="00350F69" w:rsidRDefault="00350F69" w:rsidP="00350F69">
      <w:pPr>
        <w:pStyle w:val="aa"/>
        <w:ind w:left="172" w:right="-32" w:firstLine="540"/>
        <w:rPr>
          <w:sz w:val="22"/>
          <w:szCs w:val="22"/>
          <w:lang w:val="ru-RU"/>
        </w:rPr>
      </w:pPr>
      <w:r w:rsidRPr="005073B5">
        <w:rPr>
          <w:sz w:val="22"/>
          <w:szCs w:val="22"/>
          <w:vertAlign w:val="superscript"/>
          <w:lang w:val="ru-RU"/>
        </w:rPr>
        <w:t>5</w:t>
      </w:r>
      <w:proofErr w:type="gramStart"/>
      <w:r w:rsidRPr="005073B5">
        <w:rPr>
          <w:sz w:val="22"/>
          <w:szCs w:val="22"/>
          <w:vertAlign w:val="superscript"/>
          <w:lang w:val="ru-RU"/>
        </w:rPr>
        <w:t xml:space="preserve"> </w:t>
      </w:r>
      <w:r w:rsidRPr="005073B5">
        <w:rPr>
          <w:sz w:val="22"/>
          <w:szCs w:val="22"/>
          <w:lang w:val="ru-RU"/>
        </w:rPr>
        <w:t>У</w:t>
      </w:r>
      <w:proofErr w:type="gramEnd"/>
      <w:r w:rsidRPr="005073B5">
        <w:rPr>
          <w:sz w:val="22"/>
          <w:szCs w:val="22"/>
          <w:lang w:val="ru-RU"/>
        </w:rPr>
        <w:t>казываются конкретные годы реализации основного мероприятия.</w:t>
      </w:r>
      <w:r w:rsidRPr="00350F69">
        <w:rPr>
          <w:sz w:val="22"/>
          <w:szCs w:val="22"/>
          <w:lang w:val="ru-RU"/>
        </w:rPr>
        <w:t xml:space="preserve"> Если в данном году основное мероприятие не планируется</w:t>
      </w:r>
      <w:r w:rsidRPr="00350F69">
        <w:rPr>
          <w:spacing w:val="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350F69">
        <w:rPr>
          <w:spacing w:val="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ставится</w:t>
      </w:r>
      <w:r w:rsidRPr="00350F69">
        <w:rPr>
          <w:spacing w:val="-1"/>
          <w:sz w:val="22"/>
          <w:szCs w:val="22"/>
          <w:lang w:val="ru-RU"/>
        </w:rPr>
        <w:t xml:space="preserve"> </w:t>
      </w:r>
      <w:r w:rsidRPr="00350F69">
        <w:rPr>
          <w:sz w:val="22"/>
          <w:szCs w:val="22"/>
          <w:lang w:val="ru-RU"/>
        </w:rPr>
        <w:t>прочерк.</w:t>
      </w:r>
    </w:p>
    <w:p w:rsidR="00350F69" w:rsidRPr="00350F69" w:rsidRDefault="00350F69" w:rsidP="00350F69">
      <w:pPr>
        <w:ind w:left="57" w:right="57"/>
        <w:jc w:val="both"/>
        <w:rPr>
          <w:lang w:val="ru-RU"/>
        </w:rPr>
      </w:pPr>
    </w:p>
    <w:p w:rsidR="00350F69" w:rsidRPr="00350F69" w:rsidRDefault="00350F69" w:rsidP="00350F69">
      <w:pPr>
        <w:ind w:left="57" w:right="57"/>
        <w:jc w:val="both"/>
        <w:rPr>
          <w:sz w:val="26"/>
          <w:lang w:val="ru-RU"/>
        </w:rPr>
      </w:pPr>
    </w:p>
    <w:p w:rsidR="00350F69" w:rsidRPr="00350F69" w:rsidRDefault="00350F69" w:rsidP="00350F69">
      <w:pPr>
        <w:ind w:left="57" w:right="57"/>
        <w:jc w:val="both"/>
        <w:rPr>
          <w:sz w:val="26"/>
          <w:lang w:val="ru-RU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</w:t>
      </w:r>
      <w:r w:rsidR="00F66894">
        <w:rPr>
          <w:rFonts w:ascii="Times New Roman" w:hAnsi="Times New Roman"/>
          <w:sz w:val="26"/>
          <w:szCs w:val="26"/>
          <w:lang w:val="ru-RU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val="ru-RU"/>
        </w:rPr>
        <w:t>Приложение 4 к подпрограмме 3</w:t>
      </w:r>
    </w:p>
    <w:p w:rsidR="0066294B" w:rsidRPr="007B4B34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Финансовое обеспечение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>подпрограммы</w:t>
      </w:r>
      <w:r w:rsidR="00872C4D">
        <w:rPr>
          <w:sz w:val="26"/>
          <w:szCs w:val="26"/>
        </w:rPr>
        <w:t xml:space="preserve"> 3</w:t>
      </w:r>
      <w:r w:rsidRPr="007B4B34">
        <w:rPr>
          <w:sz w:val="26"/>
          <w:szCs w:val="26"/>
        </w:rPr>
        <w:t xml:space="preserve"> за счет средств бюджета округа</w:t>
      </w:r>
    </w:p>
    <w:tbl>
      <w:tblPr>
        <w:tblW w:w="5369" w:type="pct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1799"/>
        <w:gridCol w:w="1664"/>
        <w:gridCol w:w="1799"/>
        <w:gridCol w:w="4378"/>
        <w:gridCol w:w="992"/>
        <w:gridCol w:w="967"/>
        <w:gridCol w:w="973"/>
        <w:gridCol w:w="694"/>
        <w:gridCol w:w="688"/>
        <w:gridCol w:w="970"/>
      </w:tblGrid>
      <w:tr w:rsidR="003323B8" w:rsidRPr="007B4B34" w:rsidTr="003323B8">
        <w:trPr>
          <w:trHeight w:val="623"/>
        </w:trPr>
        <w:tc>
          <w:tcPr>
            <w:tcW w:w="139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6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Статус</w:t>
            </w:r>
          </w:p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4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7B4B34">
              <w:rPr>
                <w:sz w:val="26"/>
                <w:szCs w:val="26"/>
              </w:rPr>
              <w:t>Наименова</w:t>
            </w:r>
            <w:r w:rsidR="00872C4D">
              <w:rPr>
                <w:sz w:val="26"/>
                <w:szCs w:val="26"/>
              </w:rPr>
              <w:t>-</w:t>
            </w:r>
            <w:r w:rsidRPr="007B4B34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 xml:space="preserve"> подпрограммы, основного мероприятия</w:t>
            </w:r>
          </w:p>
        </w:tc>
        <w:tc>
          <w:tcPr>
            <w:tcW w:w="586" w:type="pct"/>
            <w:vMerge w:val="restart"/>
          </w:tcPr>
          <w:p w:rsidR="0066294B" w:rsidRPr="007B4B34" w:rsidRDefault="0066294B" w:rsidP="003E405C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426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721" w:type="pct"/>
            <w:gridSpan w:val="6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Расходы (тыс. руб.)</w:t>
            </w:r>
          </w:p>
        </w:tc>
      </w:tr>
      <w:tr w:rsidR="003323B8" w:rsidRPr="007B4B34" w:rsidTr="003323B8">
        <w:trPr>
          <w:trHeight w:val="960"/>
        </w:trPr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pct"/>
          </w:tcPr>
          <w:p w:rsidR="0066294B" w:rsidRPr="003323B8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3323B8">
              <w:rPr>
                <w:sz w:val="26"/>
                <w:szCs w:val="26"/>
              </w:rPr>
              <w:t>2023</w:t>
            </w:r>
          </w:p>
        </w:tc>
        <w:tc>
          <w:tcPr>
            <w:tcW w:w="315" w:type="pct"/>
          </w:tcPr>
          <w:p w:rsidR="0066294B" w:rsidRPr="003323B8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3323B8">
              <w:rPr>
                <w:sz w:val="26"/>
                <w:szCs w:val="26"/>
              </w:rPr>
              <w:t>2024</w:t>
            </w:r>
          </w:p>
        </w:tc>
        <w:tc>
          <w:tcPr>
            <w:tcW w:w="31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226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224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31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3323B8" w:rsidRPr="007B4B34" w:rsidTr="003323B8">
        <w:trPr>
          <w:trHeight w:val="223"/>
        </w:trPr>
        <w:tc>
          <w:tcPr>
            <w:tcW w:w="139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542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58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323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15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  <w:tc>
          <w:tcPr>
            <w:tcW w:w="31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8</w:t>
            </w:r>
          </w:p>
        </w:tc>
        <w:tc>
          <w:tcPr>
            <w:tcW w:w="226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9</w:t>
            </w:r>
          </w:p>
        </w:tc>
        <w:tc>
          <w:tcPr>
            <w:tcW w:w="224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7" w:type="pc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3323B8" w:rsidRPr="007B4B34" w:rsidTr="003323B8">
        <w:trPr>
          <w:trHeight w:val="271"/>
        </w:trPr>
        <w:tc>
          <w:tcPr>
            <w:tcW w:w="139" w:type="pct"/>
            <w:vMerge w:val="restar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180167" w:rsidRPr="000F6F9B" w:rsidRDefault="00180167" w:rsidP="00F66894">
            <w:pPr>
              <w:pStyle w:val="af1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</w:t>
            </w:r>
            <w:r w:rsidRPr="001F022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№ 3</w:t>
            </w:r>
          </w:p>
        </w:tc>
        <w:tc>
          <w:tcPr>
            <w:tcW w:w="542" w:type="pct"/>
            <w:vMerge w:val="restart"/>
          </w:tcPr>
          <w:p w:rsidR="00180167" w:rsidRPr="002E6D7C" w:rsidRDefault="00180167" w:rsidP="00F66894">
            <w:pPr>
              <w:jc w:val="center"/>
              <w:rPr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sz w:val="26"/>
                <w:szCs w:val="26"/>
                <w:lang w:val="ru-RU"/>
              </w:rPr>
              <w:t>«Организация досуга и обеспечение жителей района услугами организаций культуры»</w:t>
            </w:r>
          </w:p>
        </w:tc>
        <w:tc>
          <w:tcPr>
            <w:tcW w:w="586" w:type="pct"/>
            <w:vMerge w:val="restar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22279,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22225,0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67664,9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22174,9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22225,0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67560,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3323B8" w:rsidRPr="00905654" w:rsidTr="003323B8">
        <w:trPr>
          <w:trHeight w:val="675"/>
        </w:trPr>
        <w:tc>
          <w:tcPr>
            <w:tcW w:w="139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180167" w:rsidRPr="007B4B34" w:rsidRDefault="00180167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180167" w:rsidRPr="007B4B34" w:rsidRDefault="0018016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180167" w:rsidRPr="00CE3F5D" w:rsidRDefault="00180167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vMerge w:val="restart"/>
            <w:tcBorders>
              <w:top w:val="single" w:sz="4" w:space="0" w:color="auto"/>
            </w:tcBorders>
          </w:tcPr>
          <w:p w:rsidR="0066294B" w:rsidRPr="007B4B34" w:rsidRDefault="003E405C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</w:tcPr>
          <w:p w:rsidR="0066294B" w:rsidRPr="007B4B34" w:rsidRDefault="00350F69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Основное мероприятие</w:t>
            </w:r>
            <w:r w:rsidR="003E405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3E405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1.1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:rsidR="0066294B" w:rsidRPr="00F66894" w:rsidRDefault="00F66894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F66894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</w:t>
            </w:r>
            <w:proofErr w:type="spellEnd"/>
            <w:r w:rsidRPr="00F668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6894">
              <w:rPr>
                <w:rFonts w:ascii="Times New Roman" w:hAnsi="Times New Roman"/>
                <w:sz w:val="26"/>
                <w:szCs w:val="26"/>
              </w:rPr>
              <w:t>выполнения</w:t>
            </w:r>
            <w:proofErr w:type="spellEnd"/>
            <w:r w:rsidRPr="00F668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689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</w:t>
            </w:r>
            <w:proofErr w:type="spellEnd"/>
            <w:r w:rsidRPr="00F668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66894">
              <w:rPr>
                <w:rFonts w:ascii="Times New Roman" w:hAnsi="Times New Roman"/>
                <w:sz w:val="26"/>
                <w:szCs w:val="26"/>
              </w:rPr>
              <w:t>задания</w:t>
            </w:r>
            <w:proofErr w:type="spellEnd"/>
          </w:p>
        </w:tc>
        <w:tc>
          <w:tcPr>
            <w:tcW w:w="586" w:type="pct"/>
            <w:vMerge w:val="restart"/>
            <w:tcBorders>
              <w:top w:val="nil"/>
            </w:tcBorders>
          </w:tcPr>
          <w:p w:rsidR="0066294B" w:rsidRPr="007B4B34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lastRenderedPageBreak/>
              <w:t xml:space="preserve">АУ «Центр культуры, </w:t>
            </w:r>
            <w:r w:rsidRPr="005B0229">
              <w:rPr>
                <w:sz w:val="26"/>
                <w:szCs w:val="26"/>
              </w:rPr>
              <w:lastRenderedPageBreak/>
              <w:t xml:space="preserve">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11500,0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11314,3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9567,7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32382,0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22174,9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2222,5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67560,7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22174,9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2222,5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23160,8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67560,7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vMerge w:val="restart"/>
          </w:tcPr>
          <w:p w:rsidR="0066294B" w:rsidRPr="007B4B34" w:rsidRDefault="003E405C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86" w:type="pct"/>
            <w:vMerge w:val="restart"/>
          </w:tcPr>
          <w:p w:rsidR="0066294B" w:rsidRPr="007B4B34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3E405C">
              <w:rPr>
                <w:sz w:val="26"/>
                <w:szCs w:val="26"/>
              </w:rPr>
              <w:t xml:space="preserve"> 1.2</w:t>
            </w:r>
          </w:p>
        </w:tc>
        <w:tc>
          <w:tcPr>
            <w:tcW w:w="542" w:type="pct"/>
            <w:vMerge w:val="restar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 xml:space="preserve">Материально-техническое оснащение и капитальный ремонт </w:t>
            </w:r>
            <w:r>
              <w:rPr>
                <w:sz w:val="26"/>
                <w:szCs w:val="26"/>
              </w:rPr>
              <w:t>домов культуры</w:t>
            </w:r>
          </w:p>
        </w:tc>
        <w:tc>
          <w:tcPr>
            <w:tcW w:w="586" w:type="pct"/>
            <w:vMerge w:val="restart"/>
            <w:tcBorders>
              <w:top w:val="nil"/>
            </w:tcBorders>
          </w:tcPr>
          <w:p w:rsidR="0066294B" w:rsidRPr="008538FD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3323B8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vMerge w:val="restart"/>
          </w:tcPr>
          <w:p w:rsidR="0066294B" w:rsidRPr="007B4B34" w:rsidRDefault="003E405C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294B" w:rsidRPr="007B4B34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3E405C">
              <w:rPr>
                <w:sz w:val="26"/>
                <w:szCs w:val="26"/>
              </w:rPr>
              <w:t xml:space="preserve"> </w:t>
            </w:r>
            <w:r w:rsidR="003E405C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 xml:space="preserve">Государственная </w:t>
            </w:r>
            <w:r w:rsidRPr="007B4B34">
              <w:rPr>
                <w:sz w:val="26"/>
                <w:szCs w:val="26"/>
              </w:rPr>
              <w:lastRenderedPageBreak/>
              <w:t>поддержка сельских учреждений культуры</w:t>
            </w:r>
          </w:p>
        </w:tc>
        <w:tc>
          <w:tcPr>
            <w:tcW w:w="586" w:type="pct"/>
            <w:vMerge w:val="restart"/>
          </w:tcPr>
          <w:p w:rsidR="0066294B" w:rsidRPr="008538FD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lastRenderedPageBreak/>
              <w:t xml:space="preserve">АУ «Центр культуры, </w:t>
            </w:r>
            <w:r w:rsidRPr="005B0229">
              <w:rPr>
                <w:sz w:val="26"/>
                <w:szCs w:val="26"/>
              </w:rPr>
              <w:lastRenderedPageBreak/>
              <w:t xml:space="preserve">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</w:tr>
      <w:tr w:rsidR="003323B8" w:rsidRPr="007B4B3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top w:val="nil"/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top w:val="nil"/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</w:tr>
      <w:tr w:rsidR="003323B8" w:rsidRPr="00905654" w:rsidTr="003323B8">
        <w:tc>
          <w:tcPr>
            <w:tcW w:w="139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tcBorders>
              <w:bottom w:val="nil"/>
            </w:tcBorders>
          </w:tcPr>
          <w:p w:rsidR="0066294B" w:rsidRPr="007B4B34" w:rsidRDefault="003E405C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86" w:type="pct"/>
            <w:vMerge w:val="restart"/>
            <w:tcBorders>
              <w:bottom w:val="single" w:sz="4" w:space="0" w:color="auto"/>
            </w:tcBorders>
          </w:tcPr>
          <w:p w:rsidR="0066294B" w:rsidRPr="007B4B34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</w:t>
            </w:r>
            <w:r w:rsidR="003E405C">
              <w:rPr>
                <w:sz w:val="26"/>
                <w:szCs w:val="26"/>
              </w:rPr>
              <w:t xml:space="preserve"> 1.4</w:t>
            </w:r>
          </w:p>
        </w:tc>
        <w:tc>
          <w:tcPr>
            <w:tcW w:w="542" w:type="pct"/>
            <w:vMerge w:val="restart"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86" w:type="pct"/>
            <w:vMerge w:val="restart"/>
          </w:tcPr>
          <w:p w:rsidR="0066294B" w:rsidRPr="008538FD" w:rsidRDefault="00350F69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5B0229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5B0229">
              <w:rPr>
                <w:sz w:val="26"/>
                <w:szCs w:val="26"/>
              </w:rPr>
              <w:t>Усть-Кубинского</w:t>
            </w:r>
            <w:proofErr w:type="spellEnd"/>
            <w:r w:rsidRPr="005B0229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7B4B34" w:rsidTr="003323B8">
        <w:tc>
          <w:tcPr>
            <w:tcW w:w="139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tcBorders>
              <w:top w:val="nil"/>
              <w:bottom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7B4B34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3323B8" w:rsidRPr="00905654" w:rsidTr="003323B8">
        <w:tc>
          <w:tcPr>
            <w:tcW w:w="139" w:type="pct"/>
            <w:tcBorders>
              <w:top w:val="nil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26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7B4B3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3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4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66294B" w:rsidRDefault="0066294B" w:rsidP="0066294B">
      <w:pPr>
        <w:pStyle w:val="ConsPlusNormal"/>
        <w:jc w:val="both"/>
        <w:rPr>
          <w:sz w:val="22"/>
          <w:szCs w:val="22"/>
          <w:vertAlign w:val="superscript"/>
        </w:rPr>
      </w:pP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 xml:space="preserve"> </w:t>
      </w:r>
      <w:r w:rsidRPr="000334FA">
        <w:rPr>
          <w:sz w:val="22"/>
          <w:szCs w:val="22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66294B" w:rsidRPr="00763CBC" w:rsidRDefault="0066294B" w:rsidP="0066294B">
      <w:pPr>
        <w:pStyle w:val="ConsPlusNormal"/>
        <w:jc w:val="both"/>
        <w:rPr>
          <w:sz w:val="22"/>
          <w:szCs w:val="22"/>
        </w:rPr>
      </w:pPr>
      <w:r w:rsidRPr="00763CBC">
        <w:rPr>
          <w:sz w:val="22"/>
          <w:szCs w:val="22"/>
          <w:vertAlign w:val="superscript"/>
        </w:rPr>
        <w:t>2</w:t>
      </w:r>
      <w:proofErr w:type="gramStart"/>
      <w:r w:rsidRPr="00763CBC">
        <w:rPr>
          <w:sz w:val="22"/>
          <w:szCs w:val="22"/>
        </w:rPr>
        <w:t xml:space="preserve"> У</w:t>
      </w:r>
      <w:proofErr w:type="gramEnd"/>
      <w:r w:rsidRPr="00763CBC">
        <w:rPr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6294B" w:rsidRPr="00763CBC" w:rsidRDefault="0066294B" w:rsidP="0066294B">
      <w:pPr>
        <w:pStyle w:val="ConsPlusNormal"/>
        <w:jc w:val="both"/>
        <w:rPr>
          <w:sz w:val="22"/>
          <w:szCs w:val="22"/>
        </w:rPr>
      </w:pPr>
      <w:r w:rsidRPr="00763CBC">
        <w:rPr>
          <w:sz w:val="22"/>
          <w:szCs w:val="22"/>
          <w:vertAlign w:val="superscript"/>
        </w:rPr>
        <w:t>3</w:t>
      </w:r>
      <w:proofErr w:type="gramStart"/>
      <w:r w:rsidRPr="00763CBC">
        <w:rPr>
          <w:sz w:val="22"/>
          <w:szCs w:val="22"/>
          <w:vertAlign w:val="superscript"/>
        </w:rPr>
        <w:t xml:space="preserve"> </w:t>
      </w:r>
      <w:r w:rsidRPr="00763CBC">
        <w:rPr>
          <w:sz w:val="22"/>
          <w:szCs w:val="22"/>
        </w:rPr>
        <w:t>У</w:t>
      </w:r>
      <w:proofErr w:type="gramEnd"/>
      <w:r w:rsidRPr="00763CBC">
        <w:rPr>
          <w:sz w:val="22"/>
          <w:szCs w:val="22"/>
        </w:rPr>
        <w:t>казываются при условии подтверждения поступления указанных средств.</w:t>
      </w: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  <w:r w:rsidRPr="00763CBC">
        <w:rPr>
          <w:rFonts w:ascii="Times New Roman" w:hAnsi="Times New Roman"/>
          <w:vertAlign w:val="superscript"/>
          <w:lang w:val="ru-RU"/>
        </w:rPr>
        <w:t xml:space="preserve">4 </w:t>
      </w:r>
      <w:r w:rsidRPr="00763CBC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p w:rsidR="0066294B" w:rsidRDefault="0066294B" w:rsidP="0066294B">
      <w:pPr>
        <w:jc w:val="both"/>
        <w:rPr>
          <w:rFonts w:ascii="Times New Roman" w:hAnsi="Times New Roman"/>
          <w:lang w:val="ru-RU"/>
        </w:rPr>
      </w:pPr>
    </w:p>
    <w:tbl>
      <w:tblPr>
        <w:tblStyle w:val="TableNormal1"/>
        <w:tblpPr w:leftFromText="180" w:rightFromText="180" w:vertAnchor="text" w:horzAnchor="page" w:tblpX="11914" w:tblpY="-1042"/>
        <w:tblOverlap w:val="never"/>
        <w:tblW w:w="0" w:type="auto"/>
        <w:tblInd w:w="0" w:type="dxa"/>
        <w:tblLook w:val="04A0"/>
      </w:tblPr>
      <w:tblGrid>
        <w:gridCol w:w="4462"/>
      </w:tblGrid>
      <w:tr w:rsidR="0066294B" w:rsidRPr="008523C0" w:rsidTr="00070C56">
        <w:tc>
          <w:tcPr>
            <w:tcW w:w="4462" w:type="dxa"/>
          </w:tcPr>
          <w:p w:rsidR="0066294B" w:rsidRPr="007B4B34" w:rsidRDefault="0066294B" w:rsidP="003E405C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  <w:r w:rsidRPr="007B4B3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3</w:t>
            </w:r>
          </w:p>
        </w:tc>
      </w:tr>
    </w:tbl>
    <w:p w:rsidR="0066294B" w:rsidRPr="007B4B34" w:rsidRDefault="0066294B" w:rsidP="003E405C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7B4B34" w:rsidRDefault="0066294B" w:rsidP="0066294B">
      <w:pPr>
        <w:pStyle w:val="ConsPlusNormal"/>
        <w:jc w:val="center"/>
        <w:rPr>
          <w:sz w:val="26"/>
          <w:szCs w:val="26"/>
        </w:rPr>
      </w:pPr>
      <w:r w:rsidRPr="007B4B34">
        <w:rPr>
          <w:sz w:val="26"/>
          <w:szCs w:val="26"/>
        </w:rPr>
        <w:t xml:space="preserve">на реализацию целей </w:t>
      </w:r>
      <w:r>
        <w:rPr>
          <w:sz w:val="26"/>
          <w:szCs w:val="26"/>
        </w:rPr>
        <w:t xml:space="preserve"> </w:t>
      </w:r>
      <w:r w:rsidRPr="007B4B34">
        <w:rPr>
          <w:sz w:val="26"/>
          <w:szCs w:val="26"/>
        </w:rPr>
        <w:t>подпрограммы</w:t>
      </w:r>
      <w:r w:rsidR="00872C4D">
        <w:rPr>
          <w:sz w:val="26"/>
          <w:szCs w:val="26"/>
        </w:rPr>
        <w:t xml:space="preserve"> 3</w:t>
      </w:r>
      <w:r w:rsidRPr="007B4B34">
        <w:rPr>
          <w:sz w:val="26"/>
          <w:szCs w:val="26"/>
        </w:rPr>
        <w:t xml:space="preserve">  </w:t>
      </w:r>
    </w:p>
    <w:p w:rsidR="0066294B" w:rsidRPr="007B4B34" w:rsidRDefault="0066294B" w:rsidP="0066294B">
      <w:pPr>
        <w:pStyle w:val="ConsPlusNormal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"/>
        <w:gridCol w:w="6397"/>
        <w:gridCol w:w="1255"/>
        <w:gridCol w:w="1250"/>
        <w:gridCol w:w="1252"/>
        <w:gridCol w:w="1138"/>
        <w:gridCol w:w="946"/>
        <w:gridCol w:w="1169"/>
      </w:tblGrid>
      <w:tr w:rsidR="0066294B" w:rsidRPr="007B4B34" w:rsidTr="00070C56">
        <w:trPr>
          <w:trHeight w:val="247"/>
        </w:trPr>
        <w:tc>
          <w:tcPr>
            <w:tcW w:w="311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№</w:t>
            </w:r>
          </w:p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B4B3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B4B34">
              <w:rPr>
                <w:sz w:val="26"/>
                <w:szCs w:val="26"/>
              </w:rPr>
              <w:t>/</w:t>
            </w:r>
            <w:proofErr w:type="spellStart"/>
            <w:r w:rsidRPr="007B4B3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6"/>
          </w:tcPr>
          <w:p w:rsidR="0066294B" w:rsidRPr="007B4B34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7B4B34" w:rsidTr="00070C56">
        <w:tc>
          <w:tcPr>
            <w:tcW w:w="311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7B4B34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2023</w:t>
            </w:r>
          </w:p>
        </w:tc>
        <w:tc>
          <w:tcPr>
            <w:tcW w:w="43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2024</w:t>
            </w:r>
          </w:p>
        </w:tc>
        <w:tc>
          <w:tcPr>
            <w:tcW w:w="438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2025</w:t>
            </w:r>
          </w:p>
        </w:tc>
        <w:tc>
          <w:tcPr>
            <w:tcW w:w="398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2026</w:t>
            </w:r>
          </w:p>
        </w:tc>
        <w:tc>
          <w:tcPr>
            <w:tcW w:w="331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2027</w:t>
            </w:r>
          </w:p>
        </w:tc>
        <w:tc>
          <w:tcPr>
            <w:tcW w:w="409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 </w:t>
            </w:r>
            <w:r w:rsidRPr="007B4B34">
              <w:rPr>
                <w:sz w:val="26"/>
                <w:szCs w:val="26"/>
              </w:rPr>
              <w:t xml:space="preserve"> годы</w:t>
            </w:r>
          </w:p>
        </w:tc>
      </w:tr>
      <w:tr w:rsidR="0066294B" w:rsidRPr="007B4B34" w:rsidTr="00070C56">
        <w:trPr>
          <w:trHeight w:val="174"/>
        </w:trPr>
        <w:tc>
          <w:tcPr>
            <w:tcW w:w="311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</w:t>
            </w:r>
          </w:p>
        </w:tc>
        <w:tc>
          <w:tcPr>
            <w:tcW w:w="439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</w:t>
            </w:r>
          </w:p>
        </w:tc>
        <w:tc>
          <w:tcPr>
            <w:tcW w:w="437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</w:t>
            </w:r>
          </w:p>
        </w:tc>
        <w:tc>
          <w:tcPr>
            <w:tcW w:w="438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</w:t>
            </w:r>
          </w:p>
        </w:tc>
        <w:tc>
          <w:tcPr>
            <w:tcW w:w="398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6</w:t>
            </w:r>
          </w:p>
        </w:tc>
        <w:tc>
          <w:tcPr>
            <w:tcW w:w="331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</w:tcPr>
          <w:p w:rsidR="0066294B" w:rsidRPr="007B4B34" w:rsidRDefault="0066294B" w:rsidP="003323B8">
            <w:pPr>
              <w:pStyle w:val="ConsPlusNormal"/>
              <w:jc w:val="center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7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Всего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104,2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федеральный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  <w:r w:rsidRPr="007B4B34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областной бюджет</w:t>
            </w:r>
            <w:r w:rsidRPr="007B4B34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4,2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7B4B34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6294B" w:rsidRPr="00D810B0" w:rsidTr="00070C56">
        <w:tc>
          <w:tcPr>
            <w:tcW w:w="311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7B4B34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7B4B34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3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7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3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8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31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09" w:type="pct"/>
          </w:tcPr>
          <w:p w:rsidR="0066294B" w:rsidRPr="00CE3F5D" w:rsidRDefault="0066294B" w:rsidP="0066294B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CE3F5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EE2212" w:rsidRDefault="0066294B" w:rsidP="0066294B">
      <w:pPr>
        <w:ind w:firstLine="708"/>
        <w:jc w:val="both"/>
        <w:rPr>
          <w:rFonts w:ascii="Times New Roman" w:hAnsi="Times New Roman"/>
          <w:lang w:val="ru-RU"/>
        </w:rPr>
      </w:pPr>
      <w:r w:rsidRPr="00EE2212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6838" w:h="11906" w:orient="landscape"/>
          <w:pgMar w:top="1701" w:right="964" w:bottom="851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5353"/>
        <w:gridCol w:w="4217"/>
      </w:tblGrid>
      <w:tr w:rsidR="0066294B" w:rsidRPr="002B3B80" w:rsidTr="00070C56">
        <w:tc>
          <w:tcPr>
            <w:tcW w:w="5353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17" w:type="dxa"/>
            <w:hideMark/>
          </w:tcPr>
          <w:p w:rsidR="0066294B" w:rsidRDefault="0066294B" w:rsidP="003323B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4</w:t>
            </w:r>
          </w:p>
          <w:p w:rsidR="00486633" w:rsidRDefault="00532E23" w:rsidP="003323B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</w:p>
          <w:p w:rsidR="0066294B" w:rsidRDefault="00532E23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от  № </w:t>
            </w:r>
          </w:p>
        </w:tc>
      </w:tr>
    </w:tbl>
    <w:p w:rsidR="0066294B" w:rsidRDefault="0066294B" w:rsidP="0066294B">
      <w:pPr>
        <w:ind w:left="1469" w:right="1281"/>
        <w:jc w:val="center"/>
        <w:rPr>
          <w:rFonts w:ascii="Times New Roman" w:eastAsia="Times New Roman" w:hAnsi="Times New Roman"/>
          <w:spacing w:val="-1"/>
          <w:sz w:val="26"/>
          <w:szCs w:val="26"/>
          <w:lang w:val="ru-RU"/>
        </w:rPr>
      </w:pPr>
    </w:p>
    <w:p w:rsidR="0066294B" w:rsidRDefault="0066294B" w:rsidP="0066294B">
      <w:pPr>
        <w:ind w:left="1469" w:right="128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val="ru-RU"/>
        </w:rPr>
        <w:t xml:space="preserve">Паспорт подпрограммы 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4 </w:t>
      </w:r>
    </w:p>
    <w:p w:rsidR="00532E23" w:rsidRDefault="00532E23" w:rsidP="0066294B">
      <w:pPr>
        <w:ind w:left="1469" w:right="128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Музейная деятельность</w:t>
      </w:r>
    </w:p>
    <w:p w:rsidR="0066294B" w:rsidRDefault="00532E23" w:rsidP="003E405C">
      <w:pPr>
        <w:ind w:left="1469" w:right="1281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(</w:t>
      </w:r>
      <w:r w:rsidR="0066294B">
        <w:rPr>
          <w:rFonts w:ascii="Times New Roman" w:eastAsia="Times New Roman" w:hAnsi="Times New Roman"/>
          <w:sz w:val="26"/>
          <w:szCs w:val="26"/>
          <w:lang w:val="ru-RU"/>
        </w:rPr>
        <w:t>далее подпрограмма)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201"/>
      </w:tblGrid>
      <w:tr w:rsidR="0066294B" w:rsidRPr="002B3B80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</w:pPr>
            <w:r w:rsidRPr="00CF71B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F71B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подпрограммы 4</w:t>
            </w:r>
          </w:p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соисполнитель </w:t>
            </w:r>
            <w:r w:rsidRPr="00CF71B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F71B8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 w:right="10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350F69" w:rsidRDefault="00350F69" w:rsidP="00350F69">
            <w:pPr>
              <w:pStyle w:val="TableParagraph"/>
              <w:ind w:right="10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–Кубинский районный краеведческий музей»</w:t>
            </w:r>
          </w:p>
        </w:tc>
      </w:tr>
      <w:tr w:rsidR="0066294B" w:rsidRPr="002B3B80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3E405C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</w:t>
            </w:r>
            <w:r w:rsidRPr="00CF71B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130CFA" w:rsidRDefault="003323B8" w:rsidP="00532E23">
            <w:pPr>
              <w:pStyle w:val="TableParagraph"/>
              <w:ind w:left="10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МУК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Усть</w:t>
            </w:r>
            <w:proofErr w:type="spellEnd"/>
            <w:r w:rsidRPr="00130CFA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–Кубинский районный краеведческий музей»</w:t>
            </w:r>
          </w:p>
        </w:tc>
      </w:tr>
      <w:tr w:rsidR="0066294B" w:rsidRPr="002B3B80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</w:p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 создание благоприятных условий для широкого доступа населения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имеющимся музейным фондам,</w:t>
            </w:r>
          </w:p>
          <w:p w:rsidR="0066294B" w:rsidRDefault="0066294B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66294B" w:rsidRDefault="0066294B" w:rsidP="0066294B">
            <w:pP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экскурсионно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- просветительских проектов</w:t>
            </w:r>
            <w:r w:rsidR="003E405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350F69" w:rsidRPr="002B3B80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F69" w:rsidRDefault="00C169DD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Задачи подпрограммы 4</w:t>
            </w:r>
          </w:p>
          <w:p w:rsidR="00350F69" w:rsidRPr="00350F69" w:rsidRDefault="00350F69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0F69" w:rsidRDefault="00C169DD" w:rsidP="0066294B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формирование, учет, изучение, обеспечение физического сохранения и безопасности музейных предметов и музейных коллекций;</w:t>
            </w:r>
          </w:p>
          <w:p w:rsidR="00C169DD" w:rsidRDefault="00C169DD" w:rsidP="003E405C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популяризация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историко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- культурного наследия; организация публичного показа музейных предметов и музейных коллекций</w:t>
            </w:r>
            <w:r w:rsidR="003E405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RPr="002B3B80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Целевые индикаторы и показатели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  Доля представленных (во всех формах) зрителю                   музейных предметов в общем количестве муз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ейных предметов основного фонда.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2. Доля музейных предметов и коллекций, внесенных 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в электронную базу данных музея.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3. Доля музейных предметов и коллекций, зарегистрированных в Государственном каталоге музей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ного фонда Российской федерации.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4.  Количество посещ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ений музея на возмездной основе.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5.  Количество посещени</w:t>
            </w:r>
            <w:r w:rsidR="00532E23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й музея на безвозмездной основе.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6.  Количество выставочных проектов,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осуществляемых в музее, по отношен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ию к 2017 году.</w:t>
            </w:r>
          </w:p>
          <w:p w:rsidR="0066294B" w:rsidRDefault="00C169DD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7</w:t>
            </w:r>
            <w:r w:rsidR="0066294B" w:rsidRPr="00130C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  <w:r w:rsidR="0066294B" w:rsidRPr="00130CF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 Количество  посещений организаций культуры по отношению к уровню 2010 года</w:t>
            </w:r>
            <w:r w:rsidR="00532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ind w:left="14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0C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Уровень   средней  заработной платы работников  учреждений культуры округа к средней заработной плате по Вологодской области</w:t>
            </w:r>
            <w:r w:rsidR="00532E2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  <w:tr w:rsidR="0066294B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Сроки реализации </w:t>
            </w:r>
          </w:p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 4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ab/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2023-2027 гг.</w:t>
            </w:r>
          </w:p>
        </w:tc>
      </w:tr>
      <w:tr w:rsidR="0066294B" w:rsidRPr="002B3B80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Объемы финансового обеспечения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Объем средств, необходимый для финансового обеспечения подпрограммы</w:t>
            </w:r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 счет бюджета округа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составляет </w:t>
            </w: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– 12130,4 тыс. руб.*, в том числе: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2023 год – 3655,7 тыс. руб.;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2024 год – 4154,3  тыс. руб.;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2025 год – 4320,4 тыс. руб.;</w:t>
            </w:r>
          </w:p>
          <w:p w:rsidR="0066294B" w:rsidRPr="00CE3F5D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2026 год – 0,0 тыс. </w:t>
            </w:r>
            <w:proofErr w:type="spellStart"/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руб</w:t>
            </w:r>
            <w:proofErr w:type="spellEnd"/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 год – 0,0тыс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уб</w:t>
            </w:r>
          </w:p>
          <w:p w:rsidR="0066294B" w:rsidRDefault="0066294B" w:rsidP="0066294B">
            <w:pPr>
              <w:widowControl/>
              <w:tabs>
                <w:tab w:val="left" w:pos="632"/>
              </w:tabs>
              <w:kinsoku w:val="0"/>
              <w:overflowPunct w:val="0"/>
              <w:autoSpaceDE w:val="0"/>
              <w:autoSpaceDN w:val="0"/>
              <w:adjustRightInd w:val="0"/>
              <w:ind w:left="104" w:right="10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*В течение реализации подпрограммы объемы финансового обеспечения подлежат уточнению</w:t>
            </w:r>
          </w:p>
        </w:tc>
      </w:tr>
      <w:tr w:rsidR="0066294B" w:rsidRPr="002B3B80" w:rsidTr="00070C56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 результаты реализации подпрограммы 4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результате реализации подпрограммы к 2027 году ожидается: 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1. Увеличение доли представленных (во всех формах) зрителю музейных предметов в общем количестве    музейных    предмет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ов    основного фонда до 30,0 %.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 Увеличение доли музейных предметов и коллекций, внесенных в электр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онную базу данных музея, до 100</w:t>
            </w:r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%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</w:p>
          <w:p w:rsidR="0066294B" w:rsidRDefault="0066294B" w:rsidP="003323B8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3.  Увеличение доли музейных предметов и коллекций, зарегистрированных в Государственном каталоге музейного фонда Российской Федерации согласно плану-графику регистрации музейных предметов в Государственном каталоге Музейного фонда Российской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Федерации от 2017 года до 100%.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</w:p>
          <w:p w:rsidR="0066294B" w:rsidRDefault="003E405C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4. Увеличение количества посещений музея на возмездной основе до 1,5</w:t>
            </w:r>
            <w:r w:rsidR="0057166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тыс</w:t>
            </w:r>
            <w:proofErr w:type="gramStart"/>
            <w:r w:rsidR="00571668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>ч</w:t>
            </w:r>
            <w:proofErr w:type="gramEnd"/>
            <w:r w:rsidR="00C169DD">
              <w:rPr>
                <w:rFonts w:ascii="Times New Roman" w:hAnsi="Times New Roman"/>
                <w:sz w:val="26"/>
                <w:szCs w:val="26"/>
                <w:lang w:val="ru-RU"/>
              </w:rPr>
              <w:t>ел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5. Увеличение количества посещений музея 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на безвозмездной основе до 4,1</w:t>
            </w:r>
            <w:r w:rsidR="003323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3E405C">
              <w:rPr>
                <w:rFonts w:ascii="Times New Roman" w:hAnsi="Times New Roman"/>
                <w:sz w:val="26"/>
                <w:szCs w:val="26"/>
                <w:lang w:val="ru-RU"/>
              </w:rPr>
              <w:t>тыс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="003E405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66294B" w:rsidRDefault="0066294B" w:rsidP="00C169DD">
            <w:pPr>
              <w:pStyle w:val="af1"/>
              <w:tabs>
                <w:tab w:val="left" w:pos="425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1029E7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. Увеличение количества выставочных проектов,  осуществляемых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музее, по отно</w:t>
            </w:r>
            <w:r w:rsidR="00532E23">
              <w:rPr>
                <w:rFonts w:ascii="Times New Roman" w:hAnsi="Times New Roman"/>
                <w:sz w:val="26"/>
                <w:szCs w:val="26"/>
                <w:lang w:val="ru-RU"/>
              </w:rPr>
              <w:t>шению к 2017 году не менее 114%.</w:t>
            </w:r>
          </w:p>
          <w:p w:rsidR="003E405C" w:rsidRDefault="00C169DD" w:rsidP="003E405C">
            <w:pPr>
              <w:pStyle w:val="af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7.</w:t>
            </w:r>
            <w:r w:rsidR="0066294B" w:rsidRPr="002F481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Увеличение количества посещений организаций культуры по отношению к</w:t>
            </w:r>
            <w:r w:rsidR="00532E2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 xml:space="preserve"> уровню 2010 года</w:t>
            </w:r>
            <w:r w:rsidR="003E40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</w:p>
          <w:p w:rsidR="0066294B" w:rsidRPr="00DA27F6" w:rsidRDefault="00C169DD" w:rsidP="003E405C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8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.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Сохранение средней  заработной платы работников  учреждений культуры округа к средней заработной плате по Вологодской области на уровне 100%</w:t>
            </w:r>
            <w:r w:rsidR="00532E2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</w:tc>
      </w:tr>
    </w:tbl>
    <w:p w:rsidR="0066294B" w:rsidRDefault="0066294B" w:rsidP="0066294B">
      <w:pPr>
        <w:pStyle w:val="af1"/>
        <w:rPr>
          <w:rFonts w:ascii="Times New Roman" w:eastAsia="Calibri" w:hAnsi="Times New Roman"/>
          <w:b/>
          <w:sz w:val="26"/>
          <w:szCs w:val="26"/>
          <w:lang w:val="ru-RU"/>
        </w:rPr>
      </w:pPr>
    </w:p>
    <w:p w:rsidR="003E405C" w:rsidRDefault="0066294B" w:rsidP="003323B8">
      <w:pPr>
        <w:pStyle w:val="af1"/>
        <w:numPr>
          <w:ilvl w:val="0"/>
          <w:numId w:val="14"/>
        </w:numPr>
        <w:ind w:left="0" w:hanging="87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Общая характеристика сферы реализации </w:t>
      </w:r>
      <w:r w:rsidR="009E3C1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66294B" w:rsidRDefault="009E3C13" w:rsidP="003323B8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муниципальной</w:t>
      </w:r>
      <w:r w:rsidR="003E405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6294B">
        <w:rPr>
          <w:rFonts w:ascii="Times New Roman" w:hAnsi="Times New Roman"/>
          <w:b/>
          <w:sz w:val="26"/>
          <w:szCs w:val="26"/>
          <w:lang w:val="ru-RU"/>
        </w:rPr>
        <w:t>подпрограммы 4</w:t>
      </w:r>
    </w:p>
    <w:p w:rsidR="009E3C13" w:rsidRPr="00870BEA" w:rsidRDefault="0066294B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1.1. </w:t>
      </w:r>
      <w:r w:rsidR="009E3C13">
        <w:rPr>
          <w:rFonts w:ascii="Times New Roman" w:hAnsi="Times New Roman"/>
          <w:sz w:val="26"/>
          <w:szCs w:val="26"/>
          <w:lang w:val="ru-RU"/>
        </w:rPr>
        <w:t>Музей  играе</w:t>
      </w:r>
      <w:r w:rsidR="009E3C13" w:rsidRPr="00870BEA">
        <w:rPr>
          <w:rFonts w:ascii="Times New Roman" w:hAnsi="Times New Roman"/>
          <w:sz w:val="26"/>
          <w:szCs w:val="26"/>
          <w:lang w:val="ru-RU"/>
        </w:rPr>
        <w:t>т важную роль в реализации культурной</w:t>
      </w:r>
      <w:r w:rsidR="009E3C13">
        <w:rPr>
          <w:rFonts w:ascii="Times New Roman" w:hAnsi="Times New Roman"/>
          <w:sz w:val="26"/>
          <w:szCs w:val="26"/>
          <w:lang w:val="ru-RU"/>
        </w:rPr>
        <w:t xml:space="preserve"> политики, обеспечивае</w:t>
      </w:r>
      <w:r w:rsidR="009E3C13" w:rsidRPr="00870BEA">
        <w:rPr>
          <w:rFonts w:ascii="Times New Roman" w:hAnsi="Times New Roman"/>
          <w:sz w:val="26"/>
          <w:szCs w:val="26"/>
          <w:lang w:val="ru-RU"/>
        </w:rPr>
        <w:t>т доступ населения к культурным ценн</w:t>
      </w:r>
      <w:r w:rsidR="009E3C13">
        <w:rPr>
          <w:rFonts w:ascii="Times New Roman" w:hAnsi="Times New Roman"/>
          <w:sz w:val="26"/>
          <w:szCs w:val="26"/>
          <w:lang w:val="ru-RU"/>
        </w:rPr>
        <w:t>остям и информации, участвуе</w:t>
      </w:r>
      <w:r w:rsidR="009E3C13" w:rsidRPr="00870BEA">
        <w:rPr>
          <w:rFonts w:ascii="Times New Roman" w:hAnsi="Times New Roman"/>
          <w:sz w:val="26"/>
          <w:szCs w:val="26"/>
          <w:lang w:val="ru-RU"/>
        </w:rPr>
        <w:t>т в</w:t>
      </w:r>
      <w:r w:rsidR="009E3C1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E3C13" w:rsidRPr="00870BEA">
        <w:rPr>
          <w:rFonts w:ascii="Times New Roman" w:hAnsi="Times New Roman"/>
          <w:sz w:val="26"/>
          <w:szCs w:val="26"/>
          <w:lang w:val="ru-RU"/>
        </w:rPr>
        <w:t>формировании и развитии единого к</w:t>
      </w:r>
      <w:r w:rsidR="009E3C13">
        <w:rPr>
          <w:rFonts w:ascii="Times New Roman" w:hAnsi="Times New Roman"/>
          <w:sz w:val="26"/>
          <w:szCs w:val="26"/>
          <w:lang w:val="ru-RU"/>
        </w:rPr>
        <w:t>ультурного пространства района, выполняет функцию образовательно-воспитательного центра.</w:t>
      </w:r>
      <w:r w:rsidR="009E3C13" w:rsidRPr="00870BEA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Экспозиция районного краеведческого музея знакомит с археологическими и палеонтологическими находками, рассказывает о художественных промыслах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Устьянщины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: роговом, гончарном, кружевном. В музее  представлен быт крестьян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Кадниковского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уезда к. XIX - н. XX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ru-RU"/>
        </w:rPr>
        <w:t>вв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, советский период истории края, современность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округа.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структуру учреждения </w:t>
      </w:r>
      <w:r w:rsidRPr="007203DE">
        <w:rPr>
          <w:rFonts w:ascii="Times New Roman" w:hAnsi="Times New Roman"/>
          <w:sz w:val="26"/>
          <w:szCs w:val="26"/>
          <w:lang w:val="ru-RU"/>
        </w:rPr>
        <w:t>МУК «</w:t>
      </w:r>
      <w:proofErr w:type="spellStart"/>
      <w:r w:rsidRPr="007203DE">
        <w:rPr>
          <w:rFonts w:ascii="Times New Roman" w:hAnsi="Times New Roman"/>
          <w:sz w:val="26"/>
          <w:szCs w:val="26"/>
          <w:lang w:val="ru-RU"/>
        </w:rPr>
        <w:t>Усть-Кубинский</w:t>
      </w:r>
      <w:proofErr w:type="spellEnd"/>
      <w:r w:rsidRPr="007203DE">
        <w:rPr>
          <w:rFonts w:ascii="Times New Roman" w:hAnsi="Times New Roman"/>
          <w:sz w:val="26"/>
          <w:szCs w:val="26"/>
          <w:lang w:val="ru-RU"/>
        </w:rPr>
        <w:t xml:space="preserve"> районный краеведческий музей» входит филиал «Никольский</w:t>
      </w:r>
      <w:r>
        <w:rPr>
          <w:rFonts w:ascii="Times New Roman" w:hAnsi="Times New Roman"/>
          <w:sz w:val="26"/>
          <w:szCs w:val="26"/>
          <w:lang w:val="ru-RU"/>
        </w:rPr>
        <w:t xml:space="preserve"> парк». Это  особо охраняемая природная  территория памятник природы «Старый парк» в селе Никольском площадью 12 га. Парк имеет уникальный видовой состав растительности. До наших дней в парке сохранились искусственно созданные элементы ландшафтной архитектуры XVIII-XIX вв. 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Музей   осуществляет сотрудничество с туристическими фирмами области по предоставлению экскурсионных услуг на территории  округа.</w:t>
      </w:r>
    </w:p>
    <w:p w:rsidR="009E3C13" w:rsidRPr="00827C7C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27C7C">
        <w:rPr>
          <w:rFonts w:ascii="Times New Roman" w:hAnsi="Times New Roman"/>
          <w:sz w:val="26"/>
          <w:szCs w:val="26"/>
          <w:lang w:val="ru-RU"/>
        </w:rPr>
        <w:t xml:space="preserve">Количество посетителей музея (с 2017 по 2022 годы) колеблется от 4,0 до 6,0 тыс. человек  в год. Из общего числа посещений более  60 %  составляет льготная категория посетителей, из них около 70 %  лица в возрасте до 16 лет и около 30 % люди пенсионного возраста. Число бесплатных </w:t>
      </w:r>
      <w:r>
        <w:rPr>
          <w:rFonts w:ascii="Times New Roman" w:hAnsi="Times New Roman"/>
          <w:sz w:val="26"/>
          <w:szCs w:val="26"/>
          <w:lang w:val="ru-RU"/>
        </w:rPr>
        <w:t>мероприятий и лекций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превы</w:t>
      </w:r>
      <w:r>
        <w:rPr>
          <w:rFonts w:ascii="Times New Roman" w:hAnsi="Times New Roman"/>
          <w:sz w:val="26"/>
          <w:szCs w:val="26"/>
          <w:lang w:val="ru-RU"/>
        </w:rPr>
        <w:t>шает число платных экскурсий. Около 60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% человек посещают музей на бесплатной основе. </w:t>
      </w:r>
    </w:p>
    <w:p w:rsidR="009E3C13" w:rsidRPr="009F54F1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27C7C">
        <w:rPr>
          <w:rFonts w:ascii="Times New Roman" w:hAnsi="Times New Roman"/>
          <w:sz w:val="26"/>
          <w:szCs w:val="26"/>
          <w:lang w:val="ru-RU"/>
        </w:rPr>
        <w:t xml:space="preserve">Фонд </w:t>
      </w:r>
      <w:proofErr w:type="spellStart"/>
      <w:r w:rsidRPr="00827C7C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Pr="00827C7C">
        <w:rPr>
          <w:rFonts w:ascii="Times New Roman" w:hAnsi="Times New Roman"/>
          <w:sz w:val="26"/>
          <w:szCs w:val="26"/>
          <w:lang w:val="ru-RU"/>
        </w:rPr>
        <w:t xml:space="preserve"> районного краеведческого музея насчитывает на 1 января 2023 года 4232 единицы хра</w:t>
      </w:r>
      <w:r>
        <w:rPr>
          <w:rFonts w:ascii="Times New Roman" w:hAnsi="Times New Roman"/>
          <w:sz w:val="26"/>
          <w:szCs w:val="26"/>
          <w:lang w:val="ru-RU"/>
        </w:rPr>
        <w:t xml:space="preserve">нения и ежегодно увеличивается. </w:t>
      </w:r>
      <w:r w:rsidRPr="009F54F1">
        <w:rPr>
          <w:rFonts w:ascii="Times New Roman" w:hAnsi="Times New Roman"/>
          <w:sz w:val="26"/>
          <w:szCs w:val="26"/>
          <w:lang w:val="ru-RU"/>
        </w:rPr>
        <w:t>Функционирует электронная система учета музейных фондов КАМИС, которая позволяет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54F1">
        <w:rPr>
          <w:rFonts w:ascii="Times New Roman" w:hAnsi="Times New Roman"/>
          <w:sz w:val="26"/>
          <w:szCs w:val="26"/>
          <w:lang w:val="ru-RU"/>
        </w:rPr>
        <w:t>наряду с проведением основных учетных процедур в автоматическом режиме выгружать учетную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54F1">
        <w:rPr>
          <w:rFonts w:ascii="Times New Roman" w:hAnsi="Times New Roman"/>
          <w:sz w:val="26"/>
          <w:szCs w:val="26"/>
          <w:lang w:val="ru-RU"/>
        </w:rPr>
        <w:t>информацию о музейных предметах в Государственный каталог Музейного фонда РФ. Период</w:t>
      </w:r>
      <w:r>
        <w:rPr>
          <w:rFonts w:ascii="Times New Roman" w:hAnsi="Times New Roman"/>
          <w:sz w:val="26"/>
          <w:szCs w:val="26"/>
          <w:lang w:val="ru-RU"/>
        </w:rPr>
        <w:t xml:space="preserve"> поддержки программы закончил</w:t>
      </w:r>
      <w:r w:rsidRPr="009F54F1">
        <w:rPr>
          <w:rFonts w:ascii="Times New Roman" w:hAnsi="Times New Roman"/>
          <w:sz w:val="26"/>
          <w:szCs w:val="26"/>
          <w:lang w:val="ru-RU"/>
        </w:rPr>
        <w:t>ся в 2020 год</w:t>
      </w:r>
      <w:r>
        <w:rPr>
          <w:rFonts w:ascii="Times New Roman" w:hAnsi="Times New Roman"/>
          <w:sz w:val="26"/>
          <w:szCs w:val="26"/>
          <w:lang w:val="ru-RU"/>
        </w:rPr>
        <w:t xml:space="preserve">у. В связи с этим музею </w:t>
      </w:r>
      <w:r w:rsidRPr="009F54F1">
        <w:rPr>
          <w:rFonts w:ascii="Times New Roman" w:hAnsi="Times New Roman"/>
          <w:sz w:val="26"/>
          <w:szCs w:val="26"/>
          <w:lang w:val="ru-RU"/>
        </w:rPr>
        <w:t>необходимо решить проблему по переходу на новую версию КАМИС 5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9F54F1">
        <w:rPr>
          <w:rFonts w:ascii="Times New Roman" w:hAnsi="Times New Roman"/>
          <w:sz w:val="26"/>
          <w:szCs w:val="26"/>
          <w:lang w:val="ru-RU"/>
        </w:rPr>
        <w:t xml:space="preserve"> Это позволит обеспечить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54F1">
        <w:rPr>
          <w:rFonts w:ascii="Times New Roman" w:hAnsi="Times New Roman"/>
          <w:sz w:val="26"/>
          <w:szCs w:val="26"/>
          <w:lang w:val="ru-RU"/>
        </w:rPr>
        <w:t>сохранность д</w:t>
      </w:r>
      <w:r>
        <w:rPr>
          <w:rFonts w:ascii="Times New Roman" w:hAnsi="Times New Roman"/>
          <w:sz w:val="26"/>
          <w:szCs w:val="26"/>
          <w:lang w:val="ru-RU"/>
        </w:rPr>
        <w:t>анных и изображений</w:t>
      </w:r>
      <w:r w:rsidRPr="009F54F1">
        <w:rPr>
          <w:rFonts w:ascii="Times New Roman" w:hAnsi="Times New Roman"/>
          <w:sz w:val="26"/>
          <w:szCs w:val="26"/>
          <w:lang w:val="ru-RU"/>
        </w:rPr>
        <w:t>, организовать более эффективную систему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F54F1">
        <w:rPr>
          <w:rFonts w:ascii="Times New Roman" w:hAnsi="Times New Roman"/>
          <w:sz w:val="26"/>
          <w:szCs w:val="26"/>
          <w:lang w:val="ru-RU"/>
        </w:rPr>
        <w:t>безопасности хранящейся информации.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E3C13" w:rsidRDefault="009E3C13" w:rsidP="000E08EA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а </w:t>
      </w:r>
      <w:r>
        <w:rPr>
          <w:rFonts w:ascii="Times New Roman" w:hAnsi="Times New Roman"/>
          <w:sz w:val="26"/>
          <w:szCs w:val="26"/>
          <w:lang w:val="ru-RU"/>
        </w:rPr>
        <w:t xml:space="preserve">1 января 2023 года: </w:t>
      </w:r>
    </w:p>
    <w:p w:rsidR="009E3C13" w:rsidRDefault="009E3C13" w:rsidP="000E08EA">
      <w:pPr>
        <w:pStyle w:val="af1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827C7C">
        <w:rPr>
          <w:rFonts w:ascii="Times New Roman" w:hAnsi="Times New Roman"/>
          <w:sz w:val="26"/>
          <w:szCs w:val="26"/>
          <w:lang w:val="ru-RU"/>
        </w:rPr>
        <w:t>электронный каталог</w:t>
      </w:r>
      <w:r>
        <w:rPr>
          <w:rFonts w:ascii="Times New Roman" w:hAnsi="Times New Roman"/>
          <w:sz w:val="26"/>
          <w:szCs w:val="26"/>
          <w:lang w:val="ru-RU"/>
        </w:rPr>
        <w:t xml:space="preserve"> насчитывает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2016 музейных предметов ос</w:t>
      </w:r>
      <w:r>
        <w:rPr>
          <w:rFonts w:ascii="Times New Roman" w:hAnsi="Times New Roman"/>
          <w:sz w:val="26"/>
          <w:szCs w:val="26"/>
          <w:lang w:val="ru-RU"/>
        </w:rPr>
        <w:t xml:space="preserve">новного фонда; </w:t>
      </w:r>
    </w:p>
    <w:p w:rsidR="009E3C13" w:rsidRDefault="009E3C13" w:rsidP="000E08EA">
      <w:pPr>
        <w:pStyle w:val="af1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827C7C">
        <w:rPr>
          <w:rFonts w:ascii="Times New Roman" w:hAnsi="Times New Roman"/>
          <w:sz w:val="26"/>
          <w:szCs w:val="26"/>
          <w:lang w:val="ru-RU"/>
        </w:rPr>
        <w:t>оличество предметов, имеющих цифровое изо</w:t>
      </w:r>
      <w:r>
        <w:rPr>
          <w:rFonts w:ascii="Times New Roman" w:hAnsi="Times New Roman"/>
          <w:sz w:val="26"/>
          <w:szCs w:val="26"/>
          <w:lang w:val="ru-RU"/>
        </w:rPr>
        <w:t xml:space="preserve">бражение, </w:t>
      </w:r>
      <w:r w:rsidRPr="00827C7C">
        <w:rPr>
          <w:rFonts w:ascii="Times New Roman" w:hAnsi="Times New Roman"/>
          <w:sz w:val="26"/>
          <w:szCs w:val="26"/>
          <w:lang w:val="ru-RU"/>
        </w:rPr>
        <w:t>составило 2041 единицу</w:t>
      </w:r>
      <w:r>
        <w:rPr>
          <w:rFonts w:ascii="Times New Roman" w:hAnsi="Times New Roman"/>
          <w:sz w:val="26"/>
          <w:szCs w:val="26"/>
          <w:lang w:val="ru-RU"/>
        </w:rPr>
        <w:t>;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E3C13" w:rsidRPr="0032114F" w:rsidRDefault="009E3C13" w:rsidP="000E08EA">
      <w:pPr>
        <w:pStyle w:val="af1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Государственном каталоге Музейного фонда Россий</w:t>
      </w:r>
      <w:r>
        <w:rPr>
          <w:rFonts w:ascii="Times New Roman" w:hAnsi="Times New Roman"/>
          <w:sz w:val="26"/>
          <w:szCs w:val="26"/>
          <w:lang w:val="ru-RU"/>
        </w:rPr>
        <w:t>ской Федерации</w:t>
      </w:r>
      <w:r w:rsidRPr="00827C7C">
        <w:rPr>
          <w:rFonts w:ascii="Times New Roman" w:hAnsi="Times New Roman"/>
          <w:sz w:val="26"/>
          <w:szCs w:val="26"/>
          <w:lang w:val="ru-RU"/>
        </w:rPr>
        <w:t xml:space="preserve"> зарегистрирован 2001 предмет основного фонда.</w:t>
      </w:r>
    </w:p>
    <w:p w:rsidR="009E3C13" w:rsidRPr="00827C7C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27C7C">
        <w:rPr>
          <w:rFonts w:ascii="Times New Roman" w:hAnsi="Times New Roman"/>
          <w:sz w:val="26"/>
          <w:szCs w:val="26"/>
          <w:lang w:val="ru-RU"/>
        </w:rPr>
        <w:t xml:space="preserve">Показатели по научно-просветительской деятельности из года в год колеблются. На них влияет количество штатных единиц, работающих с посетителями музея, погодные условия, период работы в условиях </w:t>
      </w:r>
      <w:r w:rsidRPr="00827C7C">
        <w:rPr>
          <w:rFonts w:ascii="Times New Roman" w:hAnsi="Times New Roman"/>
          <w:sz w:val="26"/>
          <w:szCs w:val="26"/>
          <w:lang w:val="ru-RU"/>
        </w:rPr>
        <w:lastRenderedPageBreak/>
        <w:t xml:space="preserve">распространения </w:t>
      </w:r>
      <w:proofErr w:type="spellStart"/>
      <w:r w:rsidRPr="00827C7C">
        <w:rPr>
          <w:rFonts w:ascii="Times New Roman" w:hAnsi="Times New Roman"/>
          <w:sz w:val="26"/>
          <w:szCs w:val="26"/>
          <w:lang w:val="ru-RU"/>
        </w:rPr>
        <w:t>коронавирусной</w:t>
      </w:r>
      <w:proofErr w:type="spellEnd"/>
      <w:r w:rsidRPr="00827C7C">
        <w:rPr>
          <w:rFonts w:ascii="Times New Roman" w:hAnsi="Times New Roman"/>
          <w:sz w:val="26"/>
          <w:szCs w:val="26"/>
          <w:lang w:val="ru-RU"/>
        </w:rPr>
        <w:t xml:space="preserve"> инфекции в 2020 и 2021 годах. За пять последних лет количество экскурсий исчислялось в диапазоне от 45 до 106 единиц, количество лекций от 81 до 148 единиц, организуется от 14 до 18 выставок ежегодно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общем запросе на музейный продукт наблюдается тенденция увеличения интереса на интерактивные развлекательные программы и экскурсии, снижение спроса на интеллектуально-развивающие экскурсии. На это оказывает влияние ряд внешних факторов. Географическое положение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округа на карте области, с одной стороны, благоприятное: округ находится в центральной части области, вблизи крупных водных акваторий. С другой стороны, не вполне удобно для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комплексного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турпредложения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, что снижает спрос на услуги. Нет сквозного транспортного коридора. Это мешает построить межрайонные туристические маршруты. Нет потока проезжающих через округ туристов, которые могли бы увеличить число индивидуальных посетителей музея.</w:t>
      </w:r>
    </w:p>
    <w:p w:rsidR="009E3C13" w:rsidRDefault="009E3C13" w:rsidP="009E3C13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В мероприятиях по развитию музейного дела в пределах выделенных бюджетных ассигнований осуществляется обеспечение сохранения музейного фонда, совершенствование деятельности музея, включая сбор,</w:t>
      </w:r>
      <w:r>
        <w:rPr>
          <w:rFonts w:ascii="Times New Roman" w:hAnsi="Times New Roman"/>
          <w:sz w:val="26"/>
          <w:szCs w:val="26"/>
          <w:lang w:val="ru-RU"/>
        </w:rPr>
        <w:tab/>
        <w:t>учет, хранение и популяризацию музейных предметов и музейных коллекций, осуществление  научно - просветительной и экспозиционно-выставочной  деятельности.</w:t>
      </w:r>
    </w:p>
    <w:p w:rsidR="009E3C13" w:rsidRDefault="009E3C13" w:rsidP="009E3C13">
      <w:pPr>
        <w:pStyle w:val="af1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9428C">
        <w:rPr>
          <w:rFonts w:ascii="Times New Roman" w:hAnsi="Times New Roman"/>
          <w:sz w:val="26"/>
          <w:szCs w:val="26"/>
          <w:lang w:val="ru-RU"/>
        </w:rPr>
        <w:t>Для дал</w:t>
      </w:r>
      <w:r>
        <w:rPr>
          <w:rFonts w:ascii="Times New Roman" w:hAnsi="Times New Roman"/>
          <w:sz w:val="26"/>
          <w:szCs w:val="26"/>
          <w:lang w:val="ru-RU"/>
        </w:rPr>
        <w:t>ьнейшего развития музея</w:t>
      </w:r>
      <w:r w:rsidRPr="0099428C">
        <w:rPr>
          <w:rFonts w:ascii="Times New Roman" w:hAnsi="Times New Roman"/>
          <w:sz w:val="26"/>
          <w:szCs w:val="26"/>
          <w:lang w:val="ru-RU"/>
        </w:rPr>
        <w:t xml:space="preserve"> и реализации поставленных целей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9428C">
        <w:rPr>
          <w:rFonts w:ascii="Times New Roman" w:hAnsi="Times New Roman"/>
          <w:sz w:val="26"/>
          <w:szCs w:val="26"/>
          <w:lang w:val="ru-RU"/>
        </w:rPr>
        <w:t>необходимо решать существующие на сегодняшний день проблемы, связанные с недостаточным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9428C">
        <w:rPr>
          <w:rFonts w:ascii="Times New Roman" w:hAnsi="Times New Roman"/>
          <w:sz w:val="26"/>
          <w:szCs w:val="26"/>
          <w:lang w:val="ru-RU"/>
        </w:rPr>
        <w:t>уровнем обеспечения безопасности и сохранности музейных предметов и музейных коллекций,</w:t>
      </w:r>
      <w:r>
        <w:rPr>
          <w:rFonts w:ascii="Times New Roman" w:hAnsi="Times New Roman"/>
          <w:sz w:val="26"/>
          <w:szCs w:val="26"/>
          <w:lang w:val="ru-RU"/>
        </w:rPr>
        <w:t xml:space="preserve"> износом основных средств</w:t>
      </w:r>
      <w:r w:rsidRPr="0099428C">
        <w:rPr>
          <w:rFonts w:ascii="Times New Roman" w:hAnsi="Times New Roman"/>
          <w:sz w:val="26"/>
          <w:szCs w:val="26"/>
          <w:lang w:val="ru-RU"/>
        </w:rPr>
        <w:t>, старением материально-технической</w:t>
      </w:r>
      <w:r>
        <w:rPr>
          <w:rFonts w:ascii="Times New Roman" w:hAnsi="Times New Roman"/>
          <w:sz w:val="26"/>
          <w:szCs w:val="26"/>
          <w:lang w:val="ru-RU"/>
        </w:rPr>
        <w:t xml:space="preserve"> базы, необходимостью проведения ремонта здания музея</w:t>
      </w:r>
      <w:r w:rsidRPr="0099428C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9E3C13" w:rsidP="003B6B65">
      <w:pPr>
        <w:pStyle w:val="af1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E405C">
        <w:rPr>
          <w:rFonts w:ascii="Times New Roman" w:hAnsi="Times New Roman"/>
          <w:sz w:val="26"/>
          <w:szCs w:val="26"/>
          <w:lang w:val="ru-RU"/>
        </w:rPr>
        <w:t xml:space="preserve">1.2. </w:t>
      </w:r>
      <w:r w:rsidR="0066294B">
        <w:rPr>
          <w:rFonts w:ascii="Times New Roman" w:hAnsi="Times New Roman"/>
          <w:sz w:val="26"/>
          <w:szCs w:val="26"/>
          <w:lang w:val="ru-RU"/>
        </w:rPr>
        <w:t>Приоритеты социально-экономического развития в сфере музейной деятельности 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Российской Федерации от 9 октября 1992 года № 3612- 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 «Основы законодательства Российской Федерации о культуре»;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Федеральным  законом  от  26 мая 1996 года № 54-ФЗ  «О  Музейном  фонде Российской Федерации и музеях в Российской Федерации»;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Государственной программой  «Развитие культуры,  туризма и архивного дела Вологодской области на 2021 – 2025 годы», утвержденной постановлением Правительства Вологодской области  от 27 мая  2019 года  № 495;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9 мая 2017 года  № 203;</w:t>
      </w:r>
    </w:p>
    <w:p w:rsidR="0066294B" w:rsidRDefault="0066294B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  на 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Pr="00130CFA" w:rsidRDefault="0066294B" w:rsidP="0066294B">
      <w:pPr>
        <w:pStyle w:val="af1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Стратегией  социально - экономического развития  </w:t>
      </w:r>
      <w:proofErr w:type="spellStart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Усть</w:t>
      </w:r>
      <w:proofErr w:type="spellEnd"/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– Кубинского  </w:t>
      </w: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 xml:space="preserve">муниципального </w:t>
      </w:r>
      <w:r w:rsidR="002438DC" w:rsidRPr="002438DC">
        <w:rPr>
          <w:rFonts w:ascii="Times New Roman" w:hAnsi="Times New Roman"/>
          <w:color w:val="000000" w:themeColor="text1"/>
          <w:sz w:val="26"/>
          <w:szCs w:val="26"/>
          <w:lang w:val="ru-RU"/>
        </w:rPr>
        <w:t>района</w:t>
      </w: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на период до 2030 года, утвержденной решением Представительного Собрания </w:t>
      </w:r>
      <w:r w:rsidR="002438DC">
        <w:rPr>
          <w:rFonts w:ascii="Times New Roman" w:hAnsi="Times New Roman"/>
          <w:color w:val="000000" w:themeColor="text1"/>
          <w:sz w:val="26"/>
          <w:szCs w:val="26"/>
          <w:lang w:val="ru-RU"/>
        </w:rPr>
        <w:t>района</w:t>
      </w:r>
      <w:r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от 18 декабря 2018 года № 77; </w:t>
      </w:r>
    </w:p>
    <w:p w:rsidR="0066294B" w:rsidRDefault="002438DC" w:rsidP="0066294B">
      <w:pPr>
        <w:pStyle w:val="af1"/>
        <w:ind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Усть</w:t>
      </w:r>
      <w:r w:rsidR="0066294B" w:rsidRPr="00130CFA">
        <w:rPr>
          <w:rFonts w:ascii="Times New Roman" w:hAnsi="Times New Roman"/>
          <w:color w:val="000000" w:themeColor="text1"/>
          <w:sz w:val="26"/>
          <w:szCs w:val="26"/>
          <w:lang w:val="ru-RU"/>
        </w:rPr>
        <w:t>-Кубинского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</w:p>
    <w:p w:rsidR="002F16DD" w:rsidRDefault="002F16DD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1.3. Программа направлена на обеспечение планомерного и поступательного развития музейного дела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муниципальном округе, материально-технического совершенствования, повышения роли музея в сфере популяризации культурного наследия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Приоритет</w:t>
      </w:r>
      <w:r w:rsidR="002F16DD">
        <w:rPr>
          <w:rFonts w:ascii="Times New Roman" w:hAnsi="Times New Roman"/>
          <w:sz w:val="26"/>
          <w:szCs w:val="26"/>
          <w:lang w:val="ru-RU"/>
        </w:rPr>
        <w:t>ы</w:t>
      </w:r>
      <w:r>
        <w:rPr>
          <w:rFonts w:ascii="Times New Roman" w:hAnsi="Times New Roman"/>
          <w:sz w:val="26"/>
          <w:szCs w:val="26"/>
          <w:lang w:val="ru-RU"/>
        </w:rPr>
        <w:t xml:space="preserve"> социально-экономического развития в сфере музейной деятельности  </w:t>
      </w:r>
      <w:r w:rsidR="002F16DD">
        <w:rPr>
          <w:rFonts w:ascii="Times New Roman" w:hAnsi="Times New Roman"/>
          <w:sz w:val="26"/>
          <w:szCs w:val="26"/>
          <w:lang w:val="ru-RU"/>
        </w:rPr>
        <w:t xml:space="preserve">состоят </w:t>
      </w:r>
      <w:proofErr w:type="gramStart"/>
      <w:r w:rsidR="002F16D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обеспечении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условий для функционирования и развития музейного фонда, его сохранения и пополнения;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-переводе в электронный вид музейных фондов, создании инфраструктуры доступа населения к ним с использованием информационн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о-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телекоммуникационной  сети «Интернет»;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-повсеместное внедрение и распространение новых музейных продуктов и услуг;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-поддержка внутреннего и въездного туризма на территории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16DD">
        <w:rPr>
          <w:rFonts w:ascii="Times New Roman" w:hAnsi="Times New Roman"/>
          <w:sz w:val="26"/>
          <w:szCs w:val="26"/>
          <w:lang w:val="ru-RU"/>
        </w:rPr>
        <w:t xml:space="preserve">1.4. </w:t>
      </w:r>
      <w:r>
        <w:rPr>
          <w:rFonts w:ascii="Times New Roman" w:hAnsi="Times New Roman"/>
          <w:sz w:val="26"/>
          <w:szCs w:val="26"/>
          <w:lang w:val="ru-RU"/>
        </w:rPr>
        <w:t xml:space="preserve">Основной  целью реализации подпрограммы 4 является создание условий для </w:t>
      </w:r>
      <w:r w:rsidR="002F16DD">
        <w:rPr>
          <w:rFonts w:ascii="Times New Roman" w:hAnsi="Times New Roman"/>
          <w:sz w:val="26"/>
          <w:szCs w:val="26"/>
          <w:lang w:val="ru-RU"/>
        </w:rPr>
        <w:t xml:space="preserve">сохранения, устойчивого развития и эффективного использования историко-культурного наследия, а также для </w:t>
      </w:r>
      <w:r>
        <w:rPr>
          <w:rFonts w:ascii="Times New Roman" w:hAnsi="Times New Roman"/>
          <w:sz w:val="26"/>
          <w:szCs w:val="26"/>
          <w:lang w:val="ru-RU"/>
        </w:rPr>
        <w:t>широкого доступа населения к имеющимся музейным фондам.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16DD" w:rsidRPr="000E08EA">
        <w:rPr>
          <w:rFonts w:ascii="Times New Roman" w:hAnsi="Times New Roman"/>
          <w:sz w:val="26"/>
          <w:szCs w:val="26"/>
          <w:lang w:val="ru-RU"/>
        </w:rPr>
        <w:t xml:space="preserve">1.5. </w:t>
      </w:r>
      <w:r w:rsidRPr="000E08EA">
        <w:rPr>
          <w:rFonts w:ascii="Times New Roman" w:hAnsi="Times New Roman"/>
          <w:sz w:val="26"/>
          <w:szCs w:val="26"/>
          <w:lang w:val="ru-RU"/>
        </w:rPr>
        <w:t>Для достижения указанн</w:t>
      </w:r>
      <w:r w:rsidR="002F16DD" w:rsidRPr="000E08EA">
        <w:rPr>
          <w:rFonts w:ascii="Times New Roman" w:hAnsi="Times New Roman"/>
          <w:sz w:val="26"/>
          <w:szCs w:val="26"/>
          <w:lang w:val="ru-RU"/>
        </w:rPr>
        <w:t>ой</w:t>
      </w:r>
      <w:r>
        <w:rPr>
          <w:rFonts w:ascii="Times New Roman" w:hAnsi="Times New Roman"/>
          <w:sz w:val="26"/>
          <w:szCs w:val="26"/>
          <w:lang w:val="ru-RU"/>
        </w:rPr>
        <w:t xml:space="preserve"> цел</w:t>
      </w:r>
      <w:r w:rsidR="002F16D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предусматривается решение следующих задач, реализуемых в рамках подпрограммы 4:</w:t>
      </w:r>
    </w:p>
    <w:p w:rsidR="003F3969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2F16DD">
        <w:rPr>
          <w:rFonts w:ascii="Times New Roman" w:hAnsi="Times New Roman"/>
          <w:sz w:val="26"/>
          <w:szCs w:val="26"/>
          <w:lang w:val="ru-RU"/>
        </w:rPr>
        <w:t>- Формирование, учет, изучение, обеспечение физическо</w:t>
      </w:r>
      <w:r w:rsidR="003F3969">
        <w:rPr>
          <w:rFonts w:ascii="Times New Roman" w:hAnsi="Times New Roman"/>
          <w:sz w:val="26"/>
          <w:szCs w:val="26"/>
          <w:lang w:val="ru-RU"/>
        </w:rPr>
        <w:t>го</w:t>
      </w:r>
      <w:r w:rsidR="002F16DD">
        <w:rPr>
          <w:rFonts w:ascii="Times New Roman" w:hAnsi="Times New Roman"/>
          <w:sz w:val="26"/>
          <w:szCs w:val="26"/>
          <w:lang w:val="ru-RU"/>
        </w:rPr>
        <w:t xml:space="preserve"> сохран</w:t>
      </w:r>
      <w:r w:rsidR="003F3969">
        <w:rPr>
          <w:rFonts w:ascii="Times New Roman" w:hAnsi="Times New Roman"/>
          <w:sz w:val="26"/>
          <w:szCs w:val="26"/>
          <w:lang w:val="ru-RU"/>
        </w:rPr>
        <w:t>ения и безопасности музейных предметов и музейных коллекций.</w:t>
      </w:r>
    </w:p>
    <w:p w:rsidR="003F3969" w:rsidRDefault="003F3969" w:rsidP="003F396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Популяризация историко-культурного наследия.</w:t>
      </w:r>
    </w:p>
    <w:p w:rsidR="003F3969" w:rsidRDefault="003F3969" w:rsidP="003F396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Организация публичного показа музейных предметов и музейных коллекций.</w:t>
      </w:r>
    </w:p>
    <w:p w:rsidR="003F3969" w:rsidRDefault="003F3969" w:rsidP="003F396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Создание экспозиций (выставок), организация выездных выставок.</w:t>
      </w:r>
    </w:p>
    <w:p w:rsidR="0066294B" w:rsidRDefault="003F3969" w:rsidP="003F396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1.6. Программа отражает основные приоритеты развития музейной сферы, направлена на решение основных задач и представляет комплекс взаимосвязанных мероприятий, на которые предусматривается предоставление субсидий из бюджета округа:</w:t>
      </w:r>
    </w:p>
    <w:p w:rsidR="003F3969" w:rsidRDefault="003F3969" w:rsidP="000E08EA">
      <w:pPr>
        <w:pStyle w:val="af1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1.Обеспечение выполнения муниципального задания музеем.</w:t>
      </w:r>
    </w:p>
    <w:p w:rsidR="003F3969" w:rsidRDefault="003F3969" w:rsidP="000E08EA">
      <w:pPr>
        <w:pStyle w:val="af1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Повышение уровня материально-технического оснащения музея.</w:t>
      </w:r>
    </w:p>
    <w:p w:rsidR="0066294B" w:rsidRDefault="003F3969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1.7. </w:t>
      </w:r>
      <w:r w:rsidR="0066294B">
        <w:rPr>
          <w:rFonts w:ascii="Times New Roman" w:hAnsi="Times New Roman"/>
          <w:sz w:val="26"/>
          <w:szCs w:val="26"/>
          <w:lang w:val="ru-RU"/>
        </w:rPr>
        <w:t>Реализация подпрограммы 4 рассчитана на 2023 – 2027 годы.</w:t>
      </w:r>
    </w:p>
    <w:p w:rsidR="002438DC" w:rsidRDefault="002438DC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9E3C13" w:rsidP="003F3969">
      <w:pPr>
        <w:pStyle w:val="af1"/>
        <w:numPr>
          <w:ilvl w:val="0"/>
          <w:numId w:val="14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Сведения о целевых показателях </w:t>
      </w:r>
      <w:proofErr w:type="gramStart"/>
      <w:r>
        <w:rPr>
          <w:rFonts w:ascii="Times New Roman" w:hAnsi="Times New Roman"/>
          <w:b/>
          <w:sz w:val="26"/>
          <w:szCs w:val="26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sz w:val="26"/>
          <w:szCs w:val="26"/>
          <w:lang w:val="ru-RU"/>
        </w:rPr>
        <w:t>индикаторах) с расшифровкой плановых значений по годам ее реализации и методик</w:t>
      </w:r>
      <w:r w:rsidR="000E08EA">
        <w:rPr>
          <w:rFonts w:ascii="Times New Roman" w:hAnsi="Times New Roman"/>
          <w:b/>
          <w:sz w:val="26"/>
          <w:szCs w:val="26"/>
          <w:lang w:val="ru-RU"/>
        </w:rPr>
        <w:t>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расчета</w:t>
      </w:r>
    </w:p>
    <w:p w:rsidR="002438DC" w:rsidRDefault="002438DC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E3C13" w:rsidRDefault="0066294B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F3969"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="009E3C13">
        <w:rPr>
          <w:rFonts w:ascii="Times New Roman" w:hAnsi="Times New Roman"/>
          <w:sz w:val="26"/>
          <w:szCs w:val="26"/>
          <w:lang w:val="ru-RU"/>
        </w:rPr>
        <w:t>Сведения о показателях (индикаторах) подпрограммы 4 приведены в приложении 1 к подпрограмме 4.</w:t>
      </w:r>
    </w:p>
    <w:p w:rsidR="009E3C13" w:rsidRDefault="009E3C13" w:rsidP="009E3C13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D1C6F">
        <w:rPr>
          <w:rFonts w:ascii="Times New Roman" w:hAnsi="Times New Roman"/>
          <w:sz w:val="26"/>
          <w:szCs w:val="26"/>
          <w:lang w:val="ru-RU"/>
        </w:rPr>
        <w:t xml:space="preserve">2.2. </w:t>
      </w:r>
      <w:r>
        <w:rPr>
          <w:rFonts w:ascii="Times New Roman" w:hAnsi="Times New Roman"/>
          <w:sz w:val="26"/>
          <w:szCs w:val="26"/>
          <w:lang w:val="ru-RU"/>
        </w:rPr>
        <w:t>Методика расчета значений показателей (индикаторов) подпрограммы 4 приведена в приложении 1 к подпрограмме 4.</w:t>
      </w:r>
    </w:p>
    <w:p w:rsidR="009E3C13" w:rsidRDefault="009E3C13" w:rsidP="00AD1C6F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D1C6F">
        <w:rPr>
          <w:rFonts w:ascii="Times New Roman" w:hAnsi="Times New Roman"/>
          <w:sz w:val="26"/>
          <w:szCs w:val="26"/>
          <w:lang w:val="ru-RU"/>
        </w:rPr>
        <w:t xml:space="preserve">2.3. </w:t>
      </w:r>
      <w:r>
        <w:rPr>
          <w:rFonts w:ascii="Times New Roman" w:hAnsi="Times New Roman"/>
          <w:sz w:val="26"/>
          <w:szCs w:val="26"/>
          <w:lang w:val="ru-RU"/>
        </w:rPr>
        <w:t>Конечным результатом реализации подпрограммы 4 должно стать обеспечение условий для</w:t>
      </w:r>
      <w:r w:rsidRPr="00726D54">
        <w:rPr>
          <w:rFonts w:ascii="Times New Roman" w:hAnsi="Times New Roman"/>
          <w:sz w:val="26"/>
          <w:szCs w:val="26"/>
          <w:lang w:val="ru-RU"/>
        </w:rPr>
        <w:t xml:space="preserve"> сохранения, устойчивого развития и эффективного использования историко-культурного наследия, а также для широкого доступа </w:t>
      </w:r>
      <w:r w:rsidRPr="00726D54">
        <w:rPr>
          <w:rFonts w:ascii="Times New Roman" w:hAnsi="Times New Roman"/>
          <w:sz w:val="26"/>
          <w:szCs w:val="26"/>
          <w:lang w:val="ru-RU"/>
        </w:rPr>
        <w:lastRenderedPageBreak/>
        <w:t>населения к имеющимся музейным фондам.</w:t>
      </w:r>
    </w:p>
    <w:p w:rsidR="009E3C13" w:rsidRDefault="00AD1C6F" w:rsidP="00AD1C6F">
      <w:pPr>
        <w:pStyle w:val="af1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2.4. </w:t>
      </w:r>
      <w:r w:rsidR="009E3C13">
        <w:rPr>
          <w:rFonts w:ascii="Times New Roman" w:hAnsi="Times New Roman"/>
          <w:sz w:val="26"/>
          <w:szCs w:val="26"/>
          <w:lang w:val="ru-RU"/>
        </w:rPr>
        <w:t>В результате реализации подпрограммы 4 будет обеспечено достижение к 2027  году следующих результатов: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увеличение доли представленных (во всех формах) зрителю музейных предметов в общем количестве    музейных    предметов    основного фонда до 30,0%;</w:t>
      </w:r>
    </w:p>
    <w:p w:rsidR="009E3C13" w:rsidRPr="00805054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805054">
        <w:rPr>
          <w:rFonts w:ascii="Times New Roman" w:hAnsi="Times New Roman"/>
          <w:sz w:val="26"/>
          <w:szCs w:val="26"/>
          <w:lang w:val="ru-RU"/>
        </w:rPr>
        <w:t xml:space="preserve">увеличение доли музейных предметов и коллекций, внесенных в электронную базу данных музея, </w:t>
      </w:r>
      <w:r>
        <w:rPr>
          <w:rFonts w:ascii="Times New Roman" w:hAnsi="Times New Roman"/>
          <w:sz w:val="26"/>
          <w:szCs w:val="26"/>
          <w:lang w:val="ru-RU"/>
        </w:rPr>
        <w:t>до 100</w:t>
      </w:r>
      <w:r w:rsidRPr="00425522">
        <w:rPr>
          <w:rFonts w:ascii="Times New Roman" w:hAnsi="Times New Roman"/>
          <w:sz w:val="26"/>
          <w:szCs w:val="26"/>
          <w:lang w:val="ru-RU"/>
        </w:rPr>
        <w:t>%;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увеличение доли музейных предметов и коллекций, зарегистрированных в Государственном каталоге музейного фонда Российской Федерации согласно плану-графику регистрации музейных предметов в Государственном каталоге Музейного фонда Российской Федерации от 2017 года до 100%; 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увеличение количества посещений музея на возмездной основе до 1,5 тыс. чел.;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увеличение количества посещений музея на безвозмездной основе до 4,1 тыс. чел.;</w:t>
      </w:r>
    </w:p>
    <w:p w:rsidR="009E3C13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увеличение количества выставочных проектов, осуществляемых в музее, по отношению к 2017 году на 8%; </w:t>
      </w:r>
    </w:p>
    <w:p w:rsidR="009E3C13" w:rsidRPr="00805054" w:rsidRDefault="009E3C13" w:rsidP="009E3C13">
      <w:pPr>
        <w:pStyle w:val="af1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805054">
        <w:rPr>
          <w:rFonts w:ascii="Times New Roman" w:eastAsia="Times New Roman" w:hAnsi="Times New Roman"/>
          <w:sz w:val="26"/>
          <w:szCs w:val="26"/>
          <w:lang w:val="ru-RU"/>
        </w:rPr>
        <w:t>сохранение количества посещений организаций кул</w:t>
      </w:r>
      <w:r>
        <w:rPr>
          <w:rFonts w:ascii="Times New Roman" w:eastAsia="Times New Roman" w:hAnsi="Times New Roman"/>
          <w:sz w:val="26"/>
          <w:szCs w:val="26"/>
          <w:lang w:val="ru-RU"/>
        </w:rPr>
        <w:t>ьтуры по отношению к уровню 2010 года</w:t>
      </w:r>
      <w:r w:rsidRPr="00805054">
        <w:rPr>
          <w:rFonts w:ascii="Times New Roman" w:eastAsia="Times New Roman" w:hAnsi="Times New Roman"/>
          <w:sz w:val="26"/>
          <w:szCs w:val="26"/>
          <w:lang w:val="ru-RU"/>
        </w:rPr>
        <w:t>;</w:t>
      </w:r>
    </w:p>
    <w:p w:rsidR="009E3C13" w:rsidRDefault="009E3C13" w:rsidP="009E3C13">
      <w:pPr>
        <w:pStyle w:val="af1"/>
        <w:jc w:val="both"/>
        <w:rPr>
          <w:rFonts w:ascii="Times New Roman" w:eastAsia="Calibri" w:hAnsi="Times New Roman"/>
          <w:spacing w:val="-1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F70B0E">
        <w:rPr>
          <w:rFonts w:ascii="Times New Roman" w:eastAsia="Times New Roman" w:hAnsi="Times New Roman"/>
          <w:sz w:val="26"/>
          <w:szCs w:val="26"/>
          <w:lang w:val="ru-RU"/>
        </w:rPr>
        <w:tab/>
        <w:t>-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ru-RU"/>
        </w:rPr>
        <w:t>сохранение    средней  заработной платы работников  учреждений культуры округа к средней заработной плате по Вологодской области на уровне 100%.</w:t>
      </w:r>
    </w:p>
    <w:p w:rsidR="009E3C13" w:rsidRDefault="009E3C13" w:rsidP="009E3C13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438DC" w:rsidRDefault="002438DC" w:rsidP="009E3C13">
      <w:pPr>
        <w:ind w:right="-55" w:firstLine="540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66294B" w:rsidRDefault="009E3C13" w:rsidP="00F70B0E">
      <w:pPr>
        <w:pStyle w:val="af1"/>
        <w:numPr>
          <w:ilvl w:val="0"/>
          <w:numId w:val="14"/>
        </w:numPr>
        <w:ind w:lef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Финансовое </w:t>
      </w:r>
      <w:r w:rsidR="0066294B">
        <w:rPr>
          <w:rFonts w:ascii="Times New Roman" w:hAnsi="Times New Roman"/>
          <w:b/>
          <w:sz w:val="26"/>
          <w:szCs w:val="26"/>
          <w:lang w:val="ru-RU"/>
        </w:rPr>
        <w:t>обеспечение подпрограммы 4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за счет средств бюджета округа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70B0E">
        <w:rPr>
          <w:rFonts w:ascii="Times New Roman" w:hAnsi="Times New Roman"/>
          <w:sz w:val="26"/>
          <w:szCs w:val="26"/>
          <w:lang w:val="ru-RU"/>
        </w:rPr>
        <w:t xml:space="preserve">3.1. </w:t>
      </w:r>
      <w:r>
        <w:rPr>
          <w:rFonts w:ascii="Times New Roman" w:hAnsi="Times New Roman"/>
          <w:sz w:val="26"/>
          <w:szCs w:val="26"/>
          <w:lang w:val="ru-RU"/>
        </w:rPr>
        <w:t>Объем ресурсного обеспечения подпрограммы 4 базируется на имеющемся финансовом, организационном и кадровом потенциале музея округа, а также на действующих нормативных правовых актах округа.</w:t>
      </w:r>
    </w:p>
    <w:p w:rsidR="0066294B" w:rsidRDefault="009A32FE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Финансирование подпрограммы предполагает расходование средств </w:t>
      </w:r>
      <w:proofErr w:type="gramStart"/>
      <w:r w:rsidR="0066294B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="0066294B"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-оплату труда и начисления на выплаты по оплате труда работников;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-содержание музея;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-материально-техническое оснащение (проведение ремонта, оснащение современным оборудованием);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-организацию и проведение культурно 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досуговых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мероприятий, направленных на привлечение в музей экскурсантов.</w:t>
      </w:r>
    </w:p>
    <w:p w:rsidR="0066294B" w:rsidRPr="00F84D42" w:rsidRDefault="0066294B" w:rsidP="0066294B">
      <w:pPr>
        <w:pStyle w:val="af1"/>
        <w:ind w:firstLine="708"/>
        <w:jc w:val="both"/>
        <w:rPr>
          <w:spacing w:val="-1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подпрограммы </w:t>
      </w:r>
      <w:r w:rsidR="009A32FE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4.</w:t>
      </w:r>
      <w:r>
        <w:rPr>
          <w:spacing w:val="-1"/>
          <w:lang w:val="ru-RU"/>
        </w:rPr>
        <w:t xml:space="preserve">          </w:t>
      </w:r>
      <w:r w:rsidRPr="00F84D42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 xml:space="preserve">   </w:t>
      </w:r>
      <w:r w:rsidRPr="00F84D42">
        <w:rPr>
          <w:spacing w:val="-1"/>
          <w:lang w:val="ru-RU"/>
        </w:rPr>
        <w:t xml:space="preserve">                               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70B0E">
        <w:rPr>
          <w:rFonts w:ascii="Times New Roman" w:hAnsi="Times New Roman" w:cs="Times New Roman"/>
          <w:sz w:val="26"/>
          <w:szCs w:val="26"/>
          <w:lang w:val="ru-RU"/>
        </w:rPr>
        <w:t xml:space="preserve">3.2.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подпрограммы</w:t>
      </w:r>
      <w:r w:rsidR="009A32FE">
        <w:rPr>
          <w:rFonts w:ascii="Times New Roman" w:hAnsi="Times New Roman" w:cs="Times New Roman"/>
          <w:sz w:val="26"/>
          <w:szCs w:val="26"/>
          <w:lang w:val="ru-RU"/>
        </w:rPr>
        <w:t xml:space="preserve"> 4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 5 к подпрограмме 4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418" w:left="1701" w:header="709" w:footer="709" w:gutter="0"/>
          <w:cols w:space="720"/>
        </w:sectPr>
      </w:pPr>
    </w:p>
    <w:tbl>
      <w:tblPr>
        <w:tblStyle w:val="TableNormal1"/>
        <w:tblpPr w:leftFromText="180" w:rightFromText="180" w:horzAnchor="page" w:tblpX="12423" w:tblpY="-476"/>
        <w:tblW w:w="4394" w:type="dxa"/>
        <w:tblInd w:w="0" w:type="dxa"/>
        <w:tblLook w:val="04A0"/>
      </w:tblPr>
      <w:tblGrid>
        <w:gridCol w:w="4394"/>
      </w:tblGrid>
      <w:tr w:rsidR="00AB48BC" w:rsidRPr="008523C0" w:rsidTr="003B6B65">
        <w:tc>
          <w:tcPr>
            <w:tcW w:w="4394" w:type="dxa"/>
          </w:tcPr>
          <w:p w:rsidR="00AB48BC" w:rsidRPr="002F4811" w:rsidRDefault="00AB48BC" w:rsidP="003B6B65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риложение  1 к подпрограмме 4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AB48BC" w:rsidRPr="002F4811" w:rsidRDefault="00AB48BC" w:rsidP="003B6B65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AB48BC" w:rsidRPr="002F4811" w:rsidRDefault="00AB48BC" w:rsidP="00AB48BC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2F481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</w:t>
      </w:r>
    </w:p>
    <w:p w:rsidR="00AB48BC" w:rsidRDefault="00AB48BC" w:rsidP="00F70B0E">
      <w:pPr>
        <w:ind w:right="-55" w:firstLine="540"/>
        <w:jc w:val="center"/>
        <w:rPr>
          <w:sz w:val="26"/>
          <w:szCs w:val="26"/>
          <w:lang w:val="ru-RU"/>
        </w:rPr>
      </w:pPr>
      <w:r w:rsidRPr="002F4811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F4811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2F4811">
        <w:rPr>
          <w:rFonts w:ascii="Times New Roman" w:hAnsi="Times New Roman"/>
          <w:sz w:val="26"/>
          <w:szCs w:val="26"/>
          <w:lang w:val="ru-RU"/>
        </w:rPr>
        <w:t>подпрограммы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4</w:t>
      </w:r>
    </w:p>
    <w:p w:rsidR="00AB48BC" w:rsidRPr="002F4811" w:rsidRDefault="00AB48BC" w:rsidP="00AB48BC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54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3546"/>
        <w:gridCol w:w="3544"/>
        <w:gridCol w:w="1389"/>
        <w:gridCol w:w="1276"/>
        <w:gridCol w:w="1474"/>
        <w:gridCol w:w="855"/>
        <w:gridCol w:w="817"/>
        <w:gridCol w:w="43"/>
        <w:gridCol w:w="950"/>
        <w:gridCol w:w="853"/>
        <w:gridCol w:w="18"/>
      </w:tblGrid>
      <w:tr w:rsidR="00AB48BC" w:rsidRPr="002F4811" w:rsidTr="000E08EA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2F4811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/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62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5707E5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B48BC" w:rsidRPr="002F4811" w:rsidTr="000E08EA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35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AB48BC" w:rsidRPr="002F4811" w:rsidTr="000E08EA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widowControl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AB48BC" w:rsidRPr="002F4811" w:rsidTr="000E08EA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48BC" w:rsidRPr="002F4811" w:rsidRDefault="00AB48BC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AB48BC" w:rsidRPr="002B3B80" w:rsidTr="000E08EA">
        <w:trPr>
          <w:trHeight w:val="319"/>
        </w:trPr>
        <w:tc>
          <w:tcPr>
            <w:tcW w:w="154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B48BC" w:rsidRPr="002F4811" w:rsidRDefault="00AB48BC" w:rsidP="001C319F">
            <w:pPr>
              <w:tabs>
                <w:tab w:val="left" w:pos="279"/>
              </w:tabs>
              <w:ind w:right="104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Цель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создание благоприятных условий для широкого доступа населения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имеющимся музейным фондам,</w:t>
            </w:r>
          </w:p>
          <w:p w:rsidR="00AB48BC" w:rsidRPr="002F4811" w:rsidRDefault="00AB48BC" w:rsidP="001C319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AB48BC" w:rsidRPr="002F4811" w:rsidRDefault="00AB48BC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-повышение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</w:t>
            </w:r>
            <w:proofErr w:type="spellStart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экскурсионно</w:t>
            </w:r>
            <w:proofErr w:type="spellEnd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- просветительских проектов</w:t>
            </w:r>
          </w:p>
        </w:tc>
      </w:tr>
      <w:tr w:rsidR="000E08EA" w:rsidRPr="002F4811" w:rsidTr="000E08EA"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08EA" w:rsidRDefault="000E08EA" w:rsidP="001C319F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Задача 1</w:t>
            </w:r>
          </w:p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ормирование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обеспечение сохранности музейных фондов,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том числе через внедрение комплексной автоматизированной музейной информационной системы (КАМИС)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перевода музейных фондов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электронный вид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6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0E08EA" w:rsidRPr="002F4811" w:rsidRDefault="000E08EA" w:rsidP="001C319F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0E08EA" w:rsidRPr="002F4811" w:rsidRDefault="000E08EA" w:rsidP="001C319F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30,0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left="52" w:right="16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музейных предметов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коллекций, внесенных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электронную базу данных музея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0E08EA" w:rsidRPr="002F4811" w:rsidRDefault="000E08EA" w:rsidP="001C319F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56,1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83,0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98,0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left="52" w:right="167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оля музейных предметов и коллекций, зарегистрированных в Государственном каталоге Музейного фонда Российской Федерации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0E08EA" w:rsidRPr="002F4811" w:rsidRDefault="000E08EA" w:rsidP="001C319F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55,7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69,7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83,6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 w:rsidR="000E08EA" w:rsidRPr="002F4811" w:rsidTr="000E08EA"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08EA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Задача 2</w:t>
            </w:r>
          </w:p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овышение качества и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увеличение количества оказываемых населению услуг, в том числе через разработку и проведение крупных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экспозиционно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ыставочных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экскурсионно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67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 xml:space="preserve"> д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инамика количества выставочных проектов,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осуществляемых в музее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lastRenderedPageBreak/>
              <w:t xml:space="preserve"> % </w:t>
            </w:r>
          </w:p>
          <w:p w:rsidR="000E08EA" w:rsidRPr="002F4811" w:rsidRDefault="000E08EA" w:rsidP="001C319F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114,0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54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к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посещений музея на возмездной основе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5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.ч</w:t>
            </w:r>
            <w:proofErr w:type="gramEnd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pStyle w:val="TableParagraph"/>
              <w:ind w:left="23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1,4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1,5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1,5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left="52" w:right="154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посещений музея на безвозмездной основе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TableParagraph"/>
              <w:ind w:right="154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pStyle w:val="TableParagraph"/>
              <w:ind w:left="23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4,1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4,1</w:t>
            </w:r>
          </w:p>
        </w:tc>
      </w:tr>
      <w:tr w:rsidR="000E08EA" w:rsidRPr="002F4811" w:rsidTr="000E08EA">
        <w:tc>
          <w:tcPr>
            <w:tcW w:w="707" w:type="dxa"/>
            <w:vMerge/>
            <w:tcBorders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F70B0E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у</w:t>
            </w:r>
            <w:r w:rsidRPr="002F481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ru-RU"/>
              </w:rPr>
              <w:t>величение количества посещений организаций культуры по отношению к уровню 2010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194,4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181,6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186,6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186,6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EA" w:rsidRPr="002F4811" w:rsidRDefault="000E08EA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186,6</w:t>
            </w:r>
          </w:p>
        </w:tc>
      </w:tr>
      <w:tr w:rsidR="000E08EA" w:rsidRPr="002F4811" w:rsidTr="000E08EA">
        <w:trPr>
          <w:gridAfter w:val="1"/>
          <w:wAfter w:w="18" w:type="dxa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с</w:t>
            </w: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охранение    средней  заработной платы работников  учреждений культуры района к средней заработной плате по Вологодской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F481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EA" w:rsidRPr="002F4811" w:rsidRDefault="000E08EA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</w:tbl>
    <w:p w:rsidR="009E3C13" w:rsidRPr="00F70B0E" w:rsidRDefault="00F70B0E" w:rsidP="00F70B0E">
      <w:pPr>
        <w:pStyle w:val="af1"/>
        <w:tabs>
          <w:tab w:val="left" w:pos="376"/>
          <w:tab w:val="right" w:pos="14456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66294B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9E3C13" w:rsidRPr="003B6B65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3B6B65">
        <w:rPr>
          <w:rFonts w:ascii="Times New Roman" w:hAnsi="Times New Roman"/>
          <w:lang w:val="ru-RU"/>
        </w:rPr>
        <w:t>-"</w:t>
      </w:r>
      <w:proofErr w:type="gramEnd"/>
      <w:r w:rsidRPr="003B6B65">
        <w:rPr>
          <w:rFonts w:ascii="Times New Roman" w:hAnsi="Times New Roman"/>
          <w:lang w:val="ru-RU"/>
        </w:rPr>
        <w:t>.</w:t>
      </w:r>
    </w:p>
    <w:p w:rsidR="009E3C13" w:rsidRPr="003B6B65" w:rsidRDefault="009E3C13" w:rsidP="009E3C13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AB48BC" w:rsidRDefault="00AB48BC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0E08EA" w:rsidRDefault="0066294B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</w:p>
    <w:p w:rsidR="000E08EA" w:rsidRDefault="000E08EA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0E08EA" w:rsidRDefault="000E08EA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0E08EA" w:rsidRDefault="000E08EA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0E08EA" w:rsidRDefault="000E08EA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66294B" w:rsidRPr="00056B59" w:rsidRDefault="0066294B" w:rsidP="0066294B">
      <w:pPr>
        <w:pStyle w:val="af1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056B59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Приложение </w:t>
      </w:r>
      <w:r w:rsidR="00AB48B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707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56B59">
        <w:rPr>
          <w:rFonts w:ascii="Times New Roman" w:hAnsi="Times New Roman" w:cs="Times New Roman"/>
          <w:sz w:val="26"/>
          <w:szCs w:val="26"/>
          <w:lang w:val="ru-RU"/>
        </w:rPr>
        <w:t>к подпрограмме 4</w:t>
      </w:r>
    </w:p>
    <w:p w:rsidR="0066294B" w:rsidRPr="00056B59" w:rsidRDefault="0066294B" w:rsidP="0066294B">
      <w:pPr>
        <w:pStyle w:val="af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TableNormal1"/>
        <w:tblpPr w:leftFromText="180" w:rightFromText="180" w:vertAnchor="text" w:tblpXSpec="right" w:tblpY="1"/>
        <w:tblOverlap w:val="never"/>
        <w:tblW w:w="0" w:type="auto"/>
        <w:tblInd w:w="0" w:type="dxa"/>
        <w:tblLook w:val="04A0"/>
      </w:tblPr>
      <w:tblGrid>
        <w:gridCol w:w="3828"/>
      </w:tblGrid>
      <w:tr w:rsidR="0066294B" w:rsidRPr="008523C0" w:rsidTr="00070C56">
        <w:tc>
          <w:tcPr>
            <w:tcW w:w="3828" w:type="dxa"/>
          </w:tcPr>
          <w:p w:rsidR="0066294B" w:rsidRPr="00056B59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F70B0E" w:rsidRDefault="00F70B0E" w:rsidP="00F70B0E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Default="00F70B0E" w:rsidP="00F70B0E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</w:t>
      </w:r>
      <w:r w:rsidR="0066294B" w:rsidRPr="00056B59">
        <w:rPr>
          <w:rFonts w:ascii="Times New Roman" w:hAnsi="Times New Roman"/>
          <w:sz w:val="26"/>
          <w:szCs w:val="26"/>
          <w:lang w:val="ru-RU"/>
        </w:rPr>
        <w:t>Сведения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056B59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056B59">
        <w:rPr>
          <w:rFonts w:ascii="Times New Roman" w:hAnsi="Times New Roman"/>
          <w:sz w:val="26"/>
          <w:szCs w:val="26"/>
          <w:lang w:val="ru-RU"/>
        </w:rPr>
        <w:t>подпро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="00AB48BC">
        <w:rPr>
          <w:rFonts w:ascii="Times New Roman" w:hAnsi="Times New Roman"/>
          <w:sz w:val="26"/>
          <w:szCs w:val="26"/>
          <w:lang w:val="ru-RU"/>
        </w:rPr>
        <w:t>4</w:t>
      </w:r>
    </w:p>
    <w:tbl>
      <w:tblPr>
        <w:tblW w:w="14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916"/>
        <w:gridCol w:w="1618"/>
        <w:gridCol w:w="1151"/>
        <w:gridCol w:w="2126"/>
        <w:gridCol w:w="2694"/>
        <w:gridCol w:w="1134"/>
        <w:gridCol w:w="2628"/>
      </w:tblGrid>
      <w:tr w:rsidR="0066294B" w:rsidRPr="00056B59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B5593A">
            <w:pPr>
              <w:ind w:left="-108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B5593A">
            <w:pPr>
              <w:ind w:left="-108" w:right="-4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056B5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056B5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056B59" w:rsidTr="000E08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ind w:left="-108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0E08EA" w:rsidRPr="002B3B80" w:rsidTr="000E08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Доля представленных (во всех формах) зрителю музейных предметов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73F13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ДПП =   </w:t>
            </w:r>
            <w:proofErr w:type="spellStart"/>
            <w:r w:rsidRPr="00D73F1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Пп</w:t>
            </w:r>
            <w:proofErr w:type="spellEnd"/>
            <w:r w:rsidRPr="00D73F13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 xml:space="preserve">      </w:t>
            </w:r>
            <w:proofErr w:type="spellStart"/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proofErr w:type="spellEnd"/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</w:p>
          <w:p w:rsidR="0066294B" w:rsidRPr="00D73F13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</w:t>
            </w:r>
            <w:proofErr w:type="spellStart"/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</w:p>
          <w:p w:rsidR="0066294B" w:rsidRPr="00D73F13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3F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  <w:p w:rsidR="0066294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color w:val="C0504D" w:themeColor="accent2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ДПП – доля представленных (во всех формах) зрителю музейных предметов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(%);</w:t>
            </w:r>
            <w:proofErr w:type="gramEnd"/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Пп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количество представленных (во всех формах) зрителю музейных предметов в отчетном году, (ед.); 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Побщ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общее количество музейных предметов и коллекций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F70B0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r w:rsidR="00F70B0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Кубинский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</w:tr>
      <w:tr w:rsidR="0066294B" w:rsidRPr="002B3B80" w:rsidTr="000E08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музейных предметов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коллекций, внесенных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электронную базу данных музея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6B5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Доля музейных предметов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коллекций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ind w:left="10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ДПЭ =</w:t>
            </w:r>
            <w:r w:rsidR="00DE314D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QUOTE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2B3B80" w:rsidRPr="00DE314D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6" type="#_x0000_t75" style="width:23.8pt;height:23.8pt" equationxml="&lt;">
                  <v:imagedata r:id="rId16" o:title="" chromakey="white"/>
                </v:shape>
              </w:pic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DE314D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="002B3B80" w:rsidRPr="00DE314D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7" type="#_x0000_t75" style="width:23.8pt;height:23.8pt" equationxml="&lt;">
                  <v:imagedata r:id="rId16" o:title="" chromakey="white"/>
                </v:shape>
              </w:pict>
            </w:r>
            <w:r w:rsidR="00DE314D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100,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ДПЭ – доля музейных предметов и коллекций, внесенных в электронную базу данных музея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(%);</w:t>
            </w:r>
            <w:proofErr w:type="gramEnd"/>
          </w:p>
          <w:p w:rsidR="0066294B" w:rsidRPr="00056B59" w:rsidRDefault="0066294B" w:rsidP="0066294B">
            <w:pPr>
              <w:pStyle w:val="af1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Пэ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количество музейных предметов и коллекций, внесенных в электронную базу данных музея за весь предыдущий перио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д(</w:t>
            </w:r>
            <w:proofErr w:type="gram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ед.); </w:t>
            </w:r>
          </w:p>
          <w:p w:rsidR="0066294B" w:rsidRPr="00056B59" w:rsidRDefault="0066294B" w:rsidP="00B5593A">
            <w:pPr>
              <w:pStyle w:val="af1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музейных предметов и коллекций музея (ед.).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2B3B80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оля музейных предметов и коллекций, зарегистрированных в Государственном каталоге Музейного фонда Российской Федерации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TableParagraph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Доля музейных предметов и коллекций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ДПГК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=</w:t>
            </w:r>
            <w:r w:rsidR="00DE314D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instrText>QUOTE</w:instrTex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2B3B80" w:rsidRPr="00DE314D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8" type="#_x0000_t75" style="width:23.8pt;height:23.8pt" equationxml="&lt;">
                  <v:imagedata r:id="rId16" o:title="" chromakey="white"/>
                </v:shape>
              </w:pic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instrText xml:space="preserve"> </w:instrText>
            </w:r>
            <w:r w:rsidR="00DE314D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="002B3B80" w:rsidRPr="00DE314D">
              <w:rPr>
                <w:rFonts w:ascii="Times New Roman" w:hAnsi="Times New Roman" w:cs="Times New Roman"/>
                <w:position w:val="-17"/>
                <w:sz w:val="26"/>
                <w:szCs w:val="26"/>
              </w:rPr>
              <w:pict>
                <v:shape id="_x0000_i1039" type="#_x0000_t75" style="width:23.8pt;height:23.8pt" equationxml="&lt;">
                  <v:imagedata r:id="rId16" o:title="" chromakey="white"/>
                </v:shape>
              </w:pict>
            </w:r>
            <w:r w:rsidR="00DE314D"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056B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ДПГК – доля музейных предметов и коллекций, зарегистрированных в Государственном каталоге Музейного фонда Российской Федерации</w:t>
            </w:r>
            <w:proofErr w:type="gram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Пгк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количество музейных предметов и коллекций,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внесенных, зарегистрированных в Государственном каталоге Музейного фонда Российской Федерации за весь предыдущий период, (ед.); </w:t>
            </w:r>
          </w:p>
          <w:p w:rsidR="0066294B" w:rsidRPr="00056B59" w:rsidRDefault="0066294B" w:rsidP="00B5593A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Побщ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общее количество музейных предметов и коллекций музея (ед.).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2B3B80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посещений музея на возмездной основе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5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</w:t>
            </w:r>
            <w:proofErr w:type="spellStart"/>
            <w:r w:rsidRPr="00056B59">
              <w:rPr>
                <w:rFonts w:ascii="Times New Roman" w:hAnsi="Times New Roman"/>
                <w:spacing w:val="-1"/>
                <w:sz w:val="26"/>
                <w:szCs w:val="26"/>
              </w:rPr>
              <w:t>ыс</w:t>
            </w:r>
            <w:proofErr w:type="spellEnd"/>
            <w:proofErr w:type="gramStart"/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  <w:proofErr w:type="spellStart"/>
            <w:r w:rsidRPr="00056B59">
              <w:rPr>
                <w:rFonts w:ascii="Times New Roman" w:hAnsi="Times New Roman"/>
                <w:spacing w:val="-1"/>
                <w:sz w:val="26"/>
                <w:szCs w:val="26"/>
              </w:rPr>
              <w:t>ч</w:t>
            </w:r>
            <w:proofErr w:type="gramEnd"/>
            <w:r w:rsidRPr="00056B59">
              <w:rPr>
                <w:rFonts w:ascii="Times New Roman" w:hAnsi="Times New Roman"/>
                <w:spacing w:val="-1"/>
                <w:sz w:val="26"/>
                <w:szCs w:val="26"/>
              </w:rPr>
              <w:t>ел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Количество посещений музея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>КП</w:t>
            </w:r>
            <w:r w:rsidRPr="00056B59">
              <w:rPr>
                <w:rFonts w:ascii="Times New Roman" w:hAnsi="Times New Roman" w:cs="Times New Roman"/>
                <w:spacing w:val="-5"/>
                <w:sz w:val="26"/>
                <w:szCs w:val="26"/>
                <w:vertAlign w:val="subscript"/>
                <w:lang w:val="ru-RU"/>
              </w:rPr>
              <w:t>во</w:t>
            </w:r>
            <w:proofErr w:type="spellEnd"/>
            <w:r w:rsidRPr="00056B59">
              <w:rPr>
                <w:rFonts w:ascii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= Пи 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+</w:t>
            </w: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Пэ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056B5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КП</w:t>
            </w:r>
            <w:r w:rsidRPr="00056B5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ru-RU"/>
              </w:rPr>
              <w:t>во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количество посещений музея на возмездной основе.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 - количество индивидуальных посещений выставок и экспозиций.</w:t>
            </w:r>
          </w:p>
          <w:p w:rsidR="0066294B" w:rsidRPr="00056B59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Пэ</w:t>
            </w:r>
            <w:proofErr w:type="spellEnd"/>
            <w:r w:rsidRPr="00056B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количество экскурсионных посещений в музее.</w:t>
            </w:r>
          </w:p>
          <w:p w:rsidR="0066294B" w:rsidRPr="00056B59" w:rsidRDefault="0066294B" w:rsidP="00B5593A">
            <w:pPr>
              <w:pStyle w:val="aa"/>
              <w:ind w:left="102" w:right="120"/>
              <w:jc w:val="both"/>
              <w:rPr>
                <w:sz w:val="26"/>
                <w:szCs w:val="26"/>
                <w:lang w:val="ru-RU"/>
              </w:rPr>
            </w:pP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Количество посетителей в музее рассчитывается как сумма количества индивидуальных посещений выставок и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lastRenderedPageBreak/>
              <w:t xml:space="preserve">экспозиций и  количества экскурсионных посещений.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2B3B80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посещений музея на безвозмездной основе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54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тыс. чел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Количество посещений музея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36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КП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бо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=Ч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ук</w:t>
            </w:r>
            <w:proofErr w:type="spellEnd"/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/</w:t>
            </w:r>
            <w:proofErr w:type="spellStart"/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о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+Ч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ум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+Ч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пвм</w:t>
            </w:r>
            <w:proofErr w:type="spellEnd"/>
          </w:p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0"/>
              <w:jc w:val="both"/>
              <w:rPr>
                <w:spacing w:val="-1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КП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бо</w:t>
            </w:r>
            <w:proofErr w:type="spellEnd"/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 xml:space="preserve">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– количество посещений музея на безвозмездной основе.</w:t>
            </w:r>
          </w:p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0"/>
              <w:jc w:val="both"/>
              <w:rPr>
                <w:spacing w:val="-1"/>
                <w:sz w:val="26"/>
                <w:szCs w:val="26"/>
                <w:lang w:val="ru-RU"/>
              </w:rPr>
            </w:pPr>
            <w:r w:rsidRPr="00056B59">
              <w:rPr>
                <w:spacing w:val="-1"/>
                <w:sz w:val="26"/>
                <w:szCs w:val="26"/>
                <w:lang w:val="ru-RU"/>
              </w:rPr>
              <w:t>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ук/о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 – численность участников культурно-образовательных мероприятий.</w:t>
            </w:r>
          </w:p>
          <w:p w:rsidR="0066294B" w:rsidRPr="00056B59" w:rsidRDefault="0066294B" w:rsidP="0066294B">
            <w:pPr>
              <w:pStyle w:val="aa"/>
              <w:tabs>
                <w:tab w:val="left" w:pos="709"/>
              </w:tabs>
              <w:ind w:left="0"/>
              <w:jc w:val="both"/>
              <w:rPr>
                <w:spacing w:val="-1"/>
                <w:sz w:val="26"/>
                <w:szCs w:val="26"/>
                <w:lang w:val="ru-RU"/>
              </w:rPr>
            </w:pPr>
            <w:r w:rsidRPr="00056B59">
              <w:rPr>
                <w:spacing w:val="-1"/>
                <w:sz w:val="26"/>
                <w:szCs w:val="26"/>
                <w:lang w:val="ru-RU"/>
              </w:rPr>
              <w:t>Ч</w:t>
            </w:r>
            <w:r w:rsidRPr="00056B59">
              <w:rPr>
                <w:spacing w:val="-1"/>
                <w:sz w:val="26"/>
                <w:szCs w:val="26"/>
                <w:vertAlign w:val="subscript"/>
                <w:lang w:val="ru-RU"/>
              </w:rPr>
              <w:t>ум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 – численность участников массовых мероприятий.</w:t>
            </w:r>
          </w:p>
          <w:p w:rsidR="00AB48BC" w:rsidRPr="00056B59" w:rsidRDefault="0066294B" w:rsidP="00B559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vertAlign w:val="subscript"/>
                <w:lang w:val="ru-RU"/>
              </w:rPr>
              <w:t>пвм</w:t>
            </w:r>
            <w:proofErr w:type="spellEnd"/>
            <w:r w:rsidRPr="00056B59">
              <w:rPr>
                <w:rFonts w:ascii="Times New Roman" w:hAnsi="Times New Roman"/>
                <w:spacing w:val="-1"/>
                <w:sz w:val="26"/>
                <w:szCs w:val="26"/>
                <w:vertAlign w:val="subscript"/>
                <w:lang w:val="ru-RU"/>
              </w:rPr>
              <w:t xml:space="preserve"> </w:t>
            </w: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 число посещений выставок вне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2B3B80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32364A" w:rsidRDefault="0066294B" w:rsidP="00B5593A">
            <w:pPr>
              <w:pStyle w:val="TableParagraph"/>
              <w:ind w:left="-108" w:right="-108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</w:t>
            </w:r>
            <w:r w:rsidRPr="0032364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инамика количества выставочных проектов, осуществляемых в музее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w w:val="95"/>
                <w:sz w:val="26"/>
                <w:szCs w:val="26"/>
                <w:lang w:val="ru-RU"/>
              </w:rPr>
              <w:t xml:space="preserve"> % </w:t>
            </w:r>
          </w:p>
          <w:p w:rsidR="0066294B" w:rsidRPr="00056B59" w:rsidRDefault="0066294B" w:rsidP="0066294B">
            <w:pPr>
              <w:pStyle w:val="TableParagraph"/>
              <w:ind w:right="10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Динамика количества выставочных проектов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3768D6" w:rsidRDefault="0066294B" w:rsidP="0066294B">
            <w:pPr>
              <w:pStyle w:val="aa"/>
              <w:tabs>
                <w:tab w:val="left" w:pos="1224"/>
              </w:tabs>
              <w:ind w:left="-252" w:right="217"/>
              <w:jc w:val="both"/>
              <w:rPr>
                <w:sz w:val="26"/>
                <w:szCs w:val="26"/>
                <w:lang w:val="ru-RU"/>
              </w:rPr>
            </w:pPr>
            <m:oMath>
              <m:r>
                <w:rPr>
                  <w:rFonts w:ascii="Cambria Math" w:hAnsi="Cambria Math"/>
                  <w:spacing w:val="-1"/>
                  <w:sz w:val="26"/>
                  <w:szCs w:val="26"/>
                  <w:lang w:val="ru-RU"/>
                </w:rPr>
                <m:t xml:space="preserve">                                                                                                 Дмв=</m:t>
              </m:r>
              <m:f>
                <m:fPr>
                  <m:ctrlPr>
                    <w:rPr>
                      <w:rFonts w:ascii="Cambria Math" w:hAnsi="Cambria Math"/>
                      <w:i/>
                      <w:spacing w:val="-1"/>
                      <w:sz w:val="26"/>
                      <w:szCs w:val="26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1"/>
                      <w:sz w:val="26"/>
                      <w:szCs w:val="26"/>
                      <w:lang w:val="ru-RU"/>
                    </w:rPr>
                    <m:t>Вог</m:t>
                  </m:r>
                </m:num>
                <m:den>
                  <m:r>
                    <w:rPr>
                      <w:rFonts w:ascii="Cambria Math" w:hAnsi="Cambria Math"/>
                      <w:spacing w:val="-1"/>
                      <w:sz w:val="26"/>
                      <w:szCs w:val="26"/>
                      <w:lang w:val="ru-RU"/>
                    </w:rPr>
                    <m:t>ДВрг</m:t>
                  </m:r>
                </m:den>
              </m:f>
            </m:oMath>
            <w:r w:rsidRPr="003768D6">
              <w:rPr>
                <w:spacing w:val="-1"/>
                <w:sz w:val="26"/>
                <w:szCs w:val="26"/>
              </w:rPr>
              <w:t>x</w:t>
            </w:r>
            <w:r w:rsidRPr="003768D6">
              <w:rPr>
                <w:spacing w:val="-1"/>
                <w:sz w:val="26"/>
                <w:szCs w:val="26"/>
                <w:lang w:val="ru-RU"/>
              </w:rPr>
              <w:t>100, где: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  <w:spacing w:val="-1"/>
                    <w:sz w:val="26"/>
                    <w:szCs w:val="26"/>
                    <w:lang w:val="ru-RU"/>
                  </w:rPr>
                  <m:t xml:space="preserve">                                                                                       Дмв</m:t>
                </m:r>
              </m:oMath>
            </m:oMathPara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a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Дмв</w:t>
            </w:r>
            <w:proofErr w:type="spellEnd"/>
            <w:r w:rsidRPr="00056B59">
              <w:rPr>
                <w:sz w:val="26"/>
                <w:szCs w:val="26"/>
                <w:lang w:val="ru-RU"/>
              </w:rPr>
              <w:t>–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динамика количества выставочных проектов, осуществляемых </w:t>
            </w:r>
            <w:r w:rsidRPr="00056B59">
              <w:rPr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музеях </w:t>
            </w:r>
            <w:r w:rsidRPr="00056B59">
              <w:rPr>
                <w:sz w:val="26"/>
                <w:szCs w:val="26"/>
                <w:lang w:val="ru-RU"/>
              </w:rPr>
              <w:t xml:space="preserve">округа,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по отношению </w:t>
            </w:r>
            <w:r w:rsidRPr="00056B59">
              <w:rPr>
                <w:sz w:val="26"/>
                <w:szCs w:val="26"/>
                <w:lang w:val="ru-RU"/>
              </w:rPr>
              <w:t>к 2017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году</w:t>
            </w:r>
            <w:proofErr w:type="gramStart"/>
            <w:r w:rsidRPr="00056B59">
              <w:rPr>
                <w:spacing w:val="-1"/>
                <w:sz w:val="26"/>
                <w:szCs w:val="26"/>
                <w:lang w:val="ru-RU"/>
              </w:rPr>
              <w:t xml:space="preserve"> (%);</w:t>
            </w:r>
            <w:proofErr w:type="gramEnd"/>
          </w:p>
          <w:p w:rsidR="0066294B" w:rsidRPr="00056B59" w:rsidRDefault="0066294B" w:rsidP="0066294B">
            <w:pPr>
              <w:pStyle w:val="aa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Вог</w:t>
            </w:r>
            <w:proofErr w:type="spellEnd"/>
            <w:r w:rsidRPr="00056B59">
              <w:rPr>
                <w:sz w:val="26"/>
                <w:szCs w:val="26"/>
                <w:lang w:val="ru-RU"/>
              </w:rPr>
              <w:t>–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количество выставочных проектов, осуществляемых </w:t>
            </w:r>
            <w:r w:rsidRPr="00056B59">
              <w:rPr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lastRenderedPageBreak/>
              <w:t xml:space="preserve">музеях </w:t>
            </w:r>
            <w:r w:rsidRPr="00056B59">
              <w:rPr>
                <w:sz w:val="26"/>
                <w:szCs w:val="26"/>
                <w:lang w:val="ru-RU"/>
              </w:rPr>
              <w:t xml:space="preserve">округа 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отчетном году (ед.);</w:t>
            </w:r>
          </w:p>
          <w:p w:rsidR="0066294B" w:rsidRPr="00056B59" w:rsidRDefault="0066294B" w:rsidP="00B5593A">
            <w:pPr>
              <w:pStyle w:val="aa"/>
              <w:ind w:left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spacing w:val="-1"/>
                <w:sz w:val="26"/>
                <w:szCs w:val="26"/>
                <w:lang w:val="ru-RU"/>
              </w:rPr>
              <w:t>Врг</w:t>
            </w:r>
            <w:proofErr w:type="spellEnd"/>
            <w:r w:rsidRPr="00056B59">
              <w:rPr>
                <w:sz w:val="26"/>
                <w:szCs w:val="26"/>
                <w:lang w:val="ru-RU"/>
              </w:rPr>
              <w:t>–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количество выставочных проектов, осуществляемых  </w:t>
            </w:r>
            <w:r w:rsidRPr="00056B59">
              <w:rPr>
                <w:sz w:val="26"/>
                <w:szCs w:val="26"/>
                <w:lang w:val="ru-RU"/>
              </w:rPr>
              <w:t xml:space="preserve">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музеях </w:t>
            </w:r>
            <w:r w:rsidRPr="00056B59">
              <w:rPr>
                <w:sz w:val="26"/>
                <w:szCs w:val="26"/>
                <w:lang w:val="ru-RU"/>
              </w:rPr>
              <w:t xml:space="preserve">округа в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 xml:space="preserve">расчетном </w:t>
            </w:r>
            <w:r w:rsidRPr="00056B59">
              <w:rPr>
                <w:sz w:val="26"/>
                <w:szCs w:val="26"/>
                <w:lang w:val="ru-RU"/>
              </w:rPr>
              <w:t xml:space="preserve">2017 </w:t>
            </w:r>
            <w:r w:rsidRPr="00056B59">
              <w:rPr>
                <w:spacing w:val="-1"/>
                <w:sz w:val="26"/>
                <w:szCs w:val="26"/>
                <w:lang w:val="ru-RU"/>
              </w:rPr>
              <w:t>году (ед.).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–К</w:t>
            </w:r>
            <w:proofErr w:type="gram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убинский районный краеведческий музей»</w:t>
            </w:r>
          </w:p>
        </w:tc>
      </w:tr>
      <w:tr w:rsidR="0066294B" w:rsidRPr="002B3B80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F4811" w:rsidRDefault="0066294B" w:rsidP="00B5593A">
            <w:pPr>
              <w:pStyle w:val="af1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</w:t>
            </w:r>
            <w:r w:rsidRPr="002F481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величение количества посещений организаций культуры по отношению к уровню 2010 года</w:t>
            </w:r>
          </w:p>
          <w:p w:rsidR="0066294B" w:rsidRPr="00056B59" w:rsidRDefault="0066294B" w:rsidP="00B5593A">
            <w:pPr>
              <w:pStyle w:val="af1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B59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Количество посещений организаций культуры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ind w:left="103" w:firstLine="605"/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КДУт</m:t>
                    </m:r>
                    <m:r>
                      <m:rPr>
                        <m:sty m:val="p"/>
                      </m:rPr>
                      <w:rPr>
                        <w:rFonts w:ascii="Cambria Math" w:eastAsiaTheme="minorHAnsi" w:hAnsi="Times New Roman"/>
                        <w:sz w:val="26"/>
                        <w:szCs w:val="26"/>
                        <w:lang w:val="ru-RU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Times New Roman" w:eastAsiaTheme="minorHAnsi" w:hAnsi="Times New Roman"/>
                        <w:sz w:val="26"/>
                        <w:szCs w:val="26"/>
                        <w:lang w:val="ru-RU"/>
                      </w:rPr>
                      <m:t>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КДУ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6"/>
                        <w:szCs w:val="26"/>
                        <w:lang w:val="ru-RU"/>
                      </w:rPr>
                      <m:t>2010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6"/>
                    <w:szCs w:val="26"/>
                    <w:lang w:val="ru-RU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6"/>
                    <w:szCs w:val="26"/>
                    <w:lang w:val="ru-RU"/>
                  </w:rPr>
                  <m:t>100</m:t>
                </m:r>
              </m:oMath>
            </m:oMathPara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–количество посещений 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КДУт.г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.  - количество посещений организаций культуры в текущем году;</w:t>
            </w:r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КДУ2010 - количество посещений организаций культуры в 2010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B559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Кубинский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</w:tr>
      <w:tr w:rsidR="0066294B" w:rsidRPr="002B3B80" w:rsidTr="00B559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B5593A">
            <w:pPr>
              <w:pStyle w:val="af1"/>
              <w:ind w:left="-108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с</w:t>
            </w:r>
            <w:r w:rsidRPr="00056B59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охранение    средней  заработной платы работников  учреждений культуры округа к средней заработной плате по Вологодской области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56B5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%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Средняя заработная плата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056B59" w:rsidRDefault="0066294B" w:rsidP="0066294B">
            <w:pPr>
              <w:ind w:left="72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УЗП=  </w:t>
            </w:r>
            <w:r w:rsidR="00DE314D" w:rsidRPr="00056B59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Pr="00056B59">
              <w:rPr>
                <w:rFonts w:ascii="Times New Roman" w:hAnsi="Times New Roman"/>
                <w:sz w:val="26"/>
                <w:szCs w:val="26"/>
              </w:rPr>
              <w:instrText>QUOTE</w:instrTex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40" type="#_x0000_t75" style="width:21.9pt;height:23.8pt" equationxml="&lt;">
                  <v:imagedata r:id="rId10" o:title="" chromakey="white"/>
                </v:shape>
              </w:pic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instrText xml:space="preserve"> </w:instrText>
            </w:r>
            <w:r w:rsidR="00DE314D" w:rsidRPr="00056B59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2B3B80" w:rsidRPr="00DE314D">
              <w:rPr>
                <w:rFonts w:ascii="Times New Roman" w:hAnsi="Times New Roman"/>
                <w:position w:val="-17"/>
                <w:sz w:val="26"/>
                <w:szCs w:val="26"/>
              </w:rPr>
              <w:pict>
                <v:shape id="_x0000_i1041" type="#_x0000_t75" style="width:21.9pt;height:23.8pt" equationxml="&lt;">
                  <v:imagedata r:id="rId10" o:title="" chromakey="white"/>
                </v:shape>
              </w:pict>
            </w:r>
            <w:r w:rsidR="00DE314D" w:rsidRPr="00056B59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056B59">
              <w:rPr>
                <w:rFonts w:ascii="Times New Roman" w:hAnsi="Times New Roman"/>
                <w:sz w:val="26"/>
                <w:szCs w:val="26"/>
              </w:rPr>
              <w:t>x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B5593A" w:rsidRDefault="0066294B" w:rsidP="0066294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УЗП – уровень средней заработной платы специалистов  в сфере культуры</w:t>
            </w:r>
            <w:proofErr w:type="gram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(%);</w:t>
            </w:r>
            <w:proofErr w:type="gramEnd"/>
          </w:p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Зп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заработная плата специалистов в сфере культуры  (руб.);</w:t>
            </w:r>
          </w:p>
          <w:p w:rsidR="0066294B" w:rsidRPr="00056B59" w:rsidRDefault="0066294B" w:rsidP="00B559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Зобщ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средняя 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заработная плата по Вологодской области (руб.)</w:t>
            </w:r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056B59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056B59" w:rsidRDefault="0066294B" w:rsidP="00B5593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Усть</w:t>
            </w:r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>Кубинский</w:t>
            </w:r>
            <w:proofErr w:type="spellEnd"/>
            <w:r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</w:tr>
    </w:tbl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3B6B65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9E3C13" w:rsidRPr="003B6B65" w:rsidRDefault="009E3C13" w:rsidP="009E3C13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3B6B65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3B6B65">
        <w:rPr>
          <w:rFonts w:ascii="Times New Roman" w:hAnsi="Times New Roman"/>
          <w:sz w:val="26"/>
          <w:szCs w:val="26"/>
          <w:lang w:val="ru-RU"/>
        </w:rPr>
        <w:t>.</w:t>
      </w:r>
    </w:p>
    <w:p w:rsidR="009E3C13" w:rsidRPr="003B6B65" w:rsidRDefault="009E3C13" w:rsidP="009E3C13">
      <w:pPr>
        <w:pStyle w:val="ConsPlusNormal"/>
        <w:ind w:firstLine="709"/>
        <w:jc w:val="both"/>
        <w:rPr>
          <w:sz w:val="26"/>
          <w:szCs w:val="24"/>
        </w:rPr>
      </w:pPr>
    </w:p>
    <w:p w:rsidR="009E3C13" w:rsidRPr="003B6B65" w:rsidRDefault="009E3C13" w:rsidP="009E3C13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  <w:r w:rsidRPr="003B6B65">
        <w:rPr>
          <w:sz w:val="26"/>
          <w:szCs w:val="24"/>
        </w:rPr>
        <w:tab/>
      </w:r>
    </w:p>
    <w:p w:rsidR="009E3C13" w:rsidRPr="003B6B65" w:rsidRDefault="009E3C13" w:rsidP="009E3C13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66294B" w:rsidRPr="003B6B65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Pr="003B6B65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pStyle w:val="ConsPlusNormal"/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Sect="00070C56">
          <w:pgSz w:w="16838" w:h="11906" w:orient="landscape"/>
          <w:pgMar w:top="1701" w:right="964" w:bottom="851" w:left="1418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vertAnchor="page" w:horzAnchor="margin" w:tblpXSpec="right" w:tblpY="564"/>
        <w:tblW w:w="0" w:type="auto"/>
        <w:tblInd w:w="0" w:type="dxa"/>
        <w:tblLook w:val="04A0"/>
      </w:tblPr>
      <w:tblGrid>
        <w:gridCol w:w="4077"/>
      </w:tblGrid>
      <w:tr w:rsidR="0066294B" w:rsidRPr="008523C0" w:rsidTr="00070C5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94B" w:rsidRPr="002F4811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подпрограмме 4</w:t>
            </w:r>
          </w:p>
          <w:p w:rsidR="0066294B" w:rsidRPr="002F4811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66294B" w:rsidRDefault="0066294B" w:rsidP="000E08EA">
      <w:pPr>
        <w:pStyle w:val="aa"/>
        <w:ind w:left="0"/>
        <w:jc w:val="center"/>
        <w:rPr>
          <w:sz w:val="26"/>
          <w:szCs w:val="26"/>
          <w:lang w:val="ru-RU"/>
        </w:rPr>
      </w:pPr>
      <w:r w:rsidRPr="002F4811">
        <w:rPr>
          <w:sz w:val="26"/>
          <w:szCs w:val="26"/>
          <w:lang w:val="ru-RU"/>
        </w:rPr>
        <w:t>Перечень основных мер</w:t>
      </w:r>
      <w:r>
        <w:rPr>
          <w:sz w:val="26"/>
          <w:szCs w:val="26"/>
          <w:lang w:val="ru-RU"/>
        </w:rPr>
        <w:t>оприятий</w:t>
      </w:r>
      <w:r w:rsidR="00B5593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подпрограммы </w:t>
      </w:r>
      <w:r w:rsidR="00AB48BC">
        <w:rPr>
          <w:sz w:val="26"/>
          <w:szCs w:val="26"/>
          <w:lang w:val="ru-RU"/>
        </w:rPr>
        <w:t>4</w:t>
      </w:r>
    </w:p>
    <w:tbl>
      <w:tblPr>
        <w:tblW w:w="15750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2145"/>
        <w:gridCol w:w="1417"/>
        <w:gridCol w:w="3403"/>
        <w:gridCol w:w="812"/>
        <w:gridCol w:w="812"/>
        <w:gridCol w:w="728"/>
        <w:gridCol w:w="812"/>
        <w:gridCol w:w="769"/>
      </w:tblGrid>
      <w:tr w:rsidR="0066294B" w:rsidRPr="002B3B80" w:rsidTr="00B5593A">
        <w:trPr>
          <w:trHeight w:val="755"/>
        </w:trPr>
        <w:tc>
          <w:tcPr>
            <w:tcW w:w="3072" w:type="dxa"/>
            <w:vMerge w:val="restart"/>
          </w:tcPr>
          <w:p w:rsidR="0066294B" w:rsidRPr="002F4811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F481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80" w:type="dxa"/>
            <w:vMerge w:val="restart"/>
          </w:tcPr>
          <w:p w:rsidR="0066294B" w:rsidRPr="002F4811" w:rsidRDefault="0066294B" w:rsidP="0066294B">
            <w:pPr>
              <w:pStyle w:val="TableParagraph"/>
              <w:ind w:left="6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>,</w:t>
            </w:r>
            <w:r w:rsidRPr="002F4811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145" w:type="dxa"/>
            <w:vMerge w:val="restart"/>
          </w:tcPr>
          <w:p w:rsidR="0066294B" w:rsidRPr="002F4811" w:rsidRDefault="0066294B" w:rsidP="0066294B">
            <w:pPr>
              <w:pStyle w:val="TableParagraph"/>
              <w:ind w:left="64" w:right="26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2F481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417" w:type="dxa"/>
            <w:vMerge w:val="restart"/>
          </w:tcPr>
          <w:p w:rsidR="0066294B" w:rsidRPr="002F481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2F4811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F4811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593A">
              <w:rPr>
                <w:rFonts w:ascii="Times New Roman" w:hAnsi="Times New Roman"/>
                <w:sz w:val="26"/>
                <w:szCs w:val="26"/>
              </w:rPr>
              <w:t xml:space="preserve">ССЭР </w:t>
            </w:r>
            <w:hyperlink r:id="rId17" w:anchor="/document/35725078/entry/77777" w:history="1">
              <w:r w:rsidRPr="00B5593A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2F4811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vMerge w:val="restart"/>
          </w:tcPr>
          <w:p w:rsidR="0066294B" w:rsidRPr="002F4811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2F4811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3933" w:type="dxa"/>
            <w:gridSpan w:val="5"/>
          </w:tcPr>
          <w:p w:rsidR="0066294B" w:rsidRPr="002F4811" w:rsidRDefault="0066294B" w:rsidP="0066294B">
            <w:pPr>
              <w:pStyle w:val="TableParagraph"/>
              <w:ind w:left="61" w:right="36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2F481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F4811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2F4811" w:rsidTr="00B5593A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/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66294B" w:rsidRPr="002F4811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812" w:type="dxa"/>
          </w:tcPr>
          <w:p w:rsidR="0066294B" w:rsidRPr="00B5593A" w:rsidRDefault="0066294B" w:rsidP="00B5593A">
            <w:pPr>
              <w:pStyle w:val="TableParagraph"/>
              <w:ind w:left="-39" w:right="-7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593A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12" w:type="dxa"/>
          </w:tcPr>
          <w:p w:rsidR="0066294B" w:rsidRPr="00B5593A" w:rsidRDefault="0066294B" w:rsidP="00B5593A">
            <w:pPr>
              <w:pStyle w:val="TableParagraph"/>
              <w:ind w:right="-12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593A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728" w:type="dxa"/>
          </w:tcPr>
          <w:p w:rsidR="0066294B" w:rsidRPr="00B5593A" w:rsidRDefault="0066294B" w:rsidP="00B5593A">
            <w:pPr>
              <w:pStyle w:val="TableParagraph"/>
              <w:ind w:left="-88" w:right="-6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593A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66294B" w:rsidRPr="002F4811" w:rsidRDefault="0066294B" w:rsidP="00B5593A">
            <w:pPr>
              <w:pStyle w:val="TableParagraph"/>
              <w:ind w:left="-5" w:right="-2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66294B" w:rsidRPr="002F4811" w:rsidRDefault="0066294B" w:rsidP="00B5593A">
            <w:pPr>
              <w:pStyle w:val="TableParagraph"/>
              <w:tabs>
                <w:tab w:val="left" w:pos="817"/>
              </w:tabs>
              <w:ind w:left="-48" w:right="-12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2F4811" w:rsidTr="00B5593A">
        <w:trPr>
          <w:trHeight w:val="170"/>
        </w:trPr>
        <w:tc>
          <w:tcPr>
            <w:tcW w:w="3072" w:type="dxa"/>
          </w:tcPr>
          <w:p w:rsidR="0066294B" w:rsidRPr="002F4811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80" w:type="dxa"/>
          </w:tcPr>
          <w:p w:rsidR="0066294B" w:rsidRPr="002F4811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45" w:type="dxa"/>
          </w:tcPr>
          <w:p w:rsidR="0066294B" w:rsidRPr="002F4811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66294B" w:rsidRPr="002F4811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</w:tcPr>
          <w:p w:rsidR="0066294B" w:rsidRPr="002F4811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12" w:type="dxa"/>
          </w:tcPr>
          <w:p w:rsidR="0066294B" w:rsidRPr="002F4811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12" w:type="dxa"/>
          </w:tcPr>
          <w:p w:rsidR="0066294B" w:rsidRPr="002F4811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8" w:type="dxa"/>
          </w:tcPr>
          <w:p w:rsidR="0066294B" w:rsidRPr="002F4811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81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2F4811" w:rsidTr="00B5593A">
        <w:trPr>
          <w:trHeight w:val="1495"/>
        </w:trPr>
        <w:tc>
          <w:tcPr>
            <w:tcW w:w="3072" w:type="dxa"/>
          </w:tcPr>
          <w:p w:rsidR="0066294B" w:rsidRPr="002F4811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2F4811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о</w:t>
            </w: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беспечение выполнения муниципального</w:t>
            </w:r>
          </w:p>
          <w:p w:rsidR="0066294B" w:rsidRPr="002F4811" w:rsidRDefault="0066294B" w:rsidP="0066294B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>задания музеем</w:t>
            </w:r>
          </w:p>
        </w:tc>
        <w:tc>
          <w:tcPr>
            <w:tcW w:w="1780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  <w:tc>
          <w:tcPr>
            <w:tcW w:w="2145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ыполнение муниципального задания в полном объеме</w:t>
            </w:r>
          </w:p>
        </w:tc>
        <w:tc>
          <w:tcPr>
            <w:tcW w:w="1417" w:type="dxa"/>
          </w:tcPr>
          <w:p w:rsidR="0066294B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азвитие музейного дела</w:t>
            </w:r>
          </w:p>
          <w:p w:rsidR="009E3C13" w:rsidRDefault="009E3C1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п.5.6.4.2</w:t>
            </w:r>
          </w:p>
          <w:p w:rsidR="009E3C13" w:rsidRPr="002F4811" w:rsidRDefault="009E3C13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6294B" w:rsidRPr="002F4811" w:rsidRDefault="0066294B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 w:rsidR="009E3C1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="009E3C13"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="009E3C13"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9E3C13"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728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66294B" w:rsidRPr="002F4811" w:rsidTr="00B5593A">
        <w:trPr>
          <w:trHeight w:val="482"/>
        </w:trPr>
        <w:tc>
          <w:tcPr>
            <w:tcW w:w="3072" w:type="dxa"/>
          </w:tcPr>
          <w:p w:rsidR="0066294B" w:rsidRPr="002F4811" w:rsidRDefault="00B5593A" w:rsidP="00B5593A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Повышение уровня 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</w:t>
            </w:r>
            <w:r w:rsidR="0066294B"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атериально-техническо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</w:t>
            </w:r>
            <w:r w:rsidR="0066294B"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66294B"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оснащени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="0066294B"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66294B" w:rsidRPr="002F48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музея</w:t>
            </w:r>
          </w:p>
        </w:tc>
        <w:tc>
          <w:tcPr>
            <w:tcW w:w="1780" w:type="dxa"/>
          </w:tcPr>
          <w:p w:rsidR="0066294B" w:rsidRPr="002F4811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МУК «</w:t>
            </w:r>
            <w:proofErr w:type="spellStart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Усть-Кубинский</w:t>
            </w:r>
            <w:proofErr w:type="spell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районный краеведческий музей»</w:t>
            </w:r>
          </w:p>
        </w:tc>
        <w:tc>
          <w:tcPr>
            <w:tcW w:w="2145" w:type="dxa"/>
          </w:tcPr>
          <w:p w:rsidR="0066294B" w:rsidRPr="002F4811" w:rsidRDefault="0066294B" w:rsidP="00B5593A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бновление материально </w:t>
            </w:r>
            <w:proofErr w:type="gramStart"/>
            <w:r w:rsidR="00B5593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proofErr w:type="gramEnd"/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ехнического оснащения музея</w:t>
            </w:r>
          </w:p>
        </w:tc>
        <w:tc>
          <w:tcPr>
            <w:tcW w:w="1417" w:type="dxa"/>
          </w:tcPr>
          <w:p w:rsidR="0066294B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EB5644">
              <w:rPr>
                <w:rFonts w:ascii="Times New Roman" w:hAnsi="Times New Roman"/>
                <w:sz w:val="26"/>
                <w:szCs w:val="26"/>
                <w:lang w:val="ru-RU"/>
              </w:rPr>
              <w:t>азвитие музейного дела</w:t>
            </w:r>
          </w:p>
          <w:p w:rsidR="009E3C13" w:rsidRDefault="009E3C1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п.5.6.4.2.</w:t>
            </w:r>
          </w:p>
          <w:p w:rsidR="009E3C13" w:rsidRPr="009E3C13" w:rsidRDefault="009E3C13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п.5.6.4.1.</w:t>
            </w:r>
          </w:p>
        </w:tc>
        <w:tc>
          <w:tcPr>
            <w:tcW w:w="3403" w:type="dxa"/>
          </w:tcPr>
          <w:p w:rsidR="0066294B" w:rsidRPr="002F4811" w:rsidRDefault="0066294B" w:rsidP="00B5593A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 w:rsidR="009E3C1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</w:t>
            </w:r>
            <w:r w:rsidR="009E3C13"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оля представленных (во всех формах) зрителю музейных предметов </w:t>
            </w:r>
            <w:r w:rsidR="009E3C13" w:rsidRPr="00056B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="009E3C13" w:rsidRPr="00056B5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общем количестве музейных предметов основного фонда</w:t>
            </w:r>
          </w:p>
        </w:tc>
        <w:tc>
          <w:tcPr>
            <w:tcW w:w="812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812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728" w:type="dxa"/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66294B" w:rsidRPr="00CE3F5D" w:rsidRDefault="0066294B" w:rsidP="0066294B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CE3F5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</w:tbl>
    <w:p w:rsidR="009E3C13" w:rsidRPr="009E3C13" w:rsidRDefault="009E3C13" w:rsidP="00B5593A">
      <w:pPr>
        <w:pStyle w:val="aa"/>
        <w:ind w:left="0" w:right="-315"/>
        <w:rPr>
          <w:sz w:val="22"/>
          <w:szCs w:val="22"/>
          <w:lang w:val="ru-RU"/>
        </w:rPr>
      </w:pPr>
      <w:r w:rsidRPr="009E3C13">
        <w:rPr>
          <w:sz w:val="22"/>
          <w:szCs w:val="22"/>
          <w:vertAlign w:val="superscript"/>
          <w:lang w:val="ru-RU"/>
        </w:rPr>
        <w:t xml:space="preserve"> 1</w:t>
      </w:r>
      <w:proofErr w:type="gramStart"/>
      <w:r w:rsidRPr="009E3C13">
        <w:rPr>
          <w:spacing w:val="-3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У</w:t>
      </w:r>
      <w:proofErr w:type="gramEnd"/>
      <w:r w:rsidRPr="009E3C13">
        <w:rPr>
          <w:sz w:val="22"/>
          <w:szCs w:val="22"/>
          <w:lang w:val="ru-RU"/>
        </w:rPr>
        <w:t>казывается</w:t>
      </w:r>
      <w:r w:rsidRPr="009E3C13">
        <w:rPr>
          <w:spacing w:val="-2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ожидаемый</w:t>
      </w:r>
      <w:r w:rsidRPr="009E3C13">
        <w:rPr>
          <w:spacing w:val="-2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непосредственный</w:t>
      </w:r>
      <w:r w:rsidRPr="009E3C13">
        <w:rPr>
          <w:spacing w:val="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результат</w:t>
      </w:r>
      <w:r w:rsidRPr="009E3C13">
        <w:rPr>
          <w:spacing w:val="-3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основного</w:t>
      </w:r>
      <w:r w:rsidRPr="009E3C13">
        <w:rPr>
          <w:spacing w:val="-2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мероприятия.</w:t>
      </w:r>
    </w:p>
    <w:p w:rsidR="009E3C13" w:rsidRPr="00564E44" w:rsidRDefault="009E3C13" w:rsidP="009E3C1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9E3C13" w:rsidRPr="00564E44" w:rsidRDefault="009E3C13" w:rsidP="009E3C13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9E3C13" w:rsidRPr="009E3C13" w:rsidRDefault="009E3C13" w:rsidP="00B5593A">
      <w:pPr>
        <w:pStyle w:val="aa"/>
        <w:ind w:left="57" w:right="-315"/>
        <w:rPr>
          <w:sz w:val="22"/>
          <w:szCs w:val="22"/>
          <w:lang w:val="ru-RU"/>
        </w:rPr>
      </w:pPr>
      <w:r w:rsidRPr="009E3C13">
        <w:rPr>
          <w:sz w:val="22"/>
          <w:szCs w:val="22"/>
          <w:vertAlign w:val="superscript"/>
          <w:lang w:val="ru-RU"/>
        </w:rPr>
        <w:t>3</w:t>
      </w:r>
      <w:r w:rsidRPr="009E3C13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9E3C13" w:rsidRPr="009E3C13" w:rsidRDefault="009E3C13" w:rsidP="00B5593A">
      <w:pPr>
        <w:pStyle w:val="aa"/>
        <w:ind w:left="57" w:right="-315"/>
        <w:rPr>
          <w:sz w:val="22"/>
          <w:szCs w:val="22"/>
          <w:lang w:val="ru-RU"/>
        </w:rPr>
      </w:pPr>
      <w:r w:rsidRPr="009E3C13">
        <w:rPr>
          <w:sz w:val="22"/>
          <w:szCs w:val="22"/>
          <w:vertAlign w:val="superscript"/>
          <w:lang w:val="ru-RU"/>
        </w:rPr>
        <w:t>4</w:t>
      </w:r>
      <w:r w:rsidRPr="009E3C13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9E3C13">
        <w:rPr>
          <w:spacing w:val="-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без</w:t>
      </w:r>
      <w:r w:rsidRPr="009E3C13">
        <w:rPr>
          <w:spacing w:val="4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указания объема привлечения</w:t>
      </w:r>
      <w:r w:rsidRPr="009E3C13">
        <w:rPr>
          <w:spacing w:val="-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средств:</w:t>
      </w:r>
    </w:p>
    <w:p w:rsidR="009E3C13" w:rsidRPr="003B6B65" w:rsidRDefault="009E3C13" w:rsidP="009E3C13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3B6B65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3B6B65">
        <w:rPr>
          <w:rFonts w:ascii="Times New Roman" w:hAnsi="Times New Roman"/>
          <w:spacing w:val="1"/>
          <w:lang w:val="ru-RU"/>
        </w:rPr>
        <w:t xml:space="preserve"> 4-</w:t>
      </w:r>
      <w:r w:rsidRPr="003B6B65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3B6B65">
        <w:rPr>
          <w:rFonts w:ascii="Times New Roman" w:hAnsi="Times New Roman"/>
          <w:spacing w:val="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5 -</w:t>
      </w:r>
      <w:r w:rsidRPr="003B6B65">
        <w:rPr>
          <w:rFonts w:ascii="Times New Roman" w:hAnsi="Times New Roman"/>
          <w:spacing w:val="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средства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физических</w:t>
      </w:r>
      <w:r w:rsidRPr="003B6B65">
        <w:rPr>
          <w:rFonts w:ascii="Times New Roman" w:hAnsi="Times New Roman"/>
          <w:spacing w:val="4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и</w:t>
      </w:r>
      <w:r w:rsidRPr="003B6B65">
        <w:rPr>
          <w:rFonts w:ascii="Times New Roman" w:hAnsi="Times New Roman"/>
          <w:spacing w:val="-4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юридических лиц,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6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-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без выделения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дополнительного</w:t>
      </w:r>
      <w:r w:rsidRPr="003B6B65">
        <w:rPr>
          <w:rFonts w:ascii="Times New Roman" w:hAnsi="Times New Roman"/>
          <w:spacing w:val="-1"/>
          <w:lang w:val="ru-RU"/>
        </w:rPr>
        <w:t xml:space="preserve"> </w:t>
      </w:r>
      <w:r w:rsidRPr="003B6B65">
        <w:rPr>
          <w:rFonts w:ascii="Times New Roman" w:hAnsi="Times New Roman"/>
          <w:lang w:val="ru-RU"/>
        </w:rPr>
        <w:t>финансирования.</w:t>
      </w:r>
    </w:p>
    <w:p w:rsidR="009E3C13" w:rsidRPr="009E3C13" w:rsidRDefault="009E3C13" w:rsidP="00B5593A">
      <w:pPr>
        <w:pStyle w:val="aa"/>
        <w:ind w:left="0" w:right="-32"/>
        <w:rPr>
          <w:sz w:val="22"/>
          <w:szCs w:val="22"/>
          <w:lang w:val="ru-RU"/>
        </w:rPr>
      </w:pPr>
      <w:r w:rsidRPr="003B6B65">
        <w:rPr>
          <w:sz w:val="22"/>
          <w:szCs w:val="22"/>
          <w:vertAlign w:val="superscript"/>
          <w:lang w:val="ru-RU"/>
        </w:rPr>
        <w:t>5</w:t>
      </w:r>
      <w:proofErr w:type="gramStart"/>
      <w:r w:rsidRPr="003B6B65">
        <w:rPr>
          <w:sz w:val="22"/>
          <w:szCs w:val="22"/>
          <w:vertAlign w:val="superscript"/>
          <w:lang w:val="ru-RU"/>
        </w:rPr>
        <w:t xml:space="preserve"> </w:t>
      </w:r>
      <w:r w:rsidRPr="003B6B65">
        <w:rPr>
          <w:sz w:val="22"/>
          <w:szCs w:val="22"/>
          <w:lang w:val="ru-RU"/>
        </w:rPr>
        <w:t>У</w:t>
      </w:r>
      <w:proofErr w:type="gramEnd"/>
      <w:r w:rsidRPr="003B6B65">
        <w:rPr>
          <w:sz w:val="22"/>
          <w:szCs w:val="22"/>
          <w:lang w:val="ru-RU"/>
        </w:rPr>
        <w:t>казываются конкретные годы реализации основного мероприятия. Если</w:t>
      </w:r>
      <w:r w:rsidRPr="009E3C13">
        <w:rPr>
          <w:sz w:val="22"/>
          <w:szCs w:val="22"/>
          <w:lang w:val="ru-RU"/>
        </w:rPr>
        <w:t xml:space="preserve"> в данном году основное мероприятие не планируется</w:t>
      </w:r>
      <w:r w:rsidRPr="009E3C13">
        <w:rPr>
          <w:spacing w:val="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9E3C13">
        <w:rPr>
          <w:spacing w:val="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ставится</w:t>
      </w:r>
      <w:r w:rsidRPr="009E3C13">
        <w:rPr>
          <w:spacing w:val="-1"/>
          <w:sz w:val="22"/>
          <w:szCs w:val="22"/>
          <w:lang w:val="ru-RU"/>
        </w:rPr>
        <w:t xml:space="preserve"> </w:t>
      </w:r>
      <w:r w:rsidRPr="009E3C13">
        <w:rPr>
          <w:sz w:val="22"/>
          <w:szCs w:val="22"/>
          <w:lang w:val="ru-RU"/>
        </w:rPr>
        <w:t>прочерк.</w:t>
      </w:r>
    </w:p>
    <w:p w:rsidR="0066294B" w:rsidRPr="002F4811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RPr="002F4811" w:rsidSect="00070C56">
          <w:pgSz w:w="16838" w:h="11906" w:orient="landscape"/>
          <w:pgMar w:top="1701" w:right="964" w:bottom="851" w:left="1418" w:header="709" w:footer="709" w:gutter="0"/>
          <w:cols w:space="720"/>
          <w:docGrid w:linePitch="299"/>
        </w:sectPr>
      </w:pPr>
    </w:p>
    <w:tbl>
      <w:tblPr>
        <w:tblStyle w:val="TableNormal1"/>
        <w:tblpPr w:leftFromText="180" w:rightFromText="180" w:horzAnchor="margin" w:tblpXSpec="right" w:tblpY="-1158"/>
        <w:tblW w:w="0" w:type="auto"/>
        <w:tblInd w:w="0" w:type="dxa"/>
        <w:tblLook w:val="04A0"/>
      </w:tblPr>
      <w:tblGrid>
        <w:gridCol w:w="3967"/>
      </w:tblGrid>
      <w:tr w:rsidR="0066294B" w:rsidRPr="008523C0" w:rsidTr="00070C56">
        <w:tc>
          <w:tcPr>
            <w:tcW w:w="3967" w:type="dxa"/>
          </w:tcPr>
          <w:p w:rsidR="0066294B" w:rsidRPr="002F4811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Приложение 4</w:t>
            </w:r>
            <w:r w:rsidRPr="002F48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подпрограмме 4</w:t>
            </w:r>
          </w:p>
          <w:p w:rsidR="0066294B" w:rsidRPr="002F4811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66294B" w:rsidRPr="002F4811" w:rsidRDefault="0066294B" w:rsidP="00D20D28">
      <w:pPr>
        <w:pStyle w:val="ConsPlusNormal"/>
        <w:jc w:val="center"/>
        <w:rPr>
          <w:sz w:val="26"/>
          <w:szCs w:val="26"/>
        </w:rPr>
      </w:pPr>
      <w:r w:rsidRPr="002F4811">
        <w:rPr>
          <w:sz w:val="26"/>
          <w:szCs w:val="26"/>
        </w:rPr>
        <w:t>Финансовое обеспечение  подпрограммы</w:t>
      </w:r>
      <w:r w:rsidR="00656317">
        <w:rPr>
          <w:sz w:val="26"/>
          <w:szCs w:val="26"/>
        </w:rPr>
        <w:t xml:space="preserve"> 4</w:t>
      </w:r>
      <w:r w:rsidRPr="002F4811">
        <w:rPr>
          <w:sz w:val="26"/>
          <w:szCs w:val="26"/>
        </w:rPr>
        <w:t xml:space="preserve"> за счет средств бюджета округа</w:t>
      </w:r>
    </w:p>
    <w:tbl>
      <w:tblPr>
        <w:tblW w:w="5228" w:type="pct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1800"/>
        <w:gridCol w:w="1677"/>
        <w:gridCol w:w="1686"/>
        <w:gridCol w:w="3668"/>
        <w:gridCol w:w="906"/>
        <w:gridCol w:w="972"/>
        <w:gridCol w:w="855"/>
        <w:gridCol w:w="804"/>
        <w:gridCol w:w="849"/>
        <w:gridCol w:w="1124"/>
      </w:tblGrid>
      <w:tr w:rsidR="0066294B" w:rsidRPr="002F4811" w:rsidTr="002D0ECC">
        <w:tc>
          <w:tcPr>
            <w:tcW w:w="203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66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662F">
              <w:rPr>
                <w:sz w:val="24"/>
                <w:szCs w:val="24"/>
              </w:rPr>
              <w:t>/</w:t>
            </w:r>
            <w:proofErr w:type="spellStart"/>
            <w:r w:rsidRPr="00FC66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Статус</w:t>
            </w:r>
          </w:p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64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27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43" w:type="pct"/>
            <w:gridSpan w:val="6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Расходы (тыс. руб.)</w:t>
            </w:r>
          </w:p>
        </w:tc>
      </w:tr>
      <w:tr w:rsidR="0066294B" w:rsidRPr="002F4811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2023</w:t>
            </w:r>
          </w:p>
        </w:tc>
        <w:tc>
          <w:tcPr>
            <w:tcW w:w="325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2024</w:t>
            </w:r>
          </w:p>
        </w:tc>
        <w:tc>
          <w:tcPr>
            <w:tcW w:w="286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2025</w:t>
            </w:r>
          </w:p>
        </w:tc>
        <w:tc>
          <w:tcPr>
            <w:tcW w:w="269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:rsidR="0066294B" w:rsidRPr="00FC662F" w:rsidRDefault="0066294B" w:rsidP="002D0EC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2027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всего</w:t>
            </w:r>
          </w:p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за 2023-2027 годы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6294B" w:rsidRPr="002F4811" w:rsidTr="002B3B80">
        <w:tc>
          <w:tcPr>
            <w:tcW w:w="2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2</w:t>
            </w:r>
          </w:p>
        </w:tc>
        <w:tc>
          <w:tcPr>
            <w:tcW w:w="561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</w:t>
            </w:r>
          </w:p>
        </w:tc>
        <w:tc>
          <w:tcPr>
            <w:tcW w:w="56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</w:t>
            </w: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5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8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9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10</w:t>
            </w:r>
          </w:p>
        </w:tc>
      </w:tr>
      <w:tr w:rsidR="0066294B" w:rsidRPr="002F4811" w:rsidTr="002B3B80">
        <w:tc>
          <w:tcPr>
            <w:tcW w:w="203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1.</w:t>
            </w:r>
          </w:p>
        </w:tc>
        <w:tc>
          <w:tcPr>
            <w:tcW w:w="602" w:type="pct"/>
            <w:vMerge w:val="restart"/>
            <w:tcBorders>
              <w:bottom w:val="nil"/>
            </w:tcBorders>
          </w:tcPr>
          <w:p w:rsidR="0066294B" w:rsidRPr="00FC662F" w:rsidRDefault="009E3C13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 xml:space="preserve">Подпрограмма </w:t>
            </w:r>
            <w:r w:rsidR="000E08EA" w:rsidRPr="00FC662F">
              <w:rPr>
                <w:sz w:val="24"/>
                <w:szCs w:val="24"/>
              </w:rPr>
              <w:t xml:space="preserve">№ </w:t>
            </w:r>
            <w:r w:rsidRPr="00FC662F">
              <w:rPr>
                <w:sz w:val="24"/>
                <w:szCs w:val="24"/>
              </w:rPr>
              <w:t>4</w:t>
            </w:r>
          </w:p>
        </w:tc>
        <w:tc>
          <w:tcPr>
            <w:tcW w:w="561" w:type="pct"/>
            <w:vMerge w:val="restart"/>
          </w:tcPr>
          <w:p w:rsidR="0066294B" w:rsidRPr="00FC662F" w:rsidRDefault="003B6B65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pacing w:val="-1"/>
                <w:sz w:val="24"/>
                <w:szCs w:val="24"/>
              </w:rPr>
              <w:t>м</w:t>
            </w:r>
            <w:r w:rsidR="0066294B" w:rsidRPr="00FC662F">
              <w:rPr>
                <w:spacing w:val="-1"/>
                <w:sz w:val="24"/>
                <w:szCs w:val="24"/>
              </w:rPr>
              <w:t>узейная деятельность</w:t>
            </w:r>
          </w:p>
        </w:tc>
        <w:tc>
          <w:tcPr>
            <w:tcW w:w="564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 xml:space="preserve"> МУК «</w:t>
            </w:r>
            <w:proofErr w:type="spellStart"/>
            <w:r w:rsidRPr="00FC662F">
              <w:rPr>
                <w:sz w:val="24"/>
                <w:szCs w:val="24"/>
              </w:rPr>
              <w:t>Усть-Кубинский</w:t>
            </w:r>
            <w:proofErr w:type="spellEnd"/>
            <w:r w:rsidRPr="00FC662F">
              <w:rPr>
                <w:sz w:val="24"/>
                <w:szCs w:val="24"/>
              </w:rPr>
              <w:t xml:space="preserve"> районный краеведческий музей»</w:t>
            </w:r>
          </w:p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3655,7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4154,3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4320,4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12130,4</w:t>
            </w:r>
          </w:p>
        </w:tc>
      </w:tr>
      <w:tr w:rsidR="0066294B" w:rsidRPr="002F4811" w:rsidTr="002B3B80">
        <w:trPr>
          <w:trHeight w:val="506"/>
        </w:trPr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3655,7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4154,3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4320,4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12130,4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C66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2F4811" w:rsidTr="002B3B80">
        <w:tc>
          <w:tcPr>
            <w:tcW w:w="203" w:type="pct"/>
            <w:vMerge w:val="restar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602" w:type="pct"/>
            <w:vMerge w:val="restart"/>
            <w:tcBorders>
              <w:bottom w:val="single" w:sz="4" w:space="0" w:color="auto"/>
            </w:tcBorders>
          </w:tcPr>
          <w:p w:rsidR="0066294B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Основное мероприятие</w:t>
            </w:r>
            <w:r w:rsidR="000E08EA" w:rsidRPr="00FC662F">
              <w:rPr>
                <w:sz w:val="24"/>
                <w:szCs w:val="24"/>
              </w:rPr>
              <w:t xml:space="preserve"> 1.1.</w:t>
            </w:r>
          </w:p>
        </w:tc>
        <w:tc>
          <w:tcPr>
            <w:tcW w:w="561" w:type="pct"/>
            <w:vMerge w:val="restart"/>
            <w:tcBorders>
              <w:bottom w:val="single" w:sz="4" w:space="0" w:color="auto"/>
            </w:tcBorders>
          </w:tcPr>
          <w:p w:rsidR="009E3C13" w:rsidRPr="00FC662F" w:rsidRDefault="003B6B65" w:rsidP="009E3C13">
            <w:pPr>
              <w:pStyle w:val="TableParagraph"/>
              <w:ind w:right="469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C662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</w:t>
            </w:r>
            <w:r w:rsidR="009E3C13" w:rsidRPr="00FC662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беспечение выполнения муниципального</w:t>
            </w:r>
          </w:p>
          <w:p w:rsidR="0066294B" w:rsidRPr="00FC662F" w:rsidRDefault="009E3C13" w:rsidP="009E3C13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pacing w:val="-1"/>
                <w:sz w:val="24"/>
                <w:szCs w:val="24"/>
              </w:rPr>
              <w:lastRenderedPageBreak/>
              <w:t xml:space="preserve">задания </w:t>
            </w:r>
          </w:p>
        </w:tc>
        <w:tc>
          <w:tcPr>
            <w:tcW w:w="564" w:type="pct"/>
            <w:vMerge w:val="restart"/>
          </w:tcPr>
          <w:p w:rsidR="0066294B" w:rsidRPr="00FC662F" w:rsidRDefault="009E3C13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lastRenderedPageBreak/>
              <w:t>МУК «</w:t>
            </w:r>
            <w:proofErr w:type="spellStart"/>
            <w:r w:rsidRPr="00FC662F">
              <w:rPr>
                <w:sz w:val="24"/>
                <w:szCs w:val="24"/>
              </w:rPr>
              <w:t>Усть-Кубинский</w:t>
            </w:r>
            <w:proofErr w:type="spellEnd"/>
            <w:r w:rsidRPr="00FC662F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3655,7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4154,3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4320,4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12130,4</w:t>
            </w:r>
          </w:p>
        </w:tc>
      </w:tr>
      <w:tr w:rsidR="0066294B" w:rsidRPr="002F4811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3655,7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4154,3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4320,4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12130,4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6294B" w:rsidRPr="00873DFB" w:rsidTr="002B3B80">
        <w:tc>
          <w:tcPr>
            <w:tcW w:w="203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6294B" w:rsidRPr="00FC662F" w:rsidRDefault="0066294B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6294B" w:rsidRPr="00FC662F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C66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3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6294B" w:rsidRPr="00FC662F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2F4811" w:rsidTr="002B3B80">
        <w:tc>
          <w:tcPr>
            <w:tcW w:w="203" w:type="pct"/>
            <w:vMerge w:val="restar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bottom w:val="nil"/>
            </w:tcBorders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bottom w:val="nil"/>
            </w:tcBorders>
          </w:tcPr>
          <w:p w:rsidR="0062538F" w:rsidRPr="00FC662F" w:rsidRDefault="003B6B65" w:rsidP="00847F22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pacing w:val="-1"/>
                <w:sz w:val="24"/>
                <w:szCs w:val="24"/>
              </w:rPr>
              <w:t>м</w:t>
            </w:r>
            <w:r w:rsidR="0062538F" w:rsidRPr="00FC662F">
              <w:rPr>
                <w:spacing w:val="-1"/>
                <w:sz w:val="24"/>
                <w:szCs w:val="24"/>
              </w:rPr>
              <w:t xml:space="preserve">атериально-техническое </w:t>
            </w:r>
            <w:r w:rsidR="0062538F" w:rsidRPr="00FC662F">
              <w:rPr>
                <w:sz w:val="24"/>
                <w:szCs w:val="24"/>
              </w:rPr>
              <w:t xml:space="preserve">оснащение </w:t>
            </w:r>
            <w:r w:rsidR="0062538F" w:rsidRPr="00FC662F">
              <w:rPr>
                <w:spacing w:val="-1"/>
                <w:sz w:val="24"/>
                <w:szCs w:val="24"/>
              </w:rPr>
              <w:t>музея</w:t>
            </w:r>
          </w:p>
        </w:tc>
        <w:tc>
          <w:tcPr>
            <w:tcW w:w="564" w:type="pct"/>
            <w:vMerge w:val="restar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МУК «</w:t>
            </w:r>
            <w:proofErr w:type="spellStart"/>
            <w:r w:rsidRPr="00FC662F">
              <w:rPr>
                <w:sz w:val="24"/>
                <w:szCs w:val="24"/>
              </w:rPr>
              <w:t>Усть-Кубинский</w:t>
            </w:r>
            <w:proofErr w:type="spellEnd"/>
            <w:r w:rsidRPr="00FC662F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2F4811" w:rsidTr="002B3B80">
        <w:tc>
          <w:tcPr>
            <w:tcW w:w="203" w:type="pct"/>
            <w:vMerge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nil"/>
              <w:bottom w:val="nil"/>
            </w:tcBorders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nil"/>
              <w:bottom w:val="nil"/>
            </w:tcBorders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873DFB" w:rsidTr="002B3B80">
        <w:tc>
          <w:tcPr>
            <w:tcW w:w="203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873DFB" w:rsidTr="002B3B80">
        <w:tc>
          <w:tcPr>
            <w:tcW w:w="203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nil"/>
            </w:tcBorders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C662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  <w:tr w:rsidR="0062538F" w:rsidRPr="00873DFB" w:rsidTr="002B3B80">
        <w:tc>
          <w:tcPr>
            <w:tcW w:w="203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1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pct"/>
            <w:vMerge/>
          </w:tcPr>
          <w:p w:rsidR="0062538F" w:rsidRPr="00FC662F" w:rsidRDefault="0062538F" w:rsidP="006629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</w:tcPr>
          <w:p w:rsidR="0062538F" w:rsidRPr="00FC662F" w:rsidRDefault="0062538F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FC66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3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25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69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:rsidR="0062538F" w:rsidRPr="00FC662F" w:rsidRDefault="0062538F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FC662F">
              <w:rPr>
                <w:sz w:val="24"/>
                <w:szCs w:val="24"/>
              </w:rPr>
              <w:t>0</w:t>
            </w:r>
          </w:p>
        </w:tc>
      </w:tr>
    </w:tbl>
    <w:p w:rsidR="002B3B80" w:rsidRPr="00FC662F" w:rsidRDefault="002B3B80" w:rsidP="002B3B80">
      <w:pPr>
        <w:pStyle w:val="ConsPlusNormal"/>
        <w:jc w:val="both"/>
      </w:pPr>
      <w:r w:rsidRPr="00FC662F">
        <w:t>Указываются конкретные годы периода реализации  муниципальной  программы (подпрограммы муниципальной программы).</w:t>
      </w:r>
    </w:p>
    <w:p w:rsidR="002B3B80" w:rsidRPr="00FC662F" w:rsidRDefault="002B3B80" w:rsidP="002B3B80">
      <w:pPr>
        <w:pStyle w:val="ConsPlusNormal"/>
        <w:jc w:val="both"/>
      </w:pPr>
      <w:r w:rsidRPr="00FC662F">
        <w:rPr>
          <w:vertAlign w:val="superscript"/>
        </w:rPr>
        <w:t>2</w:t>
      </w:r>
      <w:proofErr w:type="gramStart"/>
      <w:r w:rsidRPr="00FC662F">
        <w:t xml:space="preserve"> У</w:t>
      </w:r>
      <w:proofErr w:type="gramEnd"/>
      <w:r w:rsidRPr="00FC662F"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2B3B80" w:rsidRPr="00FC662F" w:rsidRDefault="002B3B80" w:rsidP="002B3B80">
      <w:pPr>
        <w:pStyle w:val="ConsPlusNormal"/>
        <w:jc w:val="both"/>
      </w:pPr>
      <w:r w:rsidRPr="00FC662F">
        <w:rPr>
          <w:vertAlign w:val="superscript"/>
        </w:rPr>
        <w:t>3</w:t>
      </w:r>
      <w:proofErr w:type="gramStart"/>
      <w:r w:rsidRPr="00FC662F">
        <w:rPr>
          <w:vertAlign w:val="superscript"/>
        </w:rPr>
        <w:t xml:space="preserve"> </w:t>
      </w:r>
      <w:r w:rsidRPr="00FC662F">
        <w:t>У</w:t>
      </w:r>
      <w:proofErr w:type="gramEnd"/>
      <w:r w:rsidRPr="00FC662F">
        <w:t>казываются при условии подтверждения поступления указанных средств.</w:t>
      </w:r>
    </w:p>
    <w:p w:rsidR="002B3B80" w:rsidRPr="00FC662F" w:rsidRDefault="002B3B80" w:rsidP="002B3B80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FC662F"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4 </w:t>
      </w:r>
      <w:r w:rsidRPr="00FC662F">
        <w:rPr>
          <w:rFonts w:ascii="Times New Roman" w:hAnsi="Times New Roman"/>
          <w:sz w:val="20"/>
          <w:szCs w:val="20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Pr="00B8624A" w:rsidRDefault="0066294B" w:rsidP="0066294B">
      <w:pPr>
        <w:pStyle w:val="aa"/>
        <w:ind w:left="712"/>
        <w:rPr>
          <w:sz w:val="26"/>
          <w:szCs w:val="26"/>
          <w:lang w:val="ru-RU"/>
        </w:rPr>
      </w:pPr>
    </w:p>
    <w:p w:rsidR="0066294B" w:rsidRPr="00BC2831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horzAnchor="page" w:tblpX="11554" w:tblpY="-118"/>
        <w:tblOverlap w:val="never"/>
        <w:tblW w:w="0" w:type="auto"/>
        <w:tblInd w:w="0" w:type="dxa"/>
        <w:tblLook w:val="04A0"/>
      </w:tblPr>
      <w:tblGrid>
        <w:gridCol w:w="4786"/>
      </w:tblGrid>
      <w:tr w:rsidR="0066294B" w:rsidRPr="008523C0" w:rsidTr="00070C56">
        <w:tc>
          <w:tcPr>
            <w:tcW w:w="4786" w:type="dxa"/>
          </w:tcPr>
          <w:p w:rsidR="002D0ECC" w:rsidRDefault="002D0ECC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C662F" w:rsidRDefault="00FC662F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86633" w:rsidRDefault="00486633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CD2DEF" w:rsidRDefault="0066294B" w:rsidP="0066294B">
            <w:pPr>
              <w:jc w:val="both"/>
              <w:textAlignment w:val="top"/>
              <w:rPr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  <w:r w:rsidRPr="00CD2D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подпрограмме 4</w:t>
            </w:r>
          </w:p>
        </w:tc>
      </w:tr>
    </w:tbl>
    <w:p w:rsidR="0066294B" w:rsidRPr="00CD2DEF" w:rsidRDefault="0066294B" w:rsidP="0066294B">
      <w:pPr>
        <w:pStyle w:val="ConsPlusNormal"/>
        <w:jc w:val="right"/>
        <w:rPr>
          <w:sz w:val="26"/>
          <w:szCs w:val="26"/>
        </w:rPr>
      </w:pPr>
      <w:r w:rsidRPr="00CD2DEF">
        <w:rPr>
          <w:sz w:val="26"/>
          <w:szCs w:val="26"/>
        </w:rPr>
        <w:br w:type="textWrapping" w:clear="all"/>
      </w:r>
    </w:p>
    <w:p w:rsidR="0066294B" w:rsidRPr="00CD2DEF" w:rsidRDefault="0066294B" w:rsidP="0066294B">
      <w:pPr>
        <w:pStyle w:val="ConsPlusNormal"/>
        <w:jc w:val="center"/>
        <w:rPr>
          <w:sz w:val="26"/>
          <w:szCs w:val="26"/>
        </w:rPr>
      </w:pPr>
      <w:r w:rsidRPr="00CD2DEF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CD2DEF" w:rsidRDefault="0066294B" w:rsidP="0066294B">
      <w:pPr>
        <w:pStyle w:val="ConsPlusNormal"/>
        <w:jc w:val="center"/>
        <w:rPr>
          <w:sz w:val="26"/>
          <w:szCs w:val="26"/>
        </w:rPr>
      </w:pPr>
      <w:r w:rsidRPr="00CD2DEF">
        <w:rPr>
          <w:sz w:val="26"/>
          <w:szCs w:val="26"/>
        </w:rPr>
        <w:t xml:space="preserve">на реализацию целей подпрограммы </w:t>
      </w:r>
      <w:r w:rsidR="00656317">
        <w:rPr>
          <w:sz w:val="26"/>
          <w:szCs w:val="26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6"/>
        <w:gridCol w:w="6382"/>
        <w:gridCol w:w="1387"/>
        <w:gridCol w:w="1055"/>
        <w:gridCol w:w="1135"/>
        <w:gridCol w:w="1135"/>
        <w:gridCol w:w="932"/>
        <w:gridCol w:w="1395"/>
      </w:tblGrid>
      <w:tr w:rsidR="0066294B" w:rsidRPr="00CD2DEF" w:rsidTr="00070C56">
        <w:trPr>
          <w:trHeight w:val="247"/>
        </w:trPr>
        <w:tc>
          <w:tcPr>
            <w:tcW w:w="306" w:type="pct"/>
            <w:vMerge w:val="restar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№</w:t>
            </w:r>
          </w:p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66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6633">
              <w:rPr>
                <w:sz w:val="24"/>
                <w:szCs w:val="24"/>
              </w:rPr>
              <w:t>/</w:t>
            </w:r>
            <w:proofErr w:type="spellStart"/>
            <w:r w:rsidRPr="004866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2" w:type="pct"/>
            <w:vMerge w:val="restar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62" w:type="pct"/>
            <w:gridSpan w:val="6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Оценка расходов (тыс. руб.)</w:t>
            </w:r>
          </w:p>
        </w:tc>
      </w:tr>
      <w:tr w:rsidR="0066294B" w:rsidRPr="00CD2DEF" w:rsidTr="00070C56">
        <w:tc>
          <w:tcPr>
            <w:tcW w:w="306" w:type="pct"/>
            <w:vMerge/>
          </w:tcPr>
          <w:p w:rsidR="0066294B" w:rsidRPr="00486633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pct"/>
            <w:vMerge/>
          </w:tcPr>
          <w:p w:rsidR="0066294B" w:rsidRPr="00486633" w:rsidRDefault="0066294B" w:rsidP="00662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2023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2024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2025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2026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2027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всего</w:t>
            </w:r>
          </w:p>
          <w:p w:rsidR="0066294B" w:rsidRPr="00486633" w:rsidRDefault="0066294B" w:rsidP="0066294B">
            <w:pPr>
              <w:pStyle w:val="ConsPlusNormal"/>
              <w:jc w:val="both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за 2023-2027 годы</w:t>
            </w:r>
            <w:r w:rsidRPr="00486633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1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5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7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8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1.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Всего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2.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федеральный бюджет</w:t>
            </w:r>
            <w:r w:rsidRPr="0048663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3.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областной бюджет</w:t>
            </w:r>
            <w:r w:rsidRPr="0048663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4.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CD2DEF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5.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  <w:tr w:rsidR="0066294B" w:rsidRPr="00873DFB" w:rsidTr="00070C56">
        <w:tc>
          <w:tcPr>
            <w:tcW w:w="30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5.1.</w:t>
            </w:r>
          </w:p>
        </w:tc>
        <w:tc>
          <w:tcPr>
            <w:tcW w:w="2232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в том числе в форме государственно-частного партнерства**</w:t>
            </w:r>
          </w:p>
        </w:tc>
        <w:tc>
          <w:tcPr>
            <w:tcW w:w="485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  <w:tc>
          <w:tcPr>
            <w:tcW w:w="488" w:type="pct"/>
          </w:tcPr>
          <w:p w:rsidR="0066294B" w:rsidRPr="00486633" w:rsidRDefault="0066294B" w:rsidP="0066294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6633">
              <w:rPr>
                <w:sz w:val="24"/>
                <w:szCs w:val="24"/>
              </w:rPr>
              <w:t>0</w:t>
            </w:r>
          </w:p>
        </w:tc>
      </w:tr>
    </w:tbl>
    <w:p w:rsidR="0066294B" w:rsidRPr="00FC662F" w:rsidRDefault="0066294B" w:rsidP="0066294B">
      <w:pPr>
        <w:pStyle w:val="ConsPlusNormal"/>
        <w:jc w:val="both"/>
      </w:pPr>
      <w:r w:rsidRPr="00FC662F"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FC662F" w:rsidRDefault="0066294B" w:rsidP="0066294B">
      <w:pPr>
        <w:pStyle w:val="ConsPlusNormal"/>
        <w:jc w:val="both"/>
      </w:pPr>
      <w:r w:rsidRPr="00FC662F"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Default="0066294B" w:rsidP="00FC662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FC662F">
        <w:rPr>
          <w:rFonts w:ascii="Times New Roman" w:hAnsi="Times New Roman"/>
          <w:sz w:val="20"/>
          <w:szCs w:val="20"/>
          <w:lang w:val="ru-RU"/>
        </w:rPr>
        <w:t>***Указываются конкретные годы периода реализации муниципальной программы (подпрограммы муниципальной</w:t>
      </w:r>
      <w:r w:rsidRPr="00B8624A">
        <w:rPr>
          <w:rFonts w:ascii="Times New Roman" w:hAnsi="Times New Roman"/>
          <w:lang w:val="ru-RU"/>
        </w:rPr>
        <w:t xml:space="preserve">  программы).</w:t>
      </w:r>
    </w:p>
    <w:p w:rsidR="0066294B" w:rsidRPr="0032068D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 w:rsidRPr="0032068D" w:rsidSect="00FC662F">
          <w:pgSz w:w="16838" w:h="11906" w:orient="landscape"/>
          <w:pgMar w:top="1701" w:right="964" w:bottom="1133" w:left="1701" w:header="709" w:footer="709" w:gutter="0"/>
          <w:cols w:space="720"/>
        </w:sectPr>
      </w:pPr>
    </w:p>
    <w:tbl>
      <w:tblPr>
        <w:tblW w:w="0" w:type="auto"/>
        <w:tblLook w:val="04A0"/>
      </w:tblPr>
      <w:tblGrid>
        <w:gridCol w:w="5495"/>
        <w:gridCol w:w="4075"/>
      </w:tblGrid>
      <w:tr w:rsidR="0066294B" w:rsidRPr="002B3B80" w:rsidTr="00070C56">
        <w:tc>
          <w:tcPr>
            <w:tcW w:w="5495" w:type="dxa"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075" w:type="dxa"/>
            <w:hideMark/>
          </w:tcPr>
          <w:p w:rsidR="0066294B" w:rsidRDefault="0066294B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</w:p>
          <w:p w:rsidR="0066294B" w:rsidRDefault="0071670C" w:rsidP="00FC662F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 </w:t>
            </w:r>
            <w:proofErr w:type="gramStart"/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  <w:proofErr w:type="gramEnd"/>
            <w:r w:rsidR="002D0E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№ </w:t>
            </w:r>
          </w:p>
        </w:tc>
      </w:tr>
    </w:tbl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1670C" w:rsidRDefault="0066294B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Паспорт </w:t>
      </w:r>
    </w:p>
    <w:p w:rsidR="0066294B" w:rsidRDefault="0066294B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подпрограммы 5</w:t>
      </w:r>
    </w:p>
    <w:p w:rsidR="0071670C" w:rsidRDefault="0071670C" w:rsidP="0066294B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Реализация молодежной политики</w:t>
      </w:r>
    </w:p>
    <w:p w:rsidR="0066294B" w:rsidRDefault="0066294B" w:rsidP="002D0ECC">
      <w:pPr>
        <w:pStyle w:val="af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(далее – подпрограмма 5)</w:t>
      </w:r>
    </w:p>
    <w:tbl>
      <w:tblPr>
        <w:tblW w:w="936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3"/>
        <w:gridCol w:w="6097"/>
      </w:tblGrid>
      <w:tr w:rsidR="0066294B" w:rsidRPr="002B3B80" w:rsidTr="00070C56">
        <w:trPr>
          <w:trHeight w:hRule="exact" w:val="1560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5(соисполнитель программы)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2538F" w:rsidP="0066294B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rPr>
          <w:trHeight w:hRule="exact" w:val="65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BC2831" w:rsidRDefault="002D0ECC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rPr>
          <w:trHeight w:hRule="exact" w:val="65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содействие успешной социализации и эффективной самореализации молодежи</w:t>
            </w:r>
          </w:p>
        </w:tc>
      </w:tr>
      <w:tr w:rsidR="0066294B" w:rsidRPr="002B3B80" w:rsidTr="002D0ECC">
        <w:trPr>
          <w:trHeight w:hRule="exact" w:val="2777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99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</w:p>
          <w:p w:rsidR="0066294B" w:rsidRDefault="0066294B" w:rsidP="0066294B">
            <w:pPr>
              <w:pStyle w:val="TableParagraph"/>
              <w:ind w:left="103" w:right="19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      </w: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 поддержка деятельности молодежных и детских общественных объединений, способствующих вовлечению молодёжи в социально значимую деятельность</w:t>
            </w:r>
          </w:p>
        </w:tc>
      </w:tr>
      <w:tr w:rsidR="0066294B" w:rsidRPr="002B3B80" w:rsidTr="003B6B65">
        <w:trPr>
          <w:trHeight w:hRule="exact" w:val="1275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показатели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индикаторы)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4B" w:rsidRDefault="0066294B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5"/>
                <w:sz w:val="26"/>
                <w:szCs w:val="26"/>
                <w:lang w:val="ru-RU"/>
              </w:rPr>
              <w:t xml:space="preserve"> 1</w:t>
            </w:r>
            <w:r w:rsidR="003B6B65">
              <w:rPr>
                <w:rFonts w:ascii="Times New Roman" w:hAnsi="Times New Roman"/>
                <w:sz w:val="26"/>
                <w:szCs w:val="26"/>
                <w:lang w:val="ru-RU"/>
              </w:rPr>
              <w:t>. 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оличество проведенных молодежных мероприятий;</w:t>
            </w:r>
          </w:p>
          <w:p w:rsidR="0066294B" w:rsidRDefault="003B6B65" w:rsidP="0066294B">
            <w:pPr>
              <w:pStyle w:val="af1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2. к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оличество детских и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>моло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дежных общественных объединений.</w:t>
            </w:r>
          </w:p>
          <w:p w:rsidR="0066294B" w:rsidRDefault="0066294B" w:rsidP="0066294B">
            <w:pPr>
              <w:pStyle w:val="af1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pStyle w:val="af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Tr="00070C56">
        <w:trPr>
          <w:trHeight w:hRule="exact" w:val="654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62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реализации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2B3B80" w:rsidTr="003B6B65">
        <w:trPr>
          <w:trHeight w:hRule="exact" w:val="3125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712BF0" w:rsidRDefault="0066294B" w:rsidP="0066294B">
            <w:pPr>
              <w:pStyle w:val="TableParagraph"/>
              <w:ind w:left="103" w:right="62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712BF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ы финансового обеспечения  </w:t>
            </w:r>
            <w:r w:rsidRPr="00712BF0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C8093B" w:rsidRDefault="0062538F" w:rsidP="00FC63BE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Объем средств, 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для финансового обеспечения 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за счет средств бюджета округа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, составляет </w:t>
            </w:r>
            <w:r w:rsidR="0066294B"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–  150,0  тыс. руб.*, в том числе:</w:t>
            </w:r>
          </w:p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2023 год –  50,0 тыс. руб.;</w:t>
            </w:r>
          </w:p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2024 год –  50,0 тыс. руб.;</w:t>
            </w:r>
          </w:p>
          <w:p w:rsidR="0066294B" w:rsidRPr="00C8093B" w:rsidRDefault="0066294B" w:rsidP="0066294B">
            <w:pPr>
              <w:pStyle w:val="TableParagraph"/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</w:pPr>
            <w:r w:rsidRPr="00C8093B">
              <w:rPr>
                <w:rFonts w:ascii="Times New Roman" w:hAnsi="Times New Roman"/>
                <w:color w:val="000000" w:themeColor="text1"/>
                <w:spacing w:val="-1"/>
                <w:sz w:val="26"/>
                <w:szCs w:val="26"/>
                <w:lang w:val="ru-RU"/>
              </w:rPr>
              <w:t>2025 год –  50,0 тыс. руб.;</w:t>
            </w:r>
          </w:p>
          <w:p w:rsidR="0066294B" w:rsidRDefault="0066294B" w:rsidP="0066294B">
            <w:pPr>
              <w:pStyle w:val="TableParagrap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2026 год-0,0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TableParagrap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2027  год -0,0 тыс.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»</w:t>
            </w:r>
          </w:p>
          <w:p w:rsidR="0066294B" w:rsidRDefault="0066294B" w:rsidP="00FC63BE">
            <w:pPr>
              <w:pStyle w:val="TableParagraph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*В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течение реализации подпрограммы объемы финансового обеспечения подлежат уточнению</w:t>
            </w:r>
          </w:p>
        </w:tc>
      </w:tr>
      <w:tr w:rsidR="0066294B" w:rsidRPr="002B3B80" w:rsidTr="003B6B65">
        <w:trPr>
          <w:trHeight w:hRule="exact" w:val="2262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Ожидаемые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результаты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реализации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C283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4B" w:rsidRDefault="0066294B" w:rsidP="00FC63BE">
            <w:pPr>
              <w:pStyle w:val="TableParagraph"/>
              <w:ind w:left="102" w:right="42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результате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2025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году ожидается:</w:t>
            </w:r>
          </w:p>
          <w:p w:rsidR="0066294B" w:rsidRDefault="0066294B" w:rsidP="0066294B">
            <w:pPr>
              <w:pStyle w:val="af2"/>
              <w:tabs>
                <w:tab w:val="left" w:pos="807"/>
              </w:tabs>
              <w:ind w:left="103" w:right="103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1. Увеличение количества мероприятий в рамках реализации молодежной политики </w:t>
            </w:r>
            <w:r w:rsidR="0062538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на 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6 </w:t>
            </w:r>
            <w:r w:rsidR="000D7C5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</w:t>
            </w:r>
            <w:r w:rsidR="002D0EC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  <w:r w:rsidR="0062538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в год</w:t>
            </w:r>
            <w:r w:rsidR="000D7C5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  <w:p w:rsidR="0066294B" w:rsidRDefault="0066294B" w:rsidP="00FC63BE">
            <w:pPr>
              <w:pStyle w:val="TableParagraph"/>
              <w:ind w:left="102" w:right="421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2.  Сохранение количества детских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молодежных общественных объединений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количестве 22 ед. на уровне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год</w:t>
            </w:r>
            <w:r w:rsidR="000D7C5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а.</w:t>
            </w:r>
          </w:p>
          <w:p w:rsidR="0066294B" w:rsidRDefault="0066294B" w:rsidP="0062538F">
            <w:pPr>
              <w:pStyle w:val="af2"/>
              <w:tabs>
                <w:tab w:val="left" w:pos="533"/>
              </w:tabs>
              <w:ind w:left="103" w:righ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6D1AB4" w:rsidRDefault="0066294B" w:rsidP="0066294B">
      <w:pPr>
        <w:pStyle w:val="af1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D1AB4">
        <w:rPr>
          <w:rFonts w:ascii="Times New Roman" w:hAnsi="Times New Roman"/>
          <w:b/>
          <w:sz w:val="26"/>
          <w:szCs w:val="26"/>
          <w:lang w:val="ru-RU"/>
        </w:rPr>
        <w:t>Общая характеристика сферы реализации подпрограммы 5</w:t>
      </w:r>
    </w:p>
    <w:p w:rsidR="0066294B" w:rsidRDefault="002D0ECC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1.1.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Вовлечение  молодежи в социальную практику является одним из приоритетных направлений.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Участие в общественной деятельности – это возможность для молодых людей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самореализовываться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саморазвиваться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и получать не только опыт конструктивного, социально-значимого гражданского участия, но и своими силами, при поддержке со стороны органов власти, участвовать в решении социальных проблем местного сообщества, тем самым повышая свою гражданско-патриотическую позицию.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32364A">
        <w:rPr>
          <w:rFonts w:ascii="Times New Roman" w:hAnsi="Times New Roman"/>
          <w:sz w:val="26"/>
          <w:szCs w:val="26"/>
          <w:lang w:val="ru-RU"/>
        </w:rPr>
        <w:t>На 1 января 2022 года</w:t>
      </w:r>
      <w:r>
        <w:rPr>
          <w:rFonts w:ascii="Times New Roman" w:hAnsi="Times New Roman"/>
          <w:sz w:val="26"/>
          <w:szCs w:val="26"/>
          <w:lang w:val="ru-RU"/>
        </w:rPr>
        <w:t xml:space="preserve"> на территории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</w:t>
      </w:r>
      <w:r w:rsidR="000D7C5B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проживало 1425 человек в возрасте от 14 до 30 лет. В последние годы наблюдается тенденция к снижению численности молодого населения в общей структуре жителей округа и ее удельного веса в трудоспособном населении округа.</w:t>
      </w:r>
    </w:p>
    <w:p w:rsidR="0066294B" w:rsidRDefault="007B23F2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31 декабря</w:t>
      </w:r>
      <w:r w:rsidR="0066294B" w:rsidRPr="00182015">
        <w:rPr>
          <w:rFonts w:ascii="Times New Roman" w:hAnsi="Times New Roman"/>
          <w:sz w:val="26"/>
          <w:szCs w:val="26"/>
          <w:lang w:val="ru-RU"/>
        </w:rPr>
        <w:t xml:space="preserve"> 2022 года </w:t>
      </w:r>
      <w:r>
        <w:rPr>
          <w:rFonts w:ascii="Times New Roman" w:hAnsi="Times New Roman"/>
          <w:sz w:val="26"/>
          <w:szCs w:val="26"/>
          <w:lang w:val="ru-RU"/>
        </w:rPr>
        <w:t>в</w:t>
      </w:r>
      <w:r w:rsidR="0066294B" w:rsidRPr="00182015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294B" w:rsidRPr="00182015"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 w:rsidR="0066294B" w:rsidRPr="00182015">
        <w:rPr>
          <w:rFonts w:ascii="Times New Roman" w:hAnsi="Times New Roman"/>
          <w:sz w:val="26"/>
          <w:szCs w:val="26"/>
          <w:lang w:val="ru-RU"/>
        </w:rPr>
        <w:t xml:space="preserve">–Кубинском </w:t>
      </w:r>
      <w:r w:rsidR="000D7C5B">
        <w:rPr>
          <w:rFonts w:ascii="Times New Roman" w:hAnsi="Times New Roman"/>
          <w:sz w:val="26"/>
          <w:szCs w:val="26"/>
          <w:lang w:val="ru-RU"/>
        </w:rPr>
        <w:t>районе</w:t>
      </w:r>
      <w:r w:rsidR="0066294B" w:rsidRPr="00182015">
        <w:rPr>
          <w:rFonts w:ascii="Times New Roman" w:hAnsi="Times New Roman"/>
          <w:sz w:val="26"/>
          <w:szCs w:val="26"/>
          <w:lang w:val="ru-RU"/>
        </w:rPr>
        <w:t xml:space="preserve"> работало 22 общественных объединений, действующих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 на базах образовательных учреждений, учреждений дополнительного образования детей, учреждений культуры, и предприятий.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территории округа для участников детских и молодежных общественных объединений реализуются мероприятия и проекты на развитие лидерских, организаторских качеств и навыков для детей и молодежи (обучение, семинары, тренинги), осуществляется методическая, информационная и организационная поддержка деятельности детских и молодежных объединений; организована работа по сбору информационно - методических материалов.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Подпрограмма предназначена для решения актуальных молодежных вопросов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муниципальном округе, направлена на вовлечение молодежи в социально-экономическое, общественно - политическое и культурное развитие округа. В связи с этим в ней предусмотрен ряд мероприятий, направленных на организацию работы с молодежью на территориях  сельских поселений округа, в учреждениях культуры  и образовательных учреждениях.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Данная подпрограмма предусматривает взаимоувязанные мероприятия, направленные на достижение поставленной цели, и предполагает создание системы работы с молодежью на уровне  округа, области, на принципах преемственности и дальнейшего совершенствования мер, способствующих признанию молодежи как равноправного социального субъекта, участника социальных преобразований.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0ECC">
        <w:rPr>
          <w:rFonts w:ascii="Times New Roman" w:hAnsi="Times New Roman"/>
          <w:sz w:val="26"/>
          <w:szCs w:val="26"/>
          <w:lang w:val="ru-RU"/>
        </w:rPr>
        <w:t xml:space="preserve">1.2. </w:t>
      </w:r>
      <w:r>
        <w:rPr>
          <w:rFonts w:ascii="Times New Roman" w:hAnsi="Times New Roman"/>
          <w:sz w:val="26"/>
          <w:szCs w:val="26"/>
          <w:lang w:val="ru-RU"/>
        </w:rPr>
        <w:t>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Федеральный закон от 28 июня 1995 года № 98-ФЗ «О государственной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поддержке молодежных и детских общественных объединений»;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Федеральный закон от 6 октября 2003 года  № 131-ФЗ «Об общих принципах организации местного самоуправления в Российской Федерации»;</w:t>
      </w:r>
    </w:p>
    <w:p w:rsidR="0066294B" w:rsidRDefault="000D7C5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6294B">
        <w:rPr>
          <w:rFonts w:ascii="Times New Roman" w:hAnsi="Times New Roman"/>
          <w:sz w:val="26"/>
          <w:szCs w:val="26"/>
          <w:lang w:val="ru-RU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года № 2403-р;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План мероприятий по реализации Основ государственной молодежной политики Российской Федерации на период до 2025 года, утвержденный   распоряжением   Правительства    Российской    Федерации от 12 декабря 2015 года № 2570-р;</w:t>
      </w:r>
    </w:p>
    <w:p w:rsidR="0066294B" w:rsidRPr="000D7C5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 w:rsidRPr="006B16D4">
        <w:rPr>
          <w:rFonts w:ascii="Times New Roman" w:hAnsi="Times New Roman"/>
          <w:b/>
          <w:color w:val="44444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color w:val="444444"/>
          <w:sz w:val="26"/>
          <w:szCs w:val="26"/>
          <w:lang w:val="ru-RU"/>
        </w:rPr>
        <w:tab/>
      </w:r>
      <w:hyperlink r:id="rId18" w:anchor="6580IP" w:history="1">
        <w:r w:rsidRPr="000D7C5B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ru-RU"/>
          </w:rPr>
          <w:t>План мероприятий по реализации в 2021-2025 годах Стратегии развития воспитания в Российской Федерации на период до 2025 года</w:t>
        </w:r>
      </w:hyperlink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D7C5B">
        <w:rPr>
          <w:rFonts w:ascii="Times New Roman" w:hAnsi="Times New Roman"/>
          <w:sz w:val="26"/>
          <w:szCs w:val="26"/>
          <w:lang w:val="ru-RU"/>
        </w:rPr>
        <w:t xml:space="preserve">утвержденный распоряжением Правительства Российской Федерации от 12 ноября 2020 года № 2945 – </w:t>
      </w:r>
      <w:proofErr w:type="spellStart"/>
      <w:proofErr w:type="gramStart"/>
      <w:r w:rsidRPr="000D7C5B">
        <w:rPr>
          <w:rFonts w:ascii="Times New Roman" w:hAnsi="Times New Roman"/>
          <w:sz w:val="26"/>
          <w:szCs w:val="26"/>
          <w:lang w:val="ru-RU"/>
        </w:rPr>
        <w:t>р</w:t>
      </w:r>
      <w:proofErr w:type="spellEnd"/>
      <w:proofErr w:type="gramEnd"/>
      <w:r w:rsidRPr="000D7C5B">
        <w:rPr>
          <w:rFonts w:ascii="Times New Roman" w:hAnsi="Times New Roman"/>
          <w:sz w:val="26"/>
          <w:szCs w:val="26"/>
          <w:lang w:val="ru-RU"/>
        </w:rPr>
        <w:t>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Закон Вологодской области от 13 мая  2021 года  № 4892–ОЗ «О молодежной политике в Вологодской области»;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Стратегией социально-экономического развития Вологодской области на период до 2030 года, утвержденной  постановлением Правительства области от 17 октября 2016 года № 920;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757C9"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 </w:t>
      </w:r>
      <w:proofErr w:type="spellStart"/>
      <w:r w:rsidRPr="00A757C9"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 w:rsidRPr="00A757C9">
        <w:rPr>
          <w:rFonts w:ascii="Times New Roman" w:hAnsi="Times New Roman"/>
          <w:sz w:val="26"/>
          <w:szCs w:val="26"/>
          <w:lang w:val="ru-RU"/>
        </w:rPr>
        <w:t xml:space="preserve"> муниципального </w:t>
      </w:r>
      <w:r w:rsidR="000D7C5B">
        <w:rPr>
          <w:rFonts w:ascii="Times New Roman" w:hAnsi="Times New Roman"/>
          <w:sz w:val="26"/>
          <w:szCs w:val="26"/>
          <w:lang w:val="ru-RU"/>
        </w:rPr>
        <w:t>района</w:t>
      </w:r>
      <w:r w:rsidRPr="00A757C9">
        <w:rPr>
          <w:rFonts w:ascii="Times New Roman" w:hAnsi="Times New Roman"/>
          <w:sz w:val="26"/>
          <w:szCs w:val="26"/>
          <w:lang w:val="ru-RU"/>
        </w:rPr>
        <w:t xml:space="preserve"> на период</w:t>
      </w:r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решением Представительного Собрания </w:t>
      </w:r>
      <w:r w:rsidR="000D7C5B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от 18 декабря 2018 года № 77;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–Кубинского муниципального округа.</w:t>
      </w:r>
    </w:p>
    <w:p w:rsidR="0066294B" w:rsidRDefault="002D0ECC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1.3. </w:t>
      </w:r>
      <w:r w:rsidR="0066294B">
        <w:rPr>
          <w:rFonts w:ascii="Times New Roman" w:hAnsi="Times New Roman"/>
          <w:sz w:val="26"/>
          <w:szCs w:val="26"/>
          <w:lang w:val="ru-RU"/>
        </w:rPr>
        <w:t>Основной целью реализации подпрограммы 6 является содействие успешной социализации и эффективной самореализации молодёжи.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0ECC">
        <w:rPr>
          <w:rFonts w:ascii="Times New Roman" w:hAnsi="Times New Roman"/>
          <w:sz w:val="26"/>
          <w:szCs w:val="26"/>
          <w:lang w:val="ru-RU"/>
        </w:rPr>
        <w:t xml:space="preserve">1.4. </w:t>
      </w:r>
      <w:r>
        <w:rPr>
          <w:rFonts w:ascii="Times New Roman" w:hAnsi="Times New Roman"/>
          <w:sz w:val="26"/>
          <w:szCs w:val="26"/>
          <w:lang w:val="ru-RU"/>
        </w:rPr>
        <w:t>Для достижения указанной цели предусматривается решение следующих задач, реализуемых в рамках подпрограммы 5:</w:t>
      </w:r>
    </w:p>
    <w:p w:rsidR="0066294B" w:rsidRDefault="003B6B6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 с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овершенствование системы информационного, нормативно - правового, организационно-управленческого обеспечения реализации молодежной политики в </w:t>
      </w:r>
      <w:proofErr w:type="spellStart"/>
      <w:r w:rsidR="0066294B"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 w:rsidR="0066294B">
        <w:rPr>
          <w:rFonts w:ascii="Times New Roman" w:hAnsi="Times New Roman"/>
          <w:sz w:val="26"/>
          <w:szCs w:val="26"/>
          <w:lang w:val="ru-RU"/>
        </w:rPr>
        <w:t xml:space="preserve"> муниципальном округе;</w:t>
      </w:r>
    </w:p>
    <w:p w:rsidR="0066294B" w:rsidRDefault="003B6B6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66294B">
        <w:rPr>
          <w:rFonts w:ascii="Times New Roman" w:hAnsi="Times New Roman"/>
          <w:sz w:val="26"/>
          <w:szCs w:val="26"/>
          <w:lang w:val="ru-RU"/>
        </w:rPr>
        <w:t>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</w:r>
    </w:p>
    <w:p w:rsidR="0066294B" w:rsidRDefault="003B6B6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поддержка деятельности молодежных и детских общественных объединений, способствующих вовлечению молодёжи в социально значимую деятельность.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0ECC">
        <w:rPr>
          <w:rFonts w:ascii="Times New Roman" w:hAnsi="Times New Roman"/>
          <w:sz w:val="26"/>
          <w:szCs w:val="26"/>
          <w:lang w:val="ru-RU"/>
        </w:rPr>
        <w:t xml:space="preserve">1.5. </w:t>
      </w:r>
      <w:r>
        <w:rPr>
          <w:rFonts w:ascii="Times New Roman" w:hAnsi="Times New Roman"/>
          <w:sz w:val="26"/>
          <w:szCs w:val="26"/>
          <w:lang w:val="ru-RU"/>
        </w:rPr>
        <w:t xml:space="preserve">Для достижения цели и решения задач подпрограммы 5 предусматривается предоставление субсидий из  бюджета округа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-организацию и проведение социально значимых мероприятий;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-реализация подпрограммы 5 рассчитана на 2023 – 2027 годы.</w:t>
      </w:r>
    </w:p>
    <w:p w:rsidR="003B6B65" w:rsidRDefault="0062538F" w:rsidP="0062538F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</w:p>
    <w:p w:rsidR="0062538F" w:rsidRPr="006D1AB4" w:rsidRDefault="0062538F" w:rsidP="006D1AB4">
      <w:pPr>
        <w:pStyle w:val="af1"/>
        <w:numPr>
          <w:ilvl w:val="0"/>
          <w:numId w:val="27"/>
        </w:numPr>
        <w:ind w:left="0" w:hanging="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D1AB4">
        <w:rPr>
          <w:rFonts w:ascii="Times New Roman" w:hAnsi="Times New Roman"/>
          <w:b/>
          <w:sz w:val="26"/>
          <w:szCs w:val="26"/>
          <w:lang w:val="ru-RU"/>
        </w:rPr>
        <w:t>Сведения о целевых показателях (индикаторах) с расшифровкой плановых значений по годам ее реализации</w:t>
      </w:r>
      <w:r w:rsidR="006D1AB4" w:rsidRPr="006D1AB4">
        <w:rPr>
          <w:rFonts w:ascii="Times New Roman" w:hAnsi="Times New Roman"/>
          <w:b/>
          <w:sz w:val="26"/>
          <w:szCs w:val="26"/>
          <w:lang w:val="ru-RU"/>
        </w:rPr>
        <w:t xml:space="preserve">, порядком сбора информации и </w:t>
      </w:r>
      <w:r w:rsidRPr="006D1AB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D1AB4">
        <w:rPr>
          <w:rFonts w:ascii="Times New Roman" w:hAnsi="Times New Roman"/>
          <w:b/>
          <w:sz w:val="26"/>
          <w:szCs w:val="26"/>
          <w:lang w:val="ru-RU"/>
        </w:rPr>
        <w:lastRenderedPageBreak/>
        <w:t>методик</w:t>
      </w:r>
      <w:r w:rsidR="006D1AB4" w:rsidRPr="006D1AB4">
        <w:rPr>
          <w:rFonts w:ascii="Times New Roman" w:hAnsi="Times New Roman"/>
          <w:b/>
          <w:sz w:val="26"/>
          <w:szCs w:val="26"/>
          <w:lang w:val="ru-RU"/>
        </w:rPr>
        <w:t>е</w:t>
      </w:r>
      <w:r w:rsidRPr="006D1AB4">
        <w:rPr>
          <w:rFonts w:ascii="Times New Roman" w:hAnsi="Times New Roman"/>
          <w:b/>
          <w:sz w:val="26"/>
          <w:szCs w:val="26"/>
          <w:lang w:val="ru-RU"/>
        </w:rPr>
        <w:t xml:space="preserve"> расчета</w:t>
      </w:r>
    </w:p>
    <w:p w:rsidR="0066294B" w:rsidRPr="001A1479" w:rsidRDefault="0066294B" w:rsidP="006F1BCD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>5   приведены в приложении 1 к подпрограмме 5.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D1AB4" w:rsidP="006F1BCD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2.2.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>Сведения о порядке сбора информации и методике  расчета целевых показателей (индика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торов)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>подпро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граммы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66294B">
        <w:rPr>
          <w:rFonts w:ascii="Times New Roman" w:hAnsi="Times New Roman"/>
          <w:sz w:val="26"/>
          <w:szCs w:val="26"/>
          <w:lang w:val="ru-RU"/>
        </w:rPr>
        <w:t>5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приведен</w:t>
      </w:r>
      <w:r w:rsidR="0066294B">
        <w:rPr>
          <w:rFonts w:ascii="Times New Roman" w:hAnsi="Times New Roman"/>
          <w:sz w:val="26"/>
          <w:szCs w:val="26"/>
          <w:lang w:val="ru-RU"/>
        </w:rPr>
        <w:t>ы в приложении  2 к подпрограмме 5.</w:t>
      </w:r>
    </w:p>
    <w:p w:rsidR="0066294B" w:rsidRPr="001A1479" w:rsidRDefault="0066294B" w:rsidP="006F1BCD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 w:cs="Times New Roman"/>
          <w:sz w:val="26"/>
          <w:szCs w:val="26"/>
          <w:lang w:val="ru-RU"/>
        </w:rPr>
        <w:t xml:space="preserve">2.3.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Перечень основных мероприятий подпрограммы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5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1A1479">
        <w:rPr>
          <w:rFonts w:ascii="Times New Roman" w:hAnsi="Times New Roman" w:cs="Times New Roman"/>
          <w:sz w:val="26"/>
          <w:szCs w:val="26"/>
          <w:lang w:val="ru-RU"/>
        </w:rPr>
        <w:t>приведен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 3 к подпрограмме 5.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2.4. </w:t>
      </w:r>
      <w:r>
        <w:rPr>
          <w:rFonts w:ascii="Times New Roman" w:hAnsi="Times New Roman"/>
          <w:sz w:val="26"/>
          <w:szCs w:val="26"/>
          <w:lang w:val="ru-RU"/>
        </w:rPr>
        <w:t xml:space="preserve">Конечным результатом реализации подпрограммы 5 должно стать создание условий для успешной социализации и эффективной самореализации молодёжи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муниципальном округе.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2.5. </w:t>
      </w:r>
      <w:r>
        <w:rPr>
          <w:rFonts w:ascii="Times New Roman" w:hAnsi="Times New Roman"/>
          <w:sz w:val="26"/>
          <w:szCs w:val="26"/>
          <w:lang w:val="ru-RU"/>
        </w:rPr>
        <w:t>В результате реализации подпрограммы 5 будет обеспечено достижение к 2027 году следующих результатов:</w:t>
      </w:r>
    </w:p>
    <w:p w:rsidR="0066294B" w:rsidRDefault="0066294B" w:rsidP="007B23F2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 Увеличение количества мероприятий в рамках реализации</w:t>
      </w:r>
      <w:r w:rsidR="0062538F">
        <w:rPr>
          <w:rFonts w:ascii="Times New Roman" w:hAnsi="Times New Roman"/>
          <w:sz w:val="26"/>
          <w:szCs w:val="26"/>
          <w:lang w:val="ru-RU"/>
        </w:rPr>
        <w:t xml:space="preserve">  молодежной политики на </w:t>
      </w:r>
      <w:r>
        <w:rPr>
          <w:rFonts w:ascii="Times New Roman" w:hAnsi="Times New Roman"/>
          <w:sz w:val="26"/>
          <w:szCs w:val="26"/>
          <w:lang w:val="ru-RU"/>
        </w:rPr>
        <w:t xml:space="preserve">  6 ед</w:t>
      </w:r>
      <w:r w:rsidR="0062538F">
        <w:rPr>
          <w:rFonts w:ascii="Times New Roman" w:hAnsi="Times New Roman"/>
          <w:sz w:val="26"/>
          <w:szCs w:val="26"/>
          <w:lang w:val="ru-RU"/>
        </w:rPr>
        <w:t>. в год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6294B" w:rsidRDefault="0066294B" w:rsidP="007B23F2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Pr="00A757C9">
        <w:rPr>
          <w:rFonts w:ascii="Times New Roman" w:hAnsi="Times New Roman"/>
          <w:sz w:val="26"/>
          <w:szCs w:val="26"/>
          <w:lang w:val="ru-RU"/>
        </w:rPr>
        <w:t>. Сохранение количества детских и молодежных общественных объединений на уровне 2022 года в количестве  - 22</w:t>
      </w:r>
      <w:r>
        <w:rPr>
          <w:rFonts w:ascii="Times New Roman" w:hAnsi="Times New Roman"/>
          <w:sz w:val="26"/>
          <w:szCs w:val="26"/>
          <w:lang w:val="ru-RU"/>
        </w:rPr>
        <w:t xml:space="preserve"> ед. </w:t>
      </w:r>
    </w:p>
    <w:p w:rsidR="0066294B" w:rsidRDefault="0066294B" w:rsidP="0066294B">
      <w:pPr>
        <w:pStyle w:val="af1"/>
        <w:rPr>
          <w:rFonts w:ascii="Times New Roman" w:hAnsi="Times New Roman"/>
          <w:sz w:val="26"/>
          <w:szCs w:val="26"/>
          <w:lang w:val="ru-RU"/>
        </w:rPr>
      </w:pPr>
    </w:p>
    <w:p w:rsidR="0062538F" w:rsidRPr="0062538F" w:rsidRDefault="0062538F" w:rsidP="006D1AB4">
      <w:pPr>
        <w:pStyle w:val="af1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2538F">
        <w:rPr>
          <w:rFonts w:ascii="Times New Roman" w:hAnsi="Times New Roman"/>
          <w:b/>
          <w:sz w:val="26"/>
          <w:szCs w:val="26"/>
          <w:lang w:val="ru-RU"/>
        </w:rPr>
        <w:t>Финансовое обеспечение муниципальной подп</w:t>
      </w:r>
      <w:r w:rsidR="006D1AB4">
        <w:rPr>
          <w:rFonts w:ascii="Times New Roman" w:hAnsi="Times New Roman"/>
          <w:b/>
          <w:sz w:val="26"/>
          <w:szCs w:val="26"/>
          <w:lang w:val="ru-RU"/>
        </w:rPr>
        <w:t>р</w:t>
      </w:r>
      <w:r w:rsidRPr="0062538F">
        <w:rPr>
          <w:rFonts w:ascii="Times New Roman" w:hAnsi="Times New Roman"/>
          <w:b/>
          <w:sz w:val="26"/>
          <w:szCs w:val="26"/>
          <w:lang w:val="ru-RU"/>
        </w:rPr>
        <w:t>ограммы за счет средств бюджета округа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4.1. </w:t>
      </w:r>
      <w:r>
        <w:rPr>
          <w:rFonts w:ascii="Times New Roman" w:hAnsi="Times New Roman"/>
          <w:sz w:val="26"/>
          <w:szCs w:val="26"/>
          <w:lang w:val="ru-RU"/>
        </w:rPr>
        <w:t>Объем ресурсного обеспечения подпрограммы 5 базируется на имеющемся финансовом, организационном и кадровом потенциалах учреждений района, оказывающих услуги в сфере молодежной политики, а также на действующих нормативных правовых актах округа.</w:t>
      </w:r>
    </w:p>
    <w:p w:rsidR="0066294B" w:rsidRPr="00F84D42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 w:cs="Times New Roman"/>
          <w:sz w:val="26"/>
          <w:szCs w:val="26"/>
          <w:lang w:val="ru-RU"/>
        </w:rPr>
        <w:t xml:space="preserve">4.2.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</w:t>
      </w:r>
      <w:r w:rsidR="00CC56F5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5.</w:t>
      </w:r>
    </w:p>
    <w:p w:rsidR="0066294B" w:rsidRPr="00E5240D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D1AB4">
        <w:rPr>
          <w:rFonts w:ascii="Times New Roman" w:hAnsi="Times New Roman" w:cs="Times New Roman"/>
          <w:sz w:val="26"/>
          <w:szCs w:val="26"/>
          <w:lang w:val="ru-RU"/>
        </w:rPr>
        <w:t xml:space="preserve">4.3.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подпрограммы</w:t>
      </w:r>
      <w:r w:rsidR="00CC56F5">
        <w:rPr>
          <w:rFonts w:ascii="Times New Roman" w:hAnsi="Times New Roman" w:cs="Times New Roman"/>
          <w:sz w:val="26"/>
          <w:szCs w:val="26"/>
          <w:lang w:val="ru-RU"/>
        </w:rPr>
        <w:t xml:space="preserve"> 5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 5 к подпрограмме 5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701" w:left="1701" w:header="709" w:footer="709" w:gutter="0"/>
          <w:cols w:space="720"/>
        </w:sectPr>
      </w:pPr>
    </w:p>
    <w:tbl>
      <w:tblPr>
        <w:tblStyle w:val="TableNormal1"/>
        <w:tblpPr w:leftFromText="180" w:rightFromText="180" w:vertAnchor="text" w:horzAnchor="page" w:tblpX="12258" w:tblpY="-854"/>
        <w:tblOverlap w:val="never"/>
        <w:tblW w:w="0" w:type="auto"/>
        <w:tblInd w:w="0" w:type="dxa"/>
        <w:tblLook w:val="04A0"/>
      </w:tblPr>
      <w:tblGrid>
        <w:gridCol w:w="4287"/>
      </w:tblGrid>
      <w:tr w:rsidR="0066294B" w:rsidRPr="002B3B80" w:rsidTr="00070C56">
        <w:tc>
          <w:tcPr>
            <w:tcW w:w="4287" w:type="dxa"/>
          </w:tcPr>
          <w:p w:rsidR="0066294B" w:rsidRPr="008538FD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tbl>
      <w:tblPr>
        <w:tblStyle w:val="TableNormal1"/>
        <w:tblpPr w:leftFromText="180" w:rightFromText="180" w:vertAnchor="text" w:horzAnchor="page" w:tblpX="12322" w:tblpY="-886"/>
        <w:tblW w:w="4048" w:type="dxa"/>
        <w:tblInd w:w="0" w:type="dxa"/>
        <w:tblLook w:val="04A0"/>
      </w:tblPr>
      <w:tblGrid>
        <w:gridCol w:w="4048"/>
      </w:tblGrid>
      <w:tr w:rsidR="00292DDE" w:rsidRPr="008523C0" w:rsidTr="00292DDE">
        <w:tc>
          <w:tcPr>
            <w:tcW w:w="4048" w:type="dxa"/>
          </w:tcPr>
          <w:p w:rsidR="00292DDE" w:rsidRPr="008538FD" w:rsidRDefault="00292DDE" w:rsidP="00292DDE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 1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5</w:t>
            </w:r>
          </w:p>
          <w:p w:rsidR="00292DDE" w:rsidRPr="008538FD" w:rsidRDefault="00292DDE" w:rsidP="00292DDE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  <w:p w:rsidR="00292DDE" w:rsidRPr="008538FD" w:rsidRDefault="00292DDE" w:rsidP="00292DDE">
            <w:pPr>
              <w:ind w:left="-1242" w:firstLine="142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292DDE" w:rsidRPr="008538FD" w:rsidRDefault="00292DDE" w:rsidP="00292DDE">
      <w:pPr>
        <w:ind w:right="-55" w:firstLine="540"/>
        <w:jc w:val="right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</w:t>
      </w:r>
    </w:p>
    <w:p w:rsidR="00292DDE" w:rsidRPr="008538FD" w:rsidRDefault="00292DDE" w:rsidP="007B23F2">
      <w:pPr>
        <w:ind w:right="-55"/>
        <w:jc w:val="center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Сведения</w:t>
      </w:r>
      <w:r w:rsidR="007B23F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538FD">
        <w:rPr>
          <w:rFonts w:ascii="Times New Roman" w:hAnsi="Times New Roman"/>
          <w:sz w:val="26"/>
          <w:szCs w:val="26"/>
          <w:lang w:val="ru-RU"/>
        </w:rPr>
        <w:t>о целевых показателях (индикаторах)</w:t>
      </w:r>
      <w:r w:rsidR="006D1A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538FD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sz w:val="26"/>
          <w:szCs w:val="26"/>
          <w:lang w:val="ru-RU"/>
        </w:rPr>
        <w:t>5</w:t>
      </w:r>
    </w:p>
    <w:p w:rsidR="00292DDE" w:rsidRPr="008538FD" w:rsidRDefault="00292DDE" w:rsidP="00292DDE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787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5095"/>
        <w:gridCol w:w="2693"/>
        <w:gridCol w:w="945"/>
        <w:gridCol w:w="905"/>
        <w:gridCol w:w="907"/>
        <w:gridCol w:w="86"/>
        <w:gridCol w:w="911"/>
        <w:gridCol w:w="904"/>
        <w:gridCol w:w="856"/>
        <w:gridCol w:w="904"/>
      </w:tblGrid>
      <w:tr w:rsidR="00292DDE" w:rsidRPr="008538FD" w:rsidTr="006D1AB4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54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C96B5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це</w:t>
            </w:r>
            <w:r>
              <w:rPr>
                <w:rFonts w:ascii="Times New Roman" w:hAnsi="Times New Roman"/>
                <w:sz w:val="26"/>
                <w:szCs w:val="26"/>
              </w:rPr>
              <w:t>левого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92DDE" w:rsidRPr="008538FD" w:rsidTr="006D1AB4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36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292DDE" w:rsidRPr="008538FD" w:rsidTr="006D1AB4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292DDE" w:rsidRPr="008538FD" w:rsidTr="006D1AB4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32364A" w:rsidRDefault="00292DDE" w:rsidP="001C31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64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2DDE" w:rsidRPr="008538FD" w:rsidRDefault="00292DDE" w:rsidP="001C319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292DDE" w:rsidRPr="002B3B80" w:rsidTr="006D1AB4">
        <w:trPr>
          <w:trHeight w:val="319"/>
        </w:trPr>
        <w:tc>
          <w:tcPr>
            <w:tcW w:w="130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Цел</w:t>
            </w: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содействие успешной социализации и эффективной самореализации молодеж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DDE" w:rsidRPr="008538FD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B6B65" w:rsidRPr="00EB5644" w:rsidTr="007B23F2">
        <w:trPr>
          <w:trHeight w:val="2466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3B6B65" w:rsidRPr="00EB5644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8538FD" w:rsidRDefault="003B6B65" w:rsidP="0062538F">
            <w:pPr>
              <w:pStyle w:val="TableParagraph"/>
              <w:ind w:right="6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Задача 1</w:t>
            </w:r>
          </w:p>
          <w:p w:rsidR="003B6B65" w:rsidRPr="008538FD" w:rsidRDefault="003B6B65" w:rsidP="006D1AB4">
            <w:pPr>
              <w:pStyle w:val="TableParagraph"/>
              <w:ind w:left="53" w:right="6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8538FD" w:rsidRDefault="003B6B65" w:rsidP="001C319F">
            <w:pPr>
              <w:pStyle w:val="TableParagraph"/>
              <w:ind w:left="52"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проведенных молодежных  мероприятий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8538FD" w:rsidRDefault="003B6B65" w:rsidP="001C319F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3B6B65" w:rsidRPr="00704230" w:rsidRDefault="003B6B65" w:rsidP="001C319F">
            <w:pPr>
              <w:pStyle w:val="TableParagraph"/>
              <w:ind w:left="22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3B6B65" w:rsidRPr="00704230" w:rsidRDefault="003B6B65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642</w:t>
            </w:r>
          </w:p>
        </w:tc>
      </w:tr>
      <w:tr w:rsidR="00292DDE" w:rsidRPr="008538FD" w:rsidTr="006D1AB4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DE" w:rsidRPr="00182015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B80" w:rsidRDefault="002B3B80" w:rsidP="001C319F">
            <w:pPr>
              <w:pStyle w:val="TableParagraph"/>
              <w:ind w:left="53" w:right="30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Задача 2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292DDE" w:rsidRPr="008538FD" w:rsidRDefault="00292DDE" w:rsidP="001C319F">
            <w:pPr>
              <w:pStyle w:val="TableParagraph"/>
              <w:ind w:left="53" w:right="304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оддержка деятельности молодежных и детских общественных объединений, способствующих вовлечению молодежи в социальную значимую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1C319F">
            <w:pPr>
              <w:pStyle w:val="TableParagraph"/>
              <w:ind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оличество детских и молодежных общественных объединений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8538FD" w:rsidRDefault="00292DDE" w:rsidP="001C319F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1C319F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1C319F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292DDE" w:rsidRPr="008538FD" w:rsidRDefault="00292DDE" w:rsidP="001C319F">
            <w:pPr>
              <w:pStyle w:val="TableParagraph"/>
              <w:ind w:left="22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DDE" w:rsidRPr="00A757C9" w:rsidRDefault="00292DDE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</w:tr>
    </w:tbl>
    <w:p w:rsidR="00292DDE" w:rsidRDefault="00292DDE" w:rsidP="00292DDE">
      <w:pPr>
        <w:widowControl/>
        <w:rPr>
          <w:rFonts w:ascii="Times New Roman" w:hAnsi="Times New Roman"/>
          <w:sz w:val="26"/>
          <w:szCs w:val="26"/>
          <w:lang w:val="ru-RU"/>
        </w:rPr>
      </w:pPr>
    </w:p>
    <w:p w:rsidR="00292DDE" w:rsidRPr="008F560B" w:rsidRDefault="00292DDE" w:rsidP="00292DDE">
      <w:pPr>
        <w:ind w:right="-55" w:firstLine="540"/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292DDE" w:rsidRPr="008F560B" w:rsidRDefault="00292DDE" w:rsidP="00292DDE">
      <w:pPr>
        <w:ind w:right="-55" w:firstLine="540"/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8F560B">
        <w:rPr>
          <w:rFonts w:ascii="Times New Roman" w:hAnsi="Times New Roman"/>
          <w:lang w:val="ru-RU"/>
        </w:rPr>
        <w:t>-"</w:t>
      </w:r>
      <w:proofErr w:type="gramEnd"/>
      <w:r w:rsidRPr="008F560B">
        <w:rPr>
          <w:rFonts w:ascii="Times New Roman" w:hAnsi="Times New Roman"/>
          <w:lang w:val="ru-RU"/>
        </w:rPr>
        <w:t>.</w:t>
      </w: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7B23F2" w:rsidRDefault="007B23F2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7B23F2" w:rsidRDefault="007B23F2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7B23F2" w:rsidRDefault="007B23F2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7B23F2" w:rsidRDefault="007B23F2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D1AB4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Приложение 2 к подпрограмме 5</w:t>
      </w: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92DDE" w:rsidRDefault="00292DDE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Pr="008538FD" w:rsidRDefault="0066294B" w:rsidP="006D1AB4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8538FD" w:rsidRDefault="0066294B" w:rsidP="006D1AB4">
      <w:pPr>
        <w:ind w:right="-55" w:firstLine="540"/>
        <w:jc w:val="center"/>
        <w:rPr>
          <w:rFonts w:ascii="Times New Roman" w:hAnsi="Times New Roman"/>
          <w:spacing w:val="-1"/>
          <w:sz w:val="26"/>
          <w:szCs w:val="26"/>
          <w:lang w:val="ru-RU"/>
        </w:rPr>
      </w:pPr>
      <w:r w:rsidRPr="008538FD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 подпрограммы</w:t>
      </w:r>
      <w:r w:rsidRPr="008538FD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876CCF">
        <w:rPr>
          <w:rFonts w:ascii="Times New Roman" w:hAnsi="Times New Roman"/>
          <w:spacing w:val="-1"/>
          <w:sz w:val="26"/>
          <w:szCs w:val="26"/>
          <w:lang w:val="ru-RU"/>
        </w:rPr>
        <w:t>5</w:t>
      </w:r>
    </w:p>
    <w:p w:rsidR="0066294B" w:rsidRPr="008538FD" w:rsidRDefault="0066294B" w:rsidP="006D1AB4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1325"/>
        <w:gridCol w:w="1618"/>
        <w:gridCol w:w="1728"/>
        <w:gridCol w:w="1844"/>
        <w:gridCol w:w="2004"/>
        <w:gridCol w:w="1812"/>
        <w:gridCol w:w="2628"/>
      </w:tblGrid>
      <w:tr w:rsidR="0066294B" w:rsidRPr="008538FD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измере</w:t>
            </w:r>
            <w:proofErr w:type="spellEnd"/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292DDE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Определе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  <w:r w:rsidR="00292DDE" w:rsidRPr="00292D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целевого показателя (индикатор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92DDE">
              <w:rPr>
                <w:rFonts w:ascii="Times New Roman" w:hAnsi="Times New Roman"/>
                <w:sz w:val="26"/>
                <w:szCs w:val="26"/>
                <w:lang w:val="ru-RU"/>
              </w:rPr>
              <w:t>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2DDE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8538F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8538FD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8538FD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2B3B80" w:rsidTr="007B23F2">
        <w:trPr>
          <w:trHeight w:val="32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left="52"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</w:t>
            </w:r>
            <w:proofErr w:type="spellStart"/>
            <w:proofErr w:type="gram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проведен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молодеж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мероприя</w:t>
            </w:r>
            <w:r w:rsidR="00292DD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тий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left="22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292DDE" w:rsidRDefault="0066294B" w:rsidP="007B23F2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оличество проведенных молодежных  мероприятий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CCF" w:rsidRPr="002D3E31" w:rsidRDefault="0066294B" w:rsidP="007B23F2">
            <w:pPr>
              <w:pStyle w:val="af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оличество проведенных молодежных мероприятий измеряется в единицах по отношению к запланированному на отчетный год показателю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af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оличество проведенных молодежных мероприятий измеряется в единицах по отношению к запланированному на отчетный год показателю.</w:t>
            </w:r>
          </w:p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538FD" w:rsidRDefault="00847F22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  <w:tr w:rsidR="0066294B" w:rsidRPr="002B3B80" w:rsidTr="00070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right="7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оличество детских и молодежных </w:t>
            </w:r>
            <w:proofErr w:type="spellStart"/>
            <w:proofErr w:type="gram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обществен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объедине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ний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jc w:val="center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  <w:p w:rsidR="0066294B" w:rsidRPr="008538FD" w:rsidRDefault="0066294B" w:rsidP="0066294B">
            <w:pPr>
              <w:pStyle w:val="TableParagraph"/>
              <w:ind w:left="22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к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оличество детских и </w:t>
            </w:r>
            <w:proofErr w:type="spellStart"/>
            <w:proofErr w:type="gram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молодеж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ных</w:t>
            </w:r>
            <w:proofErr w:type="spellEnd"/>
            <w:proofErr w:type="gramEnd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обществе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нных</w:t>
            </w:r>
            <w:proofErr w:type="spellEnd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объедине</w:t>
            </w:r>
            <w:r w:rsidR="00292DD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ний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одовая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 детских  и  молодежных  </w:t>
            </w:r>
            <w:proofErr w:type="spellStart"/>
            <w:proofErr w:type="gramStart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обществен</w:t>
            </w:r>
            <w:r w:rsidR="00292DDE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объединений  измеряется  в  единицах  по  отношению  к запланированному на отчетный год показателю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оличество  детских  и  молодежных  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общественных  объединений  измеряется  в  единицах  по  отношению  к запланированному на отчетный год показателю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8538FD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8538FD" w:rsidRDefault="00847F22" w:rsidP="0066294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</w:tr>
    </w:tbl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3B6B65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lang w:val="ru-RU"/>
        </w:rPr>
      </w:pPr>
      <w:r w:rsidRPr="003B6B65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847F22" w:rsidRPr="003B6B65" w:rsidRDefault="00847F22" w:rsidP="00847F22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3B6B65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3B6B65">
        <w:rPr>
          <w:rFonts w:ascii="Times New Roman" w:hAnsi="Times New Roman"/>
          <w:sz w:val="26"/>
          <w:szCs w:val="26"/>
          <w:lang w:val="ru-RU"/>
        </w:rPr>
        <w:t>.</w:t>
      </w:r>
    </w:p>
    <w:p w:rsidR="00847F22" w:rsidRPr="003B6B65" w:rsidRDefault="00847F22" w:rsidP="00847F22">
      <w:pPr>
        <w:pStyle w:val="ConsPlusNormal"/>
        <w:ind w:firstLine="709"/>
        <w:jc w:val="both"/>
        <w:rPr>
          <w:sz w:val="26"/>
          <w:szCs w:val="24"/>
        </w:rPr>
      </w:pPr>
    </w:p>
    <w:p w:rsidR="00847F22" w:rsidRPr="003B6B65" w:rsidRDefault="00847F22" w:rsidP="00847F22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  <w:r w:rsidRPr="003B6B65">
        <w:rPr>
          <w:sz w:val="26"/>
          <w:szCs w:val="24"/>
        </w:rPr>
        <w:tab/>
      </w:r>
    </w:p>
    <w:p w:rsidR="00847F22" w:rsidRPr="003B6B65" w:rsidRDefault="00847F22" w:rsidP="00847F22">
      <w:pPr>
        <w:pStyle w:val="ConsPlusNormal"/>
        <w:tabs>
          <w:tab w:val="left" w:pos="8440"/>
        </w:tabs>
        <w:ind w:firstLine="709"/>
        <w:jc w:val="both"/>
        <w:rPr>
          <w:sz w:val="26"/>
          <w:szCs w:val="24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TableNormal1"/>
        <w:tblW w:w="0" w:type="auto"/>
        <w:tblInd w:w="10673" w:type="dxa"/>
        <w:tblLook w:val="04A0"/>
      </w:tblPr>
      <w:tblGrid>
        <w:gridCol w:w="3502"/>
      </w:tblGrid>
      <w:tr w:rsidR="0066294B" w:rsidRPr="008F560B" w:rsidTr="00292DDE"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292DDE" w:rsidRDefault="00292DDE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97963" w:rsidRPr="002D3E31" w:rsidRDefault="00D97963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97963" w:rsidRPr="002D3E31" w:rsidRDefault="00D97963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D97963" w:rsidRPr="002D3E31" w:rsidRDefault="00D97963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3</w:t>
            </w:r>
            <w:r w:rsidRPr="008F560B"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5</w:t>
            </w:r>
          </w:p>
          <w:p w:rsidR="00292DDE" w:rsidRPr="008F560B" w:rsidRDefault="00292DDE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Pr="00292DDE" w:rsidRDefault="0066294B" w:rsidP="0066294B">
      <w:pPr>
        <w:pStyle w:val="aa"/>
        <w:jc w:val="center"/>
        <w:rPr>
          <w:sz w:val="26"/>
          <w:szCs w:val="26"/>
          <w:lang w:val="ru-RU"/>
        </w:rPr>
      </w:pPr>
      <w:r w:rsidRPr="00292DDE">
        <w:rPr>
          <w:sz w:val="26"/>
          <w:szCs w:val="26"/>
          <w:lang w:val="ru-RU"/>
        </w:rPr>
        <w:lastRenderedPageBreak/>
        <w:t>Перечень о</w:t>
      </w:r>
      <w:r w:rsidR="00292DDE">
        <w:rPr>
          <w:sz w:val="26"/>
          <w:szCs w:val="26"/>
          <w:lang w:val="ru-RU"/>
        </w:rPr>
        <w:t xml:space="preserve">сновных мероприятий </w:t>
      </w:r>
      <w:r w:rsidRPr="00292DDE">
        <w:rPr>
          <w:sz w:val="26"/>
          <w:szCs w:val="26"/>
          <w:lang w:val="ru-RU"/>
        </w:rPr>
        <w:t xml:space="preserve">подпрограммы </w:t>
      </w:r>
      <w:r w:rsidR="00292DDE">
        <w:rPr>
          <w:sz w:val="26"/>
          <w:szCs w:val="26"/>
          <w:lang w:val="ru-RU"/>
        </w:rPr>
        <w:t>5</w:t>
      </w:r>
    </w:p>
    <w:tbl>
      <w:tblPr>
        <w:tblW w:w="15018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935"/>
        <w:gridCol w:w="2113"/>
        <w:gridCol w:w="2101"/>
        <w:gridCol w:w="1701"/>
        <w:gridCol w:w="709"/>
        <w:gridCol w:w="850"/>
        <w:gridCol w:w="850"/>
        <w:gridCol w:w="851"/>
        <w:gridCol w:w="836"/>
      </w:tblGrid>
      <w:tr w:rsidR="0066294B" w:rsidRPr="002B3B80" w:rsidTr="00D97963">
        <w:trPr>
          <w:trHeight w:val="755"/>
        </w:trPr>
        <w:tc>
          <w:tcPr>
            <w:tcW w:w="3072" w:type="dxa"/>
            <w:vMerge w:val="restart"/>
          </w:tcPr>
          <w:p w:rsidR="0066294B" w:rsidRPr="008538FD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pacing w:val="-57"/>
                <w:sz w:val="26"/>
                <w:szCs w:val="26"/>
                <w:lang w:val="ru-RU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8538FD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</w:p>
          <w:p w:rsidR="0066294B" w:rsidRPr="008538FD" w:rsidRDefault="0066294B" w:rsidP="0066294B">
            <w:pPr>
              <w:pStyle w:val="TableParagraph"/>
              <w:ind w:left="62" w:right="3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935" w:type="dxa"/>
            <w:vMerge w:val="restart"/>
          </w:tcPr>
          <w:p w:rsidR="0066294B" w:rsidRPr="008538FD" w:rsidRDefault="0066294B" w:rsidP="0066294B">
            <w:pPr>
              <w:pStyle w:val="TableParagraph"/>
              <w:ind w:left="6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pacing w:val="-1"/>
                <w:sz w:val="26"/>
                <w:szCs w:val="26"/>
              </w:rPr>
              <w:t>Ответственный</w:t>
            </w:r>
            <w:proofErr w:type="spellEnd"/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>,</w:t>
            </w:r>
            <w:r w:rsidRPr="008538FD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113" w:type="dxa"/>
            <w:vMerge w:val="restart"/>
          </w:tcPr>
          <w:p w:rsidR="0066294B" w:rsidRPr="008538FD" w:rsidRDefault="0066294B" w:rsidP="0066294B">
            <w:pPr>
              <w:pStyle w:val="TableParagraph"/>
              <w:ind w:left="64" w:right="26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8538F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2101" w:type="dxa"/>
            <w:vMerge w:val="restart"/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D97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538FD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8538FD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19" w:anchor="/document/35725078/entry/77777" w:history="1">
              <w:r w:rsidRPr="00D9796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8538FD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66294B" w:rsidRPr="008538FD" w:rsidRDefault="0066294B" w:rsidP="0066294B">
            <w:pPr>
              <w:pStyle w:val="TableParagraph"/>
              <w:ind w:left="61" w:right="7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8538F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4096" w:type="dxa"/>
            <w:gridSpan w:val="5"/>
          </w:tcPr>
          <w:p w:rsidR="0066294B" w:rsidRPr="008538FD" w:rsidRDefault="0066294B" w:rsidP="0066294B">
            <w:pPr>
              <w:pStyle w:val="TableParagraph"/>
              <w:ind w:left="61" w:right="368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8538F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538FD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Tr="00D97963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01" w:type="dxa"/>
            <w:vMerge/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6294B" w:rsidRPr="008538FD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:rsidR="0066294B" w:rsidRPr="00D97963" w:rsidRDefault="0066294B" w:rsidP="00D9796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7963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0" w:type="dxa"/>
          </w:tcPr>
          <w:p w:rsidR="0066294B" w:rsidRPr="00D97963" w:rsidRDefault="00D97963" w:rsidP="00D97963">
            <w:pPr>
              <w:pStyle w:val="TableParagraph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66294B" w:rsidRPr="00D97963" w:rsidRDefault="0066294B" w:rsidP="00D97963">
            <w:pPr>
              <w:pStyle w:val="TableParagraph"/>
              <w:ind w:left="-108" w:right="-10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7963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94B" w:rsidRPr="008F560B" w:rsidRDefault="0066294B" w:rsidP="00D97963">
            <w:pPr>
              <w:pStyle w:val="TableParagraph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66294B" w:rsidRPr="00C96B59" w:rsidRDefault="0066294B" w:rsidP="00D97963">
            <w:pPr>
              <w:pStyle w:val="TableParagraph"/>
              <w:ind w:left="-108" w:right="-12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Tr="00D97963">
        <w:trPr>
          <w:trHeight w:val="170"/>
        </w:trPr>
        <w:tc>
          <w:tcPr>
            <w:tcW w:w="3072" w:type="dxa"/>
          </w:tcPr>
          <w:p w:rsidR="0066294B" w:rsidRPr="008538FD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35" w:type="dxa"/>
          </w:tcPr>
          <w:p w:rsidR="0066294B" w:rsidRPr="008538FD" w:rsidRDefault="0066294B" w:rsidP="0066294B">
            <w:pPr>
              <w:pStyle w:val="TableParagraph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13" w:type="dxa"/>
          </w:tcPr>
          <w:p w:rsidR="0066294B" w:rsidRPr="008538FD" w:rsidRDefault="0066294B" w:rsidP="0066294B">
            <w:pPr>
              <w:pStyle w:val="TableParagraph"/>
              <w:ind w:left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01" w:type="dxa"/>
          </w:tcPr>
          <w:p w:rsidR="0066294B" w:rsidRPr="008538FD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94B" w:rsidRPr="008538FD" w:rsidRDefault="0066294B" w:rsidP="0066294B">
            <w:pPr>
              <w:pStyle w:val="TableParagraph"/>
              <w:ind w:left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66294B" w:rsidRPr="008538FD" w:rsidRDefault="0066294B" w:rsidP="0066294B">
            <w:pPr>
              <w:pStyle w:val="TableParagraph"/>
              <w:ind w:left="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66294B" w:rsidRPr="008538FD" w:rsidRDefault="0066294B" w:rsidP="0066294B">
            <w:pPr>
              <w:pStyle w:val="TableParagraph"/>
              <w:ind w:left="1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66294B" w:rsidRPr="008538FD" w:rsidRDefault="0066294B" w:rsidP="0066294B">
            <w:pPr>
              <w:pStyle w:val="TableParagraph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8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94B" w:rsidRPr="00C96B59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66294B" w:rsidRPr="00C96B59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66294B" w:rsidRPr="008538FD" w:rsidTr="00D97963">
        <w:trPr>
          <w:trHeight w:val="479"/>
        </w:trPr>
        <w:tc>
          <w:tcPr>
            <w:tcW w:w="3072" w:type="dxa"/>
          </w:tcPr>
          <w:p w:rsidR="0066294B" w:rsidRPr="008538FD" w:rsidRDefault="0066294B" w:rsidP="0066294B">
            <w:pPr>
              <w:pStyle w:val="TableParagraph"/>
              <w:ind w:left="6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8538FD">
              <w:rPr>
                <w:rFonts w:ascii="Times New Roman" w:hAnsi="Times New Roman"/>
                <w:sz w:val="26"/>
                <w:szCs w:val="26"/>
                <w:lang w:val="ru-RU"/>
              </w:rPr>
              <w:t>рганизация и проведение социально-значимых мероприятий</w:t>
            </w:r>
          </w:p>
        </w:tc>
        <w:tc>
          <w:tcPr>
            <w:tcW w:w="1935" w:type="dxa"/>
          </w:tcPr>
          <w:p w:rsidR="0066294B" w:rsidRPr="008538FD" w:rsidRDefault="00847F22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АУ «Центр культуры, библиотечного обслуживания и спорта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2113" w:type="dxa"/>
          </w:tcPr>
          <w:p w:rsidR="0066294B" w:rsidRPr="00182015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выполнение плана работы мероприятий</w:t>
            </w:r>
            <w:r w:rsidRPr="0018201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полном объеме</w:t>
            </w:r>
          </w:p>
        </w:tc>
        <w:tc>
          <w:tcPr>
            <w:tcW w:w="2101" w:type="dxa"/>
          </w:tcPr>
          <w:p w:rsidR="0066294B" w:rsidRDefault="00847F22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п.5.6.4.8.</w:t>
            </w:r>
          </w:p>
          <w:p w:rsidR="00847F22" w:rsidRPr="008538FD" w:rsidRDefault="00847F22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п.5.6.4.9.</w:t>
            </w:r>
          </w:p>
        </w:tc>
        <w:tc>
          <w:tcPr>
            <w:tcW w:w="1701" w:type="dxa"/>
          </w:tcPr>
          <w:p w:rsidR="0066294B" w:rsidRPr="008538FD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к</w:t>
            </w:r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оличество </w:t>
            </w:r>
            <w:proofErr w:type="spellStart"/>
            <w:proofErr w:type="gramStart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проведен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молодеж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ных</w:t>
            </w:r>
            <w:proofErr w:type="spellEnd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</w:t>
            </w:r>
            <w:proofErr w:type="spellStart"/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мероприя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r w:rsidR="00847F22" w:rsidRPr="008538F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тий</w:t>
            </w:r>
            <w:proofErr w:type="spellEnd"/>
          </w:p>
        </w:tc>
        <w:tc>
          <w:tcPr>
            <w:tcW w:w="709" w:type="dxa"/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66294B" w:rsidRPr="00BD41C6" w:rsidRDefault="0066294B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D41C6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p w:rsidR="00847F22" w:rsidRPr="00847F22" w:rsidRDefault="00847F22" w:rsidP="00847F22">
      <w:pPr>
        <w:pStyle w:val="aa"/>
        <w:ind w:left="57" w:right="-315"/>
        <w:rPr>
          <w:sz w:val="22"/>
          <w:szCs w:val="22"/>
          <w:lang w:val="ru-RU"/>
        </w:rPr>
      </w:pPr>
      <w:r w:rsidRPr="00847F22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847F22">
        <w:rPr>
          <w:spacing w:val="-3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У</w:t>
      </w:r>
      <w:proofErr w:type="gramEnd"/>
      <w:r w:rsidRPr="00847F22">
        <w:rPr>
          <w:sz w:val="22"/>
          <w:szCs w:val="22"/>
          <w:lang w:val="ru-RU"/>
        </w:rPr>
        <w:t>казывается</w:t>
      </w:r>
      <w:r w:rsidRPr="00847F22">
        <w:rPr>
          <w:spacing w:val="-2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ожидаемый</w:t>
      </w:r>
      <w:r w:rsidRPr="00847F22">
        <w:rPr>
          <w:spacing w:val="-2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непосредственный</w:t>
      </w:r>
      <w:r w:rsidRPr="00847F22">
        <w:rPr>
          <w:spacing w:val="1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результат</w:t>
      </w:r>
      <w:r w:rsidRPr="00847F22">
        <w:rPr>
          <w:spacing w:val="-3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основного</w:t>
      </w:r>
      <w:r w:rsidRPr="00847F22">
        <w:rPr>
          <w:spacing w:val="-2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мероприятия.</w:t>
      </w:r>
    </w:p>
    <w:p w:rsidR="00847F22" w:rsidRPr="00564E44" w:rsidRDefault="00847F22" w:rsidP="00847F22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847F22" w:rsidRPr="00564E44" w:rsidRDefault="00847F22" w:rsidP="00847F22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847F22" w:rsidRPr="00847F22" w:rsidRDefault="00847F22" w:rsidP="00847F22">
      <w:pPr>
        <w:pStyle w:val="aa"/>
        <w:ind w:left="57" w:right="-315" w:firstLine="540"/>
        <w:rPr>
          <w:sz w:val="22"/>
          <w:szCs w:val="22"/>
          <w:lang w:val="ru-RU"/>
        </w:rPr>
      </w:pPr>
      <w:r w:rsidRPr="00847F22">
        <w:rPr>
          <w:sz w:val="22"/>
          <w:szCs w:val="22"/>
          <w:vertAlign w:val="superscript"/>
          <w:lang w:val="ru-RU"/>
        </w:rPr>
        <w:t>3</w:t>
      </w:r>
      <w:r w:rsidRPr="00847F22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847F22" w:rsidRPr="00847F22" w:rsidRDefault="00847F22" w:rsidP="00847F22">
      <w:pPr>
        <w:pStyle w:val="aa"/>
        <w:ind w:left="57" w:right="-315" w:firstLine="540"/>
        <w:rPr>
          <w:sz w:val="22"/>
          <w:szCs w:val="22"/>
          <w:lang w:val="ru-RU"/>
        </w:rPr>
      </w:pPr>
      <w:r w:rsidRPr="00847F22">
        <w:rPr>
          <w:sz w:val="22"/>
          <w:szCs w:val="22"/>
          <w:vertAlign w:val="superscript"/>
          <w:lang w:val="ru-RU"/>
        </w:rPr>
        <w:t>4</w:t>
      </w:r>
      <w:r w:rsidRPr="00847F22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847F22">
        <w:rPr>
          <w:spacing w:val="-1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без</w:t>
      </w:r>
      <w:r w:rsidRPr="00847F22">
        <w:rPr>
          <w:spacing w:val="4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указания объема привлечения</w:t>
      </w:r>
      <w:r w:rsidRPr="00847F22">
        <w:rPr>
          <w:spacing w:val="-1"/>
          <w:sz w:val="22"/>
          <w:szCs w:val="22"/>
          <w:lang w:val="ru-RU"/>
        </w:rPr>
        <w:t xml:space="preserve"> </w:t>
      </w:r>
      <w:r w:rsidRPr="00847F22">
        <w:rPr>
          <w:sz w:val="22"/>
          <w:szCs w:val="22"/>
          <w:lang w:val="ru-RU"/>
        </w:rPr>
        <w:t>средств:</w:t>
      </w:r>
    </w:p>
    <w:p w:rsidR="0066294B" w:rsidRDefault="00847F22" w:rsidP="007B23F2">
      <w:pPr>
        <w:pStyle w:val="ConsPlusNormal"/>
        <w:jc w:val="both"/>
        <w:rPr>
          <w:sz w:val="26"/>
          <w:szCs w:val="26"/>
        </w:rPr>
      </w:pPr>
      <w:r w:rsidRPr="00B504C5">
        <w:rPr>
          <w:sz w:val="22"/>
          <w:szCs w:val="22"/>
        </w:rPr>
        <w:t xml:space="preserve">1 - бюджет </w:t>
      </w:r>
      <w:r>
        <w:rPr>
          <w:sz w:val="22"/>
          <w:szCs w:val="22"/>
        </w:rPr>
        <w:t xml:space="preserve">округа </w:t>
      </w:r>
      <w:r w:rsidRPr="00B504C5">
        <w:rPr>
          <w:sz w:val="22"/>
          <w:szCs w:val="22"/>
        </w:rPr>
        <w:t xml:space="preserve">(собственные доходы), 2 - </w:t>
      </w:r>
      <w:r>
        <w:rPr>
          <w:sz w:val="22"/>
          <w:szCs w:val="22"/>
        </w:rPr>
        <w:t>федеральный</w:t>
      </w:r>
      <w:r w:rsidRPr="00B504C5">
        <w:rPr>
          <w:sz w:val="22"/>
          <w:szCs w:val="22"/>
        </w:rPr>
        <w:t xml:space="preserve"> бюджет (субсидии, субвенции и иные межбюджетные трансферты), </w:t>
      </w:r>
      <w:r>
        <w:rPr>
          <w:sz w:val="22"/>
          <w:szCs w:val="22"/>
        </w:rPr>
        <w:t>3</w:t>
      </w:r>
      <w:r w:rsidRPr="00B504C5">
        <w:rPr>
          <w:sz w:val="22"/>
          <w:szCs w:val="22"/>
        </w:rPr>
        <w:t xml:space="preserve"> - областной бюджет (субсидии, субвенции и иные межбюджетные трансферты)</w:t>
      </w:r>
      <w:r w:rsidRPr="00B504C5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4-</w:t>
      </w:r>
      <w:r w:rsidRPr="00C66990">
        <w:rPr>
          <w:rFonts w:eastAsiaTheme="minorHAnsi"/>
          <w:sz w:val="22"/>
          <w:szCs w:val="22"/>
          <w:lang w:eastAsia="en-US"/>
        </w:rPr>
        <w:t>бюджеты государственных внебюджетных фондов</w:t>
      </w:r>
      <w:r>
        <w:rPr>
          <w:rFonts w:eastAsiaTheme="minorHAnsi"/>
          <w:sz w:val="22"/>
          <w:szCs w:val="22"/>
          <w:lang w:eastAsia="en-US"/>
        </w:rPr>
        <w:t>,</w:t>
      </w:r>
      <w:r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5 -</w:t>
      </w:r>
      <w:r w:rsidRPr="00B504C5">
        <w:rPr>
          <w:spacing w:val="1"/>
          <w:sz w:val="22"/>
          <w:szCs w:val="22"/>
        </w:rPr>
        <w:t xml:space="preserve"> </w:t>
      </w:r>
      <w:r w:rsidRPr="00B504C5">
        <w:rPr>
          <w:sz w:val="22"/>
          <w:szCs w:val="22"/>
        </w:rPr>
        <w:t>средства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физических</w:t>
      </w:r>
      <w:r w:rsidRPr="00B504C5">
        <w:rPr>
          <w:spacing w:val="4"/>
          <w:sz w:val="22"/>
          <w:szCs w:val="22"/>
        </w:rPr>
        <w:t xml:space="preserve"> </w:t>
      </w:r>
      <w:r w:rsidRPr="00B504C5">
        <w:rPr>
          <w:sz w:val="22"/>
          <w:szCs w:val="22"/>
        </w:rPr>
        <w:t>и</w:t>
      </w:r>
      <w:r w:rsidRPr="00B504C5">
        <w:rPr>
          <w:spacing w:val="-4"/>
          <w:sz w:val="22"/>
          <w:szCs w:val="22"/>
        </w:rPr>
        <w:t xml:space="preserve"> </w:t>
      </w:r>
      <w:r w:rsidRPr="00B504C5">
        <w:rPr>
          <w:sz w:val="22"/>
          <w:szCs w:val="22"/>
        </w:rPr>
        <w:t>юридических лиц,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6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-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без выделения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дополнительного</w:t>
      </w:r>
      <w:r w:rsidRPr="00B504C5">
        <w:rPr>
          <w:spacing w:val="-1"/>
          <w:sz w:val="22"/>
          <w:szCs w:val="22"/>
        </w:rPr>
        <w:t xml:space="preserve"> </w:t>
      </w:r>
      <w:r w:rsidRPr="00B504C5">
        <w:rPr>
          <w:sz w:val="22"/>
          <w:szCs w:val="22"/>
        </w:rPr>
        <w:t>финансирования</w:t>
      </w: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p w:rsidR="0066294B" w:rsidRDefault="0066294B" w:rsidP="0066294B">
      <w:pPr>
        <w:pStyle w:val="ConsPlusNormal"/>
        <w:jc w:val="right"/>
        <w:rPr>
          <w:sz w:val="26"/>
          <w:szCs w:val="26"/>
        </w:rPr>
      </w:pPr>
    </w:p>
    <w:tbl>
      <w:tblPr>
        <w:tblStyle w:val="TableNormal1"/>
        <w:tblW w:w="0" w:type="auto"/>
        <w:tblInd w:w="10626" w:type="dxa"/>
        <w:tblLook w:val="04A0"/>
      </w:tblPr>
      <w:tblGrid>
        <w:gridCol w:w="3549"/>
      </w:tblGrid>
      <w:tr w:rsidR="0066294B" w:rsidRPr="008523C0" w:rsidTr="00D97963">
        <w:tc>
          <w:tcPr>
            <w:tcW w:w="3549" w:type="dxa"/>
          </w:tcPr>
          <w:p w:rsidR="0066294B" w:rsidRPr="008F560B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560B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риложение 4</w:t>
            </w:r>
            <w:r w:rsidRPr="008F56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подпрограмме 5</w:t>
            </w:r>
          </w:p>
        </w:tc>
      </w:tr>
    </w:tbl>
    <w:p w:rsidR="0066294B" w:rsidRPr="001B5FAB" w:rsidRDefault="0066294B" w:rsidP="0066294B">
      <w:pPr>
        <w:jc w:val="both"/>
        <w:textAlignment w:val="top"/>
        <w:rPr>
          <w:rFonts w:ascii="Times New Roman" w:hAnsi="Times New Roman"/>
          <w:lang w:val="ru-RU"/>
        </w:rPr>
      </w:pPr>
    </w:p>
    <w:p w:rsidR="0066294B" w:rsidRPr="00D020FC" w:rsidRDefault="0066294B" w:rsidP="0066294B">
      <w:pPr>
        <w:pStyle w:val="ConsPlusNormal"/>
        <w:jc w:val="right"/>
        <w:rPr>
          <w:sz w:val="24"/>
          <w:szCs w:val="24"/>
        </w:rPr>
      </w:pPr>
    </w:p>
    <w:p w:rsidR="0066294B" w:rsidRPr="00D97963" w:rsidRDefault="0066294B" w:rsidP="0066294B">
      <w:pPr>
        <w:pStyle w:val="ConsPlusNormal"/>
        <w:jc w:val="center"/>
        <w:rPr>
          <w:sz w:val="26"/>
          <w:szCs w:val="26"/>
        </w:rPr>
      </w:pPr>
      <w:r w:rsidRPr="00D97963">
        <w:rPr>
          <w:sz w:val="26"/>
          <w:szCs w:val="26"/>
        </w:rPr>
        <w:t>Финансовое обеспечение подпрограммы</w:t>
      </w:r>
      <w:r w:rsidR="0097631D" w:rsidRPr="00D97963">
        <w:rPr>
          <w:sz w:val="26"/>
          <w:szCs w:val="26"/>
        </w:rPr>
        <w:t xml:space="preserve"> 5</w:t>
      </w:r>
      <w:r w:rsidRPr="00D97963">
        <w:rPr>
          <w:sz w:val="26"/>
          <w:szCs w:val="26"/>
        </w:rPr>
        <w:t xml:space="preserve"> за счет средств бюджета округа</w:t>
      </w:r>
    </w:p>
    <w:p w:rsidR="0066294B" w:rsidRPr="00D020FC" w:rsidRDefault="0066294B" w:rsidP="0066294B">
      <w:pPr>
        <w:pStyle w:val="ConsPlusNormal"/>
        <w:jc w:val="both"/>
        <w:rPr>
          <w:sz w:val="24"/>
          <w:szCs w:val="24"/>
        </w:rPr>
      </w:pPr>
    </w:p>
    <w:tbl>
      <w:tblPr>
        <w:tblW w:w="5305" w:type="pct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702"/>
        <w:gridCol w:w="1842"/>
        <w:gridCol w:w="3544"/>
        <w:gridCol w:w="1277"/>
        <w:gridCol w:w="1132"/>
        <w:gridCol w:w="853"/>
        <w:gridCol w:w="18"/>
        <w:gridCol w:w="701"/>
        <w:gridCol w:w="877"/>
        <w:gridCol w:w="1098"/>
      </w:tblGrid>
      <w:tr w:rsidR="0066294B" w:rsidRPr="00D020FC" w:rsidTr="00070C56">
        <w:tc>
          <w:tcPr>
            <w:tcW w:w="187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9796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97963">
              <w:rPr>
                <w:sz w:val="26"/>
                <w:szCs w:val="26"/>
              </w:rPr>
              <w:t>/</w:t>
            </w:r>
            <w:proofErr w:type="spellStart"/>
            <w:r w:rsidRPr="00D9796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4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Статус</w:t>
            </w:r>
          </w:p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Наименование подпрограммы, основного мероприятия</w:t>
            </w:r>
          </w:p>
        </w:tc>
        <w:tc>
          <w:tcPr>
            <w:tcW w:w="607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Ответственный исполнитель подпрограммы, исполнитель</w:t>
            </w:r>
          </w:p>
        </w:tc>
        <w:tc>
          <w:tcPr>
            <w:tcW w:w="1168" w:type="pct"/>
            <w:vMerge w:val="restar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963" w:type="pct"/>
            <w:gridSpan w:val="7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D020FC" w:rsidTr="00070C56">
        <w:trPr>
          <w:trHeight w:val="990"/>
        </w:trPr>
        <w:tc>
          <w:tcPr>
            <w:tcW w:w="187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8" w:type="pct"/>
            <w:vMerge/>
          </w:tcPr>
          <w:p w:rsidR="0066294B" w:rsidRPr="00D97963" w:rsidRDefault="0066294B" w:rsidP="006629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2023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2024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2025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2026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2027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всего</w:t>
            </w:r>
          </w:p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за 2023-2027 годы</w:t>
            </w:r>
          </w:p>
        </w:tc>
      </w:tr>
      <w:tr w:rsidR="0066294B" w:rsidRPr="00D020FC" w:rsidTr="000B7D8D">
        <w:tc>
          <w:tcPr>
            <w:tcW w:w="187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2</w:t>
            </w:r>
          </w:p>
        </w:tc>
        <w:tc>
          <w:tcPr>
            <w:tcW w:w="56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3</w:t>
            </w:r>
          </w:p>
        </w:tc>
        <w:tc>
          <w:tcPr>
            <w:tcW w:w="607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4</w:t>
            </w: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</w:t>
            </w: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6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7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8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9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10</w:t>
            </w:r>
          </w:p>
        </w:tc>
      </w:tr>
      <w:tr w:rsidR="0066294B" w:rsidRPr="00BD41C6" w:rsidTr="000B7D8D">
        <w:tc>
          <w:tcPr>
            <w:tcW w:w="187" w:type="pct"/>
            <w:vMerge w:val="restart"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 xml:space="preserve"> Подпрограмма </w:t>
            </w:r>
            <w:r w:rsidR="000830E7">
              <w:rPr>
                <w:sz w:val="26"/>
                <w:szCs w:val="26"/>
              </w:rPr>
              <w:t xml:space="preserve">№ </w:t>
            </w:r>
            <w:r w:rsidR="0066294B" w:rsidRPr="00D97963">
              <w:rPr>
                <w:sz w:val="26"/>
                <w:szCs w:val="26"/>
              </w:rPr>
              <w:t>5</w:t>
            </w:r>
          </w:p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 w:val="restart"/>
            <w:tcBorders>
              <w:left w:val="single" w:sz="4" w:space="0" w:color="auto"/>
            </w:tcBorders>
          </w:tcPr>
          <w:p w:rsidR="0066294B" w:rsidRPr="00D97963" w:rsidRDefault="003B6B65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р</w:t>
            </w:r>
            <w:r w:rsidR="0066294B" w:rsidRPr="00D97963">
              <w:rPr>
                <w:sz w:val="26"/>
                <w:szCs w:val="26"/>
              </w:rPr>
              <w:t>еализация молодежной политики</w:t>
            </w:r>
          </w:p>
        </w:tc>
        <w:tc>
          <w:tcPr>
            <w:tcW w:w="607" w:type="pct"/>
            <w:vMerge w:val="restart"/>
          </w:tcPr>
          <w:p w:rsidR="0066294B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D97963">
              <w:rPr>
                <w:sz w:val="26"/>
                <w:szCs w:val="26"/>
              </w:rPr>
              <w:t>Усть-Кубинского</w:t>
            </w:r>
            <w:proofErr w:type="spellEnd"/>
            <w:r w:rsidRPr="00D9796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150,0</w:t>
            </w:r>
          </w:p>
        </w:tc>
      </w:tr>
      <w:tr w:rsidR="0066294B" w:rsidRPr="00BD41C6" w:rsidTr="000B7D8D">
        <w:tc>
          <w:tcPr>
            <w:tcW w:w="187" w:type="pct"/>
            <w:vMerge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150,0</w:t>
            </w:r>
          </w:p>
        </w:tc>
      </w:tr>
      <w:tr w:rsidR="0066294B" w:rsidRPr="00BD41C6" w:rsidTr="000B7D8D">
        <w:tc>
          <w:tcPr>
            <w:tcW w:w="187" w:type="pct"/>
            <w:vMerge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D97963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66294B" w:rsidRPr="00BD41C6" w:rsidTr="000B7D8D">
        <w:tc>
          <w:tcPr>
            <w:tcW w:w="187" w:type="pct"/>
            <w:vMerge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D97963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66294B" w:rsidRPr="00BD41C6" w:rsidTr="000B7D8D">
        <w:tc>
          <w:tcPr>
            <w:tcW w:w="187" w:type="pct"/>
            <w:vMerge/>
            <w:tcBorders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</w:tcPr>
          <w:p w:rsidR="0066294B" w:rsidRPr="00D97963" w:rsidRDefault="0066294B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68" w:type="pct"/>
          </w:tcPr>
          <w:p w:rsidR="0066294B" w:rsidRPr="00D97963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D97963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gridSpan w:val="2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66294B" w:rsidRPr="00D97963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847F22" w:rsidRPr="00BD41C6" w:rsidTr="000B7D8D">
        <w:tc>
          <w:tcPr>
            <w:tcW w:w="187" w:type="pct"/>
            <w:vMerge w:val="restart"/>
          </w:tcPr>
          <w:p w:rsidR="00847F22" w:rsidRPr="00D97963" w:rsidRDefault="00D97963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</w:t>
            </w:r>
            <w:r w:rsidR="00847F22" w:rsidRPr="00D97963">
              <w:rPr>
                <w:sz w:val="26"/>
                <w:szCs w:val="26"/>
              </w:rPr>
              <w:t>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Основное</w:t>
            </w:r>
          </w:p>
          <w:p w:rsidR="00847F22" w:rsidRPr="00D97963" w:rsidRDefault="000830E7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</w:t>
            </w:r>
          </w:p>
        </w:tc>
        <w:tc>
          <w:tcPr>
            <w:tcW w:w="561" w:type="pct"/>
            <w:vMerge w:val="restart"/>
            <w:tcBorders>
              <w:bottom w:val="single" w:sz="4" w:space="0" w:color="auto"/>
            </w:tcBorders>
          </w:tcPr>
          <w:p w:rsidR="00847F22" w:rsidRPr="00D97963" w:rsidRDefault="003B6B65" w:rsidP="00847F22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о</w:t>
            </w:r>
            <w:r w:rsidR="00847F22" w:rsidRPr="00D97963">
              <w:rPr>
                <w:sz w:val="26"/>
                <w:szCs w:val="26"/>
              </w:rPr>
              <w:t>рганизация и проведение социально-значимых мероприятий</w:t>
            </w:r>
          </w:p>
        </w:tc>
        <w:tc>
          <w:tcPr>
            <w:tcW w:w="607" w:type="pct"/>
            <w:vMerge w:val="restar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 xml:space="preserve">АУ «Центр культуры, библиотечного обслуживания и спорта </w:t>
            </w:r>
            <w:proofErr w:type="spellStart"/>
            <w:r w:rsidRPr="00D97963">
              <w:rPr>
                <w:sz w:val="26"/>
                <w:szCs w:val="26"/>
              </w:rPr>
              <w:t>Усть-Кубинского</w:t>
            </w:r>
            <w:proofErr w:type="spellEnd"/>
            <w:r w:rsidRPr="00D97963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150,0</w:t>
            </w:r>
          </w:p>
        </w:tc>
      </w:tr>
      <w:tr w:rsidR="00847F22" w:rsidRPr="00BD41C6" w:rsidTr="000B7D8D">
        <w:tc>
          <w:tcPr>
            <w:tcW w:w="18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50,0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150,0</w:t>
            </w:r>
          </w:p>
        </w:tc>
      </w:tr>
      <w:tr w:rsidR="00847F22" w:rsidRPr="00BD41C6" w:rsidTr="000B7D8D">
        <w:tc>
          <w:tcPr>
            <w:tcW w:w="18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D97963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847F22" w:rsidRPr="00BD41C6" w:rsidTr="000B7D8D">
        <w:tc>
          <w:tcPr>
            <w:tcW w:w="18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субвенции и субсидии областного  бюджета</w:t>
            </w:r>
            <w:proofErr w:type="gramStart"/>
            <w:r w:rsidRPr="00D97963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  <w:tr w:rsidR="00847F22" w:rsidRPr="00BD41C6" w:rsidTr="000B7D8D">
        <w:tc>
          <w:tcPr>
            <w:tcW w:w="18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7" w:type="pct"/>
            <w:vMerge/>
          </w:tcPr>
          <w:p w:rsidR="00847F22" w:rsidRPr="00D97963" w:rsidRDefault="00847F22" w:rsidP="0066294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68" w:type="pct"/>
          </w:tcPr>
          <w:p w:rsidR="00847F22" w:rsidRPr="00D97963" w:rsidRDefault="00847F22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D97963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2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73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7" w:type="pct"/>
            <w:gridSpan w:val="2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289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  <w:tc>
          <w:tcPr>
            <w:tcW w:w="362" w:type="pct"/>
          </w:tcPr>
          <w:p w:rsidR="00847F22" w:rsidRPr="00D97963" w:rsidRDefault="00847F22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D97963">
              <w:rPr>
                <w:sz w:val="26"/>
                <w:szCs w:val="26"/>
              </w:rPr>
              <w:t>0</w:t>
            </w:r>
          </w:p>
        </w:tc>
      </w:tr>
    </w:tbl>
    <w:p w:rsidR="0066294B" w:rsidRPr="00BD41C6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>1</w:t>
      </w:r>
      <w:proofErr w:type="gramStart"/>
      <w:r w:rsidRPr="000334FA">
        <w:rPr>
          <w:sz w:val="22"/>
          <w:szCs w:val="22"/>
          <w:vertAlign w:val="superscript"/>
        </w:rPr>
        <w:t xml:space="preserve"> </w:t>
      </w:r>
      <w:r w:rsidRPr="000334FA">
        <w:rPr>
          <w:sz w:val="22"/>
          <w:szCs w:val="22"/>
        </w:rPr>
        <w:t>У</w:t>
      </w:r>
      <w:proofErr w:type="gramEnd"/>
      <w:r w:rsidRPr="000334FA">
        <w:rPr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>2</w:t>
      </w:r>
      <w:proofErr w:type="gramStart"/>
      <w:r w:rsidRPr="000334FA">
        <w:rPr>
          <w:sz w:val="22"/>
          <w:szCs w:val="22"/>
        </w:rPr>
        <w:t xml:space="preserve"> У</w:t>
      </w:r>
      <w:proofErr w:type="gramEnd"/>
      <w:r w:rsidRPr="000334FA">
        <w:rPr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6294B" w:rsidRPr="000334FA" w:rsidRDefault="0066294B" w:rsidP="0066294B">
      <w:pPr>
        <w:pStyle w:val="ConsPlusNormal"/>
        <w:jc w:val="both"/>
        <w:rPr>
          <w:sz w:val="22"/>
          <w:szCs w:val="22"/>
        </w:rPr>
      </w:pPr>
      <w:r w:rsidRPr="000334FA">
        <w:rPr>
          <w:sz w:val="22"/>
          <w:szCs w:val="22"/>
          <w:vertAlign w:val="superscript"/>
        </w:rPr>
        <w:t>3</w:t>
      </w:r>
      <w:proofErr w:type="gramStart"/>
      <w:r w:rsidRPr="000334FA">
        <w:rPr>
          <w:sz w:val="22"/>
          <w:szCs w:val="22"/>
          <w:vertAlign w:val="superscript"/>
        </w:rPr>
        <w:t xml:space="preserve"> </w:t>
      </w:r>
      <w:r w:rsidRPr="000334FA">
        <w:rPr>
          <w:sz w:val="22"/>
          <w:szCs w:val="22"/>
        </w:rPr>
        <w:t>У</w:t>
      </w:r>
      <w:proofErr w:type="gramEnd"/>
      <w:r w:rsidRPr="000334FA">
        <w:rPr>
          <w:sz w:val="22"/>
          <w:szCs w:val="22"/>
        </w:rPr>
        <w:t>казываются при условии подтверждения поступления указанных средств.</w:t>
      </w:r>
    </w:p>
    <w:p w:rsidR="0066294B" w:rsidRPr="008F560B" w:rsidRDefault="0066294B" w:rsidP="0066294B">
      <w:pPr>
        <w:jc w:val="both"/>
        <w:rPr>
          <w:rFonts w:ascii="Times New Roman" w:hAnsi="Times New Roman"/>
          <w:lang w:val="ru-RU"/>
        </w:rPr>
      </w:pPr>
      <w:r w:rsidRPr="008F560B">
        <w:rPr>
          <w:rFonts w:ascii="Times New Roman" w:hAnsi="Times New Roman"/>
          <w:vertAlign w:val="superscript"/>
          <w:lang w:val="ru-RU"/>
        </w:rPr>
        <w:t xml:space="preserve">4 </w:t>
      </w:r>
      <w:r w:rsidRPr="008F560B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Pr="008F560B" w:rsidRDefault="0066294B" w:rsidP="0066294B">
      <w:pPr>
        <w:pStyle w:val="aa"/>
        <w:ind w:left="712"/>
        <w:rPr>
          <w:sz w:val="26"/>
          <w:szCs w:val="26"/>
          <w:lang w:val="ru-RU"/>
        </w:rPr>
      </w:pPr>
    </w:p>
    <w:p w:rsidR="0066294B" w:rsidRPr="008F560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892C68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horzAnchor="margin" w:tblpXSpec="right" w:tblpY="-353"/>
        <w:tblOverlap w:val="never"/>
        <w:tblW w:w="0" w:type="auto"/>
        <w:tblInd w:w="0" w:type="dxa"/>
        <w:tblLook w:val="04A0"/>
      </w:tblPr>
      <w:tblGrid>
        <w:gridCol w:w="4888"/>
      </w:tblGrid>
      <w:tr w:rsidR="0066294B" w:rsidRPr="00AC7AD9" w:rsidTr="00070C56">
        <w:tc>
          <w:tcPr>
            <w:tcW w:w="4888" w:type="dxa"/>
          </w:tcPr>
          <w:p w:rsidR="0066294B" w:rsidRPr="00AC7AD9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5</w:t>
            </w:r>
            <w:r w:rsidRPr="00AC7A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 подпрограмме 5</w:t>
            </w:r>
          </w:p>
        </w:tc>
      </w:tr>
    </w:tbl>
    <w:p w:rsidR="0066294B" w:rsidRPr="00AC7AD9" w:rsidRDefault="0066294B" w:rsidP="000830E7">
      <w:pPr>
        <w:pStyle w:val="ConsPlusNormal"/>
        <w:jc w:val="center"/>
        <w:rPr>
          <w:sz w:val="26"/>
          <w:szCs w:val="26"/>
        </w:rPr>
      </w:pPr>
      <w:r w:rsidRPr="008538FD">
        <w:rPr>
          <w:sz w:val="24"/>
          <w:szCs w:val="24"/>
        </w:rPr>
        <w:br w:type="textWrapping" w:clear="all"/>
      </w:r>
      <w:r w:rsidRPr="00AC7AD9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AC7AD9" w:rsidRDefault="0066294B" w:rsidP="0066294B">
      <w:pPr>
        <w:pStyle w:val="ConsPlusNormal"/>
        <w:jc w:val="center"/>
        <w:rPr>
          <w:spacing w:val="-1"/>
          <w:sz w:val="26"/>
          <w:szCs w:val="26"/>
        </w:rPr>
      </w:pPr>
      <w:r w:rsidRPr="00AC7AD9">
        <w:rPr>
          <w:sz w:val="26"/>
          <w:szCs w:val="26"/>
        </w:rPr>
        <w:t>на реализацию целей  подпрограммы</w:t>
      </w:r>
      <w:r w:rsidR="0097631D">
        <w:rPr>
          <w:sz w:val="26"/>
          <w:szCs w:val="26"/>
        </w:rPr>
        <w:t xml:space="preserve"> 5</w:t>
      </w:r>
      <w:r w:rsidRPr="00AC7AD9">
        <w:rPr>
          <w:sz w:val="26"/>
          <w:szCs w:val="26"/>
        </w:rPr>
        <w:t xml:space="preserve"> </w:t>
      </w:r>
    </w:p>
    <w:p w:rsidR="0066294B" w:rsidRDefault="0066294B" w:rsidP="0066294B">
      <w:pPr>
        <w:pStyle w:val="ConsPlusNormal"/>
        <w:jc w:val="center"/>
        <w:rPr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96"/>
        <w:gridCol w:w="1089"/>
        <w:gridCol w:w="1092"/>
        <w:gridCol w:w="1365"/>
        <w:gridCol w:w="1089"/>
        <w:gridCol w:w="969"/>
        <w:gridCol w:w="1410"/>
      </w:tblGrid>
      <w:tr w:rsidR="0066294B" w:rsidRPr="00BC0039" w:rsidTr="000830E7">
        <w:trPr>
          <w:trHeight w:val="247"/>
        </w:trPr>
        <w:tc>
          <w:tcPr>
            <w:tcW w:w="224" w:type="pct"/>
            <w:vMerge w:val="restar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830E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30E7">
              <w:rPr>
                <w:sz w:val="26"/>
                <w:szCs w:val="26"/>
              </w:rPr>
              <w:t>/</w:t>
            </w:r>
            <w:proofErr w:type="spellStart"/>
            <w:r w:rsidRPr="000830E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78" w:type="pct"/>
            <w:vMerge w:val="restar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98" w:type="pct"/>
            <w:gridSpan w:val="6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BC0039" w:rsidTr="000830E7">
        <w:tc>
          <w:tcPr>
            <w:tcW w:w="224" w:type="pct"/>
            <w:vMerge/>
          </w:tcPr>
          <w:p w:rsidR="0066294B" w:rsidRPr="000830E7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pct"/>
            <w:vMerge/>
          </w:tcPr>
          <w:p w:rsidR="0066294B" w:rsidRPr="000830E7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2023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2024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2025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2026</w:t>
            </w:r>
          </w:p>
        </w:tc>
        <w:tc>
          <w:tcPr>
            <w:tcW w:w="345" w:type="pct"/>
          </w:tcPr>
          <w:p w:rsidR="0066294B" w:rsidRPr="000830E7" w:rsidRDefault="002B3B80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всего</w:t>
            </w:r>
          </w:p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за 2023-2027 годы</w:t>
            </w:r>
            <w:r w:rsidRPr="000830E7"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1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3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4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5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6</w:t>
            </w:r>
          </w:p>
        </w:tc>
        <w:tc>
          <w:tcPr>
            <w:tcW w:w="345" w:type="pct"/>
          </w:tcPr>
          <w:p w:rsidR="0066294B" w:rsidRPr="000830E7" w:rsidRDefault="002B3B80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1" w:type="pct"/>
          </w:tcPr>
          <w:p w:rsidR="0066294B" w:rsidRPr="000830E7" w:rsidRDefault="002B3B80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1.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Всего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2.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федеральный бюджет</w:t>
            </w:r>
            <w:r w:rsidRPr="000830E7">
              <w:rPr>
                <w:sz w:val="26"/>
                <w:szCs w:val="26"/>
                <w:lang w:val="en-US"/>
              </w:rPr>
              <w:t>*</w:t>
            </w:r>
            <w:r w:rsidRPr="000830E7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3.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областной бюджет</w:t>
            </w:r>
            <w:r w:rsidRPr="000830E7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4.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BC0039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5.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  <w:tr w:rsidR="0066294B" w:rsidRPr="00873DFB" w:rsidTr="000830E7">
        <w:tc>
          <w:tcPr>
            <w:tcW w:w="224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5.1.</w:t>
            </w:r>
          </w:p>
        </w:tc>
        <w:tc>
          <w:tcPr>
            <w:tcW w:w="2278" w:type="pct"/>
          </w:tcPr>
          <w:p w:rsidR="0066294B" w:rsidRPr="000830E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9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486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88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  <w:tc>
          <w:tcPr>
            <w:tcW w:w="501" w:type="pct"/>
          </w:tcPr>
          <w:p w:rsidR="0066294B" w:rsidRPr="000830E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0830E7">
              <w:rPr>
                <w:sz w:val="26"/>
                <w:szCs w:val="26"/>
              </w:rPr>
              <w:t>0</w:t>
            </w:r>
          </w:p>
        </w:tc>
      </w:tr>
    </w:tbl>
    <w:p w:rsidR="0066294B" w:rsidRDefault="0066294B" w:rsidP="0066294B">
      <w:pPr>
        <w:pStyle w:val="af1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Default="0066294B" w:rsidP="000830E7">
      <w:pPr>
        <w:jc w:val="both"/>
        <w:rPr>
          <w:rFonts w:ascii="Times New Roman" w:hAnsi="Times New Roman"/>
          <w:sz w:val="26"/>
          <w:szCs w:val="26"/>
          <w:lang w:val="ru-RU"/>
        </w:rPr>
        <w:sectPr w:rsidR="0066294B" w:rsidSect="006D1AB4">
          <w:pgSz w:w="16838" w:h="11906" w:orient="landscape"/>
          <w:pgMar w:top="1278" w:right="962" w:bottom="851" w:left="1701" w:header="709" w:footer="709" w:gutter="0"/>
          <w:cols w:space="720"/>
        </w:sectPr>
      </w:pPr>
      <w:r w:rsidRPr="008F560B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66294B" w:rsidRPr="002B3B80" w:rsidTr="00070C56">
        <w:tc>
          <w:tcPr>
            <w:tcW w:w="5353" w:type="dxa"/>
          </w:tcPr>
          <w:p w:rsidR="0066294B" w:rsidRDefault="0066294B" w:rsidP="0066294B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17" w:type="dxa"/>
            <w:hideMark/>
          </w:tcPr>
          <w:p w:rsidR="0066294B" w:rsidRDefault="0066294B" w:rsidP="0066294B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Приложение 6</w:t>
            </w:r>
          </w:p>
          <w:p w:rsidR="00486633" w:rsidRDefault="00840855" w:rsidP="000830E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 муниципальной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</w:t>
            </w:r>
            <w:r w:rsidR="0066294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рограмме, утвержденной постановлением администрации округа </w:t>
            </w:r>
          </w:p>
          <w:p w:rsidR="0066294B" w:rsidRDefault="0066294B" w:rsidP="004866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</w:t>
            </w:r>
            <w:r w:rsidR="0084085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№ </w:t>
            </w:r>
          </w:p>
        </w:tc>
      </w:tr>
    </w:tbl>
    <w:p w:rsidR="0066294B" w:rsidRDefault="0066294B" w:rsidP="0066294B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pStyle w:val="aa"/>
        <w:ind w:left="1469" w:right="921"/>
        <w:jc w:val="center"/>
        <w:rPr>
          <w:sz w:val="26"/>
          <w:szCs w:val="26"/>
          <w:lang w:val="ru-RU"/>
        </w:rPr>
      </w:pPr>
      <w:r w:rsidRPr="00902E7F">
        <w:rPr>
          <w:spacing w:val="-1"/>
          <w:sz w:val="26"/>
          <w:szCs w:val="26"/>
          <w:lang w:val="ru-RU"/>
        </w:rPr>
        <w:t>Паспорт</w:t>
      </w:r>
      <w:r>
        <w:rPr>
          <w:spacing w:val="-1"/>
          <w:sz w:val="26"/>
          <w:szCs w:val="26"/>
          <w:lang w:val="ru-RU"/>
        </w:rPr>
        <w:t xml:space="preserve"> </w:t>
      </w:r>
      <w:r w:rsidRPr="00902E7F">
        <w:rPr>
          <w:spacing w:val="-1"/>
          <w:sz w:val="26"/>
          <w:szCs w:val="26"/>
          <w:lang w:val="ru-RU"/>
        </w:rPr>
        <w:t>подпрограммы</w:t>
      </w:r>
      <w:r>
        <w:rPr>
          <w:spacing w:val="-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6</w:t>
      </w:r>
    </w:p>
    <w:p w:rsidR="00840855" w:rsidRDefault="00840855" w:rsidP="0066294B">
      <w:pPr>
        <w:pStyle w:val="aa"/>
        <w:ind w:left="1469" w:right="92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Обеспечение условий реализации муниципальной программы</w:t>
      </w:r>
    </w:p>
    <w:p w:rsidR="0066294B" w:rsidRPr="00840855" w:rsidRDefault="0066294B" w:rsidP="00840855">
      <w:pPr>
        <w:pStyle w:val="aa"/>
        <w:ind w:left="1469" w:right="921"/>
        <w:jc w:val="center"/>
        <w:rPr>
          <w:spacing w:val="-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 далее подпрограмма 6)</w:t>
      </w:r>
      <w:r w:rsidRPr="001A2DD8">
        <w:rPr>
          <w:spacing w:val="-1"/>
          <w:sz w:val="26"/>
          <w:szCs w:val="26"/>
          <w:lang w:val="ru-RU"/>
        </w:rPr>
        <w:t xml:space="preserve"> </w:t>
      </w:r>
    </w:p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925" w:type="dxa"/>
        <w:tblInd w:w="-1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76"/>
        <w:gridCol w:w="6649"/>
      </w:tblGrid>
      <w:tr w:rsidR="0066294B" w:rsidRPr="002B3B80" w:rsidTr="00070C56">
        <w:trPr>
          <w:trHeight w:hRule="exact" w:val="1505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Ответственный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исполнитель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A2DD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="0084085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(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соисполнители подпрограммы)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840855" w:rsidP="000830E7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</w:t>
            </w:r>
            <w:r w:rsidR="0066294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дминистрация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</w:t>
            </w:r>
            <w:r w:rsidR="000830E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2B3B80" w:rsidTr="00070C56">
        <w:trPr>
          <w:trHeight w:hRule="exact" w:val="65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88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сполнители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Pr="001A2DD8" w:rsidRDefault="000830E7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</w:tr>
      <w:tr w:rsidR="0066294B" w:rsidRPr="002B3B80" w:rsidTr="00070C56">
        <w:trPr>
          <w:trHeight w:hRule="exact" w:val="976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Цели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 w:right="108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-создание необходимых условий для эффективной реализации муниципальной программы</w:t>
            </w:r>
          </w:p>
        </w:tc>
      </w:tr>
      <w:tr w:rsidR="0066294B" w:rsidRPr="002B3B80" w:rsidTr="00070C56">
        <w:trPr>
          <w:trHeight w:hRule="exact" w:val="1239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99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Задачи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af2"/>
              <w:numPr>
                <w:ilvl w:val="0"/>
                <w:numId w:val="17"/>
              </w:numPr>
              <w:tabs>
                <w:tab w:val="left" w:pos="709"/>
              </w:tabs>
              <w:ind w:right="10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надлежащее исполнение полномочий отдела культуры, туризма и молодежи администрации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округа;</w:t>
            </w:r>
          </w:p>
          <w:p w:rsidR="0066294B" w:rsidRDefault="0066294B" w:rsidP="0066294B">
            <w:pPr>
              <w:pStyle w:val="af2"/>
              <w:numPr>
                <w:ilvl w:val="0"/>
                <w:numId w:val="17"/>
              </w:numPr>
              <w:tabs>
                <w:tab w:val="left" w:pos="549"/>
              </w:tabs>
              <w:ind w:right="10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информационно-методическое обеспечение учреждений культуры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округа;</w:t>
            </w:r>
          </w:p>
          <w:p w:rsidR="0066294B" w:rsidRDefault="0066294B" w:rsidP="0066294B">
            <w:pPr>
              <w:pStyle w:val="af2"/>
              <w:tabs>
                <w:tab w:val="left" w:pos="413"/>
              </w:tabs>
              <w:ind w:left="103" w:right="100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66294B" w:rsidRPr="002B3B80" w:rsidTr="000830E7">
        <w:trPr>
          <w:trHeight w:hRule="exact" w:val="983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Целевые 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>показатели (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индикаторы) подпрограммы 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0830E7" w:rsidP="000830E7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Д</w:t>
            </w:r>
            <w:r w:rsidR="0066294B">
              <w:rPr>
                <w:rFonts w:ascii="Times New Roman" w:hAnsi="Times New Roman"/>
                <w:sz w:val="26"/>
                <w:szCs w:val="26"/>
                <w:lang w:val="ru-RU"/>
              </w:rPr>
              <w:t>оля мероприятий, выполненных в соответствии с планом работы отдела культуры, туризма и  молодежи округа на год</w:t>
            </w:r>
          </w:p>
        </w:tc>
      </w:tr>
      <w:tr w:rsidR="0066294B" w:rsidTr="000830E7">
        <w:trPr>
          <w:trHeight w:hRule="exact" w:val="65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623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Сроки реализации подпрограммы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2023 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годы</w:t>
            </w:r>
            <w:proofErr w:type="spellEnd"/>
          </w:p>
        </w:tc>
      </w:tr>
      <w:tr w:rsidR="0066294B" w:rsidRPr="002B3B80" w:rsidTr="000830E7">
        <w:trPr>
          <w:trHeight w:val="282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Default="0066294B" w:rsidP="0066294B">
            <w:pPr>
              <w:pStyle w:val="TableParagraph"/>
              <w:ind w:left="103" w:right="623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6"/>
                <w:szCs w:val="26"/>
              </w:rPr>
              <w:t>подпрограммы</w:t>
            </w:r>
            <w:proofErr w:type="spellEnd"/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4B" w:rsidRPr="00BD41C6" w:rsidRDefault="0066294B" w:rsidP="0066294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Объем средств, необходимый для финансового обеспечения подпрограммы</w:t>
            </w:r>
            <w:r w:rsidR="00847F22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за счет средств бюджета округа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, составляет – 5540,2</w:t>
            </w:r>
            <w:r w:rsidRPr="00BD41C6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тыс. руб.*, в том числе:</w:t>
            </w:r>
          </w:p>
          <w:p w:rsidR="0066294B" w:rsidRPr="00BD41C6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2023 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год </w:t>
            </w: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– 1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943,7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.;</w:t>
            </w:r>
          </w:p>
          <w:p w:rsidR="0066294B" w:rsidRPr="00BD41C6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2024 год </w:t>
            </w: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– 1943,7 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.;</w:t>
            </w:r>
          </w:p>
          <w:p w:rsidR="0066294B" w:rsidRPr="00BD41C6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2025 год </w:t>
            </w:r>
            <w:r w:rsidRPr="00BD41C6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– 1652,8 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тыс</w:t>
            </w:r>
            <w:proofErr w:type="gramStart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 w:rsidRPr="00BD41C6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.;</w:t>
            </w:r>
          </w:p>
          <w:p w:rsidR="0066294B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2026- 0,0 тыс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;</w:t>
            </w:r>
          </w:p>
          <w:p w:rsidR="0066294B" w:rsidRDefault="0066294B" w:rsidP="0066294B">
            <w:pPr>
              <w:pStyle w:val="TableParagraph"/>
              <w:ind w:lef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2027 год -0,0 тыс. руб</w:t>
            </w:r>
            <w:r w:rsidR="00847F22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лей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.</w:t>
            </w:r>
          </w:p>
          <w:p w:rsidR="0066294B" w:rsidRDefault="0066294B" w:rsidP="0066294B">
            <w:pPr>
              <w:pStyle w:val="TableParagraph"/>
              <w:ind w:left="102" w:right="105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*В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течение реализации подпрограммы объемы финансового обеспечения подлежат уточнению</w:t>
            </w:r>
          </w:p>
        </w:tc>
      </w:tr>
      <w:tr w:rsidR="0066294B" w:rsidRPr="002B3B80" w:rsidTr="000830E7">
        <w:trPr>
          <w:trHeight w:hRule="exact" w:val="1310"/>
        </w:trPr>
        <w:tc>
          <w:tcPr>
            <w:tcW w:w="3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94B" w:rsidRDefault="0066294B" w:rsidP="0066294B">
            <w:pPr>
              <w:pStyle w:val="TableParagraph"/>
              <w:ind w:left="103" w:right="101"/>
              <w:rPr>
                <w:rFonts w:ascii="Times New Roman" w:hAnsi="Times New Roman"/>
                <w:spacing w:val="20"/>
                <w:sz w:val="26"/>
                <w:szCs w:val="26"/>
                <w:lang w:val="ru-RU"/>
              </w:rPr>
            </w:pP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Ожидаемые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результаты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реализации</w:t>
            </w:r>
          </w:p>
          <w:p w:rsidR="0066294B" w:rsidRDefault="0066294B" w:rsidP="0066294B">
            <w:pPr>
              <w:pStyle w:val="TableParagraph"/>
              <w:ind w:left="103" w:right="10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</w:t>
            </w:r>
            <w:r w:rsidRPr="00892C6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одпрограммы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94B" w:rsidRDefault="0066294B" w:rsidP="0066294B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результате реализации подпрограммы планируется достижение следующего результата:</w:t>
            </w:r>
          </w:p>
          <w:p w:rsidR="0066294B" w:rsidRDefault="0066294B" w:rsidP="0066294B">
            <w:pPr>
              <w:pStyle w:val="af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-  выполнение плана работы отдела культуры, туризма  и  молодежи администрации округа на 100% ежегодно;</w:t>
            </w:r>
          </w:p>
          <w:p w:rsidR="0066294B" w:rsidRDefault="0066294B" w:rsidP="00847F22">
            <w:pPr>
              <w:pStyle w:val="af2"/>
              <w:tabs>
                <w:tab w:val="left" w:pos="399"/>
                <w:tab w:val="left" w:pos="2203"/>
                <w:tab w:val="left" w:pos="4550"/>
              </w:tabs>
              <w:ind w:left="103" w:right="101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66294B" w:rsidRDefault="0066294B" w:rsidP="0066294B">
      <w:pPr>
        <w:rPr>
          <w:rFonts w:ascii="Times New Roman" w:hAnsi="Times New Roman"/>
          <w:sz w:val="26"/>
          <w:szCs w:val="26"/>
          <w:lang w:val="ru-RU"/>
        </w:rPr>
      </w:pPr>
    </w:p>
    <w:p w:rsidR="001218F1" w:rsidRPr="001218F1" w:rsidRDefault="0066294B" w:rsidP="000830E7">
      <w:pPr>
        <w:pStyle w:val="af1"/>
        <w:numPr>
          <w:ilvl w:val="0"/>
          <w:numId w:val="28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218F1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 xml:space="preserve">Общая характеристика сферы реализации подпрограммы </w:t>
      </w:r>
      <w:r w:rsidR="001218F1" w:rsidRPr="001218F1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</w:p>
    <w:p w:rsidR="00760D12" w:rsidRDefault="000830E7" w:rsidP="001218F1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1.1.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Отдел культуры, туризма и молодежи администрации округа обеспечивает нормативно - правовые, организационно-административные  и финансово-экономические условия функционирования отрасли культуры на территории </w:t>
      </w:r>
      <w:proofErr w:type="spellStart"/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Усть-Кубинского</w:t>
      </w:r>
      <w:proofErr w:type="spellEnd"/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округа.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1.2.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Залогом успешного достижения целей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решения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задач муниципальной программы является обеспечение эффективного исполнения отделом муниципальных функций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муниципальных услуг.</w:t>
      </w:r>
    </w:p>
    <w:p w:rsidR="0066294B" w:rsidRPr="001218F1" w:rsidRDefault="0066294B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1.3.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Подпрограмма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направлена на формирование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развитие обеспечивающих механизмов реализации муниципальной программы.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рамках подпрограммы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6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будут созданы условия, существенно повышающие эффективность выполнения как отдельных проектов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мероприятий, так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муниципальной программы </w:t>
      </w:r>
      <w:r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целом.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1.4.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Отдел культуры, туризма и молодежи администрации округа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рамках настоящей подпрограммы: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осуществляет руководство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текущее управление реализацией муниципальной программы, координирует деятельность подведомственных учреждений культуры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молодежной политики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округа;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реализует мероприятия муниципальной программы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пределах своих полномочий;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разрабатывает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пределах своей компетенции муниципальные правовые акты, необходимые для реализации муниципальной программы;</w:t>
      </w:r>
    </w:p>
    <w:p w:rsidR="0066294B" w:rsidRPr="001218F1" w:rsidRDefault="00760D12" w:rsidP="00760D12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проводит </w:t>
      </w:r>
      <w:proofErr w:type="gramStart"/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анализ</w:t>
      </w:r>
      <w:proofErr w:type="gramEnd"/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ин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формирует предложения по рациональному использованию финансовых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ресурсов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муниципальной программы;</w:t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уточняет механизм реализации муниципальной программы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размер затрат на реализацию ее мероприятий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пределах утвержденных лимитов бюджетных обязательств;</w:t>
      </w:r>
    </w:p>
    <w:p w:rsid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готовит годовой отчет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ходе реализации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об оценке </w:t>
      </w:r>
      <w:r w:rsidR="0066294B" w:rsidRPr="001218F1">
        <w:rPr>
          <w:rFonts w:ascii="Times New Roman" w:hAnsi="Times New Roman" w:cs="Times New Roman"/>
          <w:spacing w:val="-1"/>
          <w:sz w:val="26"/>
          <w:szCs w:val="26"/>
          <w:lang w:val="ru-RU"/>
        </w:rPr>
        <w:t>эффективности муниципальной программы.</w:t>
      </w:r>
      <w:r w:rsidR="001218F1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66294B" w:rsidRPr="001218F1" w:rsidRDefault="00760D12" w:rsidP="001218F1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осуществляет планирование, информационно-методическое обеспечение деятельности учреждений культуры </w:t>
      </w:r>
      <w:proofErr w:type="spellStart"/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Усть</w:t>
      </w:r>
      <w:proofErr w:type="spellEnd"/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–Кубинского  муниципального округа по различным аспектам </w:t>
      </w:r>
      <w:r w:rsidR="0066294B" w:rsidRPr="001218F1">
        <w:rPr>
          <w:rFonts w:ascii="Times New Roman" w:hAnsi="Times New Roman" w:cs="Times New Roman"/>
          <w:w w:val="95"/>
          <w:sz w:val="26"/>
          <w:szCs w:val="26"/>
          <w:lang w:val="ru-RU"/>
        </w:rPr>
        <w:t xml:space="preserve">народного творчества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66294B" w:rsidRPr="001218F1">
        <w:rPr>
          <w:rFonts w:ascii="Times New Roman" w:hAnsi="Times New Roman" w:cs="Times New Roman"/>
          <w:w w:val="95"/>
          <w:sz w:val="26"/>
          <w:szCs w:val="26"/>
          <w:lang w:val="ru-RU"/>
        </w:rPr>
        <w:t>культурной</w:t>
      </w:r>
      <w:r w:rsidR="0066294B" w:rsidRPr="001218F1">
        <w:rPr>
          <w:rFonts w:ascii="Times New Roman" w:hAnsi="Times New Roman" w:cs="Times New Roman"/>
          <w:w w:val="95"/>
          <w:sz w:val="26"/>
          <w:szCs w:val="26"/>
          <w:lang w:val="ru-RU"/>
        </w:rPr>
        <w:tab/>
        <w:t xml:space="preserve">политики, деятельности </w:t>
      </w:r>
      <w:r w:rsidR="0066294B" w:rsidRPr="001218F1">
        <w:rPr>
          <w:rFonts w:ascii="Times New Roman" w:hAnsi="Times New Roman" w:cs="Times New Roman"/>
          <w:sz w:val="26"/>
          <w:szCs w:val="26"/>
          <w:lang w:val="ru-RU"/>
        </w:rPr>
        <w:t>в сфере молодежной политики.</w:t>
      </w:r>
    </w:p>
    <w:p w:rsidR="0066294B" w:rsidRDefault="0066294B" w:rsidP="001218F1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1.5. </w:t>
      </w:r>
      <w:r>
        <w:rPr>
          <w:rFonts w:ascii="Times New Roman" w:hAnsi="Times New Roman"/>
          <w:sz w:val="26"/>
          <w:szCs w:val="26"/>
          <w:lang w:val="ru-RU"/>
        </w:rPr>
        <w:t xml:space="preserve">Приоритеты социально-экономического развития в сфере реализации подпрограммы 6 определены следующими стратегическими документами и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нормативным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 правовыми актами Российской Федерации: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Законом Российской Федерации от 9 октября 1992 года № 3612-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  <w:lang w:val="ru-RU"/>
        </w:rPr>
        <w:t xml:space="preserve"> «Основы законодательства Российской Федерации о культуре»;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29 декабря 1994 года № 78-ФЗ «О библиотечном деле»;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Федеральным  законом  от  26 мая 1996 года № 54-ФЗ  «О  Музейном  фонде Российской Федерации и музеях в Российской Федерации»;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Указом Президента Российской Федерации  от 7 мая 2012 года № 597 «О мероприятиях по реализации государственной социальной политики»;</w:t>
      </w:r>
    </w:p>
    <w:p w:rsidR="0066294B" w:rsidRDefault="0066294B" w:rsidP="0066294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Государственной программой  «Развитие культуры,  туризма и архивного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дела Вологодской области  на 2021 – 2025 годы», утвержденной постановлением Правительства Вологодской области  от 27 мая  2019 года  № 495;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Законом Вологодской области от 13 мая  2021 года № 4892 –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 «О  молодежной политике  на территории Вологодской области»;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социально-экономического развития Вологодской области на период до 2030 года, утвержденной  постановлением Правительства Вологодской области от 17 октября 2016  года № 920;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 № 2403-р;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Стратегией развития информационного общества в Российской Федерации на 2017-2030 годы, утвержденной Указом Президента Российской Федерации, от 9 мая 2017 года  № 203;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государственной культурной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политики    на период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до 2030 года, утвержденной распоряжением Правительства Российской Федерации от 29 февраля 2016 года № 326-р; 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Стратегией социально-экономического развития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</w:t>
      </w:r>
      <w:r w:rsidR="00840855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 Вологодской области на период до 2030  года,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утвержденная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решением Представительного Собрания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–Кубинского муниципального </w:t>
      </w:r>
      <w:r w:rsidR="00840855">
        <w:rPr>
          <w:rFonts w:ascii="Times New Roman" w:hAnsi="Times New Roman"/>
          <w:sz w:val="26"/>
          <w:szCs w:val="26"/>
          <w:lang w:val="ru-RU"/>
        </w:rPr>
        <w:t>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 от 18 декабря  2014 года № 77;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Уставом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 округа.</w:t>
      </w:r>
      <w:bookmarkStart w:id="5" w:name="III._Цели,_задачи_и_показатели_(индикато"/>
      <w:bookmarkEnd w:id="5"/>
    </w:p>
    <w:p w:rsidR="00840855" w:rsidRDefault="00840855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47F22" w:rsidRDefault="00847F22" w:rsidP="00760D12">
      <w:pPr>
        <w:pStyle w:val="af1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С</w:t>
      </w:r>
      <w:r w:rsidR="000B7D8D">
        <w:rPr>
          <w:rFonts w:ascii="Times New Roman" w:hAnsi="Times New Roman"/>
          <w:b/>
          <w:sz w:val="26"/>
          <w:szCs w:val="26"/>
          <w:lang w:val="ru-RU"/>
        </w:rPr>
        <w:t>ведения о целевых показателях (</w:t>
      </w:r>
      <w:r>
        <w:rPr>
          <w:rFonts w:ascii="Times New Roman" w:hAnsi="Times New Roman"/>
          <w:b/>
          <w:sz w:val="26"/>
          <w:szCs w:val="26"/>
          <w:lang w:val="ru-RU"/>
        </w:rPr>
        <w:t>индикаторах) с расшифровкой плановых значений по годам ее реализации</w:t>
      </w:r>
      <w:r w:rsidR="00760D12">
        <w:rPr>
          <w:rFonts w:ascii="Times New Roman" w:hAnsi="Times New Roman"/>
          <w:b/>
          <w:sz w:val="26"/>
          <w:szCs w:val="26"/>
          <w:lang w:val="ru-RU"/>
        </w:rPr>
        <w:t>, порядком сбора информаций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и методик</w:t>
      </w:r>
      <w:r w:rsidR="00760D12">
        <w:rPr>
          <w:rFonts w:ascii="Times New Roman" w:hAnsi="Times New Roman"/>
          <w:b/>
          <w:sz w:val="26"/>
          <w:szCs w:val="26"/>
          <w:lang w:val="ru-RU"/>
        </w:rPr>
        <w:t>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расчета</w:t>
      </w:r>
    </w:p>
    <w:p w:rsidR="00847F22" w:rsidRDefault="00847F22" w:rsidP="00847F22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1A1479" w:rsidRDefault="001218F1" w:rsidP="00027389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>Сведения о целевых показателях (индикаторах)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подпрограммы </w:t>
      </w:r>
      <w:r w:rsidR="0066294B">
        <w:rPr>
          <w:rFonts w:ascii="Times New Roman" w:hAnsi="Times New Roman"/>
          <w:sz w:val="26"/>
          <w:szCs w:val="26"/>
          <w:lang w:val="ru-RU"/>
        </w:rPr>
        <w:t>6    приведены в приложении 1</w:t>
      </w:r>
      <w:r w:rsidR="0002738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294B">
        <w:rPr>
          <w:rFonts w:ascii="Times New Roman" w:hAnsi="Times New Roman"/>
          <w:sz w:val="26"/>
          <w:szCs w:val="26"/>
          <w:lang w:val="ru-RU"/>
        </w:rPr>
        <w:t>к подпрограмме 6.</w:t>
      </w:r>
      <w:r w:rsidR="0066294B"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294B" w:rsidRDefault="0066294B" w:rsidP="00027389">
      <w:pPr>
        <w:ind w:right="-55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1A147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2.2. </w:t>
      </w:r>
      <w:r w:rsidRPr="001A1479">
        <w:rPr>
          <w:rFonts w:ascii="Times New Roman" w:hAnsi="Times New Roman"/>
          <w:sz w:val="26"/>
          <w:szCs w:val="26"/>
          <w:lang w:val="ru-RU"/>
        </w:rPr>
        <w:t>Сведения о порядке сбора информации и методике  расчета целевых показателей (индик</w:t>
      </w:r>
      <w:r>
        <w:rPr>
          <w:rFonts w:ascii="Times New Roman" w:hAnsi="Times New Roman"/>
          <w:sz w:val="26"/>
          <w:szCs w:val="26"/>
          <w:lang w:val="ru-RU"/>
        </w:rPr>
        <w:t xml:space="preserve">аторов) </w:t>
      </w:r>
      <w:r w:rsidRPr="001A1479">
        <w:rPr>
          <w:rFonts w:ascii="Times New Roman" w:hAnsi="Times New Roman"/>
          <w:sz w:val="26"/>
          <w:szCs w:val="26"/>
          <w:lang w:val="ru-RU"/>
        </w:rPr>
        <w:t>подпрограммы</w:t>
      </w:r>
      <w:r w:rsidR="00027389">
        <w:rPr>
          <w:rFonts w:ascii="Times New Roman" w:hAnsi="Times New Roman"/>
          <w:sz w:val="26"/>
          <w:szCs w:val="26"/>
          <w:lang w:val="ru-RU"/>
        </w:rPr>
        <w:t xml:space="preserve"> 6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>приведены в приложении  2</w:t>
      </w:r>
      <w:r w:rsidRPr="001A1479">
        <w:rPr>
          <w:rFonts w:ascii="Times New Roman" w:hAnsi="Times New Roman"/>
          <w:sz w:val="26"/>
          <w:szCs w:val="26"/>
          <w:lang w:val="ru-RU"/>
        </w:rPr>
        <w:t xml:space="preserve"> к подпрограмме</w:t>
      </w:r>
      <w:r>
        <w:rPr>
          <w:rFonts w:ascii="Times New Roman" w:hAnsi="Times New Roman"/>
          <w:sz w:val="26"/>
          <w:szCs w:val="26"/>
          <w:lang w:val="ru-RU"/>
        </w:rPr>
        <w:t xml:space="preserve"> 6.</w:t>
      </w:r>
    </w:p>
    <w:p w:rsidR="0066294B" w:rsidRPr="001A1479" w:rsidRDefault="0066294B" w:rsidP="00027389">
      <w:pPr>
        <w:pStyle w:val="af1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 w:cs="Times New Roman"/>
          <w:sz w:val="26"/>
          <w:szCs w:val="26"/>
          <w:lang w:val="ru-RU"/>
        </w:rPr>
        <w:t xml:space="preserve">2.3.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>Перечень основных мер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оприятий 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>подпрограммы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6   приведен в приложении  3</w:t>
      </w:r>
      <w:r w:rsidRPr="001A1479">
        <w:rPr>
          <w:rFonts w:ascii="Times New Roman" w:hAnsi="Times New Roman" w:cs="Times New Roman"/>
          <w:sz w:val="26"/>
          <w:szCs w:val="26"/>
          <w:lang w:val="ru-RU"/>
        </w:rPr>
        <w:t xml:space="preserve"> к подпрограмме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6.</w:t>
      </w:r>
    </w:p>
    <w:p w:rsidR="0066294B" w:rsidRDefault="00760D12" w:rsidP="00027389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2.4. </w:t>
      </w:r>
      <w:r w:rsidR="0066294B">
        <w:rPr>
          <w:rFonts w:ascii="Times New Roman" w:hAnsi="Times New Roman"/>
          <w:sz w:val="26"/>
          <w:szCs w:val="26"/>
          <w:lang w:val="ru-RU"/>
        </w:rPr>
        <w:t>Для достижения данной цели предусмотрено решение следующих задач:</w:t>
      </w:r>
    </w:p>
    <w:p w:rsidR="0066294B" w:rsidRDefault="0066294B" w:rsidP="00027389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- надлежащее исполнение полномочий отдела культуры, туризма и  молодежи  администрации  округа;</w:t>
      </w:r>
    </w:p>
    <w:p w:rsidR="0066294B" w:rsidRDefault="0066294B" w:rsidP="00027389">
      <w:pPr>
        <w:pStyle w:val="af1"/>
        <w:ind w:left="23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-  информационно-методическое обеспечение учреждений культуры округа;</w:t>
      </w:r>
    </w:p>
    <w:p w:rsidR="0066294B" w:rsidRDefault="001218F1" w:rsidP="00027389">
      <w:pPr>
        <w:pStyle w:val="af1"/>
        <w:ind w:firstLine="23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6629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2.5. </w:t>
      </w:r>
      <w:r w:rsidR="0066294B">
        <w:rPr>
          <w:rFonts w:ascii="Times New Roman" w:hAnsi="Times New Roman"/>
          <w:sz w:val="26"/>
          <w:szCs w:val="26"/>
          <w:lang w:val="ru-RU"/>
        </w:rPr>
        <w:t>Ожидаемым результатом реализации подпрограммы 6 является: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выполнение плана работы отдела культуры, туризма и молодежи  на 100% ежегодно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2.6. </w:t>
      </w:r>
      <w:r>
        <w:rPr>
          <w:rFonts w:ascii="Times New Roman" w:hAnsi="Times New Roman"/>
          <w:sz w:val="26"/>
          <w:szCs w:val="26"/>
          <w:lang w:val="ru-RU"/>
        </w:rPr>
        <w:t>Для достижения цели и решения задач подпрограммы 6 необходимо реализовать ряд основных мероприятий, на которые предусматривается предоставление субсидий из бюджета округа;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-обеспечение условий реализации муниципальной программы;</w:t>
      </w:r>
    </w:p>
    <w:p w:rsidR="0066294B" w:rsidRDefault="0066294B" w:rsidP="0066294B">
      <w:pPr>
        <w:pStyle w:val="af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-выполнение функций и услуг отделом культуры, туризма и молодежи администрации округа.</w:t>
      </w:r>
    </w:p>
    <w:p w:rsidR="0066294B" w:rsidRDefault="0066294B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 </w:t>
      </w:r>
      <w:r w:rsidR="00760D12">
        <w:rPr>
          <w:rFonts w:ascii="Times New Roman" w:hAnsi="Times New Roman"/>
          <w:sz w:val="26"/>
          <w:szCs w:val="26"/>
          <w:lang w:val="ru-RU"/>
        </w:rPr>
        <w:t xml:space="preserve">2.7. </w:t>
      </w:r>
      <w:r>
        <w:rPr>
          <w:rFonts w:ascii="Times New Roman" w:hAnsi="Times New Roman"/>
          <w:sz w:val="26"/>
          <w:szCs w:val="26"/>
          <w:lang w:val="ru-RU"/>
        </w:rPr>
        <w:t>Сроки реализации подпрограммы 6 2023-2027 годы.</w:t>
      </w:r>
    </w:p>
    <w:p w:rsidR="00027389" w:rsidRDefault="00027389" w:rsidP="0066294B">
      <w:pPr>
        <w:pStyle w:val="af1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847F22" w:rsidP="00760D12">
      <w:pPr>
        <w:pStyle w:val="af1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6" w:name="IV._Характеристика_основных_мероприятий_"/>
      <w:bookmarkStart w:id="7" w:name="V._Ресурсное_обеспечение_подпрограммы_7,"/>
      <w:bookmarkEnd w:id="6"/>
      <w:bookmarkEnd w:id="7"/>
      <w:r>
        <w:rPr>
          <w:rFonts w:ascii="Times New Roman" w:hAnsi="Times New Roman"/>
          <w:b/>
          <w:sz w:val="26"/>
          <w:szCs w:val="26"/>
          <w:lang w:val="ru-RU"/>
        </w:rPr>
        <w:t xml:space="preserve">Финансовое </w:t>
      </w:r>
      <w:r w:rsidR="0066294B">
        <w:rPr>
          <w:rFonts w:ascii="Times New Roman" w:hAnsi="Times New Roman"/>
          <w:b/>
          <w:sz w:val="26"/>
          <w:szCs w:val="26"/>
          <w:lang w:val="ru-RU"/>
        </w:rPr>
        <w:t xml:space="preserve"> обеспечение </w:t>
      </w:r>
      <w:r w:rsidR="00760D12">
        <w:rPr>
          <w:rFonts w:ascii="Times New Roman" w:hAnsi="Times New Roman"/>
          <w:b/>
          <w:sz w:val="26"/>
          <w:szCs w:val="26"/>
          <w:lang w:val="ru-RU"/>
        </w:rPr>
        <w:t xml:space="preserve">муниципальной </w:t>
      </w:r>
      <w:r w:rsidR="0066294B">
        <w:rPr>
          <w:rFonts w:ascii="Times New Roman" w:hAnsi="Times New Roman"/>
          <w:b/>
          <w:sz w:val="26"/>
          <w:szCs w:val="26"/>
          <w:lang w:val="ru-RU"/>
        </w:rPr>
        <w:t xml:space="preserve">подпрограммы </w:t>
      </w:r>
      <w:r>
        <w:rPr>
          <w:rFonts w:ascii="Times New Roman" w:hAnsi="Times New Roman"/>
          <w:b/>
          <w:sz w:val="26"/>
          <w:szCs w:val="26"/>
          <w:lang w:val="ru-RU"/>
        </w:rPr>
        <w:t>за счет средств бюджета округа</w:t>
      </w:r>
    </w:p>
    <w:p w:rsidR="00027389" w:rsidRDefault="00027389" w:rsidP="001218F1">
      <w:pPr>
        <w:pStyle w:val="af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66294B" w:rsidRPr="00F84D42" w:rsidRDefault="0066294B" w:rsidP="0066294B">
      <w:pPr>
        <w:pStyle w:val="af1"/>
        <w:ind w:firstLine="708"/>
        <w:jc w:val="both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 w:cs="Times New Roman"/>
          <w:sz w:val="26"/>
          <w:szCs w:val="26"/>
          <w:lang w:val="ru-RU"/>
        </w:rPr>
        <w:t xml:space="preserve">3.1.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Финансовое обеспечение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реализации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муниципальной подпрограммы  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за счет средств бюджета округа</w:t>
      </w:r>
      <w:r w:rsidRPr="00F84D4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    </w:t>
      </w:r>
      <w:r w:rsidRPr="00F84D42">
        <w:rPr>
          <w:rFonts w:ascii="Times New Roman" w:hAnsi="Times New Roman" w:cs="Times New Roman"/>
          <w:sz w:val="26"/>
          <w:szCs w:val="26"/>
          <w:lang w:val="ru-RU"/>
        </w:rPr>
        <w:t>приведено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приложении 4 к подпрограмме 6</w:t>
      </w:r>
    </w:p>
    <w:p w:rsidR="0066294B" w:rsidRPr="00E5240D" w:rsidRDefault="0066294B" w:rsidP="00027389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pacing w:val="-1"/>
          <w:lang w:val="ru-RU"/>
        </w:rPr>
        <w:t xml:space="preserve">          </w:t>
      </w:r>
      <w:r w:rsidRPr="00F84D42">
        <w:rPr>
          <w:spacing w:val="-1"/>
          <w:lang w:val="ru-RU"/>
        </w:rPr>
        <w:t xml:space="preserve">  </w:t>
      </w:r>
      <w:r>
        <w:rPr>
          <w:spacing w:val="-1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60D12">
        <w:rPr>
          <w:rFonts w:ascii="Times New Roman" w:hAnsi="Times New Roman" w:cs="Times New Roman"/>
          <w:sz w:val="26"/>
          <w:szCs w:val="26"/>
          <w:lang w:val="ru-RU"/>
        </w:rPr>
        <w:t xml:space="preserve">3.2.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на реализацию целей подпрограммы</w:t>
      </w:r>
      <w:r w:rsidR="00DF1999">
        <w:rPr>
          <w:rFonts w:ascii="Times New Roman" w:hAnsi="Times New Roman" w:cs="Times New Roman"/>
          <w:sz w:val="26"/>
          <w:szCs w:val="26"/>
          <w:lang w:val="ru-RU"/>
        </w:rPr>
        <w:t xml:space="preserve"> 6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приведена в приложении 5 к подпрограмме 6</w:t>
      </w:r>
      <w:r w:rsidRPr="00E524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94B" w:rsidRDefault="0066294B" w:rsidP="0066294B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294B" w:rsidRDefault="0066294B" w:rsidP="0066294B">
      <w:pPr>
        <w:widowControl/>
        <w:rPr>
          <w:rFonts w:ascii="Times New Roman" w:hAnsi="Times New Roman"/>
          <w:sz w:val="26"/>
          <w:szCs w:val="26"/>
          <w:lang w:val="ru-RU"/>
        </w:rPr>
        <w:sectPr w:rsidR="0066294B">
          <w:pgSz w:w="11906" w:h="16838"/>
          <w:pgMar w:top="964" w:right="851" w:bottom="1701" w:left="1701" w:header="709" w:footer="709" w:gutter="0"/>
          <w:cols w:space="720"/>
        </w:sectPr>
      </w:pPr>
    </w:p>
    <w:tbl>
      <w:tblPr>
        <w:tblStyle w:val="TableNormal1"/>
        <w:tblpPr w:leftFromText="180" w:rightFromText="180" w:vertAnchor="text" w:horzAnchor="margin" w:tblpXSpec="right" w:tblpY="-994"/>
        <w:tblOverlap w:val="never"/>
        <w:tblW w:w="0" w:type="auto"/>
        <w:tblInd w:w="0" w:type="dxa"/>
        <w:tblLook w:val="04A0"/>
      </w:tblPr>
      <w:tblGrid>
        <w:gridCol w:w="11624"/>
      </w:tblGrid>
      <w:tr w:rsidR="008A71A6" w:rsidRPr="002B3B80" w:rsidTr="008A71A6">
        <w:trPr>
          <w:trHeight w:val="991"/>
        </w:trPr>
        <w:tc>
          <w:tcPr>
            <w:tcW w:w="11624" w:type="dxa"/>
          </w:tcPr>
          <w:p w:rsidR="008A71A6" w:rsidRDefault="008A71A6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A71A6" w:rsidRDefault="008A71A6" w:rsidP="008A71A6">
            <w:pPr>
              <w:jc w:val="right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Приложение 1 к подпрограмме 6</w:t>
            </w:r>
          </w:p>
          <w:p w:rsidR="008A71A6" w:rsidRDefault="008A71A6" w:rsidP="008A71A6">
            <w:pPr>
              <w:jc w:val="right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A71A6" w:rsidRDefault="008A71A6" w:rsidP="008A71A6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Сведения о целевых показателях (индикаторах) подпрограммы 6</w:t>
            </w:r>
          </w:p>
          <w:p w:rsidR="008A71A6" w:rsidRPr="00AC1963" w:rsidRDefault="008A71A6" w:rsidP="008A71A6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tbl>
      <w:tblPr>
        <w:tblStyle w:val="TableNormal1"/>
        <w:tblpPr w:leftFromText="180" w:rightFromText="180" w:vertAnchor="text" w:horzAnchor="margin" w:tblpXSpec="right" w:tblpY="-917"/>
        <w:tblW w:w="4069" w:type="dxa"/>
        <w:tblInd w:w="0" w:type="dxa"/>
        <w:tblLook w:val="04A0"/>
      </w:tblPr>
      <w:tblGrid>
        <w:gridCol w:w="4069"/>
      </w:tblGrid>
      <w:tr w:rsidR="00023AF8" w:rsidRPr="002B3B80" w:rsidTr="001C319F">
        <w:tc>
          <w:tcPr>
            <w:tcW w:w="4069" w:type="dxa"/>
          </w:tcPr>
          <w:p w:rsidR="00023AF8" w:rsidRPr="00257758" w:rsidRDefault="00023AF8" w:rsidP="001C319F">
            <w:pPr>
              <w:ind w:left="-1242" w:firstLine="142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tbl>
      <w:tblPr>
        <w:tblW w:w="14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"/>
        <w:gridCol w:w="2963"/>
        <w:gridCol w:w="2304"/>
        <w:gridCol w:w="1389"/>
        <w:gridCol w:w="1361"/>
        <w:gridCol w:w="1469"/>
        <w:gridCol w:w="1139"/>
        <w:gridCol w:w="1001"/>
        <w:gridCol w:w="1020"/>
        <w:gridCol w:w="1011"/>
      </w:tblGrid>
      <w:tr w:rsidR="00023AF8" w:rsidRPr="00257758" w:rsidTr="008A71A6"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0C0ACC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Цель, задача, направленная на достижение цели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7F7F8F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Значение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25775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23AF8" w:rsidRPr="00257758" w:rsidTr="008A71A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отчетное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оценочное</w:t>
            </w:r>
            <w:proofErr w:type="spellEnd"/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758">
              <w:rPr>
                <w:rFonts w:ascii="Times New Roman" w:hAnsi="Times New Roman"/>
                <w:sz w:val="26"/>
                <w:szCs w:val="26"/>
              </w:rPr>
              <w:t>плановое</w:t>
            </w:r>
            <w:proofErr w:type="spellEnd"/>
          </w:p>
        </w:tc>
      </w:tr>
      <w:tr w:rsidR="00023AF8" w:rsidRPr="00257758" w:rsidTr="008A71A6">
        <w:tc>
          <w:tcPr>
            <w:tcW w:w="5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434B2C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0C0ACC">
            <w:pPr>
              <w:widowControl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023AF8" w:rsidRPr="00257758" w:rsidTr="008A71A6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75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3AF8" w:rsidRPr="00257758" w:rsidRDefault="00023AF8" w:rsidP="008A71A6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</w:tr>
      <w:tr w:rsidR="00023AF8" w:rsidRPr="002B3B80" w:rsidTr="008A71A6">
        <w:trPr>
          <w:trHeight w:val="319"/>
        </w:trPr>
        <w:tc>
          <w:tcPr>
            <w:tcW w:w="1220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Цель -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создание необходимых условий для эффективной реализации муниципальной программы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23AF8" w:rsidRPr="00257758" w:rsidTr="008A71A6"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8" w:rsidRPr="00EB5644" w:rsidRDefault="00023AF8" w:rsidP="001C319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7F22" w:rsidRDefault="00847F22" w:rsidP="001C319F">
            <w:pPr>
              <w:tabs>
                <w:tab w:val="left" w:pos="709"/>
              </w:tabs>
              <w:ind w:right="10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Задача 1</w:t>
            </w:r>
          </w:p>
          <w:p w:rsidR="00023AF8" w:rsidRPr="00257758" w:rsidRDefault="00023AF8" w:rsidP="000B7D8D">
            <w:pPr>
              <w:tabs>
                <w:tab w:val="left" w:pos="709"/>
              </w:tabs>
              <w:ind w:right="10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надлежащее исполнение полномочий отдела культуры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, туризма</w:t>
            </w:r>
            <w:r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 и молодежи администрации </w:t>
            </w: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  <w:r w:rsidR="008E1DFA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8E1DFA" w:rsidRPr="00257758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информационно-методическое обеспечение учреждений культуры </w:t>
            </w:r>
            <w:r w:rsidR="008E1DFA" w:rsidRPr="00257758">
              <w:rPr>
                <w:rFonts w:ascii="Times New Roman" w:hAnsi="Times New Roman"/>
                <w:sz w:val="26"/>
                <w:szCs w:val="26"/>
                <w:lang w:val="ru-RU"/>
              </w:rPr>
              <w:t>округа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1C319F">
            <w:pPr>
              <w:pStyle w:val="TableParagraph"/>
              <w:ind w:right="297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1C319F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F8" w:rsidRPr="00257758" w:rsidRDefault="00023AF8" w:rsidP="000C0ACC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758">
              <w:rPr>
                <w:rFonts w:ascii="Times New Roman" w:hAnsi="Times New Roman"/>
                <w:sz w:val="26"/>
                <w:szCs w:val="26"/>
                <w:lang w:val="ru-RU"/>
              </w:rPr>
              <w:t>100,00</w:t>
            </w:r>
          </w:p>
        </w:tc>
      </w:tr>
    </w:tbl>
    <w:p w:rsidR="00023AF8" w:rsidRPr="001436A0" w:rsidRDefault="00023AF8" w:rsidP="00023AF8">
      <w:pPr>
        <w:jc w:val="both"/>
        <w:textAlignment w:val="top"/>
        <w:rPr>
          <w:rFonts w:ascii="Times New Roman" w:hAnsi="Times New Roman"/>
          <w:lang w:val="ru-RU"/>
        </w:rPr>
      </w:pPr>
    </w:p>
    <w:p w:rsidR="00023AF8" w:rsidRPr="001436A0" w:rsidRDefault="00023AF8" w:rsidP="00023AF8">
      <w:pPr>
        <w:ind w:right="-55" w:firstLine="540"/>
        <w:jc w:val="both"/>
        <w:rPr>
          <w:rFonts w:ascii="Times New Roman" w:hAnsi="Times New Roman"/>
          <w:lang w:val="ru-RU"/>
        </w:rPr>
      </w:pPr>
      <w:r w:rsidRPr="001436A0">
        <w:rPr>
          <w:rFonts w:ascii="Times New Roman" w:hAnsi="Times New Roman"/>
          <w:lang w:val="ru-RU"/>
        </w:rPr>
        <w:t>* Указываются конкретные годы: отчетный год (год, предшествующий текущему году), текущий год (год разработки государственной программы (подпрограммы)) и годы периода реализации государственной программы (подпрограммы).</w:t>
      </w:r>
    </w:p>
    <w:p w:rsidR="00023AF8" w:rsidRPr="001436A0" w:rsidRDefault="00023AF8" w:rsidP="00023AF8">
      <w:pPr>
        <w:ind w:right="-55" w:firstLine="540"/>
        <w:jc w:val="both"/>
        <w:rPr>
          <w:rFonts w:ascii="Times New Roman" w:hAnsi="Times New Roman"/>
          <w:lang w:val="ru-RU"/>
        </w:rPr>
      </w:pPr>
      <w:r w:rsidRPr="001436A0">
        <w:rPr>
          <w:rFonts w:ascii="Times New Roman" w:hAnsi="Times New Roman"/>
          <w:lang w:val="ru-RU"/>
        </w:rPr>
        <w:t>** В случае отсутствия отчетного, оценочного, планового значения целевого показателя (индикатора) государственной программы (подпрограммы) ставится "</w:t>
      </w:r>
      <w:proofErr w:type="gramStart"/>
      <w:r w:rsidRPr="001436A0">
        <w:rPr>
          <w:rFonts w:ascii="Times New Roman" w:hAnsi="Times New Roman"/>
          <w:lang w:val="ru-RU"/>
        </w:rPr>
        <w:t>-"</w:t>
      </w:r>
      <w:proofErr w:type="gramEnd"/>
      <w:r w:rsidRPr="001436A0">
        <w:rPr>
          <w:rFonts w:ascii="Times New Roman" w:hAnsi="Times New Roman"/>
          <w:lang w:val="ru-RU"/>
        </w:rPr>
        <w:t>.</w:t>
      </w: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B7D8D" w:rsidRDefault="000B7D8D" w:rsidP="008A71A6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23AF8" w:rsidRPr="0045073A" w:rsidRDefault="0045073A" w:rsidP="008A71A6">
      <w:pPr>
        <w:ind w:right="-55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Приложение 2 к подпрограмме 6</w:t>
      </w:r>
    </w:p>
    <w:p w:rsidR="00023AF8" w:rsidRDefault="00023AF8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6294B" w:rsidRPr="00182015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66294B" w:rsidRPr="00182015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>о порядке сбора информации и методике  расчета целевых показателей (индикаторов)</w:t>
      </w:r>
    </w:p>
    <w:p w:rsidR="0066294B" w:rsidRPr="00182015" w:rsidRDefault="0066294B" w:rsidP="0066294B">
      <w:pPr>
        <w:ind w:right="-55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182015">
        <w:rPr>
          <w:rFonts w:ascii="Times New Roman" w:hAnsi="Times New Roman"/>
          <w:sz w:val="26"/>
          <w:szCs w:val="26"/>
          <w:lang w:val="ru-RU"/>
        </w:rPr>
        <w:t xml:space="preserve">  подпрограммы</w:t>
      </w:r>
      <w:r w:rsidR="0045073A">
        <w:rPr>
          <w:rFonts w:ascii="Times New Roman" w:hAnsi="Times New Roman"/>
          <w:sz w:val="26"/>
          <w:szCs w:val="26"/>
          <w:lang w:val="ru-RU"/>
        </w:rPr>
        <w:t xml:space="preserve"> 6</w:t>
      </w:r>
      <w:r w:rsidRPr="00182015">
        <w:rPr>
          <w:rFonts w:ascii="Times New Roman" w:hAnsi="Times New Roman"/>
          <w:sz w:val="26"/>
          <w:szCs w:val="26"/>
          <w:lang w:val="ru-RU"/>
        </w:rPr>
        <w:t xml:space="preserve"> </w:t>
      </w:r>
    </w:p>
    <w:tbl>
      <w:tblPr>
        <w:tblW w:w="0" w:type="auto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18"/>
        <w:gridCol w:w="986"/>
        <w:gridCol w:w="1701"/>
        <w:gridCol w:w="1560"/>
        <w:gridCol w:w="2126"/>
        <w:gridCol w:w="3118"/>
        <w:gridCol w:w="1123"/>
        <w:gridCol w:w="2628"/>
      </w:tblGrid>
      <w:tr w:rsidR="0066294B" w:rsidRPr="00AC1963" w:rsidTr="00A622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45073A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073A">
              <w:rPr>
                <w:rFonts w:ascii="Times New Roman" w:hAnsi="Times New Roman"/>
                <w:sz w:val="26"/>
                <w:szCs w:val="26"/>
                <w:lang w:val="ru-RU"/>
              </w:rPr>
              <w:t>Наименова</w:t>
            </w:r>
            <w:r w:rsidR="0045073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45073A">
              <w:rPr>
                <w:rFonts w:ascii="Times New Roman" w:hAnsi="Times New Roman"/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  <w:r w:rsidRPr="0045073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целевого показателя (индикатора)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Единица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Определение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целевого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индикатора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)(1)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Временные характеристики целевого показателя (индикатора)(2)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AC196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)(3)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используемые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формуле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(4)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Метод сбора информации, индекс формы отчетности(5)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Ответственный за сбор данных по целевому показателю </w:t>
            </w:r>
            <w:r w:rsidRPr="00AC196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AC1963">
              <w:rPr>
                <w:rFonts w:ascii="Times New Roman" w:hAnsi="Times New Roman"/>
                <w:sz w:val="26"/>
                <w:szCs w:val="26"/>
              </w:rPr>
              <w:t>индикатору</w:t>
            </w:r>
            <w:proofErr w:type="spellEnd"/>
            <w:r w:rsidRPr="00AC1963">
              <w:rPr>
                <w:rFonts w:ascii="Times New Roman" w:hAnsi="Times New Roman"/>
                <w:sz w:val="26"/>
                <w:szCs w:val="26"/>
              </w:rPr>
              <w:t>)(6)</w:t>
            </w:r>
            <w:proofErr w:type="gramEnd"/>
          </w:p>
        </w:tc>
      </w:tr>
      <w:tr w:rsidR="0066294B" w:rsidRPr="00AC1963" w:rsidTr="00A622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AC1963" w:rsidRDefault="0066294B" w:rsidP="006629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294B" w:rsidRPr="002B3B80" w:rsidTr="00A622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af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66294B" w:rsidRPr="00AC1963" w:rsidRDefault="0066294B" w:rsidP="0066294B">
            <w:pPr>
              <w:pStyle w:val="TableParagraph"/>
              <w:ind w:left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196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1218F1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="0066294B"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оля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годовая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pStyle w:val="aa"/>
              <w:ind w:left="102" w:right="130" w:firstLine="465"/>
              <w:jc w:val="both"/>
              <w:rPr>
                <w:sz w:val="26"/>
                <w:szCs w:val="26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ru-RU"/>
                </w:rPr>
                <m:t xml:space="preserve">                                                                                              Вп=ВП=</m:t>
              </m:r>
              <m:f>
                <m:fPr>
                  <m:ctrlPr>
                    <w:rPr>
                      <w:rFonts w:ascii="Cambria Math" w:eastAsia="Arial" w:hAnsi="Cambria Math"/>
                      <w:sz w:val="26"/>
                      <w:szCs w:val="26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ru-RU"/>
                    </w:rPr>
                    <m:t>Пф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ru-RU"/>
                    </w:rPr>
                    <m:t>Ппл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ru-RU"/>
                </w:rPr>
                <m:t xml:space="preserve"> x</m:t>
              </m:r>
            </m:oMath>
            <w:r w:rsidRPr="00625DC5">
              <w:rPr>
                <w:rFonts w:eastAsia="Arial"/>
                <w:color w:val="FF0000"/>
                <w:sz w:val="26"/>
                <w:szCs w:val="26"/>
                <w:lang w:val="ru-RU"/>
              </w:rPr>
              <w:t xml:space="preserve"> </w:t>
            </w:r>
            <w:r w:rsidRPr="005F4AB4">
              <w:rPr>
                <w:rFonts w:eastAsia="Arial"/>
                <w:sz w:val="26"/>
                <w:szCs w:val="26"/>
                <w:lang w:val="ru-RU"/>
              </w:rPr>
              <w:t>100,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A62276">
            <w:pPr>
              <w:pStyle w:val="aa"/>
              <w:ind w:left="0" w:right="132" w:firstLine="34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Вп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–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доля мероприятий, выполненных </w:t>
            </w:r>
            <w:r w:rsidRPr="00AC1963">
              <w:rPr>
                <w:sz w:val="26"/>
                <w:szCs w:val="26"/>
                <w:lang w:val="ru-RU"/>
              </w:rPr>
              <w:t xml:space="preserve">в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соответствии </w:t>
            </w:r>
            <w:r w:rsidRPr="00AC1963">
              <w:rPr>
                <w:sz w:val="26"/>
                <w:szCs w:val="26"/>
                <w:lang w:val="ru-RU"/>
              </w:rPr>
              <w:t xml:space="preserve">с </w:t>
            </w:r>
            <w:r w:rsidRPr="00AC1963">
              <w:rPr>
                <w:spacing w:val="-2"/>
                <w:sz w:val="26"/>
                <w:szCs w:val="26"/>
                <w:lang w:val="ru-RU"/>
              </w:rPr>
              <w:t xml:space="preserve">планом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работы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 xml:space="preserve">округа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на год(%);</w:t>
            </w:r>
          </w:p>
          <w:p w:rsidR="0066294B" w:rsidRPr="00AC1963" w:rsidRDefault="0066294B" w:rsidP="00A62276">
            <w:pPr>
              <w:pStyle w:val="aa"/>
              <w:ind w:left="0" w:right="132" w:firstLine="34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Пф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-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количество мероприятий, фактически выполненных </w:t>
            </w:r>
            <w:r w:rsidRPr="00AC1963">
              <w:rPr>
                <w:sz w:val="26"/>
                <w:szCs w:val="26"/>
                <w:lang w:val="ru-RU"/>
              </w:rPr>
              <w:t xml:space="preserve">в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соответствии </w:t>
            </w:r>
            <w:r w:rsidRPr="00AC1963">
              <w:rPr>
                <w:sz w:val="26"/>
                <w:szCs w:val="26"/>
                <w:lang w:val="ru-RU"/>
              </w:rPr>
              <w:t xml:space="preserve">с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планом работы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>округа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на го</w:t>
            </w:r>
            <w:proofErr w:type="gramStart"/>
            <w:r w:rsidRPr="00AC1963">
              <w:rPr>
                <w:spacing w:val="-1"/>
                <w:sz w:val="26"/>
                <w:szCs w:val="26"/>
                <w:lang w:val="ru-RU"/>
              </w:rPr>
              <w:t>д(</w:t>
            </w:r>
            <w:proofErr w:type="gramEnd"/>
            <w:r w:rsidRPr="00AC1963">
              <w:rPr>
                <w:spacing w:val="-1"/>
                <w:sz w:val="26"/>
                <w:szCs w:val="26"/>
                <w:lang w:val="ru-RU"/>
              </w:rPr>
              <w:t>ед.);</w:t>
            </w:r>
          </w:p>
          <w:p w:rsidR="0066294B" w:rsidRPr="00AC1963" w:rsidRDefault="0066294B" w:rsidP="00A62276">
            <w:pPr>
              <w:pStyle w:val="aa"/>
              <w:ind w:left="0" w:right="131" w:firstLine="34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Ппл</w:t>
            </w:r>
            <w:proofErr w:type="spellEnd"/>
            <w:r w:rsidRPr="00AC1963">
              <w:rPr>
                <w:sz w:val="26"/>
                <w:szCs w:val="26"/>
                <w:lang w:val="ru-RU"/>
              </w:rPr>
              <w:t xml:space="preserve"> –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количество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lastRenderedPageBreak/>
              <w:t>мероприятий, предусмотренных планом работы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 xml:space="preserve">округа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на год (ед.).</w:t>
            </w:r>
          </w:p>
          <w:p w:rsidR="0066294B" w:rsidRPr="00AC1963" w:rsidRDefault="0066294B" w:rsidP="00A62276">
            <w:pPr>
              <w:pStyle w:val="aa"/>
              <w:ind w:left="0" w:right="130" w:firstLine="136"/>
              <w:jc w:val="both"/>
              <w:rPr>
                <w:sz w:val="26"/>
                <w:szCs w:val="26"/>
                <w:lang w:val="ru-RU"/>
              </w:rPr>
            </w:pP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Значение </w:t>
            </w:r>
            <w:proofErr w:type="spellStart"/>
            <w:r w:rsidRPr="00AC1963">
              <w:rPr>
                <w:spacing w:val="-1"/>
                <w:sz w:val="26"/>
                <w:szCs w:val="26"/>
                <w:lang w:val="ru-RU"/>
              </w:rPr>
              <w:t>Вп</w:t>
            </w:r>
            <w:proofErr w:type="spellEnd"/>
            <w:r w:rsidRPr="00AC196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C1963">
              <w:rPr>
                <w:sz w:val="26"/>
                <w:szCs w:val="26"/>
                <w:lang w:val="ru-RU"/>
              </w:rPr>
              <w:t xml:space="preserve">от 90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до </w:t>
            </w:r>
            <w:r w:rsidRPr="00AC1963">
              <w:rPr>
                <w:sz w:val="26"/>
                <w:szCs w:val="26"/>
                <w:lang w:val="ru-RU"/>
              </w:rPr>
              <w:t xml:space="preserve">100 %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означает надлежащее осуществление полномочий отдела культуры</w:t>
            </w:r>
            <w:r>
              <w:rPr>
                <w:spacing w:val="-1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 xml:space="preserve"> и молодежи администрации </w:t>
            </w:r>
            <w:r w:rsidRPr="00AC1963">
              <w:rPr>
                <w:sz w:val="26"/>
                <w:szCs w:val="26"/>
                <w:lang w:val="ru-RU"/>
              </w:rPr>
              <w:t xml:space="preserve">округа </w:t>
            </w:r>
            <w:r w:rsidRPr="00AC1963">
              <w:rPr>
                <w:spacing w:val="-1"/>
                <w:sz w:val="26"/>
                <w:szCs w:val="26"/>
                <w:lang w:val="ru-RU"/>
              </w:rPr>
              <w:t>по реализации муниципальной программы.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1,3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4B" w:rsidRPr="00AC1963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</w:tr>
    </w:tbl>
    <w:tbl>
      <w:tblPr>
        <w:tblStyle w:val="TableNormal1"/>
        <w:tblW w:w="0" w:type="auto"/>
        <w:tblInd w:w="12157" w:type="dxa"/>
        <w:tblLook w:val="04A0"/>
      </w:tblPr>
      <w:tblGrid>
        <w:gridCol w:w="2232"/>
      </w:tblGrid>
      <w:tr w:rsidR="0066294B" w:rsidRPr="002B3B80" w:rsidTr="00070C56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66294B" w:rsidRPr="00DA27F6" w:rsidRDefault="0066294B" w:rsidP="0066294B">
            <w:pPr>
              <w:pStyle w:val="ConsPlusNormal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E1DFA" w:rsidRPr="001218F1" w:rsidRDefault="008E1DFA" w:rsidP="00A62276">
      <w:pPr>
        <w:ind w:right="-55" w:firstLine="540"/>
        <w:jc w:val="both"/>
        <w:rPr>
          <w:rFonts w:ascii="Times New Roman" w:hAnsi="Times New Roman"/>
          <w:lang w:val="ru-RU"/>
        </w:rPr>
      </w:pPr>
      <w:r w:rsidRPr="001218F1">
        <w:rPr>
          <w:rFonts w:ascii="Times New Roman" w:hAnsi="Times New Roman"/>
          <w:lang w:val="ru-RU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8E1DFA" w:rsidRPr="001218F1" w:rsidRDefault="008E1DFA" w:rsidP="008E1DFA">
      <w:pPr>
        <w:ind w:right="-55" w:firstLine="540"/>
        <w:jc w:val="both"/>
        <w:rPr>
          <w:rFonts w:ascii="Times New Roman" w:hAnsi="Times New Roman"/>
          <w:lang w:val="ru-RU"/>
        </w:rPr>
      </w:pPr>
      <w:proofErr w:type="gramStart"/>
      <w:r w:rsidRPr="001218F1">
        <w:rPr>
          <w:rFonts w:ascii="Times New Roman" w:hAnsi="Times New Roman"/>
          <w:lang w:val="ru-RU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8E1DFA" w:rsidRPr="001218F1" w:rsidRDefault="008E1DFA" w:rsidP="008E1DFA">
      <w:pPr>
        <w:ind w:right="-55" w:firstLine="540"/>
        <w:jc w:val="both"/>
        <w:rPr>
          <w:rFonts w:ascii="Times New Roman" w:hAnsi="Times New Roman"/>
          <w:lang w:val="ru-RU"/>
        </w:rPr>
      </w:pPr>
      <w:r w:rsidRPr="001218F1">
        <w:rPr>
          <w:rFonts w:ascii="Times New Roman" w:hAnsi="Times New Roman"/>
          <w:lang w:val="ru-RU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8E1DFA" w:rsidRPr="001218F1" w:rsidRDefault="008E1DFA" w:rsidP="008E1DFA">
      <w:pPr>
        <w:ind w:right="-55" w:firstLine="540"/>
        <w:jc w:val="both"/>
        <w:rPr>
          <w:rFonts w:ascii="Times New Roman" w:hAnsi="Times New Roman"/>
          <w:lang w:val="ru-RU"/>
        </w:rPr>
      </w:pPr>
      <w:r w:rsidRPr="001218F1">
        <w:rPr>
          <w:rFonts w:ascii="Times New Roman" w:hAnsi="Times New Roman"/>
          <w:lang w:val="ru-RU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8E1DFA" w:rsidRPr="001218F1" w:rsidRDefault="008E1DFA" w:rsidP="008E1DFA">
      <w:pPr>
        <w:ind w:right="-55" w:firstLine="540"/>
        <w:jc w:val="both"/>
        <w:rPr>
          <w:rFonts w:ascii="Times New Roman" w:hAnsi="Times New Roman"/>
          <w:lang w:val="ru-RU"/>
        </w:rPr>
      </w:pPr>
      <w:r w:rsidRPr="001218F1">
        <w:rPr>
          <w:rFonts w:ascii="Times New Roman" w:hAnsi="Times New Roman"/>
          <w:lang w:val="ru-RU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1218F1" w:rsidRDefault="008E1DFA" w:rsidP="00A62276">
      <w:pPr>
        <w:ind w:right="-55" w:firstLine="540"/>
        <w:jc w:val="both"/>
        <w:rPr>
          <w:lang w:val="ru-RU"/>
        </w:rPr>
      </w:pPr>
      <w:r w:rsidRPr="001218F1">
        <w:rPr>
          <w:rFonts w:ascii="Times New Roman" w:hAnsi="Times New Roman"/>
          <w:lang w:val="ru-RU"/>
        </w:rPr>
        <w:t>(6) Приводится наименование органа местного самоуправления округа, ответственного за сбор данных по показателю</w:t>
      </w:r>
      <w:r w:rsidRPr="001218F1">
        <w:rPr>
          <w:rFonts w:ascii="Times New Roman" w:hAnsi="Times New Roman"/>
          <w:sz w:val="26"/>
          <w:szCs w:val="26"/>
          <w:lang w:val="ru-RU"/>
        </w:rPr>
        <w:t>.</w:t>
      </w:r>
    </w:p>
    <w:p w:rsidR="0066294B" w:rsidRPr="00A62276" w:rsidRDefault="0066294B" w:rsidP="00A62276">
      <w:pPr>
        <w:jc w:val="right"/>
        <w:textAlignment w:val="top"/>
        <w:rPr>
          <w:rFonts w:ascii="Times New Roman" w:hAnsi="Times New Roman"/>
          <w:lang w:val="ru-RU"/>
        </w:rPr>
      </w:pPr>
      <w:r w:rsidRPr="00257758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>Приложение 3</w:t>
      </w:r>
      <w:r w:rsidRPr="001436A0">
        <w:rPr>
          <w:rFonts w:ascii="Times New Roman" w:hAnsi="Times New Roman"/>
          <w:sz w:val="26"/>
          <w:szCs w:val="26"/>
          <w:lang w:val="ru-RU"/>
        </w:rPr>
        <w:t xml:space="preserve"> к подпрограмме 6</w:t>
      </w:r>
    </w:p>
    <w:p w:rsidR="0066294B" w:rsidRPr="00257758" w:rsidRDefault="0066294B" w:rsidP="0066294B">
      <w:pPr>
        <w:pStyle w:val="aa"/>
        <w:jc w:val="both"/>
        <w:rPr>
          <w:lang w:val="ru-RU"/>
        </w:rPr>
      </w:pPr>
      <w:r w:rsidRPr="00257758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  </w:t>
      </w:r>
      <w:r w:rsidRPr="00257758">
        <w:rPr>
          <w:bCs/>
          <w:sz w:val="22"/>
          <w:szCs w:val="22"/>
          <w:lang w:val="ru-RU"/>
        </w:rPr>
        <w:t xml:space="preserve">      </w:t>
      </w:r>
    </w:p>
    <w:p w:rsidR="0066294B" w:rsidRPr="00A62276" w:rsidRDefault="0066294B" w:rsidP="00A62276">
      <w:pPr>
        <w:pStyle w:val="aa"/>
        <w:jc w:val="center"/>
        <w:rPr>
          <w:bCs/>
          <w:sz w:val="22"/>
          <w:szCs w:val="22"/>
          <w:lang w:val="ru-RU"/>
        </w:rPr>
      </w:pPr>
      <w:r w:rsidRPr="0045073A">
        <w:rPr>
          <w:sz w:val="26"/>
          <w:szCs w:val="26"/>
          <w:lang w:val="ru-RU"/>
        </w:rPr>
        <w:t>Перечень основных мер</w:t>
      </w:r>
      <w:r w:rsidR="0045073A" w:rsidRPr="0045073A">
        <w:rPr>
          <w:sz w:val="26"/>
          <w:szCs w:val="26"/>
          <w:lang w:val="ru-RU"/>
        </w:rPr>
        <w:t xml:space="preserve">оприятий </w:t>
      </w:r>
      <w:r w:rsidRPr="0045073A">
        <w:rPr>
          <w:sz w:val="26"/>
          <w:szCs w:val="26"/>
          <w:lang w:val="ru-RU"/>
        </w:rPr>
        <w:t xml:space="preserve">подпрограммы </w:t>
      </w:r>
      <w:r w:rsidR="0045073A">
        <w:rPr>
          <w:sz w:val="26"/>
          <w:szCs w:val="26"/>
          <w:lang w:val="ru-RU"/>
        </w:rPr>
        <w:t>6</w:t>
      </w:r>
    </w:p>
    <w:p w:rsidR="0066294B" w:rsidRPr="00892C68" w:rsidRDefault="0066294B" w:rsidP="0066294B">
      <w:pPr>
        <w:pStyle w:val="aa"/>
        <w:rPr>
          <w:lang w:val="ru-RU"/>
        </w:rPr>
      </w:pPr>
    </w:p>
    <w:tbl>
      <w:tblPr>
        <w:tblW w:w="15008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2"/>
        <w:gridCol w:w="1780"/>
        <w:gridCol w:w="2268"/>
        <w:gridCol w:w="1417"/>
        <w:gridCol w:w="2952"/>
        <w:gridCol w:w="684"/>
        <w:gridCol w:w="708"/>
        <w:gridCol w:w="709"/>
        <w:gridCol w:w="709"/>
        <w:gridCol w:w="709"/>
      </w:tblGrid>
      <w:tr w:rsidR="0066294B" w:rsidRPr="002B3B80" w:rsidTr="00A62276">
        <w:trPr>
          <w:trHeight w:val="755"/>
        </w:trPr>
        <w:tc>
          <w:tcPr>
            <w:tcW w:w="3072" w:type="dxa"/>
            <w:vMerge w:val="restart"/>
          </w:tcPr>
          <w:p w:rsidR="0066294B" w:rsidRPr="001B5FAB" w:rsidRDefault="0066294B" w:rsidP="0066294B">
            <w:pPr>
              <w:pStyle w:val="TableParagraph"/>
              <w:ind w:left="62" w:right="37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1B5FAB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основного</w:t>
            </w:r>
            <w:proofErr w:type="spellEnd"/>
            <w:r w:rsidRPr="001B5FA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80" w:type="dxa"/>
            <w:vMerge w:val="restart"/>
          </w:tcPr>
          <w:p w:rsidR="0066294B" w:rsidRPr="001B5FAB" w:rsidRDefault="0066294B" w:rsidP="0066294B">
            <w:pPr>
              <w:pStyle w:val="TableParagraph"/>
              <w:ind w:left="6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5FAB">
              <w:rPr>
                <w:rFonts w:ascii="Times New Roman" w:hAnsi="Times New Roman"/>
                <w:spacing w:val="-1"/>
                <w:sz w:val="26"/>
                <w:szCs w:val="26"/>
              </w:rPr>
              <w:t>Ответствен</w:t>
            </w:r>
            <w:proofErr w:type="spellEnd"/>
            <w:r w:rsidR="0045073A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proofErr w:type="spellStart"/>
            <w:r w:rsidRPr="001B5FAB">
              <w:rPr>
                <w:rFonts w:ascii="Times New Roman" w:hAnsi="Times New Roman"/>
                <w:spacing w:val="-1"/>
                <w:sz w:val="26"/>
                <w:szCs w:val="26"/>
              </w:rPr>
              <w:t>ный</w:t>
            </w:r>
            <w:proofErr w:type="spellEnd"/>
            <w:r w:rsidRPr="001B5FA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</w:rPr>
              <w:t>,</w:t>
            </w:r>
            <w:r w:rsidRPr="001B5FA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2268" w:type="dxa"/>
            <w:vMerge w:val="restart"/>
          </w:tcPr>
          <w:p w:rsidR="0066294B" w:rsidRPr="001B5FAB" w:rsidRDefault="0066294B" w:rsidP="0066294B">
            <w:pPr>
              <w:pStyle w:val="TableParagraph"/>
              <w:ind w:left="64" w:right="26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Ожидаемый непосредственный   результат</w:t>
            </w:r>
            <w:r w:rsidRPr="001B5FA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pacing w:val="-2"/>
                <w:sz w:val="26"/>
                <w:szCs w:val="26"/>
                <w:vertAlign w:val="superscript"/>
                <w:lang w:val="ru-RU"/>
              </w:rPr>
              <w:t>1</w:t>
            </w:r>
          </w:p>
        </w:tc>
        <w:tc>
          <w:tcPr>
            <w:tcW w:w="1417" w:type="dxa"/>
            <w:vMerge w:val="restart"/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5FAB">
              <w:rPr>
                <w:rFonts w:ascii="Times New Roman" w:hAnsi="Times New Roman"/>
                <w:sz w:val="26"/>
                <w:szCs w:val="26"/>
              </w:rPr>
              <w:t>Задачи</w:t>
            </w:r>
            <w:proofErr w:type="spellEnd"/>
            <w:r w:rsidRPr="001B5FAB">
              <w:rPr>
                <w:rFonts w:ascii="Times New Roman" w:hAnsi="Times New Roman"/>
                <w:sz w:val="26"/>
                <w:szCs w:val="26"/>
              </w:rPr>
              <w:t xml:space="preserve"> ССЭР </w:t>
            </w:r>
            <w:hyperlink r:id="rId20" w:anchor="/document/35725078/entry/77777" w:history="1">
              <w:r w:rsidRPr="000B7D8D">
                <w:rPr>
                  <w:rStyle w:val="a3"/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  <w:lang w:val="ru-RU"/>
                </w:rPr>
                <w:t>2</w:t>
              </w:r>
            </w:hyperlink>
          </w:p>
          <w:p w:rsidR="0066294B" w:rsidRPr="001B5FAB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2" w:type="dxa"/>
            <w:vMerge w:val="restart"/>
          </w:tcPr>
          <w:p w:rsidR="0066294B" w:rsidRPr="001B5FAB" w:rsidRDefault="0066294B" w:rsidP="0066294B">
            <w:pPr>
              <w:pStyle w:val="TableParagraph"/>
              <w:ind w:left="61" w:right="79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Связь с показателями программы (подпрограммы)</w:t>
            </w:r>
            <w:r w:rsidRPr="001B5FAB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  <w:tc>
          <w:tcPr>
            <w:tcW w:w="3519" w:type="dxa"/>
            <w:gridSpan w:val="5"/>
          </w:tcPr>
          <w:p w:rsidR="0066294B" w:rsidRPr="001B5FAB" w:rsidRDefault="0066294B" w:rsidP="0066294B">
            <w:pPr>
              <w:pStyle w:val="TableParagraph"/>
              <w:ind w:left="61" w:right="368"/>
              <w:jc w:val="both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Годы реализации и источник финансового</w:t>
            </w:r>
            <w:r w:rsidRPr="001B5FAB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обеспечения</w:t>
            </w:r>
            <w:r w:rsidRPr="001B5FAB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1B5FAB">
              <w:rPr>
                <w:rFonts w:ascii="Times New Roman" w:hAnsi="Times New Roman"/>
                <w:spacing w:val="-1"/>
                <w:sz w:val="26"/>
                <w:szCs w:val="26"/>
                <w:vertAlign w:val="superscript"/>
                <w:lang w:val="ru-RU"/>
              </w:rPr>
              <w:t>4</w:t>
            </w:r>
          </w:p>
        </w:tc>
      </w:tr>
      <w:tr w:rsidR="0066294B" w:rsidRPr="00FE12DB" w:rsidTr="00A62276">
        <w:trPr>
          <w:trHeight w:val="479"/>
        </w:trPr>
        <w:tc>
          <w:tcPr>
            <w:tcW w:w="3072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/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52" w:type="dxa"/>
            <w:vMerge/>
            <w:tcBorders>
              <w:top w:val="nil"/>
            </w:tcBorders>
          </w:tcPr>
          <w:p w:rsidR="0066294B" w:rsidRPr="001B5FAB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84" w:type="dxa"/>
          </w:tcPr>
          <w:p w:rsidR="0066294B" w:rsidRPr="00A62276" w:rsidRDefault="0066294B" w:rsidP="00A62276">
            <w:pPr>
              <w:pStyle w:val="TableParagraph"/>
              <w:ind w:left="-133" w:right="-69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62276">
              <w:rPr>
                <w:rFonts w:ascii="Times New Roman" w:hAnsi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708" w:type="dxa"/>
          </w:tcPr>
          <w:p w:rsidR="0066294B" w:rsidRPr="00A62276" w:rsidRDefault="0066294B" w:rsidP="00A62276">
            <w:pPr>
              <w:pStyle w:val="TableParagraph"/>
              <w:ind w:left="-5" w:right="-8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62276">
              <w:rPr>
                <w:rFonts w:ascii="Times New Roman" w:hAnsi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709" w:type="dxa"/>
          </w:tcPr>
          <w:p w:rsidR="0066294B" w:rsidRPr="00A62276" w:rsidRDefault="0066294B" w:rsidP="00A62276">
            <w:pPr>
              <w:pStyle w:val="TableParagraph"/>
              <w:ind w:left="-133" w:right="-8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62276">
              <w:rPr>
                <w:rFonts w:ascii="Times New Roman" w:hAnsi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294B" w:rsidRPr="001B5FAB" w:rsidRDefault="0066294B" w:rsidP="00A62276">
            <w:pPr>
              <w:pStyle w:val="TableParagraph"/>
              <w:ind w:left="-132" w:right="-1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94B" w:rsidRPr="001B5FAB" w:rsidRDefault="0066294B" w:rsidP="00A62276">
            <w:pPr>
              <w:pStyle w:val="TableParagraph"/>
              <w:ind w:left="-49" w:right="-8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2027</w:t>
            </w:r>
          </w:p>
        </w:tc>
      </w:tr>
      <w:tr w:rsidR="0066294B" w:rsidRPr="00FE12DB" w:rsidTr="00A62276">
        <w:trPr>
          <w:trHeight w:val="170"/>
        </w:trPr>
        <w:tc>
          <w:tcPr>
            <w:tcW w:w="3072" w:type="dxa"/>
          </w:tcPr>
          <w:p w:rsidR="0066294B" w:rsidRPr="001B5FAB" w:rsidRDefault="0066294B" w:rsidP="0066294B">
            <w:pPr>
              <w:pStyle w:val="TableParagraph"/>
              <w:ind w:left="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80" w:type="dxa"/>
          </w:tcPr>
          <w:p w:rsidR="0066294B" w:rsidRPr="001B5FAB" w:rsidRDefault="0066294B" w:rsidP="0066294B">
            <w:pPr>
              <w:pStyle w:val="TableParagraph"/>
              <w:ind w:left="1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268" w:type="dxa"/>
          </w:tcPr>
          <w:p w:rsidR="0066294B" w:rsidRPr="001B5FAB" w:rsidRDefault="0066294B" w:rsidP="0066294B">
            <w:pPr>
              <w:pStyle w:val="TableParagraph"/>
              <w:ind w:left="1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417" w:type="dxa"/>
          </w:tcPr>
          <w:p w:rsidR="0066294B" w:rsidRPr="001B5FAB" w:rsidRDefault="0066294B" w:rsidP="0066294B">
            <w:pPr>
              <w:pStyle w:val="TableParagraph"/>
              <w:ind w:left="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952" w:type="dxa"/>
          </w:tcPr>
          <w:p w:rsidR="0066294B" w:rsidRPr="001B5FAB" w:rsidRDefault="0066294B" w:rsidP="0066294B">
            <w:pPr>
              <w:pStyle w:val="TableParagraph"/>
              <w:ind w:left="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84" w:type="dxa"/>
          </w:tcPr>
          <w:p w:rsidR="0066294B" w:rsidRPr="001B5FAB" w:rsidRDefault="0066294B" w:rsidP="0066294B">
            <w:pPr>
              <w:pStyle w:val="TableParagraph"/>
              <w:ind w:left="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08" w:type="dxa"/>
          </w:tcPr>
          <w:p w:rsidR="0066294B" w:rsidRPr="001B5FAB" w:rsidRDefault="0066294B" w:rsidP="0066294B">
            <w:pPr>
              <w:pStyle w:val="TableParagraph"/>
              <w:ind w:left="1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709" w:type="dxa"/>
          </w:tcPr>
          <w:p w:rsidR="0066294B" w:rsidRPr="001B5FAB" w:rsidRDefault="0066294B" w:rsidP="0066294B">
            <w:pPr>
              <w:pStyle w:val="TableParagraph"/>
              <w:ind w:left="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ind w:left="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294B" w:rsidRPr="001B5FAB" w:rsidRDefault="0066294B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8E1DFA" w:rsidRPr="008E1DFA" w:rsidTr="00A62276">
        <w:trPr>
          <w:trHeight w:val="479"/>
        </w:trPr>
        <w:tc>
          <w:tcPr>
            <w:tcW w:w="3072" w:type="dxa"/>
          </w:tcPr>
          <w:p w:rsidR="008E1DFA" w:rsidRPr="001B5FAB" w:rsidRDefault="008E1DFA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Обеспечение условий реализации муниципальной программы</w:t>
            </w:r>
          </w:p>
        </w:tc>
        <w:tc>
          <w:tcPr>
            <w:tcW w:w="1780" w:type="dxa"/>
          </w:tcPr>
          <w:p w:rsidR="008E1DFA" w:rsidRPr="001B5FAB" w:rsidRDefault="008E1DFA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  <w:tc>
          <w:tcPr>
            <w:tcW w:w="2268" w:type="dxa"/>
          </w:tcPr>
          <w:p w:rsidR="008E1DFA" w:rsidRPr="001B5FAB" w:rsidRDefault="001218F1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="008E1DFA">
              <w:rPr>
                <w:rFonts w:ascii="Times New Roman" w:hAnsi="Times New Roman"/>
                <w:sz w:val="26"/>
                <w:szCs w:val="26"/>
                <w:lang w:val="ru-RU"/>
              </w:rPr>
              <w:t>еализация муниципальной программы</w:t>
            </w:r>
          </w:p>
        </w:tc>
        <w:tc>
          <w:tcPr>
            <w:tcW w:w="1417" w:type="dxa"/>
          </w:tcPr>
          <w:p w:rsidR="008E1DFA" w:rsidRPr="001B5FAB" w:rsidRDefault="008E1DFA" w:rsidP="0066294B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</w:t>
            </w:r>
          </w:p>
        </w:tc>
        <w:tc>
          <w:tcPr>
            <w:tcW w:w="2952" w:type="dxa"/>
          </w:tcPr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</w:t>
            </w: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684" w:type="dxa"/>
          </w:tcPr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8" w:type="dxa"/>
          </w:tcPr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E1DFA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1DFA" w:rsidRPr="001B5FAB" w:rsidRDefault="008E1DFA" w:rsidP="005073B5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  <w:tr w:rsidR="008E1DFA" w:rsidRPr="002633B1" w:rsidTr="00A62276">
        <w:trPr>
          <w:trHeight w:val="479"/>
        </w:trPr>
        <w:tc>
          <w:tcPr>
            <w:tcW w:w="3072" w:type="dxa"/>
            <w:tcBorders>
              <w:top w:val="nil"/>
            </w:tcBorders>
          </w:tcPr>
          <w:p w:rsidR="008E1DFA" w:rsidRPr="001B5FAB" w:rsidRDefault="008E1DFA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Выполнение функций и услуг </w:t>
            </w: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отделом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  молодежи администрации округа</w:t>
            </w:r>
          </w:p>
        </w:tc>
        <w:tc>
          <w:tcPr>
            <w:tcW w:w="1780" w:type="dxa"/>
            <w:tcBorders>
              <w:top w:val="nil"/>
            </w:tcBorders>
          </w:tcPr>
          <w:p w:rsidR="008E1DFA" w:rsidRPr="001B5FAB" w:rsidRDefault="008E1DFA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Отдел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nil"/>
            </w:tcBorders>
          </w:tcPr>
          <w:p w:rsidR="008E1DFA" w:rsidRPr="001B5FAB" w:rsidRDefault="001218F1" w:rsidP="0066294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="008E1DFA" w:rsidRPr="001B5FAB">
              <w:rPr>
                <w:rFonts w:ascii="Times New Roman" w:hAnsi="Times New Roman"/>
                <w:sz w:val="26"/>
                <w:szCs w:val="26"/>
                <w:lang w:val="ru-RU"/>
              </w:rPr>
              <w:t>ыполнение функций и услуг в полном объеме</w:t>
            </w:r>
          </w:p>
        </w:tc>
        <w:tc>
          <w:tcPr>
            <w:tcW w:w="1417" w:type="dxa"/>
          </w:tcPr>
          <w:p w:rsidR="008E1DFA" w:rsidRPr="001B5FAB" w:rsidRDefault="008E1DFA" w:rsidP="0066294B">
            <w:pPr>
              <w:pStyle w:val="TableParagraph"/>
              <w:ind w:left="6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п.5.6.4.1.</w:t>
            </w:r>
          </w:p>
        </w:tc>
        <w:tc>
          <w:tcPr>
            <w:tcW w:w="2952" w:type="dxa"/>
          </w:tcPr>
          <w:p w:rsidR="008E1DFA" w:rsidRPr="001B5FAB" w:rsidRDefault="008E1DFA" w:rsidP="0066294B">
            <w:pPr>
              <w:pStyle w:val="TableParagraph"/>
              <w:ind w:left="61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5FAB">
              <w:rPr>
                <w:rFonts w:ascii="Times New Roman" w:hAnsi="Times New Roman"/>
                <w:sz w:val="26"/>
                <w:szCs w:val="26"/>
                <w:lang w:val="ru-RU"/>
              </w:rPr>
              <w:t>п.1</w:t>
            </w: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Доля мероприятий выполненных в соответствии с планом работы отдела культуры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туризма</w:t>
            </w:r>
            <w:r w:rsidRPr="00AC196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молодежи администрации округа на год</w:t>
            </w:r>
          </w:p>
        </w:tc>
        <w:tc>
          <w:tcPr>
            <w:tcW w:w="684" w:type="dxa"/>
          </w:tcPr>
          <w:p w:rsidR="008E1DFA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8" w:type="dxa"/>
          </w:tcPr>
          <w:p w:rsidR="008E1DFA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8E1DFA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  <w:p w:rsidR="008E1DFA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1DFA" w:rsidRPr="001B5FAB" w:rsidRDefault="008E1DFA" w:rsidP="0066294B"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</w:tr>
    </w:tbl>
    <w:tbl>
      <w:tblPr>
        <w:tblStyle w:val="TableNormal1"/>
        <w:tblpPr w:leftFromText="180" w:rightFromText="180" w:horzAnchor="margin" w:tblpXSpec="right" w:tblpY="-9846"/>
        <w:tblW w:w="0" w:type="auto"/>
        <w:tblInd w:w="0" w:type="dxa"/>
        <w:tblLook w:val="04A0"/>
      </w:tblPr>
      <w:tblGrid>
        <w:gridCol w:w="3369"/>
      </w:tblGrid>
      <w:tr w:rsidR="0066294B" w:rsidRPr="008523C0" w:rsidTr="00070C56">
        <w:tc>
          <w:tcPr>
            <w:tcW w:w="3369" w:type="dxa"/>
          </w:tcPr>
          <w:p w:rsidR="0066294B" w:rsidRPr="00917FC7" w:rsidRDefault="0066294B" w:rsidP="0066294B">
            <w:pPr>
              <w:jc w:val="both"/>
              <w:textAlignment w:val="top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</w:tbl>
    <w:p w:rsidR="008E1DFA" w:rsidRPr="008E1DFA" w:rsidRDefault="008E1DFA" w:rsidP="008E1DFA">
      <w:pPr>
        <w:pStyle w:val="aa"/>
        <w:ind w:left="57" w:right="-315"/>
        <w:rPr>
          <w:sz w:val="22"/>
          <w:szCs w:val="22"/>
          <w:lang w:val="ru-RU"/>
        </w:rPr>
      </w:pPr>
      <w:r w:rsidRPr="008E1DFA">
        <w:rPr>
          <w:sz w:val="22"/>
          <w:szCs w:val="22"/>
          <w:vertAlign w:val="superscript"/>
          <w:lang w:val="ru-RU"/>
        </w:rPr>
        <w:t xml:space="preserve">                 1</w:t>
      </w:r>
      <w:proofErr w:type="gramStart"/>
      <w:r w:rsidRPr="008E1DFA">
        <w:rPr>
          <w:spacing w:val="-3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У</w:t>
      </w:r>
      <w:proofErr w:type="gramEnd"/>
      <w:r w:rsidRPr="008E1DFA">
        <w:rPr>
          <w:sz w:val="22"/>
          <w:szCs w:val="22"/>
          <w:lang w:val="ru-RU"/>
        </w:rPr>
        <w:t>казывается</w:t>
      </w:r>
      <w:r w:rsidRPr="008E1DFA">
        <w:rPr>
          <w:spacing w:val="-2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ожидаемый</w:t>
      </w:r>
      <w:r w:rsidRPr="008E1DFA">
        <w:rPr>
          <w:spacing w:val="-2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непосредственный</w:t>
      </w:r>
      <w:r w:rsidRPr="008E1DFA">
        <w:rPr>
          <w:spacing w:val="1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результат</w:t>
      </w:r>
      <w:r w:rsidRPr="008E1DFA">
        <w:rPr>
          <w:spacing w:val="-3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основного</w:t>
      </w:r>
      <w:r w:rsidRPr="008E1DFA">
        <w:rPr>
          <w:spacing w:val="-2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мероприятия.</w:t>
      </w:r>
    </w:p>
    <w:p w:rsidR="008E1DFA" w:rsidRPr="00564E44" w:rsidRDefault="008E1DFA" w:rsidP="008E1DFA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</w:t>
      </w:r>
      <w:r w:rsidRPr="00564E44">
        <w:rPr>
          <w:rFonts w:ascii="Times New Roman" w:hAnsi="Times New Roman" w:cs="Times New Roman"/>
          <w:sz w:val="22"/>
          <w:szCs w:val="22"/>
          <w:vertAlign w:val="superscript"/>
        </w:rPr>
        <w:t xml:space="preserve"> 2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казываются  пункты  стратегии социально-экономического 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</w:t>
      </w:r>
      <w:r>
        <w:rPr>
          <w:rFonts w:ascii="Times New Roman" w:hAnsi="Times New Roman" w:cs="Times New Roman"/>
          <w:sz w:val="22"/>
          <w:szCs w:val="22"/>
        </w:rPr>
        <w:t>круга</w:t>
      </w:r>
      <w:r w:rsidRPr="00564E44">
        <w:rPr>
          <w:rFonts w:ascii="Times New Roman" w:hAnsi="Times New Roman" w:cs="Times New Roman"/>
          <w:sz w:val="22"/>
          <w:szCs w:val="22"/>
        </w:rPr>
        <w:t>,  решение  которых  в  рамках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программы предусмотрено планом мероприятий по</w:t>
      </w:r>
      <w:r>
        <w:rPr>
          <w:rFonts w:ascii="Times New Roman" w:hAnsi="Times New Roman" w:cs="Times New Roman"/>
          <w:sz w:val="22"/>
          <w:szCs w:val="22"/>
        </w:rPr>
        <w:t xml:space="preserve"> реализации стратегии социально</w:t>
      </w:r>
      <w:r w:rsidRPr="00564E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64E44">
        <w:rPr>
          <w:rFonts w:ascii="Times New Roman" w:hAnsi="Times New Roman" w:cs="Times New Roman"/>
          <w:sz w:val="22"/>
          <w:szCs w:val="22"/>
        </w:rPr>
        <w:t>-э</w:t>
      </w:r>
      <w:proofErr w:type="gramEnd"/>
      <w:r w:rsidRPr="00564E44">
        <w:rPr>
          <w:rFonts w:ascii="Times New Roman" w:hAnsi="Times New Roman" w:cs="Times New Roman"/>
          <w:sz w:val="22"/>
          <w:szCs w:val="22"/>
        </w:rPr>
        <w:t xml:space="preserve">кономического развития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564E44">
        <w:rPr>
          <w:rFonts w:ascii="Times New Roman" w:hAnsi="Times New Roman" w:cs="Times New Roman"/>
          <w:sz w:val="22"/>
          <w:szCs w:val="22"/>
        </w:rPr>
        <w:t>.</w:t>
      </w:r>
    </w:p>
    <w:p w:rsidR="008E1DFA" w:rsidRPr="00564E44" w:rsidRDefault="008E1DFA" w:rsidP="008E1DFA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22"/>
          <w:szCs w:val="22"/>
        </w:rPr>
      </w:pPr>
      <w:r w:rsidRPr="00564E44">
        <w:rPr>
          <w:rFonts w:ascii="Times New Roman" w:hAnsi="Times New Roman" w:cs="Times New Roman"/>
          <w:sz w:val="22"/>
          <w:szCs w:val="22"/>
        </w:rPr>
        <w:t xml:space="preserve">     По    основным    мероприятиям,   предусматривающим  только  расходы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564E44">
        <w:rPr>
          <w:rFonts w:ascii="Times New Roman" w:hAnsi="Times New Roman" w:cs="Times New Roman"/>
          <w:sz w:val="22"/>
          <w:szCs w:val="22"/>
        </w:rPr>
        <w:t xml:space="preserve">  бюджета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органов</w:t>
      </w:r>
      <w:r>
        <w:rPr>
          <w:rFonts w:ascii="Times New Roman" w:hAnsi="Times New Roman" w:cs="Times New Roman"/>
          <w:sz w:val="22"/>
          <w:szCs w:val="22"/>
        </w:rPr>
        <w:t xml:space="preserve"> местного самоуправления, </w:t>
      </w:r>
      <w:r w:rsidRPr="00564E44">
        <w:rPr>
          <w:rFonts w:ascii="Times New Roman" w:hAnsi="Times New Roman" w:cs="Times New Roman"/>
          <w:sz w:val="22"/>
          <w:szCs w:val="22"/>
        </w:rPr>
        <w:t>подведомственных  им  учреждений,  задача  стратегии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 xml:space="preserve">социально-экономического  развития  </w:t>
      </w:r>
      <w:r>
        <w:rPr>
          <w:rFonts w:ascii="Times New Roman" w:hAnsi="Times New Roman" w:cs="Times New Roman"/>
          <w:sz w:val="22"/>
          <w:szCs w:val="22"/>
        </w:rPr>
        <w:t xml:space="preserve">округа </w:t>
      </w:r>
      <w:r w:rsidRPr="00564E44">
        <w:rPr>
          <w:rFonts w:ascii="Times New Roman" w:hAnsi="Times New Roman" w:cs="Times New Roman"/>
          <w:sz w:val="22"/>
          <w:szCs w:val="22"/>
        </w:rPr>
        <w:t>не указывается (ставится знак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4E44">
        <w:rPr>
          <w:rFonts w:ascii="Times New Roman" w:hAnsi="Times New Roman" w:cs="Times New Roman"/>
          <w:sz w:val="22"/>
          <w:szCs w:val="22"/>
        </w:rPr>
        <w:t>"</w:t>
      </w:r>
      <w:proofErr w:type="spellStart"/>
      <w:r w:rsidRPr="00564E44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564E44">
        <w:rPr>
          <w:rFonts w:ascii="Times New Roman" w:hAnsi="Times New Roman" w:cs="Times New Roman"/>
          <w:sz w:val="22"/>
          <w:szCs w:val="22"/>
        </w:rPr>
        <w:t>").</w:t>
      </w:r>
    </w:p>
    <w:p w:rsidR="008E1DFA" w:rsidRPr="008E1DFA" w:rsidRDefault="008E1DFA" w:rsidP="000B7D8D">
      <w:pPr>
        <w:pStyle w:val="aa"/>
        <w:ind w:left="57" w:right="-315" w:firstLine="540"/>
        <w:jc w:val="both"/>
        <w:rPr>
          <w:sz w:val="22"/>
          <w:szCs w:val="22"/>
          <w:lang w:val="ru-RU"/>
        </w:rPr>
      </w:pPr>
      <w:r w:rsidRPr="008E1DFA">
        <w:rPr>
          <w:sz w:val="22"/>
          <w:szCs w:val="22"/>
          <w:vertAlign w:val="superscript"/>
          <w:lang w:val="ru-RU"/>
        </w:rPr>
        <w:lastRenderedPageBreak/>
        <w:t>3</w:t>
      </w:r>
      <w:r w:rsidRPr="008E1DFA">
        <w:rPr>
          <w:sz w:val="22"/>
          <w:szCs w:val="22"/>
          <w:lang w:val="ru-RU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8E1DFA" w:rsidRPr="008E1DFA" w:rsidRDefault="008E1DFA" w:rsidP="008E1DFA">
      <w:pPr>
        <w:pStyle w:val="aa"/>
        <w:ind w:left="57" w:right="-315" w:firstLine="540"/>
        <w:rPr>
          <w:sz w:val="22"/>
          <w:szCs w:val="22"/>
          <w:lang w:val="ru-RU"/>
        </w:rPr>
      </w:pPr>
      <w:r w:rsidRPr="008E1DFA">
        <w:rPr>
          <w:sz w:val="22"/>
          <w:szCs w:val="22"/>
          <w:vertAlign w:val="superscript"/>
          <w:lang w:val="ru-RU"/>
        </w:rPr>
        <w:t>4</w:t>
      </w:r>
      <w:r w:rsidRPr="008E1DFA">
        <w:rPr>
          <w:sz w:val="22"/>
          <w:szCs w:val="22"/>
          <w:lang w:val="ru-RU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8E1DFA">
        <w:rPr>
          <w:spacing w:val="-1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без</w:t>
      </w:r>
      <w:r w:rsidRPr="008E1DFA">
        <w:rPr>
          <w:spacing w:val="4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указания объема привлечения</w:t>
      </w:r>
      <w:r w:rsidRPr="008E1DFA">
        <w:rPr>
          <w:spacing w:val="-1"/>
          <w:sz w:val="22"/>
          <w:szCs w:val="22"/>
          <w:lang w:val="ru-RU"/>
        </w:rPr>
        <w:t xml:space="preserve"> </w:t>
      </w:r>
      <w:r w:rsidRPr="008E1DFA">
        <w:rPr>
          <w:sz w:val="22"/>
          <w:szCs w:val="22"/>
          <w:lang w:val="ru-RU"/>
        </w:rPr>
        <w:t>средств:</w:t>
      </w:r>
    </w:p>
    <w:p w:rsidR="008E1DFA" w:rsidRPr="001218F1" w:rsidRDefault="008E1DFA" w:rsidP="008E1DFA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1218F1">
        <w:rPr>
          <w:rFonts w:ascii="Times New Roman" w:hAnsi="Times New Roman"/>
          <w:lang w:val="ru-RU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1218F1">
        <w:rPr>
          <w:rFonts w:ascii="Times New Roman" w:hAnsi="Times New Roman"/>
          <w:spacing w:val="1"/>
          <w:lang w:val="ru-RU"/>
        </w:rPr>
        <w:t xml:space="preserve"> 4-</w:t>
      </w:r>
      <w:r w:rsidRPr="001218F1">
        <w:rPr>
          <w:rFonts w:ascii="Times New Roman" w:eastAsiaTheme="minorHAnsi" w:hAnsi="Times New Roman"/>
          <w:lang w:val="ru-RU"/>
        </w:rPr>
        <w:t>бюджеты государственных внебюджетных фондов,</w:t>
      </w:r>
      <w:r w:rsidRPr="001218F1">
        <w:rPr>
          <w:rFonts w:ascii="Times New Roman" w:hAnsi="Times New Roman"/>
          <w:spacing w:val="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5 -</w:t>
      </w:r>
      <w:r w:rsidRPr="001218F1">
        <w:rPr>
          <w:rFonts w:ascii="Times New Roman" w:hAnsi="Times New Roman"/>
          <w:spacing w:val="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средства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физических</w:t>
      </w:r>
      <w:r w:rsidRPr="001218F1">
        <w:rPr>
          <w:rFonts w:ascii="Times New Roman" w:hAnsi="Times New Roman"/>
          <w:spacing w:val="4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и</w:t>
      </w:r>
      <w:r w:rsidRPr="001218F1">
        <w:rPr>
          <w:rFonts w:ascii="Times New Roman" w:hAnsi="Times New Roman"/>
          <w:spacing w:val="-4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юридических лиц,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6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-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без выделения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дополнительного</w:t>
      </w:r>
      <w:r w:rsidRPr="001218F1">
        <w:rPr>
          <w:rFonts w:ascii="Times New Roman" w:hAnsi="Times New Roman"/>
          <w:spacing w:val="-1"/>
          <w:lang w:val="ru-RU"/>
        </w:rPr>
        <w:t xml:space="preserve"> </w:t>
      </w:r>
      <w:r w:rsidRPr="001218F1">
        <w:rPr>
          <w:rFonts w:ascii="Times New Roman" w:hAnsi="Times New Roman"/>
          <w:lang w:val="ru-RU"/>
        </w:rPr>
        <w:t>финансирования.</w:t>
      </w:r>
    </w:p>
    <w:p w:rsidR="0066294B" w:rsidRPr="00917FC7" w:rsidRDefault="0066294B" w:rsidP="0066294B">
      <w:pPr>
        <w:jc w:val="both"/>
        <w:textAlignment w:val="top"/>
        <w:rPr>
          <w:rFonts w:ascii="Times New Roman" w:hAnsi="Times New Roman"/>
          <w:sz w:val="26"/>
          <w:szCs w:val="26"/>
          <w:lang w:val="ru-RU"/>
        </w:rPr>
      </w:pPr>
    </w:p>
    <w:p w:rsidR="0045073A" w:rsidRDefault="0045073A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1218F1" w:rsidRDefault="001218F1" w:rsidP="0066294B">
      <w:pPr>
        <w:pStyle w:val="ConsPlusNormal"/>
        <w:ind w:firstLine="57"/>
        <w:rPr>
          <w:sz w:val="26"/>
          <w:szCs w:val="26"/>
        </w:rPr>
      </w:pPr>
    </w:p>
    <w:p w:rsidR="00A62276" w:rsidRDefault="0066294B" w:rsidP="0066294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A62276" w:rsidRDefault="00A62276" w:rsidP="0066294B">
      <w:pPr>
        <w:pStyle w:val="ConsPlusNormal"/>
        <w:jc w:val="center"/>
        <w:rPr>
          <w:sz w:val="26"/>
          <w:szCs w:val="26"/>
        </w:rPr>
      </w:pPr>
    </w:p>
    <w:p w:rsidR="00A62276" w:rsidRDefault="00A62276" w:rsidP="0066294B">
      <w:pPr>
        <w:pStyle w:val="ConsPlusNormal"/>
        <w:jc w:val="center"/>
        <w:rPr>
          <w:sz w:val="26"/>
          <w:szCs w:val="26"/>
        </w:rPr>
      </w:pPr>
    </w:p>
    <w:p w:rsidR="00A62276" w:rsidRDefault="00A62276" w:rsidP="0066294B">
      <w:pPr>
        <w:pStyle w:val="ConsPlusNormal"/>
        <w:jc w:val="center"/>
        <w:rPr>
          <w:sz w:val="26"/>
          <w:szCs w:val="26"/>
        </w:rPr>
      </w:pPr>
    </w:p>
    <w:p w:rsidR="00A62276" w:rsidRDefault="00A62276" w:rsidP="0066294B">
      <w:pPr>
        <w:pStyle w:val="ConsPlusNormal"/>
        <w:jc w:val="center"/>
        <w:rPr>
          <w:sz w:val="26"/>
          <w:szCs w:val="26"/>
        </w:rPr>
      </w:pPr>
    </w:p>
    <w:p w:rsidR="001451F4" w:rsidRDefault="001451F4" w:rsidP="00A62276">
      <w:pPr>
        <w:pStyle w:val="ConsPlusNormal"/>
        <w:jc w:val="right"/>
        <w:rPr>
          <w:sz w:val="26"/>
          <w:szCs w:val="26"/>
        </w:rPr>
      </w:pPr>
    </w:p>
    <w:p w:rsidR="001451F4" w:rsidRDefault="001451F4" w:rsidP="00A62276">
      <w:pPr>
        <w:pStyle w:val="ConsPlusNormal"/>
        <w:jc w:val="right"/>
        <w:rPr>
          <w:sz w:val="26"/>
          <w:szCs w:val="26"/>
        </w:rPr>
      </w:pPr>
    </w:p>
    <w:p w:rsidR="0066294B" w:rsidRDefault="0066294B" w:rsidP="00A62276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 к подпрограмме 6</w:t>
      </w:r>
    </w:p>
    <w:p w:rsidR="0066294B" w:rsidRDefault="0066294B" w:rsidP="0066294B">
      <w:pPr>
        <w:pStyle w:val="ConsPlusNormal"/>
        <w:jc w:val="center"/>
        <w:rPr>
          <w:sz w:val="26"/>
          <w:szCs w:val="26"/>
        </w:rPr>
      </w:pPr>
    </w:p>
    <w:p w:rsidR="0066294B" w:rsidRPr="00917FC7" w:rsidRDefault="0066294B" w:rsidP="0066294B">
      <w:pPr>
        <w:pStyle w:val="ConsPlusNormal"/>
        <w:jc w:val="center"/>
        <w:rPr>
          <w:sz w:val="26"/>
          <w:szCs w:val="26"/>
        </w:rPr>
      </w:pPr>
      <w:r w:rsidRPr="00917FC7">
        <w:rPr>
          <w:sz w:val="26"/>
          <w:szCs w:val="26"/>
        </w:rPr>
        <w:t>Финансовое обеспечение муниципальной подпрограммы</w:t>
      </w:r>
      <w:r w:rsidR="0045073A">
        <w:rPr>
          <w:sz w:val="26"/>
          <w:szCs w:val="26"/>
        </w:rPr>
        <w:t xml:space="preserve"> 6</w:t>
      </w:r>
    </w:p>
    <w:p w:rsidR="0066294B" w:rsidRPr="00917FC7" w:rsidRDefault="0066294B" w:rsidP="0066294B">
      <w:pPr>
        <w:pStyle w:val="aa"/>
        <w:jc w:val="center"/>
        <w:rPr>
          <w:spacing w:val="-1"/>
          <w:sz w:val="26"/>
          <w:szCs w:val="26"/>
          <w:lang w:val="ru-RU"/>
        </w:rPr>
      </w:pPr>
      <w:r w:rsidRPr="00917FC7">
        <w:rPr>
          <w:sz w:val="26"/>
          <w:szCs w:val="26"/>
          <w:lang w:val="ru-RU"/>
        </w:rPr>
        <w:t xml:space="preserve"> за счет средств бюджета округа</w:t>
      </w:r>
      <w:r w:rsidRPr="00917FC7">
        <w:rPr>
          <w:spacing w:val="-1"/>
          <w:sz w:val="26"/>
          <w:szCs w:val="26"/>
          <w:lang w:val="ru-RU"/>
        </w:rPr>
        <w:t xml:space="preserve"> </w:t>
      </w:r>
    </w:p>
    <w:p w:rsidR="0066294B" w:rsidRPr="00917FC7" w:rsidRDefault="0066294B" w:rsidP="0066294B">
      <w:pPr>
        <w:pStyle w:val="ConsPlusNormal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"/>
        <w:gridCol w:w="1531"/>
        <w:gridCol w:w="2150"/>
        <w:gridCol w:w="1464"/>
        <w:gridCol w:w="2920"/>
        <w:gridCol w:w="1111"/>
        <w:gridCol w:w="1114"/>
        <w:gridCol w:w="1251"/>
        <w:gridCol w:w="697"/>
        <w:gridCol w:w="974"/>
        <w:gridCol w:w="892"/>
      </w:tblGrid>
      <w:tr w:rsidR="0066294B" w:rsidRPr="00917FC7" w:rsidTr="00070C56">
        <w:tc>
          <w:tcPr>
            <w:tcW w:w="164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17FC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17FC7">
              <w:rPr>
                <w:sz w:val="26"/>
                <w:szCs w:val="26"/>
              </w:rPr>
              <w:t>/</w:t>
            </w:r>
            <w:proofErr w:type="spellStart"/>
            <w:r w:rsidRPr="00917FC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5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Статус</w:t>
            </w: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737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45789A">
              <w:rPr>
                <w:sz w:val="26"/>
                <w:szCs w:val="26"/>
              </w:rPr>
              <w:t>Наименование подпрограммы</w:t>
            </w:r>
            <w:r w:rsidRPr="00917FC7">
              <w:rPr>
                <w:sz w:val="26"/>
                <w:szCs w:val="26"/>
              </w:rPr>
              <w:t>, основного мероприятия</w:t>
            </w:r>
          </w:p>
        </w:tc>
        <w:tc>
          <w:tcPr>
            <w:tcW w:w="502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proofErr w:type="gramStart"/>
            <w:r w:rsidRPr="00917FC7">
              <w:rPr>
                <w:sz w:val="26"/>
                <w:szCs w:val="26"/>
              </w:rPr>
              <w:t>Ответственный</w:t>
            </w:r>
            <w:proofErr w:type="gramEnd"/>
            <w:r w:rsidRPr="00917FC7">
              <w:rPr>
                <w:sz w:val="26"/>
                <w:szCs w:val="26"/>
              </w:rPr>
              <w:t xml:space="preserve"> </w:t>
            </w:r>
            <w:proofErr w:type="spellStart"/>
            <w:r w:rsidRPr="00917FC7">
              <w:rPr>
                <w:sz w:val="26"/>
                <w:szCs w:val="26"/>
              </w:rPr>
              <w:t>исполни</w:t>
            </w:r>
            <w:r w:rsidR="0045073A">
              <w:rPr>
                <w:sz w:val="26"/>
                <w:szCs w:val="26"/>
              </w:rPr>
              <w:t>-</w:t>
            </w:r>
            <w:r w:rsidRPr="00917FC7">
              <w:rPr>
                <w:sz w:val="26"/>
                <w:szCs w:val="26"/>
              </w:rPr>
              <w:t>тель</w:t>
            </w:r>
            <w:proofErr w:type="spellEnd"/>
            <w:r w:rsidRPr="00917FC7">
              <w:rPr>
                <w:sz w:val="26"/>
                <w:szCs w:val="26"/>
              </w:rPr>
              <w:t xml:space="preserve"> подпрограммы, </w:t>
            </w:r>
            <w:proofErr w:type="spellStart"/>
            <w:r w:rsidRPr="00917FC7">
              <w:rPr>
                <w:sz w:val="26"/>
                <w:szCs w:val="26"/>
              </w:rPr>
              <w:t>исполни</w:t>
            </w:r>
            <w:r w:rsidR="0045073A">
              <w:rPr>
                <w:sz w:val="26"/>
                <w:szCs w:val="26"/>
              </w:rPr>
              <w:t>-</w:t>
            </w:r>
            <w:r w:rsidRPr="00917FC7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001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072" w:type="pct"/>
            <w:gridSpan w:val="6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Расходы (тыс. руб.)</w:t>
            </w:r>
          </w:p>
        </w:tc>
      </w:tr>
      <w:tr w:rsidR="0066294B" w:rsidRPr="00917FC7" w:rsidTr="00070C56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всего</w:t>
            </w: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2023-2027</w:t>
            </w:r>
            <w:r w:rsidRPr="00917FC7">
              <w:rPr>
                <w:sz w:val="26"/>
                <w:szCs w:val="26"/>
              </w:rPr>
              <w:t xml:space="preserve"> годы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</w:tr>
      <w:tr w:rsidR="0066294B" w:rsidRPr="00917FC7" w:rsidTr="001451F4">
        <w:tc>
          <w:tcPr>
            <w:tcW w:w="164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2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3</w:t>
            </w:r>
          </w:p>
        </w:tc>
        <w:tc>
          <w:tcPr>
            <w:tcW w:w="502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4</w:t>
            </w: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6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9</w:t>
            </w:r>
          </w:p>
        </w:tc>
      </w:tr>
      <w:tr w:rsidR="0066294B" w:rsidRPr="00917FC7" w:rsidTr="001451F4">
        <w:tc>
          <w:tcPr>
            <w:tcW w:w="164" w:type="pct"/>
            <w:vMerge w:val="restar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1.</w:t>
            </w:r>
          </w:p>
        </w:tc>
        <w:tc>
          <w:tcPr>
            <w:tcW w:w="525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6294B" w:rsidRPr="008E1DFA" w:rsidRDefault="008E1DFA" w:rsidP="008E1DFA">
            <w:pPr>
              <w:pStyle w:val="aa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Подпрограмма </w:t>
            </w:r>
            <w:r w:rsidR="00A62276">
              <w:rPr>
                <w:sz w:val="26"/>
                <w:szCs w:val="26"/>
                <w:lang w:val="ru-RU"/>
              </w:rPr>
              <w:t xml:space="preserve">№ 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FA" w:rsidRPr="00917FC7" w:rsidRDefault="001218F1" w:rsidP="008E1DFA">
            <w:pPr>
              <w:pStyle w:val="aa"/>
              <w:ind w:left="0"/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о</w:t>
            </w:r>
            <w:r w:rsidR="008E1DFA" w:rsidRPr="00917FC7">
              <w:rPr>
                <w:spacing w:val="-1"/>
                <w:sz w:val="26"/>
                <w:szCs w:val="26"/>
                <w:lang w:val="ru-RU"/>
              </w:rPr>
              <w:t>беспечение условий реализации муниципальной программы</w:t>
            </w: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Default="008E1DFA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E1DFA" w:rsidRPr="00917FC7" w:rsidRDefault="001218F1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E1DFA" w:rsidRPr="001B5FAB">
              <w:rPr>
                <w:sz w:val="26"/>
                <w:szCs w:val="26"/>
              </w:rPr>
              <w:t>ыполнение функций и услуг отделом культуры</w:t>
            </w:r>
            <w:r w:rsidR="008E1DFA">
              <w:rPr>
                <w:sz w:val="26"/>
                <w:szCs w:val="26"/>
              </w:rPr>
              <w:t>, туризма</w:t>
            </w:r>
            <w:r w:rsidR="008E1DFA" w:rsidRPr="001B5FAB">
              <w:rPr>
                <w:sz w:val="26"/>
                <w:szCs w:val="26"/>
              </w:rPr>
              <w:t xml:space="preserve">  </w:t>
            </w:r>
            <w:r w:rsidR="008E1DFA">
              <w:rPr>
                <w:sz w:val="26"/>
                <w:szCs w:val="26"/>
              </w:rPr>
              <w:t>и  молодежи администрации округа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</w:tcBorders>
          </w:tcPr>
          <w:p w:rsidR="0066294B" w:rsidRDefault="00CF58EE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Отдел культуры, туризма и молодежи </w:t>
            </w:r>
            <w:r w:rsidR="008E1DFA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="0066294B">
              <w:rPr>
                <w:sz w:val="26"/>
                <w:szCs w:val="26"/>
              </w:rPr>
              <w:t xml:space="preserve"> округа</w:t>
            </w:r>
          </w:p>
          <w:p w:rsidR="0066294B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540,2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540,2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 xml:space="preserve">безвозмездные поступления государственных внебюджетных фондов, физических и </w:t>
            </w:r>
            <w:r w:rsidRPr="00917FC7">
              <w:rPr>
                <w:sz w:val="26"/>
                <w:szCs w:val="26"/>
              </w:rPr>
              <w:lastRenderedPageBreak/>
              <w:t>юридических лиц</w:t>
            </w:r>
            <w:r w:rsidRPr="00917FC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 w:val="restart"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FC7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94B" w:rsidRPr="008E1DFA" w:rsidRDefault="008E1DFA" w:rsidP="00CF58EE">
            <w:pPr>
              <w:ind w:left="-5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Основное мероприятие 1</w:t>
            </w:r>
            <w:r w:rsidR="00A62276">
              <w:rPr>
                <w:rFonts w:ascii="Times New Roman" w:hAnsi="Times New Roman"/>
                <w:sz w:val="26"/>
                <w:szCs w:val="26"/>
                <w:lang w:val="ru-RU"/>
              </w:rPr>
              <w:t>.1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 w:val="restart"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540,2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собственные доходы  бюджета округа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1943,7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1943,7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1652,8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540,2</w:t>
            </w:r>
            <w:r w:rsidRPr="00917FC7">
              <w:rPr>
                <w:sz w:val="26"/>
                <w:szCs w:val="26"/>
              </w:rPr>
              <w:t>1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федерального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субвенции и субсидии областного бюджета</w:t>
            </w:r>
            <w:proofErr w:type="gramStart"/>
            <w:r w:rsidRPr="00917FC7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  <w:tr w:rsidR="0066294B" w:rsidRPr="00917FC7" w:rsidTr="001451F4">
        <w:tc>
          <w:tcPr>
            <w:tcW w:w="164" w:type="pct"/>
            <w:vMerge/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:rsidR="0066294B" w:rsidRPr="00917FC7" w:rsidRDefault="0066294B" w:rsidP="0066294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01" w:type="pct"/>
          </w:tcPr>
          <w:p w:rsidR="0066294B" w:rsidRPr="00917FC7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  <w:r w:rsidRPr="00917FC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81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382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42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  <w:tc>
          <w:tcPr>
            <w:tcW w:w="239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4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</w:tcPr>
          <w:p w:rsidR="0066294B" w:rsidRPr="00917FC7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917FC7">
              <w:rPr>
                <w:sz w:val="26"/>
                <w:szCs w:val="26"/>
              </w:rPr>
              <w:t>0</w:t>
            </w:r>
          </w:p>
        </w:tc>
      </w:tr>
    </w:tbl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45789A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 w:rsidRPr="0045789A">
        <w:rPr>
          <w:sz w:val="22"/>
          <w:szCs w:val="22"/>
          <w:vertAlign w:val="superscript"/>
        </w:rPr>
        <w:t>1</w:t>
      </w:r>
      <w:proofErr w:type="gramStart"/>
      <w:r w:rsidRPr="0045789A">
        <w:rPr>
          <w:sz w:val="22"/>
          <w:szCs w:val="22"/>
          <w:vertAlign w:val="superscript"/>
        </w:rPr>
        <w:t xml:space="preserve"> </w:t>
      </w:r>
      <w:r w:rsidRPr="0045789A">
        <w:rPr>
          <w:sz w:val="22"/>
          <w:szCs w:val="22"/>
        </w:rPr>
        <w:t>У</w:t>
      </w:r>
      <w:proofErr w:type="gramEnd"/>
      <w:r w:rsidRPr="0045789A">
        <w:rPr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66294B" w:rsidRPr="0045789A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 w:rsidRPr="0045789A">
        <w:rPr>
          <w:sz w:val="22"/>
          <w:szCs w:val="22"/>
          <w:vertAlign w:val="superscript"/>
        </w:rPr>
        <w:t>2</w:t>
      </w:r>
      <w:proofErr w:type="gramStart"/>
      <w:r w:rsidRPr="0045789A">
        <w:rPr>
          <w:sz w:val="22"/>
          <w:szCs w:val="22"/>
        </w:rPr>
        <w:t xml:space="preserve"> У</w:t>
      </w:r>
      <w:proofErr w:type="gramEnd"/>
      <w:r w:rsidRPr="0045789A">
        <w:rPr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66294B" w:rsidRPr="0045789A" w:rsidRDefault="0066294B" w:rsidP="0066294B">
      <w:pPr>
        <w:pStyle w:val="ConsPlusNormal"/>
        <w:ind w:firstLine="708"/>
        <w:jc w:val="both"/>
        <w:rPr>
          <w:sz w:val="22"/>
          <w:szCs w:val="22"/>
        </w:rPr>
      </w:pPr>
      <w:r w:rsidRPr="0045789A">
        <w:rPr>
          <w:sz w:val="22"/>
          <w:szCs w:val="22"/>
          <w:vertAlign w:val="superscript"/>
        </w:rPr>
        <w:t>3</w:t>
      </w:r>
      <w:proofErr w:type="gramStart"/>
      <w:r w:rsidRPr="0045789A">
        <w:rPr>
          <w:sz w:val="22"/>
          <w:szCs w:val="22"/>
          <w:vertAlign w:val="superscript"/>
        </w:rPr>
        <w:t xml:space="preserve"> </w:t>
      </w:r>
      <w:r w:rsidRPr="0045789A">
        <w:rPr>
          <w:sz w:val="22"/>
          <w:szCs w:val="22"/>
        </w:rPr>
        <w:t>У</w:t>
      </w:r>
      <w:proofErr w:type="gramEnd"/>
      <w:r w:rsidRPr="0045789A">
        <w:rPr>
          <w:sz w:val="22"/>
          <w:szCs w:val="22"/>
        </w:rPr>
        <w:t>казываются при условии подтверждения поступления указанных средств.</w:t>
      </w:r>
    </w:p>
    <w:p w:rsidR="0066294B" w:rsidRPr="0045789A" w:rsidRDefault="0066294B" w:rsidP="0066294B">
      <w:pPr>
        <w:ind w:firstLine="708"/>
        <w:jc w:val="both"/>
        <w:rPr>
          <w:rFonts w:ascii="Times New Roman" w:hAnsi="Times New Roman"/>
          <w:lang w:val="ru-RU"/>
        </w:rPr>
      </w:pPr>
      <w:r w:rsidRPr="0045789A">
        <w:rPr>
          <w:rFonts w:ascii="Times New Roman" w:hAnsi="Times New Roman"/>
          <w:vertAlign w:val="superscript"/>
          <w:lang w:val="ru-RU"/>
        </w:rPr>
        <w:t xml:space="preserve">4 </w:t>
      </w:r>
      <w:r w:rsidRPr="0045789A">
        <w:rPr>
          <w:rFonts w:ascii="Times New Roman" w:hAnsi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Pr="0045789A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p w:rsidR="0066294B" w:rsidRDefault="0066294B" w:rsidP="0066294B">
      <w:pPr>
        <w:pStyle w:val="aa"/>
        <w:ind w:left="712"/>
        <w:rPr>
          <w:sz w:val="22"/>
          <w:szCs w:val="22"/>
          <w:lang w:val="ru-RU"/>
        </w:rPr>
      </w:pPr>
    </w:p>
    <w:tbl>
      <w:tblPr>
        <w:tblStyle w:val="TableNormal1"/>
        <w:tblpPr w:leftFromText="180" w:rightFromText="180" w:vertAnchor="text" w:horzAnchor="margin" w:tblpXSpec="right" w:tblpY="-1183"/>
        <w:tblOverlap w:val="never"/>
        <w:tblW w:w="0" w:type="auto"/>
        <w:tblInd w:w="0" w:type="dxa"/>
        <w:tblLook w:val="04A0"/>
      </w:tblPr>
      <w:tblGrid>
        <w:gridCol w:w="5029"/>
      </w:tblGrid>
      <w:tr w:rsidR="0066294B" w:rsidRPr="008523C0" w:rsidTr="00070C56">
        <w:tc>
          <w:tcPr>
            <w:tcW w:w="5029" w:type="dxa"/>
          </w:tcPr>
          <w:p w:rsidR="0066294B" w:rsidRPr="0045789A" w:rsidRDefault="0066294B" w:rsidP="0066294B">
            <w:pPr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        Приложение 5 </w:t>
            </w:r>
            <w:r w:rsidRPr="0045789A">
              <w:rPr>
                <w:rFonts w:ascii="Times New Roman" w:hAnsi="Times New Roman"/>
                <w:sz w:val="26"/>
                <w:szCs w:val="26"/>
                <w:lang w:val="ru-RU"/>
              </w:rPr>
              <w:t>к подпрограмме 6</w:t>
            </w:r>
          </w:p>
        </w:tc>
      </w:tr>
    </w:tbl>
    <w:p w:rsidR="0066294B" w:rsidRPr="0045789A" w:rsidRDefault="0066294B" w:rsidP="0066294B">
      <w:pPr>
        <w:pStyle w:val="ConsPlusNormal"/>
        <w:jc w:val="center"/>
        <w:rPr>
          <w:sz w:val="26"/>
          <w:szCs w:val="26"/>
        </w:rPr>
      </w:pPr>
      <w:r w:rsidRPr="0045789A"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</w:t>
      </w:r>
    </w:p>
    <w:p w:rsidR="0066294B" w:rsidRPr="00876CCF" w:rsidRDefault="0045073A" w:rsidP="0066294B">
      <w:pPr>
        <w:pStyle w:val="aa"/>
        <w:jc w:val="center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на реализацию целей </w:t>
      </w:r>
      <w:r w:rsidR="0066294B" w:rsidRPr="0045789A">
        <w:rPr>
          <w:sz w:val="26"/>
          <w:szCs w:val="26"/>
          <w:lang w:val="ru-RU"/>
        </w:rPr>
        <w:t xml:space="preserve">подпрограммы </w:t>
      </w:r>
      <w:r>
        <w:rPr>
          <w:sz w:val="26"/>
          <w:szCs w:val="26"/>
          <w:lang w:val="ru-RU"/>
        </w:rPr>
        <w:t>6</w:t>
      </w:r>
    </w:p>
    <w:p w:rsidR="0066294B" w:rsidRPr="00BC0039" w:rsidRDefault="0066294B" w:rsidP="0066294B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8"/>
        <w:gridCol w:w="6524"/>
        <w:gridCol w:w="1429"/>
        <w:gridCol w:w="1429"/>
        <w:gridCol w:w="1429"/>
        <w:gridCol w:w="1429"/>
        <w:gridCol w:w="1435"/>
      </w:tblGrid>
      <w:tr w:rsidR="0066294B" w:rsidRPr="00BC0039" w:rsidTr="00070C56">
        <w:trPr>
          <w:trHeight w:val="247"/>
        </w:trPr>
        <w:tc>
          <w:tcPr>
            <w:tcW w:w="311" w:type="pct"/>
            <w:vMerge w:val="restar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№</w:t>
            </w:r>
          </w:p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F58E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58EE">
              <w:rPr>
                <w:sz w:val="26"/>
                <w:szCs w:val="26"/>
              </w:rPr>
              <w:t>/</w:t>
            </w:r>
            <w:proofErr w:type="spellStart"/>
            <w:r w:rsidRPr="00CF58E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7" w:type="pct"/>
            <w:vMerge w:val="restar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2452" w:type="pct"/>
            <w:gridSpan w:val="5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Оценка расходов (тыс. руб.)</w:t>
            </w:r>
          </w:p>
        </w:tc>
      </w:tr>
      <w:tr w:rsidR="0066294B" w:rsidRPr="00BC0039" w:rsidTr="00070C56">
        <w:tc>
          <w:tcPr>
            <w:tcW w:w="311" w:type="pct"/>
            <w:vMerge/>
          </w:tcPr>
          <w:p w:rsidR="0066294B" w:rsidRPr="00CF58EE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7" w:type="pct"/>
            <w:vMerge/>
          </w:tcPr>
          <w:p w:rsidR="0066294B" w:rsidRPr="00CF58EE" w:rsidRDefault="0066294B" w:rsidP="006629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первый год</w:t>
            </w:r>
            <w:r w:rsidRPr="00CF58EE">
              <w:rPr>
                <w:sz w:val="26"/>
                <w:szCs w:val="26"/>
                <w:lang w:val="en-US"/>
              </w:rPr>
              <w:t>***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второй год</w:t>
            </w:r>
            <w:r w:rsidRPr="00CF58EE">
              <w:rPr>
                <w:sz w:val="26"/>
                <w:szCs w:val="26"/>
                <w:lang w:val="en-US"/>
              </w:rPr>
              <w:t>***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третий год</w:t>
            </w:r>
            <w:r w:rsidRPr="00CF58EE">
              <w:rPr>
                <w:sz w:val="26"/>
                <w:szCs w:val="26"/>
                <w:lang w:val="en-US"/>
              </w:rPr>
              <w:t>***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...</w:t>
            </w:r>
            <w:r w:rsidRPr="00CF58EE">
              <w:rPr>
                <w:sz w:val="26"/>
                <w:szCs w:val="26"/>
                <w:lang w:val="en-US"/>
              </w:rPr>
              <w:t xml:space="preserve"> ***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всего</w:t>
            </w:r>
          </w:p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за ___ - ___ годы</w:t>
            </w:r>
            <w:r w:rsidRPr="00CF58EE"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2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3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4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5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6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7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1.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Всего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2.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федеральный бюджет</w:t>
            </w:r>
            <w:r w:rsidRPr="00CF58EE">
              <w:rPr>
                <w:sz w:val="26"/>
                <w:szCs w:val="26"/>
                <w:lang w:val="en-US"/>
              </w:rPr>
              <w:t>*</w:t>
            </w:r>
            <w:r w:rsidRPr="00CF58EE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3.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областной бюджет</w:t>
            </w:r>
            <w:r w:rsidRPr="00CF58EE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4.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BC0039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5.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  <w:tr w:rsidR="0066294B" w:rsidRPr="00873DFB" w:rsidTr="00070C56">
        <w:tc>
          <w:tcPr>
            <w:tcW w:w="311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5.1.</w:t>
            </w:r>
          </w:p>
        </w:tc>
        <w:tc>
          <w:tcPr>
            <w:tcW w:w="2237" w:type="pct"/>
          </w:tcPr>
          <w:p w:rsidR="0066294B" w:rsidRPr="00CF58EE" w:rsidRDefault="0066294B" w:rsidP="0066294B">
            <w:pPr>
              <w:pStyle w:val="ConsPlusNormal"/>
              <w:jc w:val="both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0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  <w:tc>
          <w:tcPr>
            <w:tcW w:w="492" w:type="pct"/>
          </w:tcPr>
          <w:p w:rsidR="0066294B" w:rsidRPr="00CF58EE" w:rsidRDefault="0066294B" w:rsidP="0066294B">
            <w:pPr>
              <w:pStyle w:val="ConsPlusNormal"/>
              <w:jc w:val="center"/>
              <w:rPr>
                <w:sz w:val="26"/>
                <w:szCs w:val="26"/>
              </w:rPr>
            </w:pPr>
            <w:r w:rsidRPr="00CF58EE">
              <w:rPr>
                <w:sz w:val="26"/>
                <w:szCs w:val="26"/>
              </w:rPr>
              <w:t>0</w:t>
            </w:r>
          </w:p>
        </w:tc>
      </w:tr>
    </w:tbl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5F7E5D">
        <w:rPr>
          <w:sz w:val="22"/>
          <w:szCs w:val="22"/>
        </w:rPr>
        <w:t>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66294B" w:rsidRPr="005F7E5D" w:rsidRDefault="0066294B" w:rsidP="0066294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Pr="005F7E5D">
        <w:rPr>
          <w:sz w:val="22"/>
          <w:szCs w:val="22"/>
        </w:rPr>
        <w:t>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66294B" w:rsidRPr="00CF58EE" w:rsidRDefault="0066294B" w:rsidP="00CF58EE">
      <w:pPr>
        <w:jc w:val="both"/>
        <w:rPr>
          <w:rFonts w:ascii="Times New Roman" w:hAnsi="Times New Roman"/>
          <w:lang w:val="ru-RU"/>
        </w:rPr>
        <w:sectPr w:rsidR="0066294B" w:rsidRPr="00CF58EE" w:rsidSect="008A71A6">
          <w:pgSz w:w="16838" w:h="11906" w:orient="landscape"/>
          <w:pgMar w:top="1701" w:right="678" w:bottom="851" w:left="1701" w:header="709" w:footer="709" w:gutter="0"/>
          <w:cols w:space="720"/>
          <w:docGrid w:linePitch="299"/>
        </w:sectPr>
      </w:pPr>
      <w:r w:rsidRPr="0045789A">
        <w:rPr>
          <w:rFonts w:ascii="Times New Roman" w:hAnsi="Times New Roman"/>
          <w:lang w:val="ru-RU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6D56D4" w:rsidRPr="0066294B" w:rsidRDefault="006D56D4" w:rsidP="00CF58EE">
      <w:pPr>
        <w:rPr>
          <w:lang w:val="ru-RU"/>
        </w:rPr>
      </w:pPr>
    </w:p>
    <w:sectPr w:rsidR="006D56D4" w:rsidRPr="0066294B" w:rsidSect="0007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2F" w:rsidRDefault="00FC662F" w:rsidP="00876CCF">
      <w:r>
        <w:separator/>
      </w:r>
    </w:p>
  </w:endnote>
  <w:endnote w:type="continuationSeparator" w:id="0">
    <w:p w:rsidR="00FC662F" w:rsidRDefault="00FC662F" w:rsidP="0087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2F" w:rsidRDefault="00FC662F" w:rsidP="00876CCF">
      <w:r>
        <w:separator/>
      </w:r>
    </w:p>
  </w:footnote>
  <w:footnote w:type="continuationSeparator" w:id="0">
    <w:p w:rsidR="00FC662F" w:rsidRDefault="00FC662F" w:rsidP="0087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8344"/>
      <w:docPartObj>
        <w:docPartGallery w:val="Page Numbers (Top of Page)"/>
        <w:docPartUnique/>
      </w:docPartObj>
    </w:sdtPr>
    <w:sdtContent>
      <w:p w:rsidR="00FC662F" w:rsidRDefault="00FC662F">
        <w:pPr>
          <w:pStyle w:val="a4"/>
          <w:jc w:val="center"/>
        </w:pPr>
        <w:fldSimple w:instr=" PAGE   \* MERGEFORMAT ">
          <w:r w:rsidR="00486633">
            <w:rPr>
              <w:noProof/>
            </w:rPr>
            <w:t>1</w:t>
          </w:r>
        </w:fldSimple>
      </w:p>
    </w:sdtContent>
  </w:sdt>
  <w:p w:rsidR="00FC662F" w:rsidRDefault="00FC66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4E"/>
    <w:multiLevelType w:val="hybridMultilevel"/>
    <w:tmpl w:val="13E212B8"/>
    <w:lvl w:ilvl="0" w:tplc="EB604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46E0B"/>
    <w:multiLevelType w:val="hybridMultilevel"/>
    <w:tmpl w:val="FC446FFC"/>
    <w:lvl w:ilvl="0" w:tplc="9A0EA0FE">
      <w:start w:val="1"/>
      <w:numFmt w:val="bullet"/>
      <w:lvlText w:val="-"/>
      <w:lvlJc w:val="left"/>
      <w:pPr>
        <w:ind w:left="103" w:hanging="19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A370A79A">
      <w:start w:val="1"/>
      <w:numFmt w:val="bullet"/>
      <w:lvlText w:val="•"/>
      <w:lvlJc w:val="left"/>
      <w:pPr>
        <w:ind w:left="710" w:hanging="190"/>
      </w:pPr>
    </w:lvl>
    <w:lvl w:ilvl="2" w:tplc="3BDE1764">
      <w:start w:val="1"/>
      <w:numFmt w:val="bullet"/>
      <w:lvlText w:val="•"/>
      <w:lvlJc w:val="left"/>
      <w:pPr>
        <w:ind w:left="1318" w:hanging="190"/>
      </w:pPr>
    </w:lvl>
    <w:lvl w:ilvl="3" w:tplc="AF12D8F4">
      <w:start w:val="1"/>
      <w:numFmt w:val="bullet"/>
      <w:lvlText w:val="•"/>
      <w:lvlJc w:val="left"/>
      <w:pPr>
        <w:ind w:left="1925" w:hanging="190"/>
      </w:pPr>
    </w:lvl>
    <w:lvl w:ilvl="4" w:tplc="9544C198">
      <w:start w:val="1"/>
      <w:numFmt w:val="bullet"/>
      <w:lvlText w:val="•"/>
      <w:lvlJc w:val="left"/>
      <w:pPr>
        <w:ind w:left="2533" w:hanging="190"/>
      </w:pPr>
    </w:lvl>
    <w:lvl w:ilvl="5" w:tplc="86DE7436">
      <w:start w:val="1"/>
      <w:numFmt w:val="bullet"/>
      <w:lvlText w:val="•"/>
      <w:lvlJc w:val="left"/>
      <w:pPr>
        <w:ind w:left="3140" w:hanging="190"/>
      </w:pPr>
    </w:lvl>
    <w:lvl w:ilvl="6" w:tplc="9CC827E2">
      <w:start w:val="1"/>
      <w:numFmt w:val="bullet"/>
      <w:lvlText w:val="•"/>
      <w:lvlJc w:val="left"/>
      <w:pPr>
        <w:ind w:left="3748" w:hanging="190"/>
      </w:pPr>
    </w:lvl>
    <w:lvl w:ilvl="7" w:tplc="6AACD3AC">
      <w:start w:val="1"/>
      <w:numFmt w:val="bullet"/>
      <w:lvlText w:val="•"/>
      <w:lvlJc w:val="left"/>
      <w:pPr>
        <w:ind w:left="4355" w:hanging="190"/>
      </w:pPr>
    </w:lvl>
    <w:lvl w:ilvl="8" w:tplc="0DE69900">
      <w:start w:val="1"/>
      <w:numFmt w:val="bullet"/>
      <w:lvlText w:val="•"/>
      <w:lvlJc w:val="left"/>
      <w:pPr>
        <w:ind w:left="4963" w:hanging="190"/>
      </w:pPr>
    </w:lvl>
  </w:abstractNum>
  <w:abstractNum w:abstractNumId="2">
    <w:nsid w:val="106811DF"/>
    <w:multiLevelType w:val="hybridMultilevel"/>
    <w:tmpl w:val="8D382AF2"/>
    <w:lvl w:ilvl="0" w:tplc="51CEE43C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95C85"/>
    <w:multiLevelType w:val="hybridMultilevel"/>
    <w:tmpl w:val="E634EB3C"/>
    <w:lvl w:ilvl="0" w:tplc="9F7A7E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F5BB3"/>
    <w:multiLevelType w:val="hybridMultilevel"/>
    <w:tmpl w:val="AA2E1EC4"/>
    <w:lvl w:ilvl="0" w:tplc="BC3A71D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196F00"/>
    <w:multiLevelType w:val="multilevel"/>
    <w:tmpl w:val="C584F2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28916ACC"/>
    <w:multiLevelType w:val="hybridMultilevel"/>
    <w:tmpl w:val="C758ED46"/>
    <w:lvl w:ilvl="0" w:tplc="1F44E1F0">
      <w:start w:val="1"/>
      <w:numFmt w:val="bullet"/>
      <w:lvlText w:val="-"/>
      <w:lvlJc w:val="left"/>
      <w:pPr>
        <w:ind w:left="308" w:hanging="16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4538C1C4">
      <w:start w:val="1"/>
      <w:numFmt w:val="bullet"/>
      <w:lvlText w:val="-"/>
      <w:lvlJc w:val="left"/>
      <w:pPr>
        <w:ind w:left="308" w:hanging="28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F5903934">
      <w:start w:val="1"/>
      <w:numFmt w:val="bullet"/>
      <w:lvlText w:val="•"/>
      <w:lvlJc w:val="left"/>
      <w:pPr>
        <w:ind w:left="2202" w:hanging="280"/>
      </w:pPr>
    </w:lvl>
    <w:lvl w:ilvl="3" w:tplc="101672A4">
      <w:start w:val="1"/>
      <w:numFmt w:val="bullet"/>
      <w:lvlText w:val="•"/>
      <w:lvlJc w:val="left"/>
      <w:pPr>
        <w:ind w:left="3149" w:hanging="280"/>
      </w:pPr>
    </w:lvl>
    <w:lvl w:ilvl="4" w:tplc="5668405C">
      <w:start w:val="1"/>
      <w:numFmt w:val="bullet"/>
      <w:lvlText w:val="•"/>
      <w:lvlJc w:val="left"/>
      <w:pPr>
        <w:ind w:left="4096" w:hanging="280"/>
      </w:pPr>
    </w:lvl>
    <w:lvl w:ilvl="5" w:tplc="7FD21870">
      <w:start w:val="1"/>
      <w:numFmt w:val="bullet"/>
      <w:lvlText w:val="•"/>
      <w:lvlJc w:val="left"/>
      <w:pPr>
        <w:ind w:left="5044" w:hanging="280"/>
      </w:pPr>
    </w:lvl>
    <w:lvl w:ilvl="6" w:tplc="CF92CEC4">
      <w:start w:val="1"/>
      <w:numFmt w:val="bullet"/>
      <w:lvlText w:val="•"/>
      <w:lvlJc w:val="left"/>
      <w:pPr>
        <w:ind w:left="5991" w:hanging="280"/>
      </w:pPr>
    </w:lvl>
    <w:lvl w:ilvl="7" w:tplc="F3409578">
      <w:start w:val="1"/>
      <w:numFmt w:val="bullet"/>
      <w:lvlText w:val="•"/>
      <w:lvlJc w:val="left"/>
      <w:pPr>
        <w:ind w:left="6938" w:hanging="280"/>
      </w:pPr>
    </w:lvl>
    <w:lvl w:ilvl="8" w:tplc="BF26996C">
      <w:start w:val="1"/>
      <w:numFmt w:val="bullet"/>
      <w:lvlText w:val="•"/>
      <w:lvlJc w:val="left"/>
      <w:pPr>
        <w:ind w:left="7885" w:hanging="280"/>
      </w:pPr>
    </w:lvl>
  </w:abstractNum>
  <w:abstractNum w:abstractNumId="7">
    <w:nsid w:val="2BDF43F1"/>
    <w:multiLevelType w:val="hybridMultilevel"/>
    <w:tmpl w:val="DA56C968"/>
    <w:lvl w:ilvl="0" w:tplc="D88A9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C660F1"/>
    <w:multiLevelType w:val="hybridMultilevel"/>
    <w:tmpl w:val="9404FF9E"/>
    <w:lvl w:ilvl="0" w:tplc="F348DCBC">
      <w:start w:val="1"/>
      <w:numFmt w:val="bullet"/>
      <w:lvlText w:val="-"/>
      <w:lvlJc w:val="left"/>
      <w:pPr>
        <w:ind w:left="308" w:hanging="32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0DE22EE">
      <w:start w:val="1"/>
      <w:numFmt w:val="bullet"/>
      <w:lvlText w:val="•"/>
      <w:lvlJc w:val="left"/>
      <w:pPr>
        <w:ind w:left="1253" w:hanging="324"/>
      </w:pPr>
    </w:lvl>
    <w:lvl w:ilvl="2" w:tplc="7CA2EE02">
      <w:start w:val="1"/>
      <w:numFmt w:val="bullet"/>
      <w:lvlText w:val="•"/>
      <w:lvlJc w:val="left"/>
      <w:pPr>
        <w:ind w:left="2198" w:hanging="324"/>
      </w:pPr>
    </w:lvl>
    <w:lvl w:ilvl="3" w:tplc="7CF090DC">
      <w:start w:val="1"/>
      <w:numFmt w:val="bullet"/>
      <w:lvlText w:val="•"/>
      <w:lvlJc w:val="left"/>
      <w:pPr>
        <w:ind w:left="3143" w:hanging="324"/>
      </w:pPr>
    </w:lvl>
    <w:lvl w:ilvl="4" w:tplc="C5E8F034">
      <w:start w:val="1"/>
      <w:numFmt w:val="bullet"/>
      <w:lvlText w:val="•"/>
      <w:lvlJc w:val="left"/>
      <w:pPr>
        <w:ind w:left="4088" w:hanging="324"/>
      </w:pPr>
    </w:lvl>
    <w:lvl w:ilvl="5" w:tplc="8460B4AC">
      <w:start w:val="1"/>
      <w:numFmt w:val="bullet"/>
      <w:lvlText w:val="•"/>
      <w:lvlJc w:val="left"/>
      <w:pPr>
        <w:ind w:left="5034" w:hanging="324"/>
      </w:pPr>
    </w:lvl>
    <w:lvl w:ilvl="6" w:tplc="D73E1B14">
      <w:start w:val="1"/>
      <w:numFmt w:val="bullet"/>
      <w:lvlText w:val="•"/>
      <w:lvlJc w:val="left"/>
      <w:pPr>
        <w:ind w:left="5979" w:hanging="324"/>
      </w:pPr>
    </w:lvl>
    <w:lvl w:ilvl="7" w:tplc="2730A148">
      <w:start w:val="1"/>
      <w:numFmt w:val="bullet"/>
      <w:lvlText w:val="•"/>
      <w:lvlJc w:val="left"/>
      <w:pPr>
        <w:ind w:left="6924" w:hanging="324"/>
      </w:pPr>
    </w:lvl>
    <w:lvl w:ilvl="8" w:tplc="DEAE7CB4">
      <w:start w:val="1"/>
      <w:numFmt w:val="bullet"/>
      <w:lvlText w:val="•"/>
      <w:lvlJc w:val="left"/>
      <w:pPr>
        <w:ind w:left="7869" w:hanging="324"/>
      </w:pPr>
    </w:lvl>
  </w:abstractNum>
  <w:abstractNum w:abstractNumId="9">
    <w:nsid w:val="35622102"/>
    <w:multiLevelType w:val="hybridMultilevel"/>
    <w:tmpl w:val="E74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55846"/>
    <w:multiLevelType w:val="hybridMultilevel"/>
    <w:tmpl w:val="91A6F3B6"/>
    <w:lvl w:ilvl="0" w:tplc="5EF68762">
      <w:start w:val="1"/>
      <w:numFmt w:val="decimal"/>
      <w:lvlText w:val="%1."/>
      <w:lvlJc w:val="left"/>
      <w:pPr>
        <w:ind w:left="102" w:hanging="29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0001534">
      <w:start w:val="1"/>
      <w:numFmt w:val="upperRoman"/>
      <w:lvlText w:val="%2."/>
      <w:lvlJc w:val="left"/>
      <w:pPr>
        <w:ind w:left="234" w:hanging="234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DCE03D7C">
      <w:start w:val="1"/>
      <w:numFmt w:val="bullet"/>
      <w:lvlText w:val="•"/>
      <w:lvlJc w:val="left"/>
      <w:pPr>
        <w:ind w:left="2384" w:hanging="234"/>
      </w:pPr>
    </w:lvl>
    <w:lvl w:ilvl="3" w:tplc="4ECA1D98">
      <w:start w:val="1"/>
      <w:numFmt w:val="bullet"/>
      <w:lvlText w:val="•"/>
      <w:lvlJc w:val="left"/>
      <w:pPr>
        <w:ind w:left="3306" w:hanging="234"/>
      </w:pPr>
    </w:lvl>
    <w:lvl w:ilvl="4" w:tplc="CB980B94">
      <w:start w:val="1"/>
      <w:numFmt w:val="bullet"/>
      <w:lvlText w:val="•"/>
      <w:lvlJc w:val="left"/>
      <w:pPr>
        <w:ind w:left="4228" w:hanging="234"/>
      </w:pPr>
    </w:lvl>
    <w:lvl w:ilvl="5" w:tplc="70A24FE8">
      <w:start w:val="1"/>
      <w:numFmt w:val="bullet"/>
      <w:lvlText w:val="•"/>
      <w:lvlJc w:val="left"/>
      <w:pPr>
        <w:ind w:left="5150" w:hanging="234"/>
      </w:pPr>
    </w:lvl>
    <w:lvl w:ilvl="6" w:tplc="03844A8A">
      <w:start w:val="1"/>
      <w:numFmt w:val="bullet"/>
      <w:lvlText w:val="•"/>
      <w:lvlJc w:val="left"/>
      <w:pPr>
        <w:ind w:left="6072" w:hanging="234"/>
      </w:pPr>
    </w:lvl>
    <w:lvl w:ilvl="7" w:tplc="F14A41F6">
      <w:start w:val="1"/>
      <w:numFmt w:val="bullet"/>
      <w:lvlText w:val="•"/>
      <w:lvlJc w:val="left"/>
      <w:pPr>
        <w:ind w:left="6994" w:hanging="234"/>
      </w:pPr>
    </w:lvl>
    <w:lvl w:ilvl="8" w:tplc="CF6CDD00">
      <w:start w:val="1"/>
      <w:numFmt w:val="bullet"/>
      <w:lvlText w:val="•"/>
      <w:lvlJc w:val="left"/>
      <w:pPr>
        <w:ind w:left="7916" w:hanging="234"/>
      </w:pPr>
    </w:lvl>
  </w:abstractNum>
  <w:abstractNum w:abstractNumId="11">
    <w:nsid w:val="3A8F33BA"/>
    <w:multiLevelType w:val="multilevel"/>
    <w:tmpl w:val="BFD6E61A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1800"/>
      </w:pPr>
      <w:rPr>
        <w:rFonts w:hint="default"/>
      </w:rPr>
    </w:lvl>
  </w:abstractNum>
  <w:abstractNum w:abstractNumId="12">
    <w:nsid w:val="3B4D47A1"/>
    <w:multiLevelType w:val="hybridMultilevel"/>
    <w:tmpl w:val="79482964"/>
    <w:lvl w:ilvl="0" w:tplc="700639D6">
      <w:start w:val="1"/>
      <w:numFmt w:val="bullet"/>
      <w:lvlText w:val="-"/>
      <w:lvlJc w:val="left"/>
      <w:pPr>
        <w:ind w:left="456" w:hanging="45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3EEE960A">
      <w:start w:val="1"/>
      <w:numFmt w:val="bullet"/>
      <w:lvlText w:val="•"/>
      <w:lvlJc w:val="left"/>
      <w:pPr>
        <w:ind w:left="1063" w:hanging="456"/>
      </w:pPr>
    </w:lvl>
    <w:lvl w:ilvl="2" w:tplc="61CC318E">
      <w:start w:val="1"/>
      <w:numFmt w:val="bullet"/>
      <w:lvlText w:val="•"/>
      <w:lvlJc w:val="left"/>
      <w:pPr>
        <w:ind w:left="1671" w:hanging="456"/>
      </w:pPr>
    </w:lvl>
    <w:lvl w:ilvl="3" w:tplc="A2AAFDA4">
      <w:start w:val="1"/>
      <w:numFmt w:val="bullet"/>
      <w:lvlText w:val="•"/>
      <w:lvlJc w:val="left"/>
      <w:pPr>
        <w:ind w:left="2278" w:hanging="456"/>
      </w:pPr>
    </w:lvl>
    <w:lvl w:ilvl="4" w:tplc="1854A72E">
      <w:start w:val="1"/>
      <w:numFmt w:val="bullet"/>
      <w:lvlText w:val="•"/>
      <w:lvlJc w:val="left"/>
      <w:pPr>
        <w:ind w:left="2886" w:hanging="456"/>
      </w:pPr>
    </w:lvl>
    <w:lvl w:ilvl="5" w:tplc="32066312">
      <w:start w:val="1"/>
      <w:numFmt w:val="bullet"/>
      <w:lvlText w:val="•"/>
      <w:lvlJc w:val="left"/>
      <w:pPr>
        <w:ind w:left="3493" w:hanging="456"/>
      </w:pPr>
    </w:lvl>
    <w:lvl w:ilvl="6" w:tplc="1F3EF4AA">
      <w:start w:val="1"/>
      <w:numFmt w:val="bullet"/>
      <w:lvlText w:val="•"/>
      <w:lvlJc w:val="left"/>
      <w:pPr>
        <w:ind w:left="4101" w:hanging="456"/>
      </w:pPr>
    </w:lvl>
    <w:lvl w:ilvl="7" w:tplc="CB48271C">
      <w:start w:val="1"/>
      <w:numFmt w:val="bullet"/>
      <w:lvlText w:val="•"/>
      <w:lvlJc w:val="left"/>
      <w:pPr>
        <w:ind w:left="4708" w:hanging="456"/>
      </w:pPr>
    </w:lvl>
    <w:lvl w:ilvl="8" w:tplc="D38AFF2C">
      <w:start w:val="1"/>
      <w:numFmt w:val="bullet"/>
      <w:lvlText w:val="•"/>
      <w:lvlJc w:val="left"/>
      <w:pPr>
        <w:ind w:left="5316" w:hanging="456"/>
      </w:pPr>
    </w:lvl>
  </w:abstractNum>
  <w:abstractNum w:abstractNumId="13">
    <w:nsid w:val="484E2E4F"/>
    <w:multiLevelType w:val="hybridMultilevel"/>
    <w:tmpl w:val="7AFEE2DE"/>
    <w:lvl w:ilvl="0" w:tplc="F0823C1C">
      <w:start w:val="1"/>
      <w:numFmt w:val="bullet"/>
      <w:lvlText w:val="-"/>
      <w:lvlJc w:val="left"/>
      <w:pPr>
        <w:ind w:left="528" w:hanging="22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5186D5A8">
      <w:start w:val="1"/>
      <w:numFmt w:val="bullet"/>
      <w:lvlText w:val="•"/>
      <w:lvlJc w:val="left"/>
      <w:pPr>
        <w:ind w:left="1473" w:hanging="220"/>
      </w:pPr>
    </w:lvl>
    <w:lvl w:ilvl="2" w:tplc="4F502B46">
      <w:start w:val="1"/>
      <w:numFmt w:val="bullet"/>
      <w:lvlText w:val="•"/>
      <w:lvlJc w:val="left"/>
      <w:pPr>
        <w:ind w:left="2418" w:hanging="220"/>
      </w:pPr>
    </w:lvl>
    <w:lvl w:ilvl="3" w:tplc="6204D1E0">
      <w:start w:val="1"/>
      <w:numFmt w:val="bullet"/>
      <w:lvlText w:val="•"/>
      <w:lvlJc w:val="left"/>
      <w:pPr>
        <w:ind w:left="3363" w:hanging="220"/>
      </w:pPr>
    </w:lvl>
    <w:lvl w:ilvl="4" w:tplc="11F2BDA0">
      <w:start w:val="1"/>
      <w:numFmt w:val="bullet"/>
      <w:lvlText w:val="•"/>
      <w:lvlJc w:val="left"/>
      <w:pPr>
        <w:ind w:left="4308" w:hanging="220"/>
      </w:pPr>
    </w:lvl>
    <w:lvl w:ilvl="5" w:tplc="1FE629A0">
      <w:start w:val="1"/>
      <w:numFmt w:val="bullet"/>
      <w:lvlText w:val="•"/>
      <w:lvlJc w:val="left"/>
      <w:pPr>
        <w:ind w:left="5254" w:hanging="220"/>
      </w:pPr>
    </w:lvl>
    <w:lvl w:ilvl="6" w:tplc="30489A2C">
      <w:start w:val="1"/>
      <w:numFmt w:val="bullet"/>
      <w:lvlText w:val="•"/>
      <w:lvlJc w:val="left"/>
      <w:pPr>
        <w:ind w:left="6199" w:hanging="220"/>
      </w:pPr>
    </w:lvl>
    <w:lvl w:ilvl="7" w:tplc="F3B89526">
      <w:start w:val="1"/>
      <w:numFmt w:val="bullet"/>
      <w:lvlText w:val="•"/>
      <w:lvlJc w:val="left"/>
      <w:pPr>
        <w:ind w:left="7144" w:hanging="220"/>
      </w:pPr>
    </w:lvl>
    <w:lvl w:ilvl="8" w:tplc="7368DF60">
      <w:start w:val="1"/>
      <w:numFmt w:val="bullet"/>
      <w:lvlText w:val="•"/>
      <w:lvlJc w:val="left"/>
      <w:pPr>
        <w:ind w:left="8089" w:hanging="220"/>
      </w:pPr>
    </w:lvl>
  </w:abstractNum>
  <w:abstractNum w:abstractNumId="14">
    <w:nsid w:val="490E592A"/>
    <w:multiLevelType w:val="hybridMultilevel"/>
    <w:tmpl w:val="CD5273C4"/>
    <w:lvl w:ilvl="0" w:tplc="BC662138">
      <w:start w:val="1"/>
      <w:numFmt w:val="decimal"/>
      <w:lvlText w:val="%1."/>
      <w:lvlJc w:val="left"/>
      <w:pPr>
        <w:ind w:left="103" w:hanging="50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A5961CBE">
      <w:start w:val="1"/>
      <w:numFmt w:val="bullet"/>
      <w:lvlText w:val="•"/>
      <w:lvlJc w:val="left"/>
      <w:pPr>
        <w:ind w:left="710" w:hanging="506"/>
      </w:pPr>
    </w:lvl>
    <w:lvl w:ilvl="2" w:tplc="17CEBD50">
      <w:start w:val="1"/>
      <w:numFmt w:val="bullet"/>
      <w:lvlText w:val="•"/>
      <w:lvlJc w:val="left"/>
      <w:pPr>
        <w:ind w:left="1318" w:hanging="506"/>
      </w:pPr>
    </w:lvl>
    <w:lvl w:ilvl="3" w:tplc="1AD0EC46">
      <w:start w:val="1"/>
      <w:numFmt w:val="bullet"/>
      <w:lvlText w:val="•"/>
      <w:lvlJc w:val="left"/>
      <w:pPr>
        <w:ind w:left="1925" w:hanging="506"/>
      </w:pPr>
    </w:lvl>
    <w:lvl w:ilvl="4" w:tplc="F9D2A900">
      <w:start w:val="1"/>
      <w:numFmt w:val="bullet"/>
      <w:lvlText w:val="•"/>
      <w:lvlJc w:val="left"/>
      <w:pPr>
        <w:ind w:left="2533" w:hanging="506"/>
      </w:pPr>
    </w:lvl>
    <w:lvl w:ilvl="5" w:tplc="E8EA0CFC">
      <w:start w:val="1"/>
      <w:numFmt w:val="bullet"/>
      <w:lvlText w:val="•"/>
      <w:lvlJc w:val="left"/>
      <w:pPr>
        <w:ind w:left="3140" w:hanging="506"/>
      </w:pPr>
    </w:lvl>
    <w:lvl w:ilvl="6" w:tplc="5EB00C6E">
      <w:start w:val="1"/>
      <w:numFmt w:val="bullet"/>
      <w:lvlText w:val="•"/>
      <w:lvlJc w:val="left"/>
      <w:pPr>
        <w:ind w:left="3748" w:hanging="506"/>
      </w:pPr>
    </w:lvl>
    <w:lvl w:ilvl="7" w:tplc="4D92287E">
      <w:start w:val="1"/>
      <w:numFmt w:val="bullet"/>
      <w:lvlText w:val="•"/>
      <w:lvlJc w:val="left"/>
      <w:pPr>
        <w:ind w:left="4355" w:hanging="506"/>
      </w:pPr>
    </w:lvl>
    <w:lvl w:ilvl="8" w:tplc="AF26B1E4">
      <w:start w:val="1"/>
      <w:numFmt w:val="bullet"/>
      <w:lvlText w:val="•"/>
      <w:lvlJc w:val="left"/>
      <w:pPr>
        <w:ind w:left="4963" w:hanging="506"/>
      </w:pPr>
    </w:lvl>
  </w:abstractNum>
  <w:abstractNum w:abstractNumId="15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abstractNum w:abstractNumId="16">
    <w:nsid w:val="4B8C0057"/>
    <w:multiLevelType w:val="hybridMultilevel"/>
    <w:tmpl w:val="59B60DA0"/>
    <w:lvl w:ilvl="0" w:tplc="028C262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320B67"/>
    <w:multiLevelType w:val="hybridMultilevel"/>
    <w:tmpl w:val="683E7A9C"/>
    <w:lvl w:ilvl="0" w:tplc="75ACE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A78B5"/>
    <w:multiLevelType w:val="hybridMultilevel"/>
    <w:tmpl w:val="BBAE9058"/>
    <w:lvl w:ilvl="0" w:tplc="DC34438C">
      <w:start w:val="1"/>
      <w:numFmt w:val="upperRoman"/>
      <w:lvlText w:val="%1."/>
      <w:lvlJc w:val="left"/>
      <w:pPr>
        <w:ind w:left="17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9">
    <w:nsid w:val="634930CD"/>
    <w:multiLevelType w:val="hybridMultilevel"/>
    <w:tmpl w:val="4BDEE086"/>
    <w:lvl w:ilvl="0" w:tplc="3894EA18">
      <w:start w:val="1"/>
      <w:numFmt w:val="upperRoman"/>
      <w:lvlText w:val="%1."/>
      <w:lvlJc w:val="left"/>
      <w:pPr>
        <w:ind w:left="201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>
    <w:nsid w:val="64A32092"/>
    <w:multiLevelType w:val="hybridMultilevel"/>
    <w:tmpl w:val="5744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04342"/>
    <w:multiLevelType w:val="hybridMultilevel"/>
    <w:tmpl w:val="ABC8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E53E2"/>
    <w:multiLevelType w:val="hybridMultilevel"/>
    <w:tmpl w:val="9B30EB58"/>
    <w:lvl w:ilvl="0" w:tplc="288615C6">
      <w:start w:val="1"/>
      <w:numFmt w:val="bullet"/>
      <w:lvlText w:val="-"/>
      <w:lvlJc w:val="left"/>
      <w:pPr>
        <w:ind w:left="592" w:hanging="458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AE4860A">
      <w:start w:val="1"/>
      <w:numFmt w:val="bullet"/>
      <w:lvlText w:val="•"/>
      <w:lvlJc w:val="left"/>
      <w:pPr>
        <w:ind w:left="1273" w:hanging="458"/>
      </w:pPr>
    </w:lvl>
    <w:lvl w:ilvl="2" w:tplc="A8A68610">
      <w:start w:val="1"/>
      <w:numFmt w:val="bullet"/>
      <w:lvlText w:val="•"/>
      <w:lvlJc w:val="left"/>
      <w:pPr>
        <w:ind w:left="1954" w:hanging="458"/>
      </w:pPr>
    </w:lvl>
    <w:lvl w:ilvl="3" w:tplc="7BE0E83E">
      <w:start w:val="1"/>
      <w:numFmt w:val="bullet"/>
      <w:lvlText w:val="•"/>
      <w:lvlJc w:val="left"/>
      <w:pPr>
        <w:ind w:left="2635" w:hanging="458"/>
      </w:pPr>
    </w:lvl>
    <w:lvl w:ilvl="4" w:tplc="36FCB920">
      <w:start w:val="1"/>
      <w:numFmt w:val="bullet"/>
      <w:lvlText w:val="•"/>
      <w:lvlJc w:val="left"/>
      <w:pPr>
        <w:ind w:left="3317" w:hanging="458"/>
      </w:pPr>
    </w:lvl>
    <w:lvl w:ilvl="5" w:tplc="9C5C19BC">
      <w:start w:val="1"/>
      <w:numFmt w:val="bullet"/>
      <w:lvlText w:val="•"/>
      <w:lvlJc w:val="left"/>
      <w:pPr>
        <w:ind w:left="3998" w:hanging="458"/>
      </w:pPr>
    </w:lvl>
    <w:lvl w:ilvl="6" w:tplc="8D4C32EE">
      <w:start w:val="1"/>
      <w:numFmt w:val="bullet"/>
      <w:lvlText w:val="•"/>
      <w:lvlJc w:val="left"/>
      <w:pPr>
        <w:ind w:left="4679" w:hanging="458"/>
      </w:pPr>
    </w:lvl>
    <w:lvl w:ilvl="7" w:tplc="4C6A1648">
      <w:start w:val="1"/>
      <w:numFmt w:val="bullet"/>
      <w:lvlText w:val="•"/>
      <w:lvlJc w:val="left"/>
      <w:pPr>
        <w:ind w:left="5361" w:hanging="458"/>
      </w:pPr>
    </w:lvl>
    <w:lvl w:ilvl="8" w:tplc="07F0CB96">
      <w:start w:val="1"/>
      <w:numFmt w:val="bullet"/>
      <w:lvlText w:val="•"/>
      <w:lvlJc w:val="left"/>
      <w:pPr>
        <w:ind w:left="6042" w:hanging="458"/>
      </w:pPr>
    </w:lvl>
  </w:abstractNum>
  <w:abstractNum w:abstractNumId="23">
    <w:nsid w:val="6F265A66"/>
    <w:multiLevelType w:val="multilevel"/>
    <w:tmpl w:val="63401B48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726B4EFB"/>
    <w:multiLevelType w:val="hybridMultilevel"/>
    <w:tmpl w:val="80CC8D92"/>
    <w:lvl w:ilvl="0" w:tplc="B574AB80">
      <w:start w:val="1"/>
      <w:numFmt w:val="bullet"/>
      <w:lvlText w:val=""/>
      <w:lvlJc w:val="left"/>
      <w:pPr>
        <w:ind w:left="308" w:hanging="374"/>
      </w:pPr>
      <w:rPr>
        <w:rFonts w:ascii="Symbol" w:eastAsia="Symbol" w:hAnsi="Symbol" w:hint="default"/>
        <w:w w:val="60"/>
        <w:sz w:val="28"/>
        <w:szCs w:val="28"/>
      </w:rPr>
    </w:lvl>
    <w:lvl w:ilvl="1" w:tplc="E7B81260">
      <w:start w:val="1"/>
      <w:numFmt w:val="bullet"/>
      <w:lvlText w:val="•"/>
      <w:lvlJc w:val="left"/>
      <w:pPr>
        <w:ind w:left="1253" w:hanging="374"/>
      </w:pPr>
    </w:lvl>
    <w:lvl w:ilvl="2" w:tplc="64D81A8A">
      <w:start w:val="1"/>
      <w:numFmt w:val="bullet"/>
      <w:lvlText w:val="•"/>
      <w:lvlJc w:val="left"/>
      <w:pPr>
        <w:ind w:left="2198" w:hanging="374"/>
      </w:pPr>
    </w:lvl>
    <w:lvl w:ilvl="3" w:tplc="5F9C6B28">
      <w:start w:val="1"/>
      <w:numFmt w:val="bullet"/>
      <w:lvlText w:val="•"/>
      <w:lvlJc w:val="left"/>
      <w:pPr>
        <w:ind w:left="3143" w:hanging="374"/>
      </w:pPr>
    </w:lvl>
    <w:lvl w:ilvl="4" w:tplc="53E6EF6C">
      <w:start w:val="1"/>
      <w:numFmt w:val="bullet"/>
      <w:lvlText w:val="•"/>
      <w:lvlJc w:val="left"/>
      <w:pPr>
        <w:ind w:left="4088" w:hanging="374"/>
      </w:pPr>
    </w:lvl>
    <w:lvl w:ilvl="5" w:tplc="82FEE3FA">
      <w:start w:val="1"/>
      <w:numFmt w:val="bullet"/>
      <w:lvlText w:val="•"/>
      <w:lvlJc w:val="left"/>
      <w:pPr>
        <w:ind w:left="5034" w:hanging="374"/>
      </w:pPr>
    </w:lvl>
    <w:lvl w:ilvl="6" w:tplc="97DA327C">
      <w:start w:val="1"/>
      <w:numFmt w:val="bullet"/>
      <w:lvlText w:val="•"/>
      <w:lvlJc w:val="left"/>
      <w:pPr>
        <w:ind w:left="5979" w:hanging="374"/>
      </w:pPr>
    </w:lvl>
    <w:lvl w:ilvl="7" w:tplc="315851E0">
      <w:start w:val="1"/>
      <w:numFmt w:val="bullet"/>
      <w:lvlText w:val="•"/>
      <w:lvlJc w:val="left"/>
      <w:pPr>
        <w:ind w:left="6924" w:hanging="374"/>
      </w:pPr>
    </w:lvl>
    <w:lvl w:ilvl="8" w:tplc="6E169BF2">
      <w:start w:val="1"/>
      <w:numFmt w:val="bullet"/>
      <w:lvlText w:val="•"/>
      <w:lvlJc w:val="left"/>
      <w:pPr>
        <w:ind w:left="7869" w:hanging="374"/>
      </w:pPr>
    </w:lvl>
  </w:abstractNum>
  <w:abstractNum w:abstractNumId="25">
    <w:nsid w:val="744A0696"/>
    <w:multiLevelType w:val="hybridMultilevel"/>
    <w:tmpl w:val="BCA6BA74"/>
    <w:lvl w:ilvl="0" w:tplc="91A4DBE8">
      <w:start w:val="1"/>
      <w:numFmt w:val="decimal"/>
      <w:lvlText w:val="%1."/>
      <w:lvlJc w:val="left"/>
      <w:pPr>
        <w:ind w:left="103" w:hanging="73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5C05932">
      <w:start w:val="1"/>
      <w:numFmt w:val="bullet"/>
      <w:lvlText w:val="•"/>
      <w:lvlJc w:val="left"/>
      <w:pPr>
        <w:ind w:left="710" w:hanging="732"/>
      </w:pPr>
    </w:lvl>
    <w:lvl w:ilvl="2" w:tplc="398E6D28">
      <w:start w:val="1"/>
      <w:numFmt w:val="bullet"/>
      <w:lvlText w:val="•"/>
      <w:lvlJc w:val="left"/>
      <w:pPr>
        <w:ind w:left="1318" w:hanging="732"/>
      </w:pPr>
    </w:lvl>
    <w:lvl w:ilvl="3" w:tplc="14402864">
      <w:start w:val="1"/>
      <w:numFmt w:val="bullet"/>
      <w:lvlText w:val="•"/>
      <w:lvlJc w:val="left"/>
      <w:pPr>
        <w:ind w:left="1925" w:hanging="732"/>
      </w:pPr>
    </w:lvl>
    <w:lvl w:ilvl="4" w:tplc="E66076B0">
      <w:start w:val="1"/>
      <w:numFmt w:val="bullet"/>
      <w:lvlText w:val="•"/>
      <w:lvlJc w:val="left"/>
      <w:pPr>
        <w:ind w:left="2533" w:hanging="732"/>
      </w:pPr>
    </w:lvl>
    <w:lvl w:ilvl="5" w:tplc="A1C22F6C">
      <w:start w:val="1"/>
      <w:numFmt w:val="bullet"/>
      <w:lvlText w:val="•"/>
      <w:lvlJc w:val="left"/>
      <w:pPr>
        <w:ind w:left="3140" w:hanging="732"/>
      </w:pPr>
    </w:lvl>
    <w:lvl w:ilvl="6" w:tplc="AE96452C">
      <w:start w:val="1"/>
      <w:numFmt w:val="bullet"/>
      <w:lvlText w:val="•"/>
      <w:lvlJc w:val="left"/>
      <w:pPr>
        <w:ind w:left="3748" w:hanging="732"/>
      </w:pPr>
    </w:lvl>
    <w:lvl w:ilvl="7" w:tplc="25F45DAA">
      <w:start w:val="1"/>
      <w:numFmt w:val="bullet"/>
      <w:lvlText w:val="•"/>
      <w:lvlJc w:val="left"/>
      <w:pPr>
        <w:ind w:left="4355" w:hanging="732"/>
      </w:pPr>
    </w:lvl>
    <w:lvl w:ilvl="8" w:tplc="B2DE941C">
      <w:start w:val="1"/>
      <w:numFmt w:val="bullet"/>
      <w:lvlText w:val="•"/>
      <w:lvlJc w:val="left"/>
      <w:pPr>
        <w:ind w:left="4963" w:hanging="732"/>
      </w:pPr>
    </w:lvl>
  </w:abstractNum>
  <w:abstractNum w:abstractNumId="26">
    <w:nsid w:val="759D69D7"/>
    <w:multiLevelType w:val="hybridMultilevel"/>
    <w:tmpl w:val="6A92054A"/>
    <w:lvl w:ilvl="0" w:tplc="241207FA">
      <w:start w:val="1"/>
      <w:numFmt w:val="bullet"/>
      <w:lvlText w:val="-"/>
      <w:lvlJc w:val="left"/>
      <w:pPr>
        <w:ind w:left="103" w:hanging="60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2B06578">
      <w:start w:val="1"/>
      <w:numFmt w:val="bullet"/>
      <w:lvlText w:val="•"/>
      <w:lvlJc w:val="left"/>
      <w:pPr>
        <w:ind w:left="710" w:hanging="606"/>
      </w:pPr>
    </w:lvl>
    <w:lvl w:ilvl="2" w:tplc="0444DCC4">
      <w:start w:val="1"/>
      <w:numFmt w:val="bullet"/>
      <w:lvlText w:val="•"/>
      <w:lvlJc w:val="left"/>
      <w:pPr>
        <w:ind w:left="1318" w:hanging="606"/>
      </w:pPr>
    </w:lvl>
    <w:lvl w:ilvl="3" w:tplc="0E9A701E">
      <w:start w:val="1"/>
      <w:numFmt w:val="bullet"/>
      <w:lvlText w:val="•"/>
      <w:lvlJc w:val="left"/>
      <w:pPr>
        <w:ind w:left="1925" w:hanging="606"/>
      </w:pPr>
    </w:lvl>
    <w:lvl w:ilvl="4" w:tplc="94309928">
      <w:start w:val="1"/>
      <w:numFmt w:val="bullet"/>
      <w:lvlText w:val="•"/>
      <w:lvlJc w:val="left"/>
      <w:pPr>
        <w:ind w:left="2533" w:hanging="606"/>
      </w:pPr>
    </w:lvl>
    <w:lvl w:ilvl="5" w:tplc="1722CA5E">
      <w:start w:val="1"/>
      <w:numFmt w:val="bullet"/>
      <w:lvlText w:val="•"/>
      <w:lvlJc w:val="left"/>
      <w:pPr>
        <w:ind w:left="3140" w:hanging="606"/>
      </w:pPr>
    </w:lvl>
    <w:lvl w:ilvl="6" w:tplc="2AD238AE">
      <w:start w:val="1"/>
      <w:numFmt w:val="bullet"/>
      <w:lvlText w:val="•"/>
      <w:lvlJc w:val="left"/>
      <w:pPr>
        <w:ind w:left="3748" w:hanging="606"/>
      </w:pPr>
    </w:lvl>
    <w:lvl w:ilvl="7" w:tplc="BD6A0282">
      <w:start w:val="1"/>
      <w:numFmt w:val="bullet"/>
      <w:lvlText w:val="•"/>
      <w:lvlJc w:val="left"/>
      <w:pPr>
        <w:ind w:left="4355" w:hanging="606"/>
      </w:pPr>
    </w:lvl>
    <w:lvl w:ilvl="8" w:tplc="AE465DA8">
      <w:start w:val="1"/>
      <w:numFmt w:val="bullet"/>
      <w:lvlText w:val="•"/>
      <w:lvlJc w:val="left"/>
      <w:pPr>
        <w:ind w:left="4963" w:hanging="606"/>
      </w:pPr>
    </w:lvl>
  </w:abstractNum>
  <w:abstractNum w:abstractNumId="27">
    <w:nsid w:val="779D0B6B"/>
    <w:multiLevelType w:val="hybridMultilevel"/>
    <w:tmpl w:val="4F689B14"/>
    <w:lvl w:ilvl="0" w:tplc="C65C44B0">
      <w:start w:val="1"/>
      <w:numFmt w:val="decimal"/>
      <w:lvlText w:val="%1."/>
      <w:lvlJc w:val="left"/>
      <w:pPr>
        <w:ind w:left="103" w:hanging="28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A3AA926">
      <w:start w:val="1"/>
      <w:numFmt w:val="bullet"/>
      <w:lvlText w:val="•"/>
      <w:lvlJc w:val="left"/>
      <w:pPr>
        <w:ind w:left="784" w:hanging="286"/>
      </w:pPr>
    </w:lvl>
    <w:lvl w:ilvl="2" w:tplc="9F366D98">
      <w:start w:val="1"/>
      <w:numFmt w:val="bullet"/>
      <w:lvlText w:val="•"/>
      <w:lvlJc w:val="left"/>
      <w:pPr>
        <w:ind w:left="1465" w:hanging="286"/>
      </w:pPr>
    </w:lvl>
    <w:lvl w:ilvl="3" w:tplc="DC58DAA4">
      <w:start w:val="1"/>
      <w:numFmt w:val="bullet"/>
      <w:lvlText w:val="•"/>
      <w:lvlJc w:val="left"/>
      <w:pPr>
        <w:ind w:left="2146" w:hanging="286"/>
      </w:pPr>
    </w:lvl>
    <w:lvl w:ilvl="4" w:tplc="44249AAE">
      <w:start w:val="1"/>
      <w:numFmt w:val="bullet"/>
      <w:lvlText w:val="•"/>
      <w:lvlJc w:val="left"/>
      <w:pPr>
        <w:ind w:left="2828" w:hanging="286"/>
      </w:pPr>
    </w:lvl>
    <w:lvl w:ilvl="5" w:tplc="9FAAB30A">
      <w:start w:val="1"/>
      <w:numFmt w:val="bullet"/>
      <w:lvlText w:val="•"/>
      <w:lvlJc w:val="left"/>
      <w:pPr>
        <w:ind w:left="3509" w:hanging="286"/>
      </w:pPr>
    </w:lvl>
    <w:lvl w:ilvl="6" w:tplc="00922D08">
      <w:start w:val="1"/>
      <w:numFmt w:val="bullet"/>
      <w:lvlText w:val="•"/>
      <w:lvlJc w:val="left"/>
      <w:pPr>
        <w:ind w:left="4190" w:hanging="286"/>
      </w:pPr>
    </w:lvl>
    <w:lvl w:ilvl="7" w:tplc="CFAA34B2">
      <w:start w:val="1"/>
      <w:numFmt w:val="bullet"/>
      <w:lvlText w:val="•"/>
      <w:lvlJc w:val="left"/>
      <w:pPr>
        <w:ind w:left="4872" w:hanging="286"/>
      </w:pPr>
    </w:lvl>
    <w:lvl w:ilvl="8" w:tplc="E676C9AA">
      <w:start w:val="1"/>
      <w:numFmt w:val="bullet"/>
      <w:lvlText w:val="•"/>
      <w:lvlJc w:val="left"/>
      <w:pPr>
        <w:ind w:left="5553" w:hanging="286"/>
      </w:pPr>
    </w:lvl>
  </w:abstractNum>
  <w:abstractNum w:abstractNumId="28">
    <w:nsid w:val="7822089D"/>
    <w:multiLevelType w:val="hybridMultilevel"/>
    <w:tmpl w:val="0680D796"/>
    <w:lvl w:ilvl="0" w:tplc="6F50BC16">
      <w:start w:val="4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859BA"/>
    <w:multiLevelType w:val="hybridMultilevel"/>
    <w:tmpl w:val="E3C6D282"/>
    <w:lvl w:ilvl="0" w:tplc="BE42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25"/>
  </w:num>
  <w:num w:numId="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9"/>
  </w:num>
  <w:num w:numId="22">
    <w:abstractNumId w:val="16"/>
  </w:num>
  <w:num w:numId="23">
    <w:abstractNumId w:val="23"/>
  </w:num>
  <w:num w:numId="24">
    <w:abstractNumId w:val="20"/>
  </w:num>
  <w:num w:numId="25">
    <w:abstractNumId w:val="29"/>
  </w:num>
  <w:num w:numId="26">
    <w:abstractNumId w:val="19"/>
  </w:num>
  <w:num w:numId="27">
    <w:abstractNumId w:val="4"/>
  </w:num>
  <w:num w:numId="28">
    <w:abstractNumId w:val="17"/>
  </w:num>
  <w:num w:numId="29">
    <w:abstractNumId w:val="7"/>
  </w:num>
  <w:num w:numId="30">
    <w:abstractNumId w:val="1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94B"/>
    <w:rsid w:val="000020C6"/>
    <w:rsid w:val="00013355"/>
    <w:rsid w:val="000237FD"/>
    <w:rsid w:val="00023AF8"/>
    <w:rsid w:val="00027389"/>
    <w:rsid w:val="000324E2"/>
    <w:rsid w:val="00053EBF"/>
    <w:rsid w:val="00067A13"/>
    <w:rsid w:val="00070C56"/>
    <w:rsid w:val="0007325D"/>
    <w:rsid w:val="000830E7"/>
    <w:rsid w:val="000B7D8D"/>
    <w:rsid w:val="000C0ACC"/>
    <w:rsid w:val="000D7C5B"/>
    <w:rsid w:val="000E08EA"/>
    <w:rsid w:val="0010087E"/>
    <w:rsid w:val="001016E0"/>
    <w:rsid w:val="00116CB6"/>
    <w:rsid w:val="001218F1"/>
    <w:rsid w:val="00126882"/>
    <w:rsid w:val="001373D9"/>
    <w:rsid w:val="001451F4"/>
    <w:rsid w:val="00180167"/>
    <w:rsid w:val="0019112C"/>
    <w:rsid w:val="00197473"/>
    <w:rsid w:val="001C319F"/>
    <w:rsid w:val="001D5BF7"/>
    <w:rsid w:val="00206955"/>
    <w:rsid w:val="0020733B"/>
    <w:rsid w:val="00230E17"/>
    <w:rsid w:val="002438DC"/>
    <w:rsid w:val="002541B3"/>
    <w:rsid w:val="002572F4"/>
    <w:rsid w:val="00292DDE"/>
    <w:rsid w:val="002B054C"/>
    <w:rsid w:val="002B3680"/>
    <w:rsid w:val="002B3B80"/>
    <w:rsid w:val="002D0ECC"/>
    <w:rsid w:val="002D3E31"/>
    <w:rsid w:val="002E111B"/>
    <w:rsid w:val="002E5FF6"/>
    <w:rsid w:val="002E6D7C"/>
    <w:rsid w:val="002F16DD"/>
    <w:rsid w:val="002F65E2"/>
    <w:rsid w:val="00304C2D"/>
    <w:rsid w:val="003226CF"/>
    <w:rsid w:val="003235AB"/>
    <w:rsid w:val="003323B8"/>
    <w:rsid w:val="00342208"/>
    <w:rsid w:val="00350F69"/>
    <w:rsid w:val="0035192C"/>
    <w:rsid w:val="003706BB"/>
    <w:rsid w:val="00393CDA"/>
    <w:rsid w:val="003B6B65"/>
    <w:rsid w:val="003E405C"/>
    <w:rsid w:val="003E5560"/>
    <w:rsid w:val="003F3969"/>
    <w:rsid w:val="003F6618"/>
    <w:rsid w:val="00405F17"/>
    <w:rsid w:val="00412F07"/>
    <w:rsid w:val="00443D4E"/>
    <w:rsid w:val="0045073A"/>
    <w:rsid w:val="00464411"/>
    <w:rsid w:val="0046488E"/>
    <w:rsid w:val="00471687"/>
    <w:rsid w:val="00474419"/>
    <w:rsid w:val="00480B6C"/>
    <w:rsid w:val="00486633"/>
    <w:rsid w:val="00500E99"/>
    <w:rsid w:val="005073B5"/>
    <w:rsid w:val="00511C4B"/>
    <w:rsid w:val="00532E23"/>
    <w:rsid w:val="00535982"/>
    <w:rsid w:val="005519BD"/>
    <w:rsid w:val="0056443D"/>
    <w:rsid w:val="00571668"/>
    <w:rsid w:val="0057558A"/>
    <w:rsid w:val="00575C59"/>
    <w:rsid w:val="00587ED6"/>
    <w:rsid w:val="00592635"/>
    <w:rsid w:val="005B0229"/>
    <w:rsid w:val="005F15DE"/>
    <w:rsid w:val="006237BF"/>
    <w:rsid w:val="00623845"/>
    <w:rsid w:val="0062538F"/>
    <w:rsid w:val="006370BC"/>
    <w:rsid w:val="006427A0"/>
    <w:rsid w:val="0065428A"/>
    <w:rsid w:val="00656317"/>
    <w:rsid w:val="0066294B"/>
    <w:rsid w:val="00670B19"/>
    <w:rsid w:val="00696746"/>
    <w:rsid w:val="006B09DD"/>
    <w:rsid w:val="006D1AB4"/>
    <w:rsid w:val="006D56D4"/>
    <w:rsid w:val="006D59F0"/>
    <w:rsid w:val="006F1BCD"/>
    <w:rsid w:val="006F3335"/>
    <w:rsid w:val="00705196"/>
    <w:rsid w:val="0071670C"/>
    <w:rsid w:val="00724278"/>
    <w:rsid w:val="0074293B"/>
    <w:rsid w:val="00760D12"/>
    <w:rsid w:val="0077786F"/>
    <w:rsid w:val="007B23F2"/>
    <w:rsid w:val="007B30CA"/>
    <w:rsid w:val="007B4C01"/>
    <w:rsid w:val="007F52FC"/>
    <w:rsid w:val="0080652B"/>
    <w:rsid w:val="008260BC"/>
    <w:rsid w:val="0083766E"/>
    <w:rsid w:val="00840855"/>
    <w:rsid w:val="00847F22"/>
    <w:rsid w:val="00857560"/>
    <w:rsid w:val="00857C8F"/>
    <w:rsid w:val="00872C4D"/>
    <w:rsid w:val="00876CCF"/>
    <w:rsid w:val="0088312F"/>
    <w:rsid w:val="008902E4"/>
    <w:rsid w:val="0089524A"/>
    <w:rsid w:val="008A71A6"/>
    <w:rsid w:val="008D5A53"/>
    <w:rsid w:val="008E1DFA"/>
    <w:rsid w:val="00941DCE"/>
    <w:rsid w:val="0094201F"/>
    <w:rsid w:val="0097631D"/>
    <w:rsid w:val="00994E86"/>
    <w:rsid w:val="009A32FE"/>
    <w:rsid w:val="009B4399"/>
    <w:rsid w:val="009E3C13"/>
    <w:rsid w:val="00A1323F"/>
    <w:rsid w:val="00A167E7"/>
    <w:rsid w:val="00A17C2C"/>
    <w:rsid w:val="00A320F9"/>
    <w:rsid w:val="00A32E3D"/>
    <w:rsid w:val="00A36E2D"/>
    <w:rsid w:val="00A57821"/>
    <w:rsid w:val="00A62276"/>
    <w:rsid w:val="00AB1596"/>
    <w:rsid w:val="00AB48BC"/>
    <w:rsid w:val="00AB5A5F"/>
    <w:rsid w:val="00AC5AFB"/>
    <w:rsid w:val="00AD1C6F"/>
    <w:rsid w:val="00B020EF"/>
    <w:rsid w:val="00B20804"/>
    <w:rsid w:val="00B33E8A"/>
    <w:rsid w:val="00B377AE"/>
    <w:rsid w:val="00B40226"/>
    <w:rsid w:val="00B514B8"/>
    <w:rsid w:val="00B5593A"/>
    <w:rsid w:val="00BA53B3"/>
    <w:rsid w:val="00BB41AC"/>
    <w:rsid w:val="00BB7156"/>
    <w:rsid w:val="00BE0430"/>
    <w:rsid w:val="00BF7A9B"/>
    <w:rsid w:val="00C04610"/>
    <w:rsid w:val="00C169DD"/>
    <w:rsid w:val="00C62A6C"/>
    <w:rsid w:val="00C65A80"/>
    <w:rsid w:val="00CC56F5"/>
    <w:rsid w:val="00CD1AC4"/>
    <w:rsid w:val="00CF370C"/>
    <w:rsid w:val="00CF58EE"/>
    <w:rsid w:val="00D025B0"/>
    <w:rsid w:val="00D144F5"/>
    <w:rsid w:val="00D14613"/>
    <w:rsid w:val="00D20D28"/>
    <w:rsid w:val="00D3582C"/>
    <w:rsid w:val="00D552C9"/>
    <w:rsid w:val="00D62A89"/>
    <w:rsid w:val="00D9209C"/>
    <w:rsid w:val="00D95323"/>
    <w:rsid w:val="00D97963"/>
    <w:rsid w:val="00DA27F6"/>
    <w:rsid w:val="00DB213E"/>
    <w:rsid w:val="00DC5ADD"/>
    <w:rsid w:val="00DE314D"/>
    <w:rsid w:val="00DF1999"/>
    <w:rsid w:val="00DF600A"/>
    <w:rsid w:val="00E44EFE"/>
    <w:rsid w:val="00E66AF3"/>
    <w:rsid w:val="00E805BB"/>
    <w:rsid w:val="00EB0659"/>
    <w:rsid w:val="00EB5644"/>
    <w:rsid w:val="00EB7278"/>
    <w:rsid w:val="00EE058D"/>
    <w:rsid w:val="00EF3A62"/>
    <w:rsid w:val="00F02A9F"/>
    <w:rsid w:val="00F11252"/>
    <w:rsid w:val="00F20B35"/>
    <w:rsid w:val="00F66894"/>
    <w:rsid w:val="00F70B0E"/>
    <w:rsid w:val="00FA4D94"/>
    <w:rsid w:val="00FB5EFD"/>
    <w:rsid w:val="00FC63BE"/>
    <w:rsid w:val="00FC662F"/>
    <w:rsid w:val="00FD2AA5"/>
    <w:rsid w:val="00FF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66294B"/>
    <w:pPr>
      <w:keepNext/>
      <w:keepLines/>
      <w:widowControl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66294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semiHidden/>
    <w:unhideWhenUsed/>
    <w:rsid w:val="006629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2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294B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6629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294B"/>
    <w:rPr>
      <w:rFonts w:ascii="Calibri" w:eastAsia="Calibri" w:hAnsi="Calibri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6294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629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a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b"/>
    <w:unhideWhenUsed/>
    <w:qFormat/>
    <w:rsid w:val="0066294B"/>
    <w:pPr>
      <w:ind w:left="308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a"/>
    <w:rsid w:val="0066294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c">
    <w:name w:val="Subtitle"/>
    <w:basedOn w:val="a"/>
    <w:next w:val="a"/>
    <w:link w:val="ad"/>
    <w:qFormat/>
    <w:rsid w:val="0066294B"/>
    <w:pPr>
      <w:widowControl/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i/>
      <w:iCs/>
      <w:color w:val="622423"/>
      <w:sz w:val="24"/>
      <w:szCs w:val="24"/>
      <w:lang w:bidi="en-US"/>
    </w:rPr>
  </w:style>
  <w:style w:type="character" w:customStyle="1" w:styleId="ad">
    <w:name w:val="Подзаголовок Знак"/>
    <w:basedOn w:val="a0"/>
    <w:link w:val="ac"/>
    <w:rsid w:val="0066294B"/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66294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294B"/>
    <w:rPr>
      <w:rFonts w:ascii="Tahoma" w:eastAsia="Calibri" w:hAnsi="Tahoma" w:cs="Times New Roman"/>
      <w:sz w:val="16"/>
      <w:szCs w:val="16"/>
      <w:lang w:val="en-US"/>
    </w:rPr>
  </w:style>
  <w:style w:type="character" w:customStyle="1" w:styleId="af0">
    <w:name w:val="Без интервала Знак"/>
    <w:link w:val="af1"/>
    <w:uiPriority w:val="1"/>
    <w:locked/>
    <w:rsid w:val="0066294B"/>
    <w:rPr>
      <w:lang w:val="en-US"/>
    </w:rPr>
  </w:style>
  <w:style w:type="paragraph" w:styleId="af1">
    <w:name w:val="No Spacing"/>
    <w:link w:val="af0"/>
    <w:uiPriority w:val="1"/>
    <w:qFormat/>
    <w:rsid w:val="0066294B"/>
    <w:pPr>
      <w:widowControl w:val="0"/>
      <w:spacing w:after="0" w:line="240" w:lineRule="auto"/>
    </w:pPr>
    <w:rPr>
      <w:lang w:val="en-US"/>
    </w:rPr>
  </w:style>
  <w:style w:type="paragraph" w:styleId="af2">
    <w:name w:val="List Paragraph"/>
    <w:basedOn w:val="a"/>
    <w:uiPriority w:val="1"/>
    <w:qFormat/>
    <w:rsid w:val="0066294B"/>
  </w:style>
  <w:style w:type="paragraph" w:customStyle="1" w:styleId="ConsPlusTitle">
    <w:name w:val="ConsPlusTitle"/>
    <w:rsid w:val="00662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6294B"/>
  </w:style>
  <w:style w:type="paragraph" w:customStyle="1" w:styleId="af3">
    <w:name w:val="Нормальный"/>
    <w:rsid w:val="0066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662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662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66294B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4">
    <w:name w:val="Placeholder Text"/>
    <w:uiPriority w:val="99"/>
    <w:semiHidden/>
    <w:rsid w:val="0066294B"/>
    <w:rPr>
      <w:color w:val="808080"/>
    </w:rPr>
  </w:style>
  <w:style w:type="table" w:styleId="af5">
    <w:name w:val="Table Grid"/>
    <w:basedOn w:val="a1"/>
    <w:uiPriority w:val="59"/>
    <w:rsid w:val="006629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6294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uiPriority w:val="99"/>
    <w:rsid w:val="00662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29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62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formatted">
    <w:name w:val="Preformatted"/>
    <w:basedOn w:val="a"/>
    <w:uiPriority w:val="99"/>
    <w:rsid w:val="0066294B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val="ru-RU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ocked/>
    <w:rsid w:val="0066294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andara7pt0pt">
    <w:name w:val="Основной текст + Candara;7 pt;Полужирный;Интервал 0 pt"/>
    <w:rsid w:val="0066294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ListParagraph1">
    <w:name w:val="List Paragraph1"/>
    <w:basedOn w:val="a"/>
    <w:link w:val="ListParagraphChar2"/>
    <w:rsid w:val="00FD2AA5"/>
    <w:pPr>
      <w:widowControl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ListParagraphChar2">
    <w:name w:val="List Paragraph Char2"/>
    <w:link w:val="ListParagraph1"/>
    <w:locked/>
    <w:rsid w:val="00FD2AA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" TargetMode="External"/><Relationship Id="rId18" Type="http://schemas.openxmlformats.org/officeDocument/2006/relationships/hyperlink" Target="https://docs.cntd.ru/document/56628498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file:///C:\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file:///C:\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file:///C:\" TargetMode="External"/><Relationship Id="rId10" Type="http://schemas.openxmlformats.org/officeDocument/2006/relationships/image" Target="media/image2.png"/><Relationship Id="rId19" Type="http://schemas.openxmlformats.org/officeDocument/2006/relationships/hyperlink" Target="file:///C:\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02807-18E9-4424-B992-67A1ECC0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116</Pages>
  <Words>28069</Words>
  <Characters>159997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2023-07-26T11:38:00Z</cp:lastPrinted>
  <dcterms:created xsi:type="dcterms:W3CDTF">2023-08-02T12:01:00Z</dcterms:created>
  <dcterms:modified xsi:type="dcterms:W3CDTF">2023-08-02T12:01:00Z</dcterms:modified>
</cp:coreProperties>
</file>