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        </w:t>
      </w:r>
    </w:p>
    <w:p w:rsidR="0083496C" w:rsidRPr="0083496C" w:rsidRDefault="0083496C" w:rsidP="004D1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ПРОЕКТ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УСТЬ-КУБИНСКОГО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МУНИЦИПАЛЬНОГО ОКРУГА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с. Устье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                    </w:t>
      </w:r>
      <w:r w:rsidR="004D1BA1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                  №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(эвакуационной) комиссии 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муниципального округа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постановлением Губернатора Вологодской области от 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27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июня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20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11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года № </w:t>
      </w:r>
      <w:r w:rsidR="004D1BA1">
        <w:rPr>
          <w:rFonts w:ascii="Times New Roman CYR" w:hAnsi="Times New Roman CYR" w:cs="Times New Roman CYR"/>
          <w:color w:val="000000"/>
          <w:sz w:val="26"/>
          <w:szCs w:val="26"/>
        </w:rPr>
        <w:t>377 «О создании Вологодской областной эвакуационной комиссии»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на основании ст. 42 Устава округа администрация округа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ПОСТАНОВЛЯЕТ: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1.  Утвердить положение об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(приложение 1).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2. Утвердить состав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(приложение 2).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3.  Признать утратившими силу следующие постановления администрации района»: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от </w:t>
      </w:r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>11 марта 2019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года № 332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</w:t>
      </w:r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proofErr w:type="spellStart"/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="004D1BA1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района» пункт 4;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от 6 мая 2020 года № 466 «О внесении изменений в постановление администрации района от 11 марта 2019 года № 224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комиссии </w:t>
      </w:r>
      <w:proofErr w:type="spellStart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 района»;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от 18 августа 2020 года № 779 «О внесении изменений в постановление администрации района от 11 марта 2019 года № 224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комиссии </w:t>
      </w:r>
      <w:proofErr w:type="spellStart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 района»;</w:t>
      </w:r>
    </w:p>
    <w:p w:rsidR="0083496C" w:rsidRPr="009733A4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от 24 мая 2022 года № 399 «О внесении изменений в постановление администрации района от 11 марта 2019 года № 224 «Об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комиссии </w:t>
      </w:r>
      <w:proofErr w:type="spellStart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>Усть-Кубинского</w:t>
      </w:r>
      <w:proofErr w:type="spellEnd"/>
      <w:r w:rsidRPr="009733A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муниципального района».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4.     </w:t>
      </w:r>
      <w:r w:rsidRPr="00A7540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и подлежит </w:t>
      </w:r>
      <w:r w:rsidR="004D1BA1">
        <w:rPr>
          <w:rFonts w:ascii="Times New Roman" w:hAnsi="Times New Roman" w:cs="Times New Roman"/>
          <w:sz w:val="26"/>
          <w:szCs w:val="26"/>
        </w:rPr>
        <w:t>официальному опубликованию.</w:t>
      </w:r>
    </w:p>
    <w:p w:rsidR="004D1BA1" w:rsidRPr="00A75405" w:rsidRDefault="004D1BA1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округа                                                                                             </w:t>
      </w:r>
      <w:r w:rsidR="004D1BA1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И.В. Быков</w:t>
      </w: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        Утверждено          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постановлением администрации округа 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от                           № 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(приложение 1)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ПОЛОЖЕНИЕ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left="442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tabs>
          <w:tab w:val="left" w:pos="4416"/>
        </w:tabs>
        <w:autoSpaceDE w:val="0"/>
        <w:autoSpaceDN w:val="0"/>
        <w:adjustRightInd w:val="0"/>
        <w:spacing w:after="0" w:line="240" w:lineRule="auto"/>
        <w:ind w:left="4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6"/>
          <w:szCs w:val="26"/>
        </w:rPr>
        <w:t>Общие положения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6"/>
          <w:szCs w:val="26"/>
        </w:rPr>
        <w:t>Настоящее Положение определяет порядок создания</w:t>
      </w:r>
      <w:r w:rsidR="006664A5">
        <w:rPr>
          <w:rFonts w:ascii="Times New Roman CYR" w:hAnsi="Times New Roman CYR" w:cs="Times New Roman CYR"/>
          <w:sz w:val="26"/>
          <w:szCs w:val="26"/>
        </w:rPr>
        <w:t xml:space="preserve"> и основные задачи деятельности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(далее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–К</w:t>
      </w:r>
      <w:proofErr w:type="gramEnd"/>
      <w:r w:rsidR="006664A5">
        <w:rPr>
          <w:rFonts w:ascii="Times New Roman CYR" w:hAnsi="Times New Roman CYR" w:cs="Times New Roman CYR"/>
          <w:sz w:val="26"/>
          <w:szCs w:val="26"/>
        </w:rPr>
        <w:t>омиссия) в мирное и</w:t>
      </w:r>
      <w:r>
        <w:rPr>
          <w:rFonts w:ascii="Times New Roman CYR" w:hAnsi="Times New Roman CYR" w:cs="Times New Roman CYR"/>
          <w:sz w:val="26"/>
          <w:szCs w:val="26"/>
        </w:rPr>
        <w:t xml:space="preserve"> военное время.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0D017C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sz w:val="26"/>
          <w:szCs w:val="26"/>
        </w:rPr>
        <w:t>омиссия в своей деятельности руководствуется дейст</w:t>
      </w:r>
      <w:r>
        <w:rPr>
          <w:rFonts w:ascii="Times New Roman CYR" w:hAnsi="Times New Roman CYR" w:cs="Times New Roman CYR"/>
          <w:sz w:val="26"/>
          <w:szCs w:val="26"/>
        </w:rPr>
        <w:softHyphen/>
        <w:t>вующим законодательством Российской Федерации, нормативными правовыми актами и методическими рекомендациями федерального органа исполнительной власти, уполномоченного в установленном порядке на решение задач в области гражданской обороны, защиты населения и территорий от чрезвычайных ситуа</w:t>
      </w:r>
      <w:r>
        <w:rPr>
          <w:rFonts w:ascii="Times New Roman CYR" w:hAnsi="Times New Roman CYR" w:cs="Times New Roman CYR"/>
          <w:sz w:val="26"/>
          <w:szCs w:val="26"/>
        </w:rPr>
        <w:softHyphen/>
        <w:t>ций (далее - уполномоченный орган), законами и иными нормативными право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выми актами Вологодской области, решениями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комиссии, на</w:t>
      </w:r>
      <w:r>
        <w:rPr>
          <w:rFonts w:ascii="Times New Roman CYR" w:hAnsi="Times New Roman CYR" w:cs="Times New Roman CYR"/>
          <w:sz w:val="26"/>
          <w:szCs w:val="26"/>
        </w:rPr>
        <w:softHyphen/>
        <w:t>стоящим Положением и подчиняется г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лаве округа - руководителю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гра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softHyphen/>
        <w:t>жданской обороны.</w:t>
      </w:r>
    </w:p>
    <w:p w:rsidR="0083496C" w:rsidRDefault="0083496C" w:rsidP="004D1BA1">
      <w:pPr>
        <w:widowControl w:val="0"/>
        <w:tabs>
          <w:tab w:val="left" w:pos="12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1.</w:t>
      </w:r>
      <w:r w:rsidR="000D017C">
        <w:rPr>
          <w:rFonts w:ascii="Times New Roman CYR" w:hAnsi="Times New Roman CYR" w:cs="Times New Roman CYR"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</w:rPr>
        <w:t xml:space="preserve">. Планирование, обеспечение и проведение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</w:t>
      </w:r>
      <w:r>
        <w:rPr>
          <w:rFonts w:ascii="Times New Roman CYR" w:hAnsi="Times New Roman CYR" w:cs="Times New Roman CYR"/>
          <w:sz w:val="26"/>
          <w:szCs w:val="26"/>
        </w:rPr>
        <w:softHyphen/>
        <w:t>тий осуществляется во взаимодействии с Главным управлением МЧС России по Вологодской области, органами военного управления, мобили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зационным управлением Правительства области, областными спасательными службами гражданской обороны, </w:t>
      </w:r>
      <w:bookmarkStart w:id="0" w:name="_GoBack"/>
      <w:r w:rsidRPr="00894341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органом местного самоуправления</w:t>
      </w:r>
      <w:bookmarkEnd w:id="0"/>
      <w:r>
        <w:rPr>
          <w:rFonts w:ascii="Times New Roman CYR" w:hAnsi="Times New Roman CYR" w:cs="Times New Roman CYR"/>
          <w:sz w:val="26"/>
          <w:szCs w:val="26"/>
        </w:rPr>
        <w:t>, организа</w:t>
      </w:r>
      <w:r>
        <w:rPr>
          <w:rFonts w:ascii="Times New Roman CYR" w:hAnsi="Times New Roman CYR" w:cs="Times New Roman CYR"/>
          <w:sz w:val="26"/>
          <w:szCs w:val="26"/>
        </w:rPr>
        <w:softHyphen/>
        <w:t>циями, обеспечивающими выполнение мероприятий по гражданской обороне.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4</w:t>
      </w:r>
      <w:r>
        <w:rPr>
          <w:rFonts w:ascii="Times New Roman CYR" w:hAnsi="Times New Roman CYR" w:cs="Times New Roman CYR"/>
          <w:sz w:val="26"/>
          <w:szCs w:val="26"/>
        </w:rPr>
        <w:t xml:space="preserve">. Состав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формируется из числа должностных лиц органов местного самоуправления округа, территориальных органов федеральных органов исполнительной власти, учреждений и организа</w:t>
      </w:r>
      <w:r>
        <w:rPr>
          <w:rFonts w:ascii="Times New Roman CYR" w:hAnsi="Times New Roman CYR" w:cs="Times New Roman CYR"/>
          <w:sz w:val="26"/>
          <w:szCs w:val="26"/>
        </w:rPr>
        <w:softHyphen/>
        <w:t>ций, обеспечивающих выполнение мероприятий по гражданской обороне (по со</w:t>
      </w:r>
      <w:r>
        <w:rPr>
          <w:rFonts w:ascii="Times New Roman CYR" w:hAnsi="Times New Roman CYR" w:cs="Times New Roman CYR"/>
          <w:sz w:val="26"/>
          <w:szCs w:val="26"/>
        </w:rPr>
        <w:softHyphen/>
        <w:t>гласованию), кроме граждан, подлежащих призыву на военную службу по моби</w:t>
      </w:r>
      <w:r>
        <w:rPr>
          <w:rFonts w:ascii="Times New Roman CYR" w:hAnsi="Times New Roman CYR" w:cs="Times New Roman CYR"/>
          <w:sz w:val="26"/>
          <w:szCs w:val="26"/>
        </w:rPr>
        <w:softHyphen/>
        <w:t>лизации.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</w:rPr>
        <w:t xml:space="preserve">. Функциональные обязанности руководителей групп и членов Комиссии утверждаются председателем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комиссии.</w:t>
      </w:r>
    </w:p>
    <w:p w:rsidR="0083496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6</w:t>
      </w:r>
      <w:r>
        <w:rPr>
          <w:rFonts w:ascii="Times New Roman CYR" w:hAnsi="Times New Roman CYR" w:cs="Times New Roman CYR"/>
          <w:sz w:val="26"/>
          <w:szCs w:val="26"/>
        </w:rPr>
        <w:t xml:space="preserve">. Председателем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является заместитель главы округа, начальник отдела культуры, туризма и молодежи администрации округа.  Он несет персональную ответственность за выполнение возложенных на комиссию задач и функций мирного и военного времени.</w:t>
      </w:r>
    </w:p>
    <w:p w:rsidR="0083496C" w:rsidRDefault="0083496C" w:rsidP="004D1BA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7</w:t>
      </w:r>
      <w:r>
        <w:rPr>
          <w:rFonts w:ascii="Times New Roman CYR" w:hAnsi="Times New Roman CYR" w:cs="Times New Roman CYR"/>
          <w:sz w:val="26"/>
          <w:szCs w:val="26"/>
        </w:rPr>
        <w:t>. Работа Комиссии в мирное время (в режиме повседнев</w:t>
      </w:r>
      <w:r>
        <w:rPr>
          <w:rFonts w:ascii="Times New Roman CYR" w:hAnsi="Times New Roman CYR" w:cs="Times New Roman CYR"/>
          <w:sz w:val="26"/>
          <w:szCs w:val="26"/>
        </w:rPr>
        <w:softHyphen/>
        <w:t>ной деятельности) организуется и проводится на основании годового плана, ут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верждаемого председателем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Для рассмотрения вопросов планирования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мероприятий, их всестороннего обеспечения, организации и состояния подготовки и готовно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сти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органов (эвакуационной комиссий округа, </w:t>
      </w:r>
      <w:proofErr w:type="spellStart"/>
      <w:r w:rsidRPr="00B14307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эвакоприемного</w:t>
      </w:r>
      <w:proofErr w:type="spellEnd"/>
      <w:r w:rsidRPr="00B14307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пункта</w:t>
      </w:r>
      <w:r>
        <w:rPr>
          <w:rFonts w:ascii="Times New Roman CYR" w:hAnsi="Times New Roman CYR" w:cs="Times New Roman CYR"/>
          <w:sz w:val="26"/>
          <w:szCs w:val="26"/>
        </w:rPr>
        <w:t>) не реже одного раза в полугодие проводятся заседания Комиссии.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 вопросам, относящимся к компетенции Комиссии, при</w:t>
      </w:r>
      <w:r>
        <w:rPr>
          <w:rFonts w:ascii="Times New Roman CYR" w:hAnsi="Times New Roman CYR" w:cs="Times New Roman CYR"/>
          <w:sz w:val="26"/>
          <w:szCs w:val="26"/>
        </w:rPr>
        <w:softHyphen/>
        <w:t>нимаются протокольные решения. При необходимости протоколы заседаний Комиссии рассматриваются и утверждаются главой округа.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8</w:t>
      </w:r>
      <w:r>
        <w:rPr>
          <w:rFonts w:ascii="Times New Roman CYR" w:hAnsi="Times New Roman CYR" w:cs="Times New Roman CYR"/>
          <w:sz w:val="26"/>
          <w:szCs w:val="26"/>
        </w:rPr>
        <w:t xml:space="preserve">. Комиссия имеет право заслушивать на своих заседаниях отчеты и доклады руководителей муниципальных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органов,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районных спасательных служб гражданской обороны, организаций</w:t>
      </w:r>
      <w:r>
        <w:rPr>
          <w:rFonts w:ascii="Times New Roman CYR" w:hAnsi="Times New Roman CYR" w:cs="Times New Roman CYR"/>
          <w:sz w:val="26"/>
          <w:szCs w:val="26"/>
        </w:rPr>
        <w:t xml:space="preserve"> (не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зависимо от форм собственности), обеспечивающих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</w:t>
      </w:r>
      <w:r>
        <w:rPr>
          <w:rFonts w:ascii="Times New Roman CYR" w:hAnsi="Times New Roman CYR" w:cs="Times New Roman CYR"/>
          <w:sz w:val="26"/>
          <w:szCs w:val="26"/>
        </w:rPr>
        <w:softHyphen/>
        <w:t>тия, о состоянии подготовки и готовности подведомственных структур к прове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дению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мероприятий, предусмотренных планами.</w:t>
      </w:r>
    </w:p>
    <w:p w:rsidR="0083496C" w:rsidRDefault="0083496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0D017C">
        <w:rPr>
          <w:rFonts w:ascii="Times New Roman CYR" w:hAnsi="Times New Roman CYR" w:cs="Times New Roman CYR"/>
          <w:sz w:val="26"/>
          <w:szCs w:val="26"/>
        </w:rPr>
        <w:t>9</w:t>
      </w:r>
      <w:r>
        <w:rPr>
          <w:rFonts w:ascii="Times New Roman CYR" w:hAnsi="Times New Roman CYR" w:cs="Times New Roman CYR"/>
          <w:sz w:val="26"/>
          <w:szCs w:val="26"/>
        </w:rPr>
        <w:t xml:space="preserve">. По вопросам подготовки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органов, планирования и все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стороннего обеспечения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мероприятий, председатель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 имеет право отдавать распоряжения, которые обязательны </w:t>
      </w:r>
      <w:r w:rsidRPr="00EA0A3B">
        <w:rPr>
          <w:rFonts w:ascii="Times New Roman CYR" w:hAnsi="Times New Roman CYR" w:cs="Times New Roman CYR"/>
          <w:color w:val="000000" w:themeColor="text1"/>
          <w:sz w:val="26"/>
          <w:szCs w:val="26"/>
        </w:rPr>
        <w:t>для вы</w:t>
      </w:r>
      <w:r w:rsidRPr="00EA0A3B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полнения всеми руководителями муниципального образо</w:t>
      </w:r>
      <w:r w:rsidRPr="00EA0A3B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вания,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спасательной службы гражданской обороны</w:t>
      </w:r>
      <w:r>
        <w:rPr>
          <w:rFonts w:ascii="Times New Roman CYR" w:hAnsi="Times New Roman CYR" w:cs="Times New Roman CYR"/>
          <w:sz w:val="26"/>
          <w:szCs w:val="26"/>
        </w:rPr>
        <w:t xml:space="preserve">, председателя </w:t>
      </w:r>
      <w:r>
        <w:rPr>
          <w:rFonts w:ascii="Times New Roman CYR" w:hAnsi="Times New Roman CYR" w:cs="Times New Roman CYR"/>
          <w:sz w:val="26"/>
          <w:szCs w:val="26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комиссии, а также руководителя</w:t>
      </w:r>
      <w:r>
        <w:rPr>
          <w:rFonts w:ascii="Times New Roman CYR" w:hAnsi="Times New Roman CYR" w:cs="Times New Roman CYR"/>
          <w:sz w:val="26"/>
          <w:szCs w:val="26"/>
        </w:rPr>
        <w:softHyphen/>
        <w:t>ми организаций, обеспечивающих выполнение мероприятий по гражданской обороне (независимо от форм собственности).</w:t>
      </w:r>
    </w:p>
    <w:p w:rsidR="000D017C" w:rsidRDefault="000D017C" w:rsidP="004D1BA1">
      <w:pPr>
        <w:widowControl w:val="0"/>
        <w:tabs>
          <w:tab w:val="left" w:pos="12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3180" w:hanging="133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 Задачи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 комиссии</w:t>
      </w:r>
    </w:p>
    <w:p w:rsidR="0083496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2.1. В мирное время (в режиме повседневной деятельности) Комиссия: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организует разработку и ежегодное уточнение Плана приема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эваконаселения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 рассредо</w:t>
      </w:r>
      <w:r>
        <w:rPr>
          <w:rFonts w:ascii="Times New Roman CYR" w:hAnsi="Times New Roman CYR" w:cs="Times New Roman CYR"/>
          <w:sz w:val="26"/>
          <w:szCs w:val="26"/>
        </w:rPr>
        <w:softHyphen/>
        <w:t>точения населения, материальных и культурных ценностей;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участвует в разработке и уточнении Плана гражданской обороны и защиты насе</w:t>
      </w:r>
      <w:r>
        <w:rPr>
          <w:rFonts w:ascii="Times New Roman CYR" w:hAnsi="Times New Roman CYR" w:cs="Times New Roman CYR"/>
          <w:sz w:val="26"/>
          <w:szCs w:val="26"/>
        </w:rPr>
        <w:softHyphen/>
        <w:t>ления области (далее также - планирующие документы);</w:t>
      </w:r>
    </w:p>
    <w:p w:rsidR="0083496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</w:t>
      </w:r>
      <w:r w:rsidR="0083496C">
        <w:rPr>
          <w:rFonts w:ascii="Times New Roman CYR" w:hAnsi="Times New Roman CYR" w:cs="Times New Roman CYR"/>
          <w:sz w:val="26"/>
          <w:szCs w:val="26"/>
        </w:rPr>
        <w:t>организует и контролирует планирование приема населения, материаль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 xml:space="preserve">ных и культурных ценностей в безопасные районы </w:t>
      </w:r>
      <w:proofErr w:type="spellStart"/>
      <w:r w:rsidR="0083496C">
        <w:rPr>
          <w:rFonts w:ascii="Times New Roman CYR" w:hAnsi="Times New Roman CYR" w:cs="Times New Roman CYR"/>
          <w:sz w:val="26"/>
          <w:szCs w:val="26"/>
        </w:rPr>
        <w:t>эвакоприемными</w:t>
      </w:r>
      <w:proofErr w:type="spellEnd"/>
      <w:r w:rsidR="0083496C">
        <w:rPr>
          <w:rFonts w:ascii="Times New Roman CYR" w:hAnsi="Times New Roman CYR" w:cs="Times New Roman CYR"/>
          <w:sz w:val="26"/>
          <w:szCs w:val="26"/>
        </w:rPr>
        <w:t xml:space="preserve"> органами муниципальных образований;</w:t>
      </w:r>
    </w:p>
    <w:p w:rsidR="0083496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</w:t>
      </w:r>
      <w:r w:rsidR="0083496C">
        <w:rPr>
          <w:rFonts w:ascii="Times New Roman CYR" w:hAnsi="Times New Roman CYR" w:cs="Times New Roman CYR"/>
          <w:sz w:val="26"/>
          <w:szCs w:val="26"/>
        </w:rPr>
        <w:t>организует и контролирует планирование вопросов всестороннего обеспе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 xml:space="preserve">чения </w:t>
      </w:r>
      <w:proofErr w:type="spellStart"/>
      <w:r w:rsidR="0083496C">
        <w:rPr>
          <w:rFonts w:ascii="Times New Roman CYR" w:hAnsi="Times New Roman CYR" w:cs="Times New Roman CYR"/>
          <w:sz w:val="26"/>
          <w:szCs w:val="26"/>
        </w:rPr>
        <w:t>эвакоприемных</w:t>
      </w:r>
      <w:proofErr w:type="spellEnd"/>
      <w:r w:rsidR="0083496C">
        <w:rPr>
          <w:rFonts w:ascii="Times New Roman CYR" w:hAnsi="Times New Roman CYR" w:cs="Times New Roman CYR"/>
          <w:sz w:val="26"/>
          <w:szCs w:val="26"/>
        </w:rPr>
        <w:t xml:space="preserve"> мероприятий спасательными службами гражданской обо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>роны, организациями, обеспечивающими выполнение мероприятий по граждан</w:t>
      </w:r>
      <w:r w:rsidR="0083496C">
        <w:rPr>
          <w:rFonts w:ascii="Times New Roman CYR" w:hAnsi="Times New Roman CYR" w:cs="Times New Roman CYR"/>
          <w:sz w:val="26"/>
          <w:szCs w:val="26"/>
        </w:rPr>
        <w:softHyphen/>
        <w:t>ской обороне;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контролирует создание, комплектование и организацию подготовки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эвакоаприемных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органов муниципальных учреждений округа и организаций;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готовит предложения по размещению населения, эвакуируемого из зон возможных опасностей в безопасных районах, организует согласование районов размещения населения, материальных и культурных ценностей с органами местного самоуправления и ор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ганами военного управления;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осуществляет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подготовкой безопасных районов к приему, раз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мещению и всестороннему обеспечению эвакуируемого и рассредоточиваемого населения, к приему и хранению материальных и культурных ценностей;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организует уточнение и изучение характеристик безопасных районов, про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>ведение своевременного обследования безопасных районов органами местного самоуправления и организациями;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методическое руководство по проведению органами местного самоуправления и организациями подготовки к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мероприятиям;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обеспечивает взаимодействие с территориальными органами федеральных органов исполнительной власти, органами военного командования,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эвакоприемными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органами других муниципальных образований Вологодской области по вопросам планиро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вания и обеспечения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 на территории округа.</w:t>
      </w:r>
    </w:p>
    <w:p w:rsidR="0083496C" w:rsidRPr="004A23A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2.2. При приведении в готовность гражданской обороны области (в режиме повышенной готовности, при угрозе возникновения крупномасштабной чрезвы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чайной ситуации)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омиссия: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развертыванием и готовностью к работе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органов округа в соответствии с разработанными планами и устанавли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вает порядок их работы;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проводит уточнение Плана приема и рассредоточения населения, мате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риальных и культурных ценностей округа, в зависимости от складывающейся обстановки;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доводит изменения планирующих документов до органов управления гра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жданской обороной и органов местного самоуправления округа, уточняет задачи по обеспечению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 спасательными службами округа и организациями и обеспечивает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их исполнением;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осуществляет взаимодействие с органами местного самоуправления по уточнению вопросов размещения, учета и жизнеобеспечения эвакуируемого на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селения, по учету, размещению и обеспечению сохранности эвакуируемых мате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риальных и культурных ценностей; </w:t>
      </w:r>
    </w:p>
    <w:p w:rsidR="0083496C" w:rsidRPr="004A23AC" w:rsidRDefault="000D017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уточняет порядок взаимодействия с территориальными органами феде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ральных органов исполнительной власти, спасательными службами гражданской обороны, органами военного управления,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эвакоприемными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комиссиями субъек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тов Российской Федерации, организациями, обеспечивающими выполнение ме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роприятий по гражданской обороне, а также с оперативным штабом ликвидации чрезвычайной ситуации при его развертывании;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организует проведение подготовительных мероприятий к возможному про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ведению приема материальных и культурных ценностей.</w:t>
      </w:r>
    </w:p>
    <w:p w:rsidR="0083496C" w:rsidRPr="004A23AC" w:rsidRDefault="0083496C" w:rsidP="004D1BA1">
      <w:pPr>
        <w:widowControl w:val="0"/>
        <w:tabs>
          <w:tab w:val="left" w:pos="12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2.3. При получении распоряжения на проведение приема </w:t>
      </w:r>
      <w:proofErr w:type="spellStart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омиссия: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развертыванием и началом работы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пунктов округа в соответствии с разработанными планами и устанавливает по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рядок их работы;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организует выполнение Плана приема и рассредоточения населения, ма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териальных и культурных ценностей округа при введении его в действие рас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поряжением руководителя гражданской обороны;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осуществляет учет данных о ходе проведения приема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, мате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риальных и культурных ценностей на территории округа;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информационный обмен в целях обеспечения организованного и 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 xml:space="preserve">планомерного осуществления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 между территори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альными органами федеральных органов исполнительной власти, спасательными службами гражданской обороны, органами местного самоуправления, органами военного управления,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эвакоприемными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комиссиями муниципальных образований Вологодской области, организациями, обеспечивающими выполнение мероприятий по граждан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ской обороне;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координирует деятельность спасательных служб округа, организаций, обеспечивающих выполнение мероприятий гражданской обороны по вопросам всестороннего обеспечения приема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рассматривает и готовит предложения руководителю гражданской оборо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ны округа с учетом складывающейся обстановки для принятия им решения по проведению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доводит до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органов округа, органов управления граждан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ской обороной, органов военного управления, спасательных служб решения ру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ководителя гражданской обороны округа, осуществляет </w:t>
      </w:r>
      <w:proofErr w:type="gram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контроль за</w:t>
      </w:r>
      <w:proofErr w:type="gram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их выпол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нением;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после завершения плановых мероприятий совместно с органами исполни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тельной государственной власти области, территориальными органами феде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ральных органов исполнительной власти оказывает помощь органам местного самоуправления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эвакуируемых материальных и культурных ценностей.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2.4. При возникновении крупномасштабной чрезвычайной ситуации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Комиссия: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организует уточнение необходимых объемов приема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эваконаселения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 материальных ценностей;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уточняет характеристики и возможности безопасных районов по приему и жизнеобеспечению населения, эвакуируемого из зоны чрезвычайной ситуации;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готовит предложения в решение комиссии по предупреждению и ликвида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ции чрезвычайных ситуаций и обеспечению пожарной безопасности администрации округа о способах эвакуации и перечне безопасных районов для размещения населения, эвакуированного из зон чрезвычайной ситуации на территории округа;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осуществляет учет эвакуируемого населения;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уточняет задачи органам местного самоуправления и организациям по первоочередному жизне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обеспечению эвакуируемого населения;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готовит предложения оперативному штабу ликвидации чрезвычайной си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туации по проведению эвакуации и первоочередному жизнеобеспечению эва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куируемого населения.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83496C" w:rsidRPr="004A23AC" w:rsidRDefault="0083496C" w:rsidP="004D1BA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1985" w:right="2080" w:hanging="3119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                                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3. Организация специальной подготовки членов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</w:t>
      </w:r>
    </w:p>
    <w:p w:rsidR="0083496C" w:rsidRPr="004A23AC" w:rsidRDefault="0083496C" w:rsidP="004D1BA1">
      <w:pPr>
        <w:widowControl w:val="0"/>
        <w:tabs>
          <w:tab w:val="left" w:pos="1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  3.1. Специальная подготовка членов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омиссии должна обеспечивать твердые знания членами комиссии функциональных обя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занностей и выработку навыков в практическом их выполнении.</w:t>
      </w:r>
    </w:p>
    <w:p w:rsidR="0083496C" w:rsidRPr="004A23AC" w:rsidRDefault="0083496C" w:rsidP="004D1BA1">
      <w:pPr>
        <w:widowControl w:val="0"/>
        <w:tabs>
          <w:tab w:val="left" w:pos="1303"/>
        </w:tabs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3.2. Формы подготовки членов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омиссии: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самостоятельная работа с нормативными документами по вопросам орга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 xml:space="preserve">низации, планирования и проведения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изучение своих функциональных обязанностей;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участие в учениях, тренировках и других плановых мероприятиях по гра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жданской обороне;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курсовое обучение в области гражданской обороны и защиты от чрезвы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чайных ситуаций по месту работы.</w:t>
      </w:r>
    </w:p>
    <w:p w:rsidR="0083496C" w:rsidRPr="004A23AC" w:rsidRDefault="0083496C" w:rsidP="004D1BA1">
      <w:pPr>
        <w:widowControl w:val="0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     3.3. Подготовка членов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К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омиссии осуществляется под ру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 xml:space="preserve">ководством руководителя гражданской обороны округа и председателя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комиссии.</w:t>
      </w: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и его заместитель проходят курсо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вое обучение в учебно-методическом центре по гражданской обороне и чрезвы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чайным ситуациям области не реже одного раза в пять лет.</w:t>
      </w:r>
    </w:p>
    <w:p w:rsidR="00FF3F97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83496C" w:rsidRPr="004A23AC" w:rsidRDefault="0083496C" w:rsidP="004D1BA1">
      <w:pPr>
        <w:widowControl w:val="0"/>
        <w:tabs>
          <w:tab w:val="left" w:pos="3097"/>
        </w:tabs>
        <w:autoSpaceDE w:val="0"/>
        <w:autoSpaceDN w:val="0"/>
        <w:adjustRightInd w:val="0"/>
        <w:spacing w:after="0" w:line="240" w:lineRule="auto"/>
        <w:ind w:left="2694" w:hanging="851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4. Документация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4.1. Для обеспечения подготовки и работы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округа члены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разрабатывают документацию, состоящую </w:t>
      </w:r>
      <w:proofErr w:type="gramStart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из</w:t>
      </w:r>
      <w:proofErr w:type="gramEnd"/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документов (выписок) по вопросам организации и проведения </w:t>
      </w:r>
      <w:proofErr w:type="spellStart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эвакоприемных</w:t>
      </w:r>
      <w:proofErr w:type="spellEnd"/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мероприятий;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рабочих документов членов </w:t>
      </w:r>
      <w:proofErr w:type="spellStart"/>
      <w:r w:rsidR="0083496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 w:rsidR="0083496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(эвакуационной)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комиссии;</w:t>
      </w:r>
    </w:p>
    <w:p w:rsidR="0083496C" w:rsidRPr="004A23AC" w:rsidRDefault="00FF3F97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-</w:t>
      </w:r>
      <w:r w:rsidR="0083496C"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справочных документов и материалов.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4.2. Перечень рабочих, справочных документов и материалов членов </w:t>
      </w:r>
      <w:proofErr w:type="spellStart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(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>эвакуа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softHyphen/>
        <w:t>ционной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)</w:t>
      </w:r>
      <w:r w:rsidRPr="004A23AC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комиссии определяется председателем комиссии.</w:t>
      </w:r>
    </w:p>
    <w:p w:rsidR="0083496C" w:rsidRPr="004A23A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Pr="00C920C0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3496C" w:rsidRDefault="0083496C" w:rsidP="004D1BA1">
      <w:pPr>
        <w:widowControl w:val="0"/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495"/>
        <w:gridCol w:w="4217"/>
      </w:tblGrid>
      <w:tr w:rsidR="0083496C" w:rsidRPr="00CB383C" w:rsidTr="000D017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>УТВЕРЖДЕН</w:t>
            </w:r>
          </w:p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постановлением администрации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          № </w:t>
            </w: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 </w:t>
            </w:r>
          </w:p>
          <w:p w:rsidR="0083496C" w:rsidRPr="00CB383C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B383C">
              <w:rPr>
                <w:rFonts w:ascii="Times New Roman CYR" w:hAnsi="Times New Roman CYR" w:cs="Times New Roman CYR"/>
                <w:sz w:val="26"/>
                <w:szCs w:val="26"/>
              </w:rPr>
              <w:t>(приложение 2)</w:t>
            </w:r>
          </w:p>
        </w:tc>
      </w:tr>
    </w:tbl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072B8B">
        <w:rPr>
          <w:rFonts w:ascii="Times New Roman CYR" w:hAnsi="Times New Roman CYR" w:cs="Times New Roman CYR"/>
          <w:sz w:val="26"/>
          <w:szCs w:val="26"/>
        </w:rPr>
        <w:t>СОСТАВ</w:t>
      </w: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эвакоприемной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(эвакуационной)</w:t>
      </w:r>
      <w:r w:rsidRPr="00072B8B">
        <w:rPr>
          <w:rFonts w:ascii="Times New Roman CYR" w:hAnsi="Times New Roman CYR" w:cs="Times New Roman CYR"/>
          <w:sz w:val="26"/>
          <w:szCs w:val="26"/>
        </w:rPr>
        <w:t xml:space="preserve"> комиссии </w:t>
      </w:r>
      <w:proofErr w:type="spellStart"/>
      <w:r w:rsidRPr="00072B8B">
        <w:rPr>
          <w:rFonts w:ascii="Times New Roman CYR" w:hAnsi="Times New Roman CYR" w:cs="Times New Roman CYR"/>
          <w:sz w:val="26"/>
          <w:szCs w:val="26"/>
        </w:rPr>
        <w:t>Усть-Кубинского</w:t>
      </w:r>
      <w:proofErr w:type="spellEnd"/>
      <w:r w:rsidRPr="00072B8B">
        <w:rPr>
          <w:rFonts w:ascii="Times New Roman CYR" w:hAnsi="Times New Roman CYR" w:cs="Times New Roman CYR"/>
          <w:sz w:val="26"/>
          <w:szCs w:val="26"/>
        </w:rPr>
        <w:t xml:space="preserve"> муниципального </w:t>
      </w:r>
      <w:r>
        <w:rPr>
          <w:rFonts w:ascii="Times New Roman CYR" w:hAnsi="Times New Roman CYR" w:cs="Times New Roman CYR"/>
          <w:sz w:val="26"/>
          <w:szCs w:val="26"/>
        </w:rPr>
        <w:t>округа</w:t>
      </w: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17"/>
        <w:gridCol w:w="2693"/>
        <w:gridCol w:w="6521"/>
      </w:tblGrid>
      <w:tr w:rsidR="0083496C" w:rsidRPr="00072B8B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Место работы, должность</w:t>
            </w:r>
          </w:p>
        </w:tc>
      </w:tr>
      <w:tr w:rsidR="0083496C" w:rsidRPr="00072B8B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83496C" w:rsidRPr="00072B8B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072B8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2B8B">
              <w:rPr>
                <w:rFonts w:ascii="Times New Roman CYR" w:hAnsi="Times New Roman CYR" w:cs="Times New Roman CYR"/>
                <w:sz w:val="24"/>
                <w:szCs w:val="24"/>
              </w:rPr>
              <w:t>Руководство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Комарова Елена Борисовна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Смирнова Оксана Викторовна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Начальник управления образования администрации округа, заместитель председателя комиссии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Тепляшова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Документовед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категории отдела безопасности, мобилизационной работы, ГО и ЧС администрации округа, секретарь комиссии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Члены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эвакоприемной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(эвакуационной) комиссии: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6C" w:rsidRPr="00FB42B7" w:rsidRDefault="0083496C" w:rsidP="00FF3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4</w:t>
            </w:r>
            <w:r w:rsidR="00FF3F9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Группа оповещения и связи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Вершинина Марина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Управляющий делами администрации округа, руководитель группы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4.2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Волченкова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Филиала по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Усть-Кубинскому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району КУ </w:t>
            </w:r>
            <w:proofErr w:type="gram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«Центр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соцвыплат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» (по согласованию)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FF3F97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5.</w:t>
            </w:r>
            <w:r w:rsidR="0083496C"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Группа контроля организации размещения и всестороннего обеспечения </w:t>
            </w:r>
          </w:p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эвакуированного населения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Кольцова Юлия Валериевна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администрации округа</w:t>
            </w:r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руководитель группы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Сорокина Елена Валентиновна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юридического отдела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Блохинова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Спиров Вадим Станиславович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Заместитель главного врача БУЗ ВО «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Усть-Кубинская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ЦРБ» (по согласованию)</w:t>
            </w:r>
          </w:p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Наумушкина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отдела коммунальной инфраструктуры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103A1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103A1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Теленкова Елена Ивановна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103A1B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экономист по финансовой работе бюджетного отдела финансового управления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5.7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Евстафеев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Леонид Борисович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управления имущественных отношений администрации округа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FF3F97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</w:t>
            </w:r>
            <w:r w:rsidR="0083496C"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 охраны общественного порядка и обеспечения безопасности дорожного движения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6.1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отделения полиции по оперативному </w:t>
            </w: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обслуживанию территории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МО МВД России «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Сокольский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», руководитель группы (по согласованию)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7.                                      Группа дорожного и транспортного обеспечения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7.1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Сковородкин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Директор МУ «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Усть-Кубинское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автотранспортное предприятие», руководитель группы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7.2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Миронов Василий Викторович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ремонтно-строительного участка Сокольского ДРСУ </w:t>
            </w:r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</w:t>
            </w:r>
            <w:proofErr w:type="spellStart"/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Вологдавтодор</w:t>
            </w:r>
            <w:proofErr w:type="spellEnd"/>
            <w:r w:rsidRPr="00FB4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7.3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Долганова Елена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МУ «Центр обеспечения учреждений образования»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8.                      Группа </w:t>
            </w:r>
            <w:proofErr w:type="gram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контроля за</w:t>
            </w:r>
            <w:proofErr w:type="gram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ходом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эвакоприема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населения в безопасные районы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Бахтина Ирина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БУ СО ВО «КЦСОН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Усть-Кубинского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района» (по согласованию)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Калабашкин</w:t>
            </w:r>
            <w:proofErr w:type="spell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Ведущий эксперт Филиала по </w:t>
            </w:r>
            <w:proofErr w:type="spell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Усть-Кубинскому</w:t>
            </w:r>
            <w:proofErr w:type="spell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району КУ </w:t>
            </w:r>
            <w:proofErr w:type="gram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«Центр </w:t>
            </w:r>
            <w:proofErr w:type="spellStart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соцвыплат</w:t>
            </w:r>
            <w:proofErr w:type="spellEnd"/>
            <w:r w:rsidRPr="00FB42B7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 (по согласованию)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Ножихина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Устьянского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территориального отдела администрации округа 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Семенов Владимир Васильевич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Высоковского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территориального отдела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Лебедева Татьяна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Апполинарьевна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Начальник Троицкого территориального отдела администрации округа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8.6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Демидова Марина Витальевна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</w:t>
            </w:r>
            <w:proofErr w:type="spellStart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Богородского</w:t>
            </w:r>
            <w:proofErr w:type="spellEnd"/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территориального отдела администрации округа</w:t>
            </w:r>
          </w:p>
        </w:tc>
      </w:tr>
      <w:tr w:rsidR="0083496C" w:rsidRPr="00FB42B7" w:rsidTr="000D017C">
        <w:tc>
          <w:tcPr>
            <w:tcW w:w="100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 xml:space="preserve">   9.                       Группа контроля эвакуации материальных и культурных ценностей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9.1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Шитова Екатерина Валентиновна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«</w:t>
            </w:r>
            <w:proofErr w:type="spellStart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83496C" w:rsidRPr="00FB42B7" w:rsidTr="000D017C"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9.2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42B7">
              <w:rPr>
                <w:rFonts w:ascii="Times New Roman CYR" w:hAnsi="Times New Roman CYR" w:cs="Times New Roman CYR"/>
                <w:sz w:val="24"/>
                <w:szCs w:val="24"/>
              </w:rPr>
              <w:t>Смирнова Любовь Юрьевна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6C" w:rsidRPr="00FB42B7" w:rsidRDefault="0083496C" w:rsidP="004D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FB42B7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отдела культуры, туризма и молодежи администрации округа</w:t>
            </w:r>
          </w:p>
        </w:tc>
      </w:tr>
    </w:tbl>
    <w:p w:rsidR="0083496C" w:rsidRPr="00FB42B7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496C" w:rsidRPr="00FB42B7" w:rsidRDefault="0083496C" w:rsidP="004D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B42B7">
        <w:rPr>
          <w:rFonts w:ascii="Times New Roman CYR" w:hAnsi="Times New Roman CYR" w:cs="Times New Roman CYR"/>
          <w:sz w:val="24"/>
          <w:szCs w:val="24"/>
        </w:rPr>
        <w:tab/>
      </w: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Pr="00072B8B" w:rsidRDefault="0083496C" w:rsidP="004D1B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83496C" w:rsidRPr="00072B8B" w:rsidRDefault="0083496C" w:rsidP="004D1BA1">
      <w:pPr>
        <w:spacing w:after="0" w:line="240" w:lineRule="auto"/>
      </w:pPr>
    </w:p>
    <w:p w:rsidR="0083496C" w:rsidRDefault="0083496C" w:rsidP="004D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15A79" w:rsidRDefault="00015A79" w:rsidP="004D1BA1">
      <w:pPr>
        <w:spacing w:after="0" w:line="240" w:lineRule="auto"/>
      </w:pPr>
    </w:p>
    <w:sectPr w:rsidR="00015A79" w:rsidSect="000D017C">
      <w:headerReference w:type="default" r:id="rId7"/>
      <w:footerReference w:type="default" r:id="rId8"/>
      <w:pgSz w:w="12240" w:h="15840"/>
      <w:pgMar w:top="993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97" w:rsidRDefault="00FF3F97" w:rsidP="00FF3F97">
      <w:pPr>
        <w:spacing w:after="0" w:line="240" w:lineRule="auto"/>
      </w:pPr>
      <w:r>
        <w:separator/>
      </w:r>
    </w:p>
  </w:endnote>
  <w:endnote w:type="continuationSeparator" w:id="0">
    <w:p w:rsidR="00FF3F97" w:rsidRDefault="00FF3F97" w:rsidP="00FF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7C" w:rsidRDefault="000D017C">
    <w:pPr>
      <w:pStyle w:val="a3"/>
      <w:jc w:val="right"/>
    </w:pPr>
  </w:p>
  <w:p w:rsidR="000D017C" w:rsidRDefault="000D01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97" w:rsidRDefault="00FF3F97" w:rsidP="00FF3F97">
      <w:pPr>
        <w:spacing w:after="0" w:line="240" w:lineRule="auto"/>
      </w:pPr>
      <w:r>
        <w:separator/>
      </w:r>
    </w:p>
  </w:footnote>
  <w:footnote w:type="continuationSeparator" w:id="0">
    <w:p w:rsidR="00FF3F97" w:rsidRDefault="00FF3F97" w:rsidP="00FF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268"/>
      <w:docPartObj>
        <w:docPartGallery w:val="Page Numbers (Top of Page)"/>
        <w:docPartUnique/>
      </w:docPartObj>
    </w:sdtPr>
    <w:sdtContent>
      <w:p w:rsidR="00FF3F97" w:rsidRDefault="00FF3F97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3F97" w:rsidRDefault="00FF3F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96C"/>
    <w:rsid w:val="00015A79"/>
    <w:rsid w:val="000D017C"/>
    <w:rsid w:val="004D1BA1"/>
    <w:rsid w:val="006664A5"/>
    <w:rsid w:val="0083496C"/>
    <w:rsid w:val="00FF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496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6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F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F9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2023-06-06T05:56:00Z</dcterms:created>
  <dcterms:modified xsi:type="dcterms:W3CDTF">2023-06-06T06:10:00Z</dcterms:modified>
</cp:coreProperties>
</file>