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E0A" w:rsidRDefault="001D3E0A" w:rsidP="001D3E0A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E0A" w:rsidRDefault="001D3E0A" w:rsidP="001D3E0A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1D3E0A" w:rsidRDefault="001D3E0A" w:rsidP="001D3E0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1D3E0A" w:rsidRPr="00091B36" w:rsidRDefault="001D3E0A" w:rsidP="001D3E0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1D3E0A">
        <w:rPr>
          <w:b/>
          <w:sz w:val="26"/>
          <w:szCs w:val="26"/>
        </w:rPr>
        <w:t>ОКРУГА</w:t>
      </w:r>
    </w:p>
    <w:p w:rsidR="001D3E0A" w:rsidRDefault="001D3E0A" w:rsidP="001D3E0A">
      <w:pPr>
        <w:jc w:val="center"/>
        <w:rPr>
          <w:b/>
          <w:sz w:val="26"/>
          <w:szCs w:val="26"/>
        </w:rPr>
      </w:pPr>
    </w:p>
    <w:p w:rsidR="001D3E0A" w:rsidRDefault="001D3E0A" w:rsidP="001D3E0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D3E0A" w:rsidRDefault="001D3E0A" w:rsidP="001D3E0A">
      <w:pPr>
        <w:jc w:val="center"/>
        <w:rPr>
          <w:b/>
          <w:sz w:val="26"/>
          <w:szCs w:val="26"/>
        </w:rPr>
      </w:pPr>
    </w:p>
    <w:p w:rsidR="001D3E0A" w:rsidRDefault="001D3E0A" w:rsidP="001D3E0A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1D3E0A" w:rsidRDefault="001D3E0A" w:rsidP="001D3E0A">
      <w:pPr>
        <w:jc w:val="center"/>
        <w:rPr>
          <w:bCs/>
          <w:sz w:val="26"/>
          <w:szCs w:val="26"/>
        </w:rPr>
      </w:pPr>
    </w:p>
    <w:p w:rsidR="001D3E0A" w:rsidRDefault="001D3E0A" w:rsidP="001D3E0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                                                                                                                            №</w:t>
      </w:r>
    </w:p>
    <w:p w:rsidR="001D3E0A" w:rsidRDefault="001D3E0A" w:rsidP="001D3E0A">
      <w:pPr>
        <w:jc w:val="both"/>
        <w:rPr>
          <w:bCs/>
          <w:sz w:val="26"/>
          <w:szCs w:val="26"/>
        </w:rPr>
      </w:pPr>
    </w:p>
    <w:p w:rsidR="001D3E0A" w:rsidRDefault="001D3E0A" w:rsidP="001D3E0A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постановление администрации округа от 1 декабря 2023 года № 1832 «Об утверждении порядка обращения граждан, назначения и </w:t>
      </w:r>
      <w:proofErr w:type="gramStart"/>
      <w:r>
        <w:rPr>
          <w:bCs/>
          <w:sz w:val="26"/>
          <w:szCs w:val="26"/>
        </w:rPr>
        <w:t>предоставления</w:t>
      </w:r>
      <w:proofErr w:type="gramEnd"/>
      <w:r>
        <w:rPr>
          <w:bCs/>
          <w:sz w:val="26"/>
          <w:szCs w:val="26"/>
        </w:rPr>
        <w:t xml:space="preserve"> дополнительных мер социальной поддержки семьям участников специальной военной операции»</w:t>
      </w:r>
    </w:p>
    <w:p w:rsidR="001D3E0A" w:rsidRDefault="001D3E0A" w:rsidP="001D3E0A">
      <w:pPr>
        <w:jc w:val="center"/>
        <w:rPr>
          <w:bCs/>
          <w:sz w:val="26"/>
          <w:szCs w:val="26"/>
        </w:rPr>
      </w:pPr>
    </w:p>
    <w:p w:rsidR="001D3E0A" w:rsidRDefault="001D3E0A" w:rsidP="001D3E0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В соответствии со ст. 42 Устава округа администрация округа</w:t>
      </w:r>
    </w:p>
    <w:p w:rsidR="001D3E0A" w:rsidRDefault="001D3E0A" w:rsidP="001D3E0A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1D3E0A" w:rsidRDefault="001D3E0A" w:rsidP="001D3E0A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Внести в Порядок обращения граждан, назначения и </w:t>
      </w:r>
      <w:proofErr w:type="gramStart"/>
      <w:r>
        <w:rPr>
          <w:bCs/>
          <w:sz w:val="26"/>
          <w:szCs w:val="26"/>
        </w:rPr>
        <w:t>предоставления</w:t>
      </w:r>
      <w:proofErr w:type="gramEnd"/>
      <w:r>
        <w:rPr>
          <w:bCs/>
          <w:sz w:val="26"/>
          <w:szCs w:val="26"/>
        </w:rPr>
        <w:t xml:space="preserve"> дополнительных мер социальной поддержки семьям участников специальной военной операции, утвержденный постановлением администрации округа от 1 декабря 2023 года № 1832 «Об утверждении порядка обращения граждан, назначения и предоставления дополнительных мер социальной поддержки семьям участников специальной военной операции», следующие изменения:</w:t>
      </w:r>
    </w:p>
    <w:p w:rsidR="001D3E0A" w:rsidRDefault="001D3E0A" w:rsidP="001D3E0A">
      <w:pPr>
        <w:pStyle w:val="a5"/>
        <w:numPr>
          <w:ilvl w:val="1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Пункт 2.2 признать утратившим силу.</w:t>
      </w:r>
    </w:p>
    <w:p w:rsidR="001D3E0A" w:rsidRDefault="001D3E0A" w:rsidP="001D3E0A">
      <w:pPr>
        <w:pStyle w:val="a5"/>
        <w:numPr>
          <w:ilvl w:val="1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пунктах 3.1 и 3.4 слова «и 2.2» исключить.</w:t>
      </w:r>
    </w:p>
    <w:p w:rsidR="001D3E0A" w:rsidRDefault="001D3E0A" w:rsidP="001D3E0A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1D3E0A" w:rsidRDefault="001D3E0A" w:rsidP="001D3E0A">
      <w:pPr>
        <w:jc w:val="both"/>
        <w:rPr>
          <w:bCs/>
          <w:sz w:val="26"/>
          <w:szCs w:val="26"/>
        </w:rPr>
      </w:pPr>
    </w:p>
    <w:p w:rsidR="001D3E0A" w:rsidRDefault="001D3E0A" w:rsidP="001D3E0A">
      <w:pPr>
        <w:jc w:val="both"/>
        <w:rPr>
          <w:bCs/>
          <w:sz w:val="26"/>
          <w:szCs w:val="26"/>
        </w:rPr>
      </w:pPr>
    </w:p>
    <w:p w:rsidR="001D3E0A" w:rsidRPr="001D3E0A" w:rsidRDefault="001D3E0A" w:rsidP="001D3E0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B00217" w:rsidRDefault="00B00217"/>
    <w:sectPr w:rsidR="00B00217" w:rsidSect="001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A3E7C"/>
    <w:multiLevelType w:val="multilevel"/>
    <w:tmpl w:val="3A5E793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3E0A"/>
    <w:rsid w:val="001D3E0A"/>
    <w:rsid w:val="00B00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E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E0A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3E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2024-04-10T13:00:00Z</dcterms:created>
  <dcterms:modified xsi:type="dcterms:W3CDTF">2024-04-10T13:07:00Z</dcterms:modified>
</cp:coreProperties>
</file>