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0" w:rsidRPr="009168F0" w:rsidRDefault="009168F0" w:rsidP="009168F0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6171D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168F0" w:rsidRPr="00F85092" w:rsidRDefault="009168F0" w:rsidP="006171D7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168F0" w:rsidRPr="006171D7" w:rsidRDefault="009168F0" w:rsidP="006171D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168F0" w:rsidRPr="00FE4CF6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="005B0FCB" w:rsidRPr="005B0FCB">
        <w:rPr>
          <w:lang w:val="ru-RU"/>
        </w:rPr>
        <w:t xml:space="preserve">«Совершенствование системы муниципального управления </w:t>
      </w:r>
      <w:proofErr w:type="spellStart"/>
      <w:r w:rsidR="005B0FCB" w:rsidRPr="005B0FCB">
        <w:rPr>
          <w:lang w:val="ru-RU"/>
        </w:rPr>
        <w:t>Усть-К</w:t>
      </w:r>
      <w:r w:rsidR="005B0FCB">
        <w:rPr>
          <w:lang w:val="ru-RU"/>
        </w:rPr>
        <w:t>убинского</w:t>
      </w:r>
      <w:proofErr w:type="spellEnd"/>
      <w:r w:rsidR="005B0FCB">
        <w:rPr>
          <w:lang w:val="ru-RU"/>
        </w:rPr>
        <w:t xml:space="preserve"> муниципального округа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Pr="00694A07" w:rsidRDefault="009168F0" w:rsidP="009168F0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</w:t>
      </w:r>
      <w:r w:rsidR="005B0FCB">
        <w:rPr>
          <w:spacing w:val="-1"/>
          <w:lang w:val="ru-RU"/>
        </w:rPr>
        <w:t>31 мая 2024 года № 865</w:t>
      </w:r>
      <w:r>
        <w:rPr>
          <w:spacing w:val="-1"/>
          <w:lang w:val="ru-RU"/>
        </w:rPr>
        <w:t xml:space="preserve"> «</w:t>
      </w:r>
      <w:r w:rsidR="005B0FCB">
        <w:rPr>
          <w:spacing w:val="-1"/>
          <w:lang w:val="ru-RU"/>
        </w:rPr>
        <w:t>О порядке</w:t>
      </w:r>
      <w:r>
        <w:rPr>
          <w:spacing w:val="-1"/>
          <w:lang w:val="ru-RU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</w:t>
      </w:r>
      <w:r w:rsidR="005B0FCB">
        <w:rPr>
          <w:spacing w:val="-1"/>
          <w:lang w:val="ru-RU"/>
        </w:rPr>
        <w:t>»</w:t>
      </w:r>
      <w:r>
        <w:rPr>
          <w:spacing w:val="-1"/>
          <w:lang w:val="ru-RU"/>
        </w:rPr>
        <w:t xml:space="preserve">, </w:t>
      </w:r>
      <w:r w:rsidRPr="00E92ADF">
        <w:rPr>
          <w:spacing w:val="-1"/>
          <w:lang w:val="ru-RU"/>
        </w:rPr>
        <w:t>ст.</w:t>
      </w:r>
      <w:r w:rsidR="007D3ECA">
        <w:rPr>
          <w:spacing w:val="-1"/>
          <w:lang w:val="ru-RU"/>
        </w:rPr>
        <w:t xml:space="preserve"> </w:t>
      </w:r>
      <w:r w:rsidRPr="00E92ADF">
        <w:rPr>
          <w:spacing w:val="-1"/>
          <w:lang w:val="ru-RU"/>
        </w:rPr>
        <w:t>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E92ADF" w:rsidRDefault="009168F0" w:rsidP="007D3ECA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168F0" w:rsidRPr="00A45C39" w:rsidRDefault="009168F0" w:rsidP="0025413F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="007D3ECA">
        <w:rPr>
          <w:spacing w:val="-1"/>
          <w:lang w:val="ru-RU"/>
        </w:rPr>
        <w:t xml:space="preserve"> 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 w:rsidR="0025413F">
        <w:rPr>
          <w:lang w:val="ru-RU"/>
        </w:rPr>
        <w:t>11</w:t>
      </w:r>
      <w:r w:rsidRPr="00FE4CF6">
        <w:rPr>
          <w:spacing w:val="40"/>
          <w:w w:val="99"/>
          <w:lang w:val="ru-RU"/>
        </w:rPr>
        <w:t xml:space="preserve"> </w:t>
      </w:r>
      <w:r w:rsidR="0025413F">
        <w:rPr>
          <w:lang w:val="ru-RU"/>
        </w:rPr>
        <w:t>октября 2024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</w:t>
      </w:r>
      <w:r w:rsidR="0025413F">
        <w:rPr>
          <w:lang w:val="ru-RU"/>
        </w:rPr>
        <w:t>1674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168F0" w:rsidRPr="00533FAC" w:rsidRDefault="009168F0" w:rsidP="00533FAC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="002B5CF5">
        <w:rPr>
          <w:spacing w:val="6"/>
          <w:lang w:val="ru-RU"/>
        </w:rPr>
        <w:t xml:space="preserve">таблице 3 </w:t>
      </w:r>
      <w:r w:rsidR="002B5CF5" w:rsidRPr="00FE4CF6">
        <w:rPr>
          <w:spacing w:val="-1"/>
          <w:lang w:val="ru-RU"/>
        </w:rPr>
        <w:t>паспорт</w:t>
      </w:r>
      <w:r w:rsidR="002B5CF5">
        <w:rPr>
          <w:spacing w:val="-1"/>
          <w:lang w:val="ru-RU"/>
        </w:rPr>
        <w:t>а программы</w:t>
      </w:r>
      <w:r w:rsidR="002B5CF5">
        <w:rPr>
          <w:spacing w:val="9"/>
          <w:lang w:val="ru-RU"/>
        </w:rPr>
        <w:t xml:space="preserve"> «Структура муниципальной программы» в </w:t>
      </w:r>
      <w:r w:rsidR="002B5CF5">
        <w:rPr>
          <w:lang w:val="ru-RU"/>
        </w:rPr>
        <w:t>строке 3.1 столбца 4</w:t>
      </w:r>
      <w:r w:rsidR="007D3ECA">
        <w:rPr>
          <w:lang w:val="ru-RU"/>
        </w:rPr>
        <w:t xml:space="preserve"> </w:t>
      </w:r>
      <w:r w:rsidR="002B5CF5">
        <w:rPr>
          <w:lang w:val="ru-RU"/>
        </w:rPr>
        <w:t>цифры «2025-2026» заменить цифрами «2025».</w:t>
      </w:r>
    </w:p>
    <w:p w:rsidR="009168F0" w:rsidRPr="002A6588" w:rsidRDefault="00533FAC" w:rsidP="00533FAC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168F0">
        <w:rPr>
          <w:lang w:val="ru-RU"/>
        </w:rPr>
        <w:t xml:space="preserve">1.2.  </w:t>
      </w:r>
      <w:r>
        <w:rPr>
          <w:lang w:val="ru-RU"/>
        </w:rPr>
        <w:t>Таблицу 4 «Финансовое обеспечение муниципальной программы» паспорта Программы изложить в следующей редакции согласно приложению 1 к настоящему постановлению.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  </w:t>
      </w:r>
      <w:r w:rsidR="009168F0">
        <w:rPr>
          <w:lang w:val="ru-RU"/>
        </w:rPr>
        <w:t>1.3. 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1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2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</w:t>
      </w:r>
      <w:r w:rsidR="009168F0">
        <w:rPr>
          <w:spacing w:val="-10"/>
          <w:lang w:val="ru-RU"/>
        </w:rPr>
        <w:t xml:space="preserve">1.4. </w:t>
      </w:r>
      <w:r w:rsidR="009168F0">
        <w:rPr>
          <w:lang w:val="ru-RU"/>
        </w:rPr>
        <w:t>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3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3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006555" w:rsidRDefault="00006555" w:rsidP="009168F0">
      <w:pPr>
        <w:pStyle w:val="a3"/>
        <w:tabs>
          <w:tab w:val="left" w:pos="851"/>
        </w:tabs>
        <w:ind w:left="0" w:right="128"/>
        <w:jc w:val="both"/>
        <w:rPr>
          <w:lang w:val="ru-RU"/>
        </w:rPr>
      </w:pPr>
      <w:r>
        <w:rPr>
          <w:spacing w:val="-10"/>
          <w:lang w:val="ru-RU"/>
        </w:rPr>
        <w:t xml:space="preserve">               1.5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</w:t>
      </w:r>
      <w:r w:rsidR="00533FAC">
        <w:rPr>
          <w:lang w:val="ru-RU"/>
        </w:rPr>
        <w:t>Паспорту Программы</w:t>
      </w:r>
      <w:r>
        <w:rPr>
          <w:lang w:val="ru-RU"/>
        </w:rPr>
        <w:t xml:space="preserve">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4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 w:rsidR="00533FAC">
        <w:rPr>
          <w:lang w:val="ru-RU"/>
        </w:rPr>
        <w:t>.</w:t>
      </w:r>
    </w:p>
    <w:p w:rsidR="00533FAC" w:rsidRPr="007C7D1E" w:rsidRDefault="00533FAC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1.6  Приложения 1, 2, 3, 4, 5 к муниципальной программе изложить в следующей редакции согласно приложениям 5, 6, 7, 8, 9 к настоящему постановлению соответственно.</w:t>
      </w:r>
    </w:p>
    <w:p w:rsidR="009168F0" w:rsidRP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 w:rsidR="00BC0ABF">
        <w:rPr>
          <w:rFonts w:cs="Times New Roman"/>
          <w:spacing w:val="-10"/>
          <w:lang w:val="ru-RU"/>
        </w:rPr>
        <w:t xml:space="preserve"> </w:t>
      </w:r>
      <w:r w:rsidRPr="009168F0">
        <w:rPr>
          <w:rFonts w:cs="Times New Roman"/>
          <w:spacing w:val="-10"/>
          <w:lang w:val="ru-RU"/>
        </w:rPr>
        <w:t xml:space="preserve">2.  Настоящее постановление вступает в силу </w:t>
      </w:r>
      <w:r w:rsidR="007D3ECA">
        <w:rPr>
          <w:rFonts w:cs="Times New Roman"/>
          <w:spacing w:val="-10"/>
          <w:lang w:val="ru-RU"/>
        </w:rPr>
        <w:t>после</w:t>
      </w:r>
      <w:r w:rsidRPr="009168F0">
        <w:rPr>
          <w:rFonts w:cs="Times New Roman"/>
          <w:spacing w:val="-10"/>
          <w:lang w:val="ru-RU"/>
        </w:rPr>
        <w:t xml:space="preserve"> его официально</w:t>
      </w:r>
      <w:r w:rsidR="00D405C7"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 w:rsidR="00D405C7"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168F0" w:rsidRPr="00E92ADF" w:rsidRDefault="009168F0" w:rsidP="009168F0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Default="009168F0" w:rsidP="009168F0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168F0" w:rsidRDefault="009168F0" w:rsidP="009168F0">
      <w:pPr>
        <w:rPr>
          <w:lang w:val="ru-RU"/>
        </w:rPr>
        <w:sectPr w:rsidR="009168F0" w:rsidSect="009168F0"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9168F0" w:rsidRPr="000712C9" w:rsidTr="00F85092">
        <w:tc>
          <w:tcPr>
            <w:tcW w:w="6095" w:type="dxa"/>
          </w:tcPr>
          <w:p w:rsidR="009168F0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</w:t>
            </w:r>
            <w:proofErr w:type="gramStart"/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D3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7D3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Паспорту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програм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9168F0" w:rsidRPr="005E4C43" w:rsidRDefault="009168F0" w:rsidP="009168F0">
      <w:pPr>
        <w:jc w:val="right"/>
        <w:rPr>
          <w:lang w:val="ru-RU"/>
        </w:rPr>
      </w:pPr>
    </w:p>
    <w:p w:rsidR="00533FAC" w:rsidRPr="004B2B3C" w:rsidRDefault="00533FAC" w:rsidP="00533FA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533FAC" w:rsidRPr="00AC2CD5" w:rsidRDefault="00533FAC" w:rsidP="00533F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533FAC" w:rsidRPr="000712C9" w:rsidTr="00533FAC">
        <w:tc>
          <w:tcPr>
            <w:tcW w:w="567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533FAC" w:rsidRPr="00AC2CD5" w:rsidTr="00533FA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533FAC" w:rsidRPr="00AC2CD5" w:rsidTr="00533FA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533FAC" w:rsidRPr="00AC2CD5" w:rsidTr="00533FAC">
        <w:trPr>
          <w:trHeight w:val="30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533FAC" w:rsidRPr="005D5F24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5D5F2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5D5F24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533FAC" w:rsidRPr="007C00ED" w:rsidRDefault="00533FAC" w:rsidP="0053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139066,0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124765,9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118410,0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382241,9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5781,4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16446,8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lastRenderedPageBreak/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rPr>
          <w:trHeight w:val="45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38524,9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54708,5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46984,8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140218,2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6858,0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17942,2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159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rPr>
          <w:trHeight w:val="20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BF609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609C">
              <w:rPr>
                <w:rFonts w:ascii="Times New Roman" w:hAnsi="Times New Roman" w:cs="Times New Roman"/>
              </w:rPr>
              <w:t xml:space="preserve">КУ «Централизованная бухгалтерия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52001,2</w:t>
            </w:r>
          </w:p>
        </w:tc>
        <w:tc>
          <w:tcPr>
            <w:tcW w:w="1276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22728,0</w:t>
            </w:r>
          </w:p>
        </w:tc>
        <w:tc>
          <w:tcPr>
            <w:tcW w:w="1417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362CF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111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712C9" w:rsidTr="00533FAC">
        <w:trPr>
          <w:trHeight w:val="32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21" w:type="dxa"/>
            <w:gridSpan w:val="6"/>
          </w:tcPr>
          <w:p w:rsidR="00533FAC" w:rsidRPr="00362CF5" w:rsidRDefault="00533FAC" w:rsidP="00533FAC">
            <w:pPr>
              <w:pStyle w:val="ConsPlusCel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 xml:space="preserve">Направление (подпрограмма) 1 «Развитие </w:t>
            </w:r>
            <w:proofErr w:type="gramStart"/>
            <w:r w:rsidRPr="00362CF5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бюджет»),</w:t>
            </w:r>
            <w:r w:rsidR="00362CF5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связанный с региональным проектом "Реализация мероприятий по поддержке местных инициатив населения области"</w:t>
            </w: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  <w:p w:rsidR="00533FAC" w:rsidRPr="008732C9" w:rsidRDefault="00533FAC" w:rsidP="0053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53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712C9" w:rsidTr="00533FAC">
        <w:trPr>
          <w:trHeight w:val="234"/>
        </w:trPr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 Вологодской области»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 «Выполнение отдельных государственных полномочий по финансовой поддержке семей при рождении детей»,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Многодетным семьям предоставлено право </w:t>
            </w:r>
            <w:proofErr w:type="gramStart"/>
            <w:r w:rsidRPr="008732C9">
              <w:rPr>
                <w:rFonts w:ascii="Times New Roman" w:hAnsi="Times New Roman" w:cs="Times New Roman"/>
                <w:lang w:val="ru-RU"/>
              </w:rPr>
              <w:t>получить</w:t>
            </w:r>
            <w:proofErr w:type="gramEnd"/>
            <w:r w:rsidRPr="008732C9">
              <w:rPr>
                <w:rFonts w:ascii="Times New Roman" w:hAnsi="Times New Roman" w:cs="Times New Roman"/>
                <w:lang w:val="ru-RU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712C9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 3  «Создание маневренного жилищного фонда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округа»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</w:t>
            </w:r>
          </w:p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«Создание маневренного жилищного фонда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 w:val="restart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spellStart"/>
            <w:proofErr w:type="gramStart"/>
            <w:r w:rsidRPr="00362CF5">
              <w:rPr>
                <w:rFonts w:ascii="Times New Roman" w:hAnsi="Times New Roman" w:cs="Times New Roman"/>
              </w:rPr>
              <w:t>Октябрьская</w:t>
            </w:r>
            <w:proofErr w:type="spellEnd"/>
            <w:proofErr w:type="gramEnd"/>
            <w:r w:rsidRPr="00362CF5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712C9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 4 «Социальное партнерство в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Усть-Кубинском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</w:t>
            </w:r>
          </w:p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«Социальное партнерство в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Усть-Кубинском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муниципальном округе»,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 w:val="restart"/>
          </w:tcPr>
          <w:p w:rsidR="00533FAC" w:rsidRPr="000F69BE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712C9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5  </w:t>
            </w:r>
            <w:r w:rsidRPr="00D412E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«Совершенствование системы муниципального управления </w:t>
            </w:r>
            <w:proofErr w:type="spellStart"/>
            <w:r w:rsidRPr="00D412E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412E3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 w:val="restart"/>
          </w:tcPr>
          <w:p w:rsidR="00533FAC" w:rsidRPr="007D3C8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Усть-Кубинского</w:t>
            </w:r>
            <w:proofErr w:type="spellEnd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111437,0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124375,9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353832,9</w:t>
            </w:r>
          </w:p>
        </w:tc>
      </w:tr>
      <w:tr w:rsidR="00533FAC" w:rsidRPr="00BA37AB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BA37AB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AB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2988,0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8793,0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2200,5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13981,5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</w:t>
            </w:r>
            <w:r>
              <w:rPr>
                <w:rFonts w:ascii="Times New Roman" w:hAnsi="Times New Roman" w:cs="Times New Roman"/>
              </w:rPr>
              <w:t xml:space="preserve">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3D72B7" w:rsidRPr="00AC2CD5" w:rsidRDefault="003D72B7" w:rsidP="003D7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38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90" w:type="dxa"/>
            <w:vMerge w:val="restart"/>
          </w:tcPr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A37AB" w:rsidRPr="00AC2CD5" w:rsidRDefault="00BA37AB" w:rsidP="00BA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</w:t>
            </w:r>
            <w:r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533FAC" w:rsidRPr="00AC2CD5" w:rsidRDefault="00533FAC" w:rsidP="00533FA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</w:t>
      </w:r>
      <w:proofErr w:type="gramStart"/>
      <w:r w:rsidRPr="003D4E0A">
        <w:rPr>
          <w:rFonts w:ascii="Times New Roman" w:hAnsi="Times New Roman" w:cs="Times New Roman"/>
        </w:rPr>
        <w:t>&gt; Ф</w:t>
      </w:r>
      <w:proofErr w:type="gramEnd"/>
      <w:r w:rsidRPr="003D4E0A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</w:t>
      </w:r>
      <w:proofErr w:type="gramStart"/>
      <w:r w:rsidRPr="003D4E0A">
        <w:rPr>
          <w:rFonts w:ascii="Times New Roman" w:hAnsi="Times New Roman" w:cs="Times New Roman"/>
        </w:rPr>
        <w:t>&gt; В</w:t>
      </w:r>
      <w:proofErr w:type="gramEnd"/>
      <w:r w:rsidRPr="003D4E0A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</w:t>
      </w:r>
      <w:proofErr w:type="gramStart"/>
      <w:r w:rsidRPr="003D4E0A">
        <w:rPr>
          <w:rFonts w:ascii="Times New Roman" w:hAnsi="Times New Roman" w:cs="Times New Roman"/>
        </w:rPr>
        <w:t>&gt; У</w:t>
      </w:r>
      <w:proofErr w:type="gramEnd"/>
      <w:r w:rsidRPr="003D4E0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533FAC" w:rsidRPr="00533FAC" w:rsidRDefault="00533FAC" w:rsidP="00533FAC">
      <w:pPr>
        <w:rPr>
          <w:lang w:val="ru-RU"/>
        </w:rPr>
      </w:pPr>
    </w:p>
    <w:p w:rsidR="00F71A8F" w:rsidRDefault="00F71A8F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6B15" w:rsidRDefault="00AC6B15" w:rsidP="00AC6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68F0" w:rsidRPr="00D669E9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3346C8" w:rsidRDefault="007D3ECA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 № _______</w:t>
      </w:r>
      <w:r w:rsidR="009168F0"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№   </w:t>
      </w:r>
    </w:p>
    <w:p w:rsidR="003346C8" w:rsidRPr="003346C8" w:rsidRDefault="007D3ECA" w:rsidP="003346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346C8" w:rsidRPr="003346C8">
        <w:rPr>
          <w:rFonts w:ascii="Times New Roman" w:hAnsi="Times New Roman" w:cs="Times New Roman"/>
          <w:sz w:val="24"/>
          <w:szCs w:val="24"/>
          <w:lang w:val="ru-RU"/>
        </w:rPr>
        <w:t>Приложение 1 к Паспорту Программы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3346C8" w:rsidRPr="009D42BE" w:rsidRDefault="003346C8" w:rsidP="003346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3346C8" w:rsidRPr="000712C9" w:rsidTr="003346C8">
        <w:tc>
          <w:tcPr>
            <w:tcW w:w="79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3346C8" w:rsidRPr="009D42BE" w:rsidTr="003346C8">
        <w:trPr>
          <w:trHeight w:val="593"/>
        </w:trPr>
        <w:tc>
          <w:tcPr>
            <w:tcW w:w="79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346C8" w:rsidRPr="009D42BE" w:rsidTr="003346C8">
        <w:trPr>
          <w:trHeight w:val="23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3346C8" w:rsidRPr="000712C9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8D4C39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D4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3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8D4C39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3346C8" w:rsidRPr="009D42BE" w:rsidTr="00AC6B15">
        <w:trPr>
          <w:trHeight w:val="47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3346C8" w:rsidRPr="009638D2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"Реализация мероприятий по поддержке местных инициатив населения области"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3346C8" w:rsidRPr="003346C8" w:rsidRDefault="003346C8" w:rsidP="00334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на реализацию проекта "</w:t>
            </w:r>
            <w:proofErr w:type="gramStart"/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Народный</w:t>
            </w:r>
            <w:proofErr w:type="gramEnd"/>
          </w:p>
          <w:p w:rsidR="003346C8" w:rsidRPr="00670D1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3346C8" w:rsidRPr="00F7098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3346C8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 xml:space="preserve">Многодетным семьям предоставлено право </w:t>
            </w:r>
            <w:proofErr w:type="gramStart"/>
            <w:r w:rsidRPr="003A4CF8">
              <w:rPr>
                <w:rFonts w:ascii="Times New Roman" w:hAnsi="Times New Roman" w:cs="Times New Roman"/>
              </w:rPr>
              <w:t>получить</w:t>
            </w:r>
            <w:proofErr w:type="gramEnd"/>
            <w:r w:rsidRPr="003A4CF8">
              <w:rPr>
                <w:rFonts w:ascii="Times New Roman" w:hAnsi="Times New Roman" w:cs="Times New Roman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618"/>
        </w:trPr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AC6B15">
        <w:trPr>
          <w:trHeight w:val="51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 3  «Создание маневренного жилищного фонда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5D35AA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3346C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</w:rPr>
              <w:t xml:space="preserve"> муниципального округа», в том числе</w:t>
            </w:r>
          </w:p>
        </w:tc>
        <w:tc>
          <w:tcPr>
            <w:tcW w:w="4253" w:type="dxa"/>
          </w:tcPr>
          <w:p w:rsidR="003346C8" w:rsidRPr="001D2C9C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3346C8" w:rsidRPr="009B704A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B704A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9B704A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9B704A">
              <w:rPr>
                <w:rFonts w:ascii="Times New Roman" w:hAnsi="Times New Roman" w:cs="Times New Roman"/>
              </w:rPr>
              <w:t xml:space="preserve">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  <w:proofErr w:type="gramEnd"/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971"/>
        </w:trPr>
        <w:tc>
          <w:tcPr>
            <w:tcW w:w="79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0C5963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gramStart"/>
            <w:r w:rsidRPr="000C5963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C5963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 4 «Социальное партнерство в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111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 xml:space="preserve">«Социальное партнерство в </w:t>
            </w:r>
            <w:proofErr w:type="spellStart"/>
            <w:r w:rsidRPr="003346C8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346C8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  <w:tc>
          <w:tcPr>
            <w:tcW w:w="4253" w:type="dxa"/>
          </w:tcPr>
          <w:p w:rsidR="003346C8" w:rsidRPr="0001518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 xml:space="preserve">Создание  условий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01518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5188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</w:tc>
        <w:tc>
          <w:tcPr>
            <w:tcW w:w="3544" w:type="dxa"/>
            <w:vMerge w:val="restart"/>
          </w:tcPr>
          <w:p w:rsidR="003346C8" w:rsidRPr="00CF7A5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</w:tbl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  <w:bookmarkStart w:id="3" w:name="P1684"/>
      <w:bookmarkEnd w:id="3"/>
    </w:p>
    <w:p w:rsidR="00AC6B15" w:rsidRPr="009D42BE" w:rsidRDefault="00006555" w:rsidP="00AC6B1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B15" w:rsidRPr="009D42BE">
        <w:rPr>
          <w:rFonts w:ascii="Times New Roman" w:hAnsi="Times New Roman" w:cs="Times New Roman"/>
        </w:rPr>
        <w:t>--------------------------------</w:t>
      </w: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&lt;14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 xml:space="preserve">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685"/>
      <w:bookmarkEnd w:id="4"/>
      <w:r w:rsidRPr="009D42BE">
        <w:rPr>
          <w:rFonts w:ascii="Times New Roman" w:hAnsi="Times New Roman" w:cs="Times New Roman"/>
        </w:rPr>
        <w:t>&lt;15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00655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7D3ECA" w:rsidRDefault="00AC6B1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7D3ECA">
        <w:rPr>
          <w:rFonts w:ascii="Times New Roman" w:hAnsi="Times New Roman" w:cs="Times New Roman"/>
          <w:sz w:val="24"/>
          <w:szCs w:val="24"/>
          <w:lang w:val="ru-RU"/>
        </w:rPr>
        <w:t xml:space="preserve">округа </w:t>
      </w:r>
      <w:proofErr w:type="gramStart"/>
      <w:r w:rsidR="007D3EC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7D3ECA">
        <w:rPr>
          <w:rFonts w:ascii="Times New Roman" w:hAnsi="Times New Roman" w:cs="Times New Roman"/>
          <w:sz w:val="24"/>
          <w:szCs w:val="24"/>
          <w:lang w:val="ru-RU"/>
        </w:rPr>
        <w:t xml:space="preserve"> ________</w:t>
      </w:r>
      <w:r w:rsidR="0000655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7D3ECA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00655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6B15" w:rsidRPr="00AC6B15" w:rsidRDefault="007D3ECA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«</w:t>
      </w:r>
      <w:r w:rsidR="0000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B15" w:rsidRPr="00AC6B15">
        <w:rPr>
          <w:rFonts w:ascii="Times New Roman" w:hAnsi="Times New Roman" w:cs="Times New Roman"/>
          <w:lang w:val="ru-RU"/>
        </w:rPr>
        <w:t>Приложение 3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AC6B15" w:rsidRPr="000712C9" w:rsidTr="009A7F2A">
        <w:tc>
          <w:tcPr>
            <w:tcW w:w="680" w:type="dxa"/>
            <w:vMerge w:val="restart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AC6B15" w:rsidRPr="009C4A12" w:rsidTr="009A7F2A">
        <w:tc>
          <w:tcPr>
            <w:tcW w:w="68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50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0712C9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Pr="00D01D50">
              <w:rPr>
                <w:rFonts w:ascii="Times New Roman" w:hAnsi="Times New Roman" w:cs="Times New Roman"/>
              </w:rPr>
              <w:t xml:space="preserve">альный проект </w:t>
            </w:r>
            <w:r w:rsidRPr="001C1F98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5D35AA">
              <w:rPr>
                <w:rFonts w:ascii="Times New Roman" w:hAnsi="Times New Roman" w:cs="Times New Roman"/>
              </w:rPr>
              <w:t>»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AC6B15" w:rsidRPr="0052479E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52479E">
              <w:rPr>
                <w:rFonts w:ascii="Times New Roman" w:hAnsi="Times New Roman" w:cs="Times New Roman"/>
              </w:rPr>
              <w:t xml:space="preserve">Здание бывшего детского дома, расположенного по адресу: </w:t>
            </w:r>
            <w:proofErr w:type="gramStart"/>
            <w:r w:rsidRPr="0052479E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52479E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52479E">
              <w:rPr>
                <w:rFonts w:ascii="Times New Roman" w:hAnsi="Times New Roman" w:cs="Times New Roman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Перепланировка/капитальный ремонт</w:t>
            </w:r>
          </w:p>
        </w:tc>
        <w:tc>
          <w:tcPr>
            <w:tcW w:w="131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1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894"/>
      <w:bookmarkEnd w:id="5"/>
      <w:r w:rsidRPr="009C4A12">
        <w:rPr>
          <w:rFonts w:ascii="Times New Roman" w:hAnsi="Times New Roman" w:cs="Times New Roman"/>
        </w:rPr>
        <w:t>&lt;23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895"/>
      <w:bookmarkEnd w:id="6"/>
      <w:r w:rsidRPr="009C4A12">
        <w:rPr>
          <w:rFonts w:ascii="Times New Roman" w:hAnsi="Times New Roman" w:cs="Times New Roman"/>
        </w:rPr>
        <w:t>&lt;24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7D3ECA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7D3ECA">
        <w:rPr>
          <w:rFonts w:ascii="Times New Roman" w:hAnsi="Times New Roman" w:cs="Times New Roman"/>
          <w:sz w:val="24"/>
          <w:szCs w:val="24"/>
          <w:lang w:val="ru-RU"/>
        </w:rPr>
        <w:t xml:space="preserve">округа </w:t>
      </w:r>
      <w:proofErr w:type="gramStart"/>
      <w:r w:rsidR="007D3EC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7D3ECA">
        <w:rPr>
          <w:rFonts w:ascii="Times New Roman" w:hAnsi="Times New Roman" w:cs="Times New Roman"/>
          <w:sz w:val="24"/>
          <w:szCs w:val="24"/>
          <w:lang w:val="ru-RU"/>
        </w:rPr>
        <w:t xml:space="preserve"> ________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7D3ECA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C6B15" w:rsidRPr="00AC6B15" w:rsidRDefault="007D3ECA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C6B15">
        <w:rPr>
          <w:rFonts w:ascii="Times New Roman" w:hAnsi="Times New Roman" w:cs="Times New Roman"/>
          <w:lang w:val="ru-RU"/>
        </w:rPr>
        <w:t>Приложение 6</w:t>
      </w:r>
      <w:r w:rsidR="00AC6B15" w:rsidRPr="00AC6B15">
        <w:rPr>
          <w:rFonts w:ascii="Times New Roman" w:hAnsi="Times New Roman" w:cs="Times New Roman"/>
          <w:lang w:val="ru-RU"/>
        </w:rPr>
        <w:t xml:space="preserve">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AC6B15" w:rsidRDefault="00AC6B15" w:rsidP="00AC6B15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AC6B15" w:rsidRPr="00050E44" w:rsidTr="009A7F2A">
        <w:tc>
          <w:tcPr>
            <w:tcW w:w="4989" w:type="dxa"/>
            <w:vMerge w:val="restart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AC6B15" w:rsidRPr="00050E44" w:rsidTr="009A7F2A">
        <w:tc>
          <w:tcPr>
            <w:tcW w:w="4989" w:type="dxa"/>
            <w:vMerge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6254,7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5866,8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17980,2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1533,4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5781,4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16446,8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6B15" w:rsidRPr="00050E44" w:rsidRDefault="00AC6B15" w:rsidP="00AC6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B15" w:rsidRPr="00050E44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AC6B15" w:rsidRPr="001E34AC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AC6B15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9A7F2A" w:rsidRPr="009A7F2A" w:rsidRDefault="001B68A6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5</w:t>
      </w:r>
      <w:r w:rsidR="00666870" w:rsidRPr="009A7F2A">
        <w:rPr>
          <w:rFonts w:ascii="Times New Roman" w:hAnsi="Times New Roman" w:cs="Times New Roman"/>
          <w:lang w:val="ru-RU"/>
        </w:rPr>
        <w:t xml:space="preserve"> к </w:t>
      </w:r>
      <w:r w:rsidR="009A7F2A" w:rsidRPr="009A7F2A">
        <w:rPr>
          <w:rFonts w:ascii="Times New Roman" w:hAnsi="Times New Roman" w:cs="Times New Roman"/>
          <w:lang w:val="ru-RU"/>
        </w:rPr>
        <w:t xml:space="preserve">постановлению администрации округа </w:t>
      </w:r>
    </w:p>
    <w:p w:rsidR="00666870" w:rsidRPr="009A7F2A" w:rsidRDefault="007D3ECA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</w:t>
      </w:r>
      <w:r w:rsidR="009A7F2A" w:rsidRPr="009A7F2A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_____</w:t>
      </w:r>
      <w:r w:rsidR="009A7F2A" w:rsidRPr="009A7F2A">
        <w:rPr>
          <w:rFonts w:ascii="Times New Roman" w:hAnsi="Times New Roman" w:cs="Times New Roman"/>
          <w:lang w:val="ru-RU"/>
        </w:rPr>
        <w:t xml:space="preserve"> </w:t>
      </w:r>
    </w:p>
    <w:p w:rsidR="009A7F2A" w:rsidRPr="009A7F2A" w:rsidRDefault="007D3ECA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9A7F2A" w:rsidRPr="009A7F2A">
        <w:rPr>
          <w:rFonts w:ascii="Times New Roman" w:hAnsi="Times New Roman" w:cs="Times New Roman"/>
          <w:lang w:val="ru-RU"/>
        </w:rPr>
        <w:t>Приложение 1 к муниципальной программе</w:t>
      </w:r>
    </w:p>
    <w:p w:rsidR="009A7F2A" w:rsidRDefault="009A7F2A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388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B68A6" w:rsidRPr="00860388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«Реализация мероприятий по поддержке местных инициатив населения округа»</w:t>
      </w:r>
    </w:p>
    <w:p w:rsidR="009A7F2A" w:rsidRPr="00860388" w:rsidRDefault="009A7F2A" w:rsidP="009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(«Народный бюджет»), связанный с региональным проект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0388">
        <w:rPr>
          <w:rFonts w:ascii="Times New Roman" w:hAnsi="Times New Roman" w:cs="Times New Roman"/>
          <w:sz w:val="24"/>
          <w:szCs w:val="24"/>
        </w:rPr>
        <w:t>м</w:t>
      </w:r>
      <w:r w:rsidR="008732C9">
        <w:rPr>
          <w:rFonts w:ascii="Times New Roman" w:hAnsi="Times New Roman" w:cs="Times New Roman"/>
          <w:sz w:val="24"/>
          <w:szCs w:val="24"/>
        </w:rPr>
        <w:t xml:space="preserve"> </w:t>
      </w:r>
      <w:r w:rsidR="008732C9" w:rsidRPr="008732C9">
        <w:rPr>
          <w:rFonts w:ascii="Times New Roman" w:hAnsi="Times New Roman" w:cs="Times New Roman"/>
          <w:sz w:val="24"/>
          <w:szCs w:val="24"/>
        </w:rPr>
        <w:t>"Реализация мероприятий по поддержке местных инициатив населения области"</w:t>
      </w:r>
    </w:p>
    <w:p w:rsidR="001B68A6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F2A" w:rsidRPr="001B68A6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A7F2A" w:rsidRPr="008E7C66" w:rsidRDefault="009A7F2A" w:rsidP="009A7F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A7F2A" w:rsidRPr="000712C9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9A7F2A" w:rsidRPr="00004FF4" w:rsidRDefault="009A7F2A" w:rsidP="008732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«Реализация мероприятий по поддержке местных инициатив населения округа»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 проектом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>"Реализация мероприятий по поддержке местных инициатив населения области"</w:t>
            </w:r>
          </w:p>
        </w:tc>
      </w:tr>
      <w:tr w:rsidR="009A7F2A" w:rsidRPr="008E7C66" w:rsidTr="009A7F2A">
        <w:trPr>
          <w:trHeight w:val="383"/>
        </w:trPr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3B2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</w:tr>
      <w:tr w:rsidR="009A7F2A" w:rsidRPr="008E7C66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C6680A" w:rsidRPr="000712C9" w:rsidTr="009A7F2A">
        <w:tc>
          <w:tcPr>
            <w:tcW w:w="5246" w:type="dxa"/>
          </w:tcPr>
          <w:p w:rsidR="00C6680A" w:rsidRPr="00004FF4" w:rsidRDefault="00C6680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004FF4" w:rsidRDefault="00C6680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</w:t>
            </w:r>
            <w:r w:rsidRPr="00325690"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</w:tr>
      <w:tr w:rsidR="009A7F2A" w:rsidRPr="000712C9" w:rsidTr="009A7F2A">
        <w:tc>
          <w:tcPr>
            <w:tcW w:w="5246" w:type="dxa"/>
          </w:tcPr>
          <w:p w:rsidR="009A7F2A" w:rsidRPr="00860388" w:rsidRDefault="009A7F2A" w:rsidP="009A7F2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9A7F2A" w:rsidRPr="00860388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</w:tr>
    </w:tbl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Pr="009A7F2A" w:rsidRDefault="009A7F2A" w:rsidP="009A7F2A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9A7F2A">
        <w:rPr>
          <w:sz w:val="26"/>
          <w:szCs w:val="26"/>
          <w:lang w:val="ru-RU"/>
        </w:rPr>
        <w:br w:type="page"/>
      </w:r>
    </w:p>
    <w:p w:rsidR="009A7F2A" w:rsidRPr="009A7F2A" w:rsidRDefault="009A7F2A" w:rsidP="009A7F2A">
      <w:pPr>
        <w:spacing w:after="200" w:line="276" w:lineRule="auto"/>
        <w:rPr>
          <w:sz w:val="26"/>
          <w:szCs w:val="26"/>
          <w:lang w:val="ru-RU"/>
        </w:rPr>
        <w:sectPr w:rsidR="009A7F2A" w:rsidRPr="009A7F2A" w:rsidSect="009A7F2A">
          <w:footerReference w:type="default" r:id="rId11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4390"/>
        <w:gridCol w:w="1418"/>
        <w:gridCol w:w="1134"/>
        <w:gridCol w:w="1423"/>
        <w:gridCol w:w="1559"/>
        <w:gridCol w:w="1701"/>
        <w:gridCol w:w="1560"/>
        <w:gridCol w:w="1701"/>
      </w:tblGrid>
      <w:tr w:rsidR="009A7F2A" w:rsidRPr="00004FF4" w:rsidTr="009A7F2A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6B1B36" w:rsidRPr="00004FF4">
              <w:rPr>
                <w:sz w:val="22"/>
                <w:szCs w:val="22"/>
              </w:rPr>
              <w:fldChar w:fldCharType="begin"/>
            </w:r>
            <w:r w:rsidRPr="00004FF4">
              <w:rPr>
                <w:sz w:val="22"/>
                <w:szCs w:val="22"/>
              </w:rPr>
              <w:instrText>HYPERLINK \l "sub_1111"</w:instrText>
            </w:r>
            <w:r w:rsidR="006B1B36" w:rsidRPr="00004FF4">
              <w:rPr>
                <w:sz w:val="22"/>
                <w:szCs w:val="22"/>
              </w:rPr>
              <w:fldChar w:fldCharType="separate"/>
            </w:r>
            <w:r w:rsidRPr="00004FF4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6B1B36" w:rsidRPr="00004FF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004FF4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A7F2A" w:rsidRPr="00004FF4" w:rsidTr="009A7F2A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9A7F2A" w:rsidRPr="00004FF4" w:rsidTr="009A7F2A">
        <w:trPr>
          <w:trHeight w:val="2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A7F2A" w:rsidRPr="000712C9" w:rsidTr="009A7F2A">
        <w:trPr>
          <w:trHeight w:val="333"/>
        </w:trPr>
        <w:tc>
          <w:tcPr>
            <w:tcW w:w="137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7F2A" w:rsidRPr="00004FF4" w:rsidTr="009A7F2A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 xml:space="preserve">Доля жителей округа, непосредственно вовлеченных в </w:t>
            </w: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процессрешения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вопросов местного значения муниципального 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</w:tbl>
    <w:p w:rsidR="009A7F2A" w:rsidRPr="00004FF4" w:rsidRDefault="009A7F2A" w:rsidP="009A7F2A"/>
    <w:p w:rsidR="009A7F2A" w:rsidRPr="00004FF4" w:rsidRDefault="009A7F2A" w:rsidP="009A7F2A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004FF4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bookmarkStart w:id="7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7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9A7F2A" w:rsidRPr="009A7F2A" w:rsidRDefault="009A7F2A" w:rsidP="009A7F2A">
      <w:pPr>
        <w:rPr>
          <w:lang w:val="ru-RU" w:eastAsia="ru-RU"/>
        </w:rPr>
      </w:pPr>
      <w:r w:rsidRPr="009A7F2A">
        <w:rPr>
          <w:lang w:val="ru-RU" w:eastAsia="ru-RU"/>
        </w:rPr>
        <w:t xml:space="preserve">ГП </w:t>
      </w:r>
      <w:proofErr w:type="gramStart"/>
      <w:r w:rsidRPr="009A7F2A">
        <w:rPr>
          <w:lang w:val="ru-RU" w:eastAsia="ru-RU"/>
        </w:rPr>
        <w:t>ВО</w:t>
      </w:r>
      <w:proofErr w:type="gramEnd"/>
      <w:r w:rsidRPr="009A7F2A">
        <w:rPr>
          <w:lang w:val="ru-RU" w:eastAsia="ru-RU"/>
        </w:rPr>
        <w:t xml:space="preserve"> - </w:t>
      </w:r>
      <w:r w:rsidRPr="009A7F2A">
        <w:rPr>
          <w:szCs w:val="24"/>
          <w:lang w:val="ru-RU"/>
        </w:rPr>
        <w:t>государственной программы Вологодской области.</w:t>
      </w: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2269" w:right="1134" w:bottom="1701" w:left="1134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2888"/>
        <w:gridCol w:w="1092"/>
        <w:gridCol w:w="1358"/>
        <w:gridCol w:w="1202"/>
        <w:gridCol w:w="869"/>
        <w:gridCol w:w="1275"/>
        <w:gridCol w:w="1276"/>
        <w:gridCol w:w="1173"/>
        <w:gridCol w:w="3647"/>
      </w:tblGrid>
      <w:tr w:rsidR="009A7F2A" w:rsidRPr="000712C9" w:rsidTr="009A7F2A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Период, год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A7F2A" w:rsidRPr="008101B0" w:rsidTr="009A7F2A">
        <w:trPr>
          <w:trHeight w:val="139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</w:tr>
      <w:tr w:rsidR="009A7F2A" w:rsidRPr="008101B0" w:rsidTr="009A7F2A">
        <w:trPr>
          <w:trHeight w:val="23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10</w:t>
            </w:r>
          </w:p>
        </w:tc>
      </w:tr>
      <w:tr w:rsidR="009A7F2A" w:rsidRPr="000712C9" w:rsidTr="009A7F2A">
        <w:trPr>
          <w:trHeight w:val="380"/>
        </w:trPr>
        <w:tc>
          <w:tcPr>
            <w:tcW w:w="153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 округа в рамках реализации проекта «Народный бюджет»</w:t>
            </w:r>
          </w:p>
        </w:tc>
      </w:tr>
      <w:tr w:rsidR="009A7F2A" w:rsidRPr="000712C9" w:rsidTr="009A7F2A">
        <w:trPr>
          <w:trHeight w:val="4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Субсидия на иные цели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 проекта "Народный бюджет"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A7F2A" w:rsidRPr="008B660B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07"/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"/>
    <w:p w:rsidR="009A7F2A" w:rsidRPr="008B660B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9A7F2A" w:rsidRPr="006B1D3D" w:rsidTr="009A7F2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и 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proofErr w:type="spellEnd"/>
          </w:p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6B1D3D" w:rsidTr="009A7F2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0712C9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Pr="006B1D3D" w:rsidRDefault="009A7F2A" w:rsidP="009A7F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9" w:name="sub_308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9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A7F2A" w:rsidRPr="009A7F2A" w:rsidRDefault="009A7F2A" w:rsidP="009A7F2A">
      <w:pPr>
        <w:rPr>
          <w:lang w:val="ru-RU"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9A7F2A" w:rsidRPr="00D54A0A" w:rsidTr="009A7F2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D54A0A" w:rsidTr="009A7F2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0712C9" w:rsidTr="009A7F2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883BD5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309"/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bookmarkEnd w:id="10"/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5825"/>
        <w:gridCol w:w="2694"/>
      </w:tblGrid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rPr>
                <w:lang w:eastAsia="ru-RU"/>
              </w:rPr>
            </w:pPr>
            <w:proofErr w:type="spellStart"/>
            <w:r w:rsidRPr="006B1D3D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6B1D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Фомичев С.Н.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Сковородкина</w:t>
            </w:r>
            <w:proofErr w:type="spellEnd"/>
            <w:r w:rsidRPr="006B1D3D">
              <w:rPr>
                <w:sz w:val="22"/>
                <w:szCs w:val="22"/>
              </w:rPr>
              <w:t xml:space="preserve"> Т.Н.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Евстафеев</w:t>
            </w:r>
            <w:proofErr w:type="spellEnd"/>
            <w:r w:rsidRPr="006B1D3D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управления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8732C9" w:rsidP="009A7F2A">
            <w:pPr>
              <w:pStyle w:val="ad"/>
              <w:rPr>
                <w:szCs w:val="22"/>
              </w:rPr>
            </w:pPr>
            <w:r>
              <w:rPr>
                <w:sz w:val="22"/>
                <w:szCs w:val="22"/>
              </w:rPr>
              <w:t>Зайцев С.С.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Директор МУ «Центр </w:t>
            </w:r>
            <w:r w:rsidR="008732C9">
              <w:rPr>
                <w:sz w:val="22"/>
                <w:szCs w:val="22"/>
              </w:rPr>
              <w:t xml:space="preserve">материально-технического </w:t>
            </w:r>
            <w:r w:rsidRPr="006B1D3D">
              <w:rPr>
                <w:sz w:val="22"/>
                <w:szCs w:val="22"/>
              </w:rPr>
              <w:t>обеспечения</w:t>
            </w:r>
            <w:r w:rsidR="008732C9">
              <w:rPr>
                <w:sz w:val="22"/>
                <w:szCs w:val="22"/>
              </w:rPr>
              <w:t xml:space="preserve"> учреждений района</w:t>
            </w:r>
            <w:r w:rsidRPr="006B1D3D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DC1277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10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11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t>и методике расчета показателей проекта</w:t>
      </w: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9A7F2A" w:rsidRPr="000712C9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proofErr w:type="gramStart"/>
            <w:r w:rsidRPr="006B1D3D">
              <w:rPr>
                <w:sz w:val="22"/>
                <w:szCs w:val="22"/>
              </w:rPr>
              <w:t>Ответственные</w:t>
            </w:r>
            <w:proofErr w:type="gramEnd"/>
            <w:r w:rsidRPr="006B1D3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A7F2A" w:rsidRPr="00A32D7B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9</w:t>
            </w:r>
          </w:p>
        </w:tc>
      </w:tr>
      <w:tr w:rsidR="009A7F2A" w:rsidRPr="001B68A6" w:rsidTr="009A7F2A">
        <w:trPr>
          <w:trHeight w:val="469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9A7F2A" w:rsidRPr="001B68A6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ежегодно</w:t>
            </w:r>
            <w:proofErr w:type="spellEnd"/>
            <w:r w:rsidRPr="001B68A6">
              <w:rPr>
                <w:rFonts w:ascii="Times New Roman" w:hAnsi="Times New Roman" w:cs="Times New Roman"/>
              </w:rPr>
              <w:t>,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gram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x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100) /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Nn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число жителей муниципального округа, непосредственно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вовлеченных в процесс решения вопросов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местного значения муниципального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 "Народный бюджет"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>ч</w:t>
            </w: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численность постоянного населения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 xml:space="preserve">муниципального округа на </w:t>
            </w: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началоотчетного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финансового года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общее количество проектов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Ведомственная отчетность (протоколы</w:t>
            </w:r>
            <w:proofErr w:type="gramEnd"/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инициатив-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ных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муниципаль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округа </w:t>
            </w: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рамках</w:t>
            </w:r>
            <w:proofErr w:type="gramEnd"/>
            <w:r w:rsidRPr="001B68A6">
              <w:rPr>
                <w:rFonts w:ascii="Times New Roman" w:hAnsi="Times New Roman" w:cs="Times New Roman"/>
                <w:lang w:val="ru-RU"/>
              </w:rPr>
              <w:t xml:space="preserve">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"Народный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бюджет")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</w:tbl>
    <w:p w:rsidR="009A7F2A" w:rsidRDefault="009A7F2A" w:rsidP="009A7F2A">
      <w:pPr>
        <w:rPr>
          <w:sz w:val="26"/>
          <w:szCs w:val="26"/>
        </w:rPr>
        <w:sectPr w:rsidR="009A7F2A" w:rsidSect="009A7F2A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A7F2A" w:rsidRPr="00DB64E9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A7F2A" w:rsidRPr="00DB64E9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A7F2A" w:rsidRPr="009A7F2A" w:rsidRDefault="009A7F2A" w:rsidP="009A7F2A">
      <w:pPr>
        <w:jc w:val="center"/>
        <w:rPr>
          <w:sz w:val="26"/>
          <w:szCs w:val="26"/>
          <w:lang w:val="ru-RU" w:eastAsia="ru-RU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71DE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>Реализация мероприятий по поддержке мес</w:t>
      </w:r>
      <w:r>
        <w:rPr>
          <w:rFonts w:ascii="Times New Roman" w:hAnsi="Times New Roman" w:cs="Times New Roman"/>
          <w:sz w:val="24"/>
          <w:szCs w:val="24"/>
          <w:u w:val="single"/>
        </w:rPr>
        <w:t>тных инициатив населения округа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 xml:space="preserve"> («Народный бюджет</w:t>
      </w:r>
      <w:r w:rsidRPr="009671DE">
        <w:rPr>
          <w:rFonts w:ascii="Times New Roman" w:hAnsi="Times New Roman" w:cs="Times New Roman"/>
          <w:sz w:val="26"/>
          <w:szCs w:val="26"/>
          <w:u w:val="single"/>
        </w:rPr>
        <w:t>»)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Pr="00860388">
        <w:rPr>
          <w:rFonts w:ascii="Times New Roman" w:hAnsi="Times New Roman" w:cs="Times New Roman"/>
          <w:sz w:val="24"/>
          <w:szCs w:val="24"/>
          <w:u w:val="single"/>
        </w:rPr>
        <w:t>связанного с региональным проектом</w:t>
      </w:r>
      <w:r w:rsidR="008732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32C9" w:rsidRPr="008732C9">
        <w:rPr>
          <w:rFonts w:ascii="Times New Roman" w:hAnsi="Times New Roman" w:cs="Times New Roman"/>
          <w:sz w:val="24"/>
          <w:szCs w:val="24"/>
          <w:u w:val="single"/>
        </w:rPr>
        <w:t>"Реализация мероприятий по поддержке местных инициатив населения области"</w:t>
      </w:r>
    </w:p>
    <w:p w:rsidR="009A7F2A" w:rsidRPr="00B81904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9A7F2A" w:rsidRDefault="009A7F2A" w:rsidP="009A7F2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A7F2A" w:rsidTr="009A7F2A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B1D3D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A7F2A" w:rsidTr="009A7F2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A7F2A" w:rsidRPr="000712C9" w:rsidTr="009A7F2A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0712C9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0712C9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 в рамках реализации проекта "Народный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Отчет о расходовании денежных средств, протоколы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 инициативных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муниципального округа в рамках реализации 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"</w:t>
            </w:r>
            <w:proofErr w:type="spellStart"/>
            <w:r w:rsidRPr="001B68A6">
              <w:rPr>
                <w:rFonts w:ascii="Times New Roman" w:hAnsi="Times New Roman" w:cs="Times New Roman"/>
              </w:rPr>
              <w:t>Народный</w:t>
            </w:r>
            <w:proofErr w:type="spellEnd"/>
            <w:r w:rsidRPr="001B6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8A6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1B68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округа</w:t>
            </w:r>
          </w:p>
        </w:tc>
      </w:tr>
    </w:tbl>
    <w:p w:rsidR="009A7F2A" w:rsidRPr="009A7F2A" w:rsidRDefault="009A7F2A" w:rsidP="009A7F2A">
      <w:pPr>
        <w:rPr>
          <w:lang w:val="ru-RU"/>
        </w:rPr>
      </w:pPr>
    </w:p>
    <w:p w:rsidR="009A7F2A" w:rsidRDefault="009A7F2A" w:rsidP="009A7F2A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A7F2A" w:rsidRDefault="009A7F2A" w:rsidP="009A7F2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9A7F2A" w:rsidSect="001B68A6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  <w:bookmarkStart w:id="12" w:name="sub_2222"/>
      <w:r w:rsidRPr="009A7F2A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9A7F2A">
        <w:rPr>
          <w:rFonts w:ascii="Times New Roman" w:hAnsi="Times New Roman" w:cs="Times New Roman"/>
          <w:lang w:val="ru-RU"/>
        </w:rPr>
        <w:t>с</w:t>
      </w:r>
      <w:bookmarkEnd w:id="12"/>
      <w:r w:rsidRPr="009A7F2A">
        <w:rPr>
          <w:rFonts w:ascii="Times New Roman" w:hAnsi="Times New Roman" w:cs="Times New Roman"/>
          <w:lang w:val="ru-RU"/>
        </w:rPr>
        <w:t>типами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9A7F2A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9A7F2A">
        <w:rPr>
          <w:rFonts w:ascii="Times New Roman" w:hAnsi="Times New Roman" w:cs="Times New Roman"/>
          <w:lang w:val="ru-RU"/>
        </w:rPr>
        <w:t>которыеразмещены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в открытой части базы знаний проектной деятельности </w:t>
      </w:r>
      <w:proofErr w:type="spellStart"/>
      <w:r w:rsidRPr="009A7F2A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"Управление" по адресу: </w:t>
      </w:r>
      <w:r w:rsidR="006B1B36">
        <w:fldChar w:fldCharType="begin"/>
      </w:r>
      <w:r w:rsidR="006B1B36">
        <w:instrText>HYPERLINK</w:instrText>
      </w:r>
      <w:r w:rsidR="006B1B36" w:rsidRPr="000712C9">
        <w:rPr>
          <w:lang w:val="ru-RU"/>
        </w:rPr>
        <w:instrText xml:space="preserve"> "</w:instrText>
      </w:r>
      <w:r w:rsidR="006B1B36">
        <w:instrText>https</w:instrText>
      </w:r>
      <w:r w:rsidR="006B1B36" w:rsidRPr="000712C9">
        <w:rPr>
          <w:lang w:val="ru-RU"/>
        </w:rPr>
        <w:instrText>://</w:instrText>
      </w:r>
      <w:r w:rsidR="006B1B36">
        <w:instrText>internet</w:instrText>
      </w:r>
      <w:r w:rsidR="006B1B36" w:rsidRPr="000712C9">
        <w:rPr>
          <w:lang w:val="ru-RU"/>
        </w:rPr>
        <w:instrText>.</w:instrText>
      </w:r>
      <w:r w:rsidR="006B1B36">
        <w:instrText>garant</w:instrText>
      </w:r>
      <w:r w:rsidR="006B1B36" w:rsidRPr="000712C9">
        <w:rPr>
          <w:lang w:val="ru-RU"/>
        </w:rPr>
        <w:instrText>.</w:instrText>
      </w:r>
      <w:r w:rsidR="006B1B36">
        <w:instrText>ru</w:instrText>
      </w:r>
      <w:r w:rsidR="006B1B36" w:rsidRPr="000712C9">
        <w:rPr>
          <w:lang w:val="ru-RU"/>
        </w:rPr>
        <w:instrText>/</w:instrText>
      </w:r>
      <w:r w:rsidR="006B1B36">
        <w:instrText>document</w:instrText>
      </w:r>
      <w:r w:rsidR="006B1B36" w:rsidRPr="000712C9">
        <w:rPr>
          <w:lang w:val="ru-RU"/>
        </w:rPr>
        <w:instrText>/</w:instrText>
      </w:r>
      <w:r w:rsidR="006B1B36">
        <w:instrText>redirect</w:instrText>
      </w:r>
      <w:r w:rsidR="006B1B36" w:rsidRPr="000712C9">
        <w:rPr>
          <w:lang w:val="ru-RU"/>
        </w:rPr>
        <w:instrText>/20337777/10374"</w:instrText>
      </w:r>
      <w:r w:rsidR="006B1B36">
        <w:fldChar w:fldCharType="separate"/>
      </w:r>
      <w:r w:rsidRPr="00DB64E9">
        <w:rPr>
          <w:rStyle w:val="af5"/>
          <w:rFonts w:ascii="Times New Roman" w:hAnsi="Times New Roman" w:cs="Times New Roman"/>
        </w:rPr>
        <w:t>https</w:t>
      </w:r>
      <w:r w:rsidRPr="009A7F2A">
        <w:rPr>
          <w:rStyle w:val="af5"/>
          <w:rFonts w:ascii="Times New Roman" w:hAnsi="Times New Roman" w:cs="Times New Roman"/>
          <w:lang w:val="ru-RU"/>
        </w:rPr>
        <w:t>://</w:t>
      </w:r>
      <w:proofErr w:type="spellStart"/>
      <w:r w:rsidRPr="00DB64E9">
        <w:rPr>
          <w:rStyle w:val="af5"/>
          <w:rFonts w:ascii="Times New Roman" w:hAnsi="Times New Roman" w:cs="Times New Roman"/>
        </w:rPr>
        <w:t>gasu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gov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ru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/</w:t>
      </w:r>
      <w:r w:rsidRPr="00DB64E9">
        <w:rPr>
          <w:rStyle w:val="af5"/>
          <w:rFonts w:ascii="Times New Roman" w:hAnsi="Times New Roman" w:cs="Times New Roman"/>
        </w:rPr>
        <w:t>documents</w:t>
      </w:r>
      <w:r w:rsidRPr="009A7F2A">
        <w:rPr>
          <w:rStyle w:val="af5"/>
          <w:rFonts w:ascii="Times New Roman" w:hAnsi="Times New Roman" w:cs="Times New Roman"/>
          <w:lang w:val="ru-RU"/>
        </w:rPr>
        <w:t>?</w:t>
      </w:r>
      <w:proofErr w:type="spellStart"/>
      <w:r w:rsidRPr="00DB64E9">
        <w:rPr>
          <w:rStyle w:val="af5"/>
          <w:rFonts w:ascii="Times New Roman" w:hAnsi="Times New Roman" w:cs="Times New Roman"/>
        </w:rPr>
        <w:t>folderId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=12689</w:t>
      </w:r>
      <w:r w:rsidR="006B1B36">
        <w:fldChar w:fldCharType="end"/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lastRenderedPageBreak/>
        <w:t>Приложение 6 к постановлению администрации</w:t>
      </w:r>
    </w:p>
    <w:p w:rsidR="001B68A6" w:rsidRPr="00602BF0" w:rsidRDefault="00226310" w:rsidP="001B68A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lang w:val="ru-RU"/>
        </w:rPr>
        <w:t>от</w:t>
      </w:r>
      <w:proofErr w:type="gramEnd"/>
      <w:r>
        <w:rPr>
          <w:rFonts w:ascii="Times New Roman" w:hAnsi="Times New Roman" w:cs="Times New Roman"/>
          <w:lang w:val="ru-RU"/>
        </w:rPr>
        <w:t xml:space="preserve"> ___________</w:t>
      </w:r>
      <w:r w:rsidR="001B68A6" w:rsidRPr="00602BF0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________</w:t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>Приложение 2 к муниципальной программе</w:t>
      </w:r>
    </w:p>
    <w:p w:rsidR="001B68A6" w:rsidRDefault="001B68A6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Pr="008E7C66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P307"/>
      <w:bookmarkEnd w:id="13"/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8732C9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проекта 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финансовой поддержке семей при рождении детей»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602BF0" w:rsidRPr="008E7C66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602BF0" w:rsidRPr="000712C9" w:rsidTr="00904208"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</w:p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</w:tc>
      </w:tr>
      <w:tr w:rsidR="00602BF0" w:rsidRPr="008E7C66" w:rsidTr="00904208">
        <w:trPr>
          <w:trHeight w:val="359"/>
        </w:trPr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549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2BF0" w:rsidRPr="008E7C66" w:rsidTr="00C6680A">
        <w:trPr>
          <w:trHeight w:val="407"/>
        </w:trPr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C6680A" w:rsidRPr="000712C9" w:rsidTr="00904208">
        <w:tc>
          <w:tcPr>
            <w:tcW w:w="5246" w:type="dxa"/>
          </w:tcPr>
          <w:p w:rsidR="00C6680A" w:rsidRPr="00A10D08" w:rsidRDefault="00C6680A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A10D08" w:rsidRDefault="00C6680A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Евстафеев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Л.Б., </w:t>
            </w:r>
            <w:r w:rsidRPr="008657A3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</w:tr>
      <w:tr w:rsidR="00602BF0" w:rsidRPr="000712C9" w:rsidTr="00904208">
        <w:tc>
          <w:tcPr>
            <w:tcW w:w="5246" w:type="dxa"/>
          </w:tcPr>
          <w:p w:rsidR="00602BF0" w:rsidRPr="00DC39E8" w:rsidRDefault="00602BF0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602BF0" w:rsidRPr="00DC39E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</w:tr>
    </w:tbl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602BF0">
        <w:rPr>
          <w:sz w:val="26"/>
          <w:szCs w:val="26"/>
          <w:lang w:val="ru-RU"/>
        </w:rPr>
        <w:br w:type="page"/>
      </w:r>
    </w:p>
    <w:p w:rsidR="00602BF0" w:rsidRPr="00602BF0" w:rsidRDefault="00602BF0" w:rsidP="00602BF0">
      <w:pPr>
        <w:spacing w:after="200" w:line="276" w:lineRule="auto"/>
        <w:rPr>
          <w:sz w:val="26"/>
          <w:szCs w:val="26"/>
          <w:lang w:val="ru-RU"/>
        </w:rPr>
        <w:sectPr w:rsidR="00602BF0" w:rsidRPr="00602BF0" w:rsidSect="00904208">
          <w:footerReference w:type="default" r:id="rId15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75"/>
        <w:gridCol w:w="4636"/>
        <w:gridCol w:w="1616"/>
        <w:gridCol w:w="1481"/>
        <w:gridCol w:w="1347"/>
        <w:gridCol w:w="1616"/>
        <w:gridCol w:w="1616"/>
        <w:gridCol w:w="1196"/>
        <w:gridCol w:w="1196"/>
      </w:tblGrid>
      <w:tr w:rsidR="00602BF0" w:rsidRPr="00A10D08" w:rsidTr="00904208">
        <w:trPr>
          <w:trHeight w:val="407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6B1B36" w:rsidRPr="00A10D08">
              <w:rPr>
                <w:sz w:val="22"/>
                <w:szCs w:val="22"/>
              </w:rPr>
              <w:fldChar w:fldCharType="begin"/>
            </w:r>
            <w:r w:rsidRPr="00A10D08">
              <w:rPr>
                <w:sz w:val="22"/>
                <w:szCs w:val="22"/>
              </w:rPr>
              <w:instrText>HYPERLINK \l "sub_1111"</w:instrText>
            </w:r>
            <w:r w:rsidR="006B1B36" w:rsidRPr="00A10D08">
              <w:rPr>
                <w:sz w:val="22"/>
                <w:szCs w:val="22"/>
              </w:rPr>
              <w:fldChar w:fldCharType="separate"/>
            </w:r>
            <w:r w:rsidRPr="00A10D08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6B1B36" w:rsidRPr="00A10D0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10D0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02BF0" w:rsidRPr="00A10D08" w:rsidTr="00904208">
        <w:trPr>
          <w:trHeight w:val="152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602BF0" w:rsidRPr="00A10D08" w:rsidTr="00904208">
        <w:trPr>
          <w:trHeight w:val="2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02BF0" w:rsidRPr="000712C9" w:rsidTr="00904208">
        <w:trPr>
          <w:trHeight w:val="347"/>
        </w:trPr>
        <w:tc>
          <w:tcPr>
            <w:tcW w:w="1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2BF0" w:rsidRPr="00A10D08" w:rsidTr="00904208">
        <w:trPr>
          <w:trHeight w:val="29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602BF0" w:rsidRPr="001406FF" w:rsidRDefault="00602BF0" w:rsidP="00602BF0"/>
    <w:p w:rsidR="00602BF0" w:rsidRPr="001406FF" w:rsidRDefault="00602BF0" w:rsidP="00602BF0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602BF0" w:rsidRPr="00602BF0" w:rsidRDefault="00602BF0" w:rsidP="00602BF0">
      <w:pPr>
        <w:rPr>
          <w:lang w:val="ru-RU" w:eastAsia="ru-RU"/>
        </w:rPr>
      </w:pPr>
      <w:r w:rsidRPr="00602BF0">
        <w:rPr>
          <w:lang w:val="ru-RU" w:eastAsia="ru-RU"/>
        </w:rPr>
        <w:t xml:space="preserve">ГП </w:t>
      </w:r>
      <w:proofErr w:type="gramStart"/>
      <w:r w:rsidRPr="00602BF0">
        <w:rPr>
          <w:lang w:val="ru-RU" w:eastAsia="ru-RU"/>
        </w:rPr>
        <w:t>ВО</w:t>
      </w:r>
      <w:proofErr w:type="gramEnd"/>
      <w:r w:rsidRPr="00602BF0">
        <w:rPr>
          <w:lang w:val="ru-RU" w:eastAsia="ru-RU"/>
        </w:rPr>
        <w:t xml:space="preserve"> - </w:t>
      </w:r>
      <w:r w:rsidRPr="00602BF0">
        <w:rPr>
          <w:szCs w:val="24"/>
          <w:lang w:val="ru-RU"/>
        </w:rPr>
        <w:t>государственной программы Вологодской области.</w:t>
      </w: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3197"/>
        <w:gridCol w:w="1223"/>
        <w:gridCol w:w="1632"/>
        <w:gridCol w:w="1224"/>
        <w:gridCol w:w="817"/>
        <w:gridCol w:w="1088"/>
        <w:gridCol w:w="1088"/>
        <w:gridCol w:w="1088"/>
        <w:gridCol w:w="90"/>
        <w:gridCol w:w="3251"/>
      </w:tblGrid>
      <w:tr w:rsidR="00602BF0" w:rsidRPr="000712C9" w:rsidTr="00904208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Период, год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602BF0" w:rsidRPr="008101B0" w:rsidTr="00904208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2027</w:t>
            </w: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</w:tr>
      <w:tr w:rsidR="00602BF0" w:rsidRPr="008101B0" w:rsidTr="00904208">
        <w:trPr>
          <w:trHeight w:val="26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10</w:t>
            </w:r>
          </w:p>
        </w:tc>
      </w:tr>
      <w:tr w:rsidR="00602BF0" w:rsidRPr="000712C9" w:rsidTr="00904208">
        <w:trPr>
          <w:trHeight w:val="409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602BF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</w:tr>
      <w:tr w:rsidR="00602BF0" w:rsidRPr="000712C9" w:rsidTr="00904208">
        <w:trPr>
          <w:trHeight w:val="4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 xml:space="preserve">Многодетным семьям предоставлено право </w:t>
            </w:r>
            <w:proofErr w:type="gramStart"/>
            <w:r w:rsidRPr="00602BF0">
              <w:rPr>
                <w:rFonts w:ascii="Times New Roman" w:hAnsi="Times New Roman" w:cs="Times New Roman"/>
                <w:lang w:val="ru-RU"/>
              </w:rPr>
              <w:t>получить</w:t>
            </w:r>
            <w:proofErr w:type="gramEnd"/>
            <w:r w:rsidRPr="00602BF0">
              <w:rPr>
                <w:rFonts w:ascii="Times New Roman" w:hAnsi="Times New Roman" w:cs="Times New Roman"/>
                <w:lang w:val="ru-RU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семья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02BF0" w:rsidRPr="008B660B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602BF0" w:rsidRPr="008B660B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701"/>
        <w:gridCol w:w="1701"/>
      </w:tblGrid>
      <w:tr w:rsidR="00602BF0" w:rsidRPr="00A32D7B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A32D7B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0712C9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02BF0" w:rsidRPr="00602BF0" w:rsidRDefault="00602BF0" w:rsidP="00602BF0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984"/>
        <w:gridCol w:w="1843"/>
        <w:gridCol w:w="1843"/>
      </w:tblGrid>
      <w:tr w:rsidR="00602BF0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0712C9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883BD5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proofErr w:type="spellStart"/>
            <w:r w:rsidRPr="00A10D08">
              <w:t>Евстафеев</w:t>
            </w:r>
            <w:proofErr w:type="spellEnd"/>
            <w:r w:rsidRPr="00A10D08"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Фомичев С.Н.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proofErr w:type="spellStart"/>
            <w:r w:rsidRPr="00A10D08">
              <w:t>Евстафеев</w:t>
            </w:r>
            <w:proofErr w:type="spellEnd"/>
            <w:r w:rsidRPr="00A10D08">
              <w:t xml:space="preserve"> Л.Б.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Пушкова А.В.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Ведущий </w:t>
            </w:r>
            <w:proofErr w:type="spellStart"/>
            <w:r w:rsidRPr="00A10D08">
              <w:rPr>
                <w:sz w:val="22"/>
                <w:szCs w:val="22"/>
              </w:rPr>
              <w:t>документовед</w:t>
            </w:r>
            <w:proofErr w:type="spellEnd"/>
            <w:r w:rsidRPr="00A10D08">
              <w:rPr>
                <w:sz w:val="22"/>
                <w:szCs w:val="22"/>
              </w:rPr>
              <w:t xml:space="preserve"> отдела земельно-имущественных вопросов АУ «МФЦ»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proofErr w:type="spellStart"/>
            <w:r w:rsidRPr="00A10D08">
              <w:rPr>
                <w:sz w:val="22"/>
                <w:szCs w:val="22"/>
              </w:rPr>
              <w:t>Евстафеев</w:t>
            </w:r>
            <w:proofErr w:type="spellEnd"/>
            <w:r w:rsidRPr="00A10D08">
              <w:rPr>
                <w:sz w:val="22"/>
                <w:szCs w:val="22"/>
              </w:rPr>
              <w:t xml:space="preserve"> Л.Б.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DC1277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001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  <w:bookmarkStart w:id="14" w:name="_GoBack"/>
      <w:bookmarkEnd w:id="14"/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602BF0" w:rsidRPr="000712C9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proofErr w:type="gramStart"/>
            <w:r w:rsidRPr="00A10D08">
              <w:rPr>
                <w:sz w:val="22"/>
                <w:szCs w:val="22"/>
              </w:rPr>
              <w:t>Ответственные</w:t>
            </w:r>
            <w:proofErr w:type="gramEnd"/>
            <w:r w:rsidRPr="00A10D08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602BF0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</w:tr>
      <w:tr w:rsidR="00602BF0" w:rsidRPr="000712C9" w:rsidTr="00904208">
        <w:trPr>
          <w:trHeight w:val="406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02BF0">
              <w:rPr>
                <w:rFonts w:ascii="Times New Roman" w:hAnsi="Times New Roman" w:cs="Times New Roman"/>
              </w:rPr>
              <w:t>ежегодно</w:t>
            </w:r>
            <w:proofErr w:type="spellEnd"/>
            <w:r w:rsidRPr="00602BF0">
              <w:rPr>
                <w:rFonts w:ascii="Times New Roman" w:hAnsi="Times New Roman" w:cs="Times New Roman"/>
              </w:rPr>
              <w:t>,</w:t>
            </w:r>
          </w:p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02BF0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  <w:p w:rsidR="00602BF0" w:rsidRPr="00602BF0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Дв=Дф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>./До*100 %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Дв</w:t>
            </w:r>
            <w:proofErr w:type="spellEnd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 xml:space="preserve"> – количество выданных сертификатов в отчетном году</w:t>
            </w:r>
          </w:p>
          <w:p w:rsidR="00602BF0" w:rsidRPr="00602BF0" w:rsidRDefault="00602BF0" w:rsidP="00904208">
            <w:pPr>
              <w:shd w:val="clear" w:color="auto" w:fill="FFFFFF"/>
              <w:jc w:val="both"/>
              <w:rPr>
                <w:lang w:val="ru-RU"/>
              </w:rPr>
            </w:pPr>
            <w:proofErr w:type="gramStart"/>
            <w:r w:rsidRPr="00602BF0">
              <w:rPr>
                <w:color w:val="000000"/>
                <w:lang w:val="ru-RU"/>
              </w:rPr>
              <w:t>До</w:t>
            </w:r>
            <w:proofErr w:type="gramEnd"/>
            <w:r w:rsidRPr="00602BF0">
              <w:rPr>
                <w:color w:val="000000"/>
                <w:lang w:val="ru-RU"/>
              </w:rPr>
              <w:t xml:space="preserve"> – </w:t>
            </w:r>
            <w:proofErr w:type="gramStart"/>
            <w:r w:rsidRPr="00602BF0">
              <w:rPr>
                <w:color w:val="000000"/>
                <w:lang w:val="ru-RU"/>
              </w:rPr>
              <w:t>количество</w:t>
            </w:r>
            <w:proofErr w:type="gramEnd"/>
            <w:r w:rsidRPr="00602BF0">
              <w:rPr>
                <w:color w:val="000000"/>
                <w:lang w:val="ru-RU"/>
              </w:rPr>
              <w:t xml:space="preserve"> обратившихся граждан за получением единовременной денежной выплаты в отчетном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A10D08">
              <w:rPr>
                <w:sz w:val="22"/>
                <w:szCs w:val="22"/>
              </w:rPr>
              <w:t>Данные из отчета в ДСЗН о достижении значений результатов выполнения Регионального проекта</w:t>
            </w:r>
            <w:r w:rsidRPr="00A10D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</w:tr>
    </w:tbl>
    <w:p w:rsidR="00602BF0" w:rsidRPr="00602BF0" w:rsidRDefault="00602BF0" w:rsidP="00602BF0">
      <w:pPr>
        <w:rPr>
          <w:sz w:val="26"/>
          <w:szCs w:val="26"/>
          <w:lang w:val="ru-RU"/>
        </w:rPr>
        <w:sectPr w:rsidR="00602BF0" w:rsidRPr="00602BF0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02BF0" w:rsidRPr="00DB64E9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602BF0" w:rsidRPr="00DB64E9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602BF0" w:rsidRPr="00602BF0" w:rsidRDefault="00602BF0" w:rsidP="00602BF0">
      <w:pPr>
        <w:jc w:val="center"/>
        <w:rPr>
          <w:sz w:val="26"/>
          <w:szCs w:val="26"/>
          <w:lang w:val="ru-RU" w:eastAsia="ru-RU"/>
        </w:rPr>
      </w:pPr>
    </w:p>
    <w:p w:rsidR="00602BF0" w:rsidRPr="007F0001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001">
        <w:rPr>
          <w:rFonts w:ascii="Times New Roman" w:hAnsi="Times New Roman" w:cs="Times New Roman"/>
          <w:sz w:val="26"/>
          <w:szCs w:val="26"/>
          <w:u w:val="single"/>
        </w:rPr>
        <w:t>«Выполнение отдельных государственных полномочий по финансовой поддержке семей при рождении детей»</w:t>
      </w:r>
    </w:p>
    <w:p w:rsidR="00602BF0" w:rsidRPr="00B81904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602BF0" w:rsidRDefault="00602BF0" w:rsidP="00602BF0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446"/>
        <w:gridCol w:w="1465"/>
        <w:gridCol w:w="2079"/>
        <w:gridCol w:w="3260"/>
        <w:gridCol w:w="2112"/>
      </w:tblGrid>
      <w:tr w:rsidR="00602BF0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04F35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02BF0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02BF0" w:rsidRPr="000712C9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0712C9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01.01.2026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01.01.2027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31.12.2026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31.12.2027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«Электронный бюджет»</w:t>
            </w:r>
          </w:p>
        </w:tc>
      </w:tr>
    </w:tbl>
    <w:p w:rsidR="00602BF0" w:rsidRDefault="00602BF0" w:rsidP="00602BF0"/>
    <w:p w:rsidR="00602BF0" w:rsidRDefault="00602BF0" w:rsidP="00602BF0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602BF0">
        <w:rPr>
          <w:rFonts w:ascii="Times New Roman" w:hAnsi="Times New Roman" w:cs="Times New Roman"/>
          <w:lang w:val="ru-RU"/>
        </w:rPr>
        <w:t>стипами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602BF0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602BF0">
        <w:rPr>
          <w:rFonts w:ascii="Times New Roman" w:hAnsi="Times New Roman" w:cs="Times New Roman"/>
          <w:lang w:val="ru-RU"/>
        </w:rPr>
        <w:t>которыеразмещеныв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открытой части базы знаний проектной деятельности </w:t>
      </w:r>
      <w:proofErr w:type="spellStart"/>
      <w:r w:rsidRPr="00602BF0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"Управление" по адресу: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602BF0" w:rsidSect="00602BF0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</w:p>
    <w:p w:rsidR="00602BF0" w:rsidRPr="00904208" w:rsidRDefault="00602BF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7 к постановлению администрации</w:t>
      </w:r>
    </w:p>
    <w:p w:rsidR="00602BF0" w:rsidRPr="00904208" w:rsidRDefault="0022631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</w:t>
      </w:r>
      <w:r w:rsidR="00602BF0" w:rsidRPr="0090420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 w:rsidR="00602BF0" w:rsidRPr="00904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2BF0" w:rsidRPr="00904208" w:rsidRDefault="0022631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02BF0"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3 к муниципальной программе</w:t>
      </w:r>
    </w:p>
    <w:p w:rsidR="00602BF0" w:rsidRDefault="00602BF0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3302">
        <w:rPr>
          <w:rFonts w:ascii="Times New Roman" w:hAnsi="Times New Roman" w:cs="Times New Roman"/>
          <w:sz w:val="26"/>
          <w:szCs w:val="26"/>
        </w:rPr>
        <w:t xml:space="preserve">«Создание маневренного жилищного фонда </w:t>
      </w:r>
      <w:proofErr w:type="spellStart"/>
      <w:r w:rsidRPr="0072330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23302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Pr="002578BB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8BB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04208" w:rsidRPr="000712C9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маневренного жилищного фонда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04208" w:rsidRPr="008E7C66" w:rsidTr="00904208">
        <w:trPr>
          <w:trHeight w:val="281"/>
        </w:trPr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904208" w:rsidRPr="008E7C66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 01.01.2025 по 31.12.2025</w:t>
            </w:r>
          </w:p>
        </w:tc>
      </w:tr>
      <w:tr w:rsidR="00C6680A" w:rsidRPr="000712C9" w:rsidTr="00904208">
        <w:tc>
          <w:tcPr>
            <w:tcW w:w="5246" w:type="dxa"/>
          </w:tcPr>
          <w:p w:rsidR="00C6680A" w:rsidRPr="002578BB" w:rsidRDefault="00C6680A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CC435A" w:rsidRDefault="00C6680A" w:rsidP="0022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5A">
              <w:rPr>
                <w:rFonts w:ascii="Times New Roman" w:hAnsi="Times New Roman" w:cs="Times New Roman"/>
                <w:sz w:val="22"/>
                <w:szCs w:val="22"/>
              </w:rPr>
              <w:t>Евстафеев</w:t>
            </w:r>
            <w:proofErr w:type="spellEnd"/>
            <w:r w:rsidRPr="00CC435A">
              <w:rPr>
                <w:rFonts w:ascii="Times New Roman" w:hAnsi="Times New Roman" w:cs="Times New Roman"/>
                <w:sz w:val="22"/>
                <w:szCs w:val="22"/>
              </w:rPr>
              <w:t xml:space="preserve"> Л.Б., начальник управления имущественных отношений администрации округа</w:t>
            </w:r>
          </w:p>
        </w:tc>
      </w:tr>
      <w:tr w:rsidR="00C6680A" w:rsidRPr="000712C9" w:rsidTr="00904208">
        <w:tc>
          <w:tcPr>
            <w:tcW w:w="5246" w:type="dxa"/>
          </w:tcPr>
          <w:p w:rsidR="00C6680A" w:rsidRPr="002578BB" w:rsidRDefault="00C6680A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C6680A" w:rsidRPr="002578BB" w:rsidRDefault="00C6680A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04208" w:rsidSect="00904208">
          <w:footerReference w:type="default" r:id="rId1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55"/>
        <w:gridCol w:w="1536"/>
        <w:gridCol w:w="1408"/>
        <w:gridCol w:w="1280"/>
        <w:gridCol w:w="1537"/>
        <w:gridCol w:w="1536"/>
        <w:gridCol w:w="1611"/>
        <w:gridCol w:w="1421"/>
      </w:tblGrid>
      <w:tr w:rsidR="00904208" w:rsidRPr="001406FF" w:rsidTr="00904208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6B1B36" w:rsidRPr="001C1F98">
              <w:rPr>
                <w:sz w:val="22"/>
                <w:szCs w:val="22"/>
              </w:rPr>
              <w:fldChar w:fldCharType="begin"/>
            </w:r>
            <w:r w:rsidRPr="001C1F98">
              <w:rPr>
                <w:sz w:val="22"/>
                <w:szCs w:val="22"/>
              </w:rPr>
              <w:instrText>HYPERLINK \l "sub_1111"</w:instrText>
            </w:r>
            <w:r w:rsidR="006B1B36" w:rsidRPr="001C1F98">
              <w:rPr>
                <w:sz w:val="22"/>
                <w:szCs w:val="22"/>
              </w:rPr>
              <w:fldChar w:fldCharType="separate"/>
            </w:r>
            <w:r w:rsidRPr="001C1F98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6B1B36" w:rsidRPr="001C1F9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1C1F9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04208" w:rsidRPr="001406FF" w:rsidTr="00904208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04208" w:rsidRPr="001406FF" w:rsidTr="00904208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04208" w:rsidRPr="001406FF" w:rsidTr="00904208">
        <w:trPr>
          <w:trHeight w:val="28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both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04208">
              <w:rPr>
                <w:rFonts w:ascii="Times New Roman" w:hAnsi="Times New Roman" w:cs="Times New Roman"/>
                <w:lang w:val="ru-RU"/>
              </w:rPr>
              <w:t xml:space="preserve">Вологодская область, </w:t>
            </w:r>
            <w:proofErr w:type="spellStart"/>
            <w:r w:rsidRPr="00904208">
              <w:rPr>
                <w:rFonts w:ascii="Times New Roman" w:hAnsi="Times New Roman" w:cs="Times New Roman"/>
                <w:lang w:val="ru-RU"/>
              </w:rPr>
              <w:t>Усть-Кубинский</w:t>
            </w:r>
            <w:proofErr w:type="spellEnd"/>
            <w:r w:rsidRPr="00904208">
              <w:rPr>
                <w:rFonts w:ascii="Times New Roman" w:hAnsi="Times New Roman" w:cs="Times New Roman"/>
                <w:lang w:val="ru-RU"/>
              </w:rPr>
              <w:t xml:space="preserve"> р-н, с. Устье, ул.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, д. 6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под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многоквартирный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дом</w:t>
            </w:r>
            <w:proofErr w:type="spellEnd"/>
            <w:proofErr w:type="gramEnd"/>
          </w:p>
        </w:tc>
      </w:tr>
      <w:tr w:rsidR="00904208" w:rsidRPr="001406FF" w:rsidTr="00904208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904208" w:rsidRPr="001406FF" w:rsidRDefault="00904208" w:rsidP="00904208"/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904208" w:rsidRPr="00904208" w:rsidRDefault="00904208" w:rsidP="00904208">
      <w:pPr>
        <w:rPr>
          <w:lang w:val="ru-RU" w:eastAsia="ru-RU"/>
        </w:rPr>
      </w:pPr>
      <w:r w:rsidRPr="00904208">
        <w:rPr>
          <w:lang w:val="ru-RU" w:eastAsia="ru-RU"/>
        </w:rPr>
        <w:t xml:space="preserve">ГП </w:t>
      </w:r>
      <w:proofErr w:type="gramStart"/>
      <w:r w:rsidRPr="00904208">
        <w:rPr>
          <w:lang w:val="ru-RU" w:eastAsia="ru-RU"/>
        </w:rPr>
        <w:t>ВО</w:t>
      </w:r>
      <w:proofErr w:type="gramEnd"/>
      <w:r w:rsidRPr="00904208">
        <w:rPr>
          <w:lang w:val="ru-RU" w:eastAsia="ru-RU"/>
        </w:rPr>
        <w:t xml:space="preserve"> - </w:t>
      </w:r>
      <w:r w:rsidRPr="00904208">
        <w:rPr>
          <w:szCs w:val="24"/>
          <w:lang w:val="ru-RU"/>
        </w:rPr>
        <w:t>государственной программы Вологодской области.</w:t>
      </w: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75"/>
        <w:gridCol w:w="18"/>
        <w:gridCol w:w="1134"/>
        <w:gridCol w:w="1134"/>
        <w:gridCol w:w="12"/>
        <w:gridCol w:w="1122"/>
        <w:gridCol w:w="851"/>
        <w:gridCol w:w="1134"/>
        <w:gridCol w:w="1275"/>
        <w:gridCol w:w="1276"/>
        <w:gridCol w:w="4253"/>
      </w:tblGrid>
      <w:tr w:rsidR="00904208" w:rsidRPr="000712C9" w:rsidTr="00904208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sz w:val="22"/>
                <w:szCs w:val="22"/>
              </w:rPr>
              <w:t>/</w:t>
            </w:r>
            <w:proofErr w:type="spellStart"/>
            <w:r w:rsidRPr="001C1F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1C1F9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1C1F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04208" w:rsidRPr="008101B0" w:rsidTr="00904208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</w:p>
        </w:tc>
      </w:tr>
      <w:tr w:rsidR="00904208" w:rsidRPr="008101B0" w:rsidTr="00904208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10</w:t>
            </w:r>
          </w:p>
        </w:tc>
      </w:tr>
      <w:tr w:rsidR="00904208" w:rsidRPr="008101B0" w:rsidTr="00904208">
        <w:trPr>
          <w:trHeight w:val="406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04208">
              <w:rPr>
                <w:rFonts w:ascii="Times New Roman" w:hAnsi="Times New Roman" w:cs="Times New Roman"/>
                <w:lang w:val="ru-RU"/>
              </w:rPr>
              <w:t xml:space="preserve">Вологодская область, </w:t>
            </w:r>
            <w:proofErr w:type="spellStart"/>
            <w:r w:rsidRPr="00904208">
              <w:rPr>
                <w:rFonts w:ascii="Times New Roman" w:hAnsi="Times New Roman" w:cs="Times New Roman"/>
                <w:lang w:val="ru-RU"/>
              </w:rPr>
              <w:t>Усть-Кубинский</w:t>
            </w:r>
            <w:proofErr w:type="spellEnd"/>
            <w:r w:rsidRPr="00904208">
              <w:rPr>
                <w:rFonts w:ascii="Times New Roman" w:hAnsi="Times New Roman" w:cs="Times New Roman"/>
                <w:lang w:val="ru-RU"/>
              </w:rPr>
              <w:t xml:space="preserve"> р-н, с. Устье, ул.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, д. 6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под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многоквартирный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дом</w:t>
            </w:r>
            <w:proofErr w:type="spellEnd"/>
            <w:proofErr w:type="gramEnd"/>
          </w:p>
        </w:tc>
      </w:tr>
      <w:tr w:rsidR="00904208" w:rsidRPr="000712C9" w:rsidTr="00904208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Выполнен капитальный ремонт здания детского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 xml:space="preserve">дома, расположенного по адресу: с. Устье, ул. </w:t>
            </w:r>
            <w:proofErr w:type="spellStart"/>
            <w:proofErr w:type="gram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proofErr w:type="gramEnd"/>
            <w:r w:rsidRPr="00904208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иные </w:t>
            </w: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ind w:left="708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Количество созданных квартир муниципального маневренного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>жилищного фонда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Pr="008B660B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t>4. Финансовое обеспечение реализации проекта</w:t>
      </w:r>
    </w:p>
    <w:p w:rsidR="00904208" w:rsidRPr="008B660B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417"/>
        <w:gridCol w:w="1701"/>
      </w:tblGrid>
      <w:tr w:rsidR="00904208" w:rsidRPr="001C1F98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1C1F98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1C1F98" w:rsidTr="00904208">
        <w:trPr>
          <w:trHeight w:val="47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rPr>
          <w:trHeight w:val="51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Pr="001C1F98" w:rsidRDefault="00904208" w:rsidP="00904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04208" w:rsidRPr="00904208" w:rsidRDefault="00904208" w:rsidP="00904208">
      <w:pPr>
        <w:rPr>
          <w:lang w:val="ru-RU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984"/>
        <w:gridCol w:w="1985"/>
        <w:gridCol w:w="1701"/>
        <w:gridCol w:w="1417"/>
      </w:tblGrid>
      <w:tr w:rsidR="00904208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D54A0A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883BD5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финансового управления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Фомичев С.Н.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proofErr w:type="spellStart"/>
            <w:r w:rsidRPr="00EC7913">
              <w:rPr>
                <w:sz w:val="22"/>
                <w:szCs w:val="22"/>
              </w:rPr>
              <w:t>Евстафеев</w:t>
            </w:r>
            <w:proofErr w:type="spellEnd"/>
            <w:r w:rsidRPr="00EC7913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904208" w:rsidRPr="00815143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815143" w:rsidP="00904208">
            <w:pPr>
              <w:pStyle w:val="ad"/>
              <w:rPr>
                <w:szCs w:val="22"/>
              </w:rPr>
            </w:pPr>
            <w:r>
              <w:rPr>
                <w:sz w:val="22"/>
                <w:szCs w:val="22"/>
              </w:rPr>
              <w:t>Зайцев С.С.</w:t>
            </w:r>
            <w:r w:rsidR="00904208" w:rsidRPr="00EC79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Директор МУ «Центр материально-технического обеспечения учреждений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815143" w:rsidRDefault="00904208" w:rsidP="00904208">
            <w:pPr>
              <w:rPr>
                <w:lang w:val="ru-RU"/>
              </w:rPr>
            </w:pPr>
            <w:proofErr w:type="spellStart"/>
            <w:r w:rsidRPr="00815143">
              <w:rPr>
                <w:rFonts w:ascii="Times New Roman CYR" w:eastAsiaTheme="minorEastAsia" w:hAnsi="Times New Roman CYR" w:cs="Times New Roman CYR"/>
                <w:lang w:val="ru-RU" w:eastAsia="ru-RU"/>
              </w:rPr>
              <w:t>Сковородкина</w:t>
            </w:r>
            <w:proofErr w:type="spellEnd"/>
            <w:r w:rsidRPr="00815143">
              <w:rPr>
                <w:rFonts w:ascii="Times New Roman CYR" w:eastAsiaTheme="minorEastAsia" w:hAnsi="Times New Roman CYR" w:cs="Times New Roman CYR"/>
                <w:lang w:val="ru-RU" w:eastAsia="ru-RU"/>
              </w:rPr>
              <w:t xml:space="preserve"> Т.Н.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DC1277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843"/>
        <w:gridCol w:w="1559"/>
        <w:gridCol w:w="2268"/>
        <w:gridCol w:w="2727"/>
        <w:gridCol w:w="1667"/>
        <w:gridCol w:w="1621"/>
      </w:tblGrid>
      <w:tr w:rsidR="00904208" w:rsidRPr="000712C9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C7913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EC79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proofErr w:type="gramStart"/>
            <w:r w:rsidRPr="00EC7913">
              <w:rPr>
                <w:sz w:val="22"/>
                <w:szCs w:val="22"/>
              </w:rPr>
              <w:t>Ответственные</w:t>
            </w:r>
            <w:proofErr w:type="gramEnd"/>
            <w:r w:rsidRPr="00EC7913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04208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9</w:t>
            </w:r>
          </w:p>
        </w:tc>
      </w:tr>
      <w:tr w:rsidR="00904208" w:rsidRPr="000712C9" w:rsidTr="00904208">
        <w:trPr>
          <w:trHeight w:val="30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маневренного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C7913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Ведомственная отчетность, отчет о расходах, отчет о достижении значений результатов использования субсидии</w:t>
            </w:r>
          </w:p>
          <w:p w:rsidR="00904208" w:rsidRPr="00EC7913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DB64E9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04208" w:rsidRPr="00DB64E9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04208" w:rsidRPr="00904208" w:rsidRDefault="00904208" w:rsidP="00904208">
      <w:pPr>
        <w:jc w:val="center"/>
        <w:rPr>
          <w:sz w:val="26"/>
          <w:szCs w:val="26"/>
          <w:lang w:val="ru-RU" w:eastAsia="ru-RU"/>
        </w:rPr>
      </w:pP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23302">
        <w:rPr>
          <w:rFonts w:ascii="Times New Roman" w:hAnsi="Times New Roman" w:cs="Times New Roman"/>
          <w:sz w:val="26"/>
          <w:szCs w:val="26"/>
          <w:u w:val="single"/>
        </w:rPr>
        <w:t xml:space="preserve">«Создание маневренного жилищного фонда </w:t>
      </w:r>
      <w:proofErr w:type="spellStart"/>
      <w:r w:rsidRPr="0072330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72330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округа»</w:t>
      </w:r>
    </w:p>
    <w:p w:rsidR="00904208" w:rsidRPr="00B81904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904208" w:rsidRDefault="00904208" w:rsidP="0090420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04208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EC7913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04208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04208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EC7913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EC7913">
              <w:rPr>
                <w:sz w:val="22"/>
                <w:szCs w:val="22"/>
              </w:rPr>
              <w:t>Усть-Кубинский</w:t>
            </w:r>
            <w:proofErr w:type="spellEnd"/>
            <w:r w:rsidRPr="00EC7913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0712C9" w:rsidTr="00904208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lang w:val="ru-RU"/>
        </w:rPr>
      </w:pPr>
    </w:p>
    <w:p w:rsidR="00904208" w:rsidRDefault="00904208" w:rsidP="00904208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DB64E9" w:rsidRDefault="00904208" w:rsidP="00904208">
      <w:pPr>
        <w:pStyle w:val="af7"/>
        <w:jc w:val="both"/>
        <w:rPr>
          <w:rFonts w:ascii="Times New Roman" w:hAnsi="Times New Roman" w:cs="Times New Roman"/>
        </w:rPr>
      </w:pPr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</w:t>
      </w:r>
      <w:proofErr w:type="spellStart"/>
      <w:r w:rsidRPr="00DB64E9">
        <w:rPr>
          <w:rFonts w:ascii="Times New Roman" w:hAnsi="Times New Roman" w:cs="Times New Roman"/>
        </w:rPr>
        <w:t>стипами</w:t>
      </w:r>
      <w:proofErr w:type="spellEnd"/>
      <w:r w:rsidRPr="00DB64E9">
        <w:rPr>
          <w:rFonts w:ascii="Times New Roman" w:hAnsi="Times New Roman" w:cs="Times New Roman"/>
        </w:rPr>
        <w:t xml:space="preserve"> результатов и типами контрольных точек установленных </w:t>
      </w:r>
      <w:proofErr w:type="spellStart"/>
      <w:r w:rsidRPr="00DB64E9">
        <w:rPr>
          <w:rFonts w:ascii="Times New Roman" w:hAnsi="Times New Roman" w:cs="Times New Roman"/>
        </w:rPr>
        <w:t>Единымиметодическими</w:t>
      </w:r>
      <w:proofErr w:type="spellEnd"/>
      <w:r w:rsidRPr="00DB64E9">
        <w:rPr>
          <w:rFonts w:ascii="Times New Roman" w:hAnsi="Times New Roman" w:cs="Times New Roman"/>
        </w:rPr>
        <w:t xml:space="preserve"> рекомендациями по проектной деятельности, </w:t>
      </w:r>
      <w:proofErr w:type="spellStart"/>
      <w:r w:rsidRPr="00DB64E9">
        <w:rPr>
          <w:rFonts w:ascii="Times New Roman" w:hAnsi="Times New Roman" w:cs="Times New Roman"/>
        </w:rPr>
        <w:t>которыеразмещены</w:t>
      </w:r>
      <w:proofErr w:type="spellEnd"/>
      <w:r w:rsidRPr="00DB64E9">
        <w:rPr>
          <w:rFonts w:ascii="Times New Roman" w:hAnsi="Times New Roman" w:cs="Times New Roman"/>
        </w:rPr>
        <w:t xml:space="preserve"> в открытой части базы знаний проектной деятельности </w:t>
      </w:r>
      <w:proofErr w:type="spellStart"/>
      <w:r w:rsidRPr="00DB64E9">
        <w:rPr>
          <w:rFonts w:ascii="Times New Roman" w:hAnsi="Times New Roman" w:cs="Times New Roman"/>
        </w:rPr>
        <w:t>порталаГАС</w:t>
      </w:r>
      <w:proofErr w:type="spellEnd"/>
      <w:r w:rsidRPr="00DB64E9">
        <w:rPr>
          <w:rFonts w:ascii="Times New Roman" w:hAnsi="Times New Roman" w:cs="Times New Roman"/>
        </w:rPr>
        <w:t xml:space="preserve"> "Управление" по адресу: </w:t>
      </w:r>
      <w:hyperlink r:id="rId23" w:history="1">
        <w:r w:rsidRPr="00DB64E9">
          <w:rPr>
            <w:rStyle w:val="af5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8 к постановлению администрации</w:t>
      </w: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26310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proofErr w:type="gramStart"/>
      <w:r w:rsidR="00226310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226310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226310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4208" w:rsidRDefault="00226310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04208"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4 к муниципальной программе</w:t>
      </w:r>
    </w:p>
    <w:p w:rsid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2CCC">
        <w:rPr>
          <w:rFonts w:ascii="Times New Roman" w:hAnsi="Times New Roman" w:cs="Times New Roman"/>
          <w:sz w:val="26"/>
          <w:szCs w:val="26"/>
        </w:rPr>
        <w:t xml:space="preserve">«Социальное партнерство в </w:t>
      </w:r>
      <w:proofErr w:type="spellStart"/>
      <w:r w:rsidRPr="00442CCC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442CCC">
        <w:rPr>
          <w:rFonts w:ascii="Times New Roman" w:hAnsi="Times New Roman" w:cs="Times New Roman"/>
          <w:sz w:val="26"/>
          <w:szCs w:val="26"/>
        </w:rPr>
        <w:t xml:space="preserve"> муниципальном округе»</w:t>
      </w:r>
    </w:p>
    <w:p w:rsidR="00AF73BF" w:rsidRPr="00442CCC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Pr="00B51D4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4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F73BF" w:rsidRPr="000712C9" w:rsidTr="00E76B60">
        <w:trPr>
          <w:trHeight w:val="810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партнерство в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F73BF" w:rsidRPr="008E7C66" w:rsidTr="00E76B60">
        <w:trPr>
          <w:trHeight w:val="357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AF73BF" w:rsidRPr="008E7C66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01.01.2025-31.12.2027</w:t>
            </w:r>
          </w:p>
        </w:tc>
      </w:tr>
      <w:tr w:rsidR="00C6680A" w:rsidRPr="000712C9" w:rsidTr="00E76B60">
        <w:tc>
          <w:tcPr>
            <w:tcW w:w="5246" w:type="dxa"/>
          </w:tcPr>
          <w:p w:rsidR="00C6680A" w:rsidRPr="00B51D46" w:rsidRDefault="00C6680A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B51D46" w:rsidRDefault="00C6680A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r w:rsidRPr="00742A62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округа</w:t>
            </w:r>
          </w:p>
        </w:tc>
      </w:tr>
      <w:tr w:rsidR="00AF73BF" w:rsidRPr="000712C9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F73BF" w:rsidSect="00E76B60">
          <w:footerReference w:type="default" r:id="rId2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103"/>
        <w:gridCol w:w="1701"/>
        <w:gridCol w:w="1559"/>
        <w:gridCol w:w="1418"/>
        <w:gridCol w:w="1701"/>
        <w:gridCol w:w="992"/>
        <w:gridCol w:w="1134"/>
        <w:gridCol w:w="1276"/>
      </w:tblGrid>
      <w:tr w:rsidR="00AF73BF" w:rsidRPr="001406FF" w:rsidTr="00E76B60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6B1B36" w:rsidRPr="00DB2120">
              <w:rPr>
                <w:sz w:val="22"/>
                <w:szCs w:val="22"/>
              </w:rPr>
              <w:fldChar w:fldCharType="begin"/>
            </w:r>
            <w:r w:rsidRPr="00DB2120">
              <w:rPr>
                <w:sz w:val="22"/>
                <w:szCs w:val="22"/>
              </w:rPr>
              <w:instrText>HYPERLINK \l "sub_1111"</w:instrText>
            </w:r>
            <w:r w:rsidR="006B1B36" w:rsidRPr="00DB2120">
              <w:rPr>
                <w:sz w:val="22"/>
                <w:szCs w:val="22"/>
              </w:rPr>
              <w:fldChar w:fldCharType="separate"/>
            </w:r>
            <w:r w:rsidRPr="00DB2120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6B1B36" w:rsidRPr="00DB21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DB2120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F73BF" w:rsidRPr="001406FF" w:rsidTr="00E76B6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F73BF" w:rsidRPr="001406F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73BF" w:rsidRPr="000712C9" w:rsidTr="00E76B60">
        <w:trPr>
          <w:trHeight w:val="275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AF73BF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AF73BF">
              <w:rPr>
                <w:rFonts w:ascii="Times New Roman" w:hAnsi="Times New Roman" w:cs="Times New Roman"/>
                <w:lang w:val="ru-RU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1406FF" w:rsidTr="00E76B60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F73BF" w:rsidRPr="001406FF" w:rsidRDefault="00AF73BF" w:rsidP="00AF73BF"/>
    <w:p w:rsidR="00AF73BF" w:rsidRPr="001406FF" w:rsidRDefault="00AF73BF" w:rsidP="00AF73BF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AF73BF" w:rsidRPr="00AF73BF" w:rsidRDefault="00AF73BF" w:rsidP="00AF73BF">
      <w:pPr>
        <w:rPr>
          <w:lang w:val="ru-RU" w:eastAsia="ru-RU"/>
        </w:rPr>
      </w:pPr>
      <w:r w:rsidRPr="00AF73BF">
        <w:rPr>
          <w:lang w:val="ru-RU" w:eastAsia="ru-RU"/>
        </w:rPr>
        <w:t xml:space="preserve">ГП </w:t>
      </w:r>
      <w:proofErr w:type="gramStart"/>
      <w:r w:rsidRPr="00AF73BF">
        <w:rPr>
          <w:lang w:val="ru-RU" w:eastAsia="ru-RU"/>
        </w:rPr>
        <w:t>ВО</w:t>
      </w:r>
      <w:proofErr w:type="gramEnd"/>
      <w:r w:rsidRPr="00AF73BF">
        <w:rPr>
          <w:lang w:val="ru-RU" w:eastAsia="ru-RU"/>
        </w:rPr>
        <w:t xml:space="preserve"> - </w:t>
      </w:r>
      <w:r w:rsidRPr="00AF73BF">
        <w:rPr>
          <w:szCs w:val="24"/>
          <w:lang w:val="ru-RU"/>
        </w:rPr>
        <w:t>государственной программы Вологодской области.</w:t>
      </w: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992"/>
        <w:gridCol w:w="993"/>
        <w:gridCol w:w="284"/>
        <w:gridCol w:w="708"/>
        <w:gridCol w:w="2977"/>
      </w:tblGrid>
      <w:tr w:rsidR="00AF73BF" w:rsidRPr="000712C9" w:rsidTr="00E76B6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DB2120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DB212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Период,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F73BF" w:rsidRPr="008101B0" w:rsidTr="00E76B6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</w:tr>
      <w:tr w:rsidR="00AF73BF" w:rsidRPr="008101B0" w:rsidTr="00E76B6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10</w:t>
            </w:r>
          </w:p>
        </w:tc>
      </w:tr>
      <w:tr w:rsidR="00AF73BF" w:rsidRPr="000712C9" w:rsidTr="00E76B60">
        <w:trPr>
          <w:trHeight w:val="39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AF73BF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AF73BF">
              <w:rPr>
                <w:rFonts w:ascii="Times New Roman" w:hAnsi="Times New Roman" w:cs="Times New Roman"/>
                <w:lang w:val="ru-RU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0712C9" w:rsidTr="00E76B6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</w:tr>
    </w:tbl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995" w:right="1134" w:bottom="1701" w:left="1134" w:header="0" w:footer="0" w:gutter="0"/>
          <w:cols w:space="720"/>
          <w:docGrid w:linePitch="326"/>
        </w:sectPr>
      </w:pPr>
    </w:p>
    <w:p w:rsidR="00AF73BF" w:rsidRPr="008B660B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AF73BF" w:rsidRPr="008B660B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559"/>
        <w:gridCol w:w="1560"/>
        <w:gridCol w:w="1559"/>
        <w:gridCol w:w="1843"/>
      </w:tblGrid>
      <w:tr w:rsidR="00AF73BF" w:rsidRPr="00A32D7B" w:rsidTr="00E76B6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A32D7B" w:rsidTr="00E76B6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0712C9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Default="00AF73BF" w:rsidP="00AF73BF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F73BF" w:rsidRPr="00AF73BF" w:rsidRDefault="00AF73BF" w:rsidP="00AF73BF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701"/>
        <w:gridCol w:w="1842"/>
        <w:gridCol w:w="2127"/>
      </w:tblGrid>
      <w:tr w:rsidR="00AF73BF" w:rsidRPr="00D54A0A" w:rsidTr="00E76B6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D54A0A" w:rsidTr="00E76B6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0712C9" w:rsidTr="00E76B6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883BD5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109"/>
        <w:gridCol w:w="2410"/>
      </w:tblGrid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Фомичев С.Н.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отдела организационной работы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Сергеева Т.П. </w:t>
            </w:r>
          </w:p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Усть-Кубинской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районной организации общероссийской  общественной организации «Всероссийское общество инвалидов» (ВОИ)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Кольцова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Кольцова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Ю.В.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DC1277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992"/>
        <w:gridCol w:w="1701"/>
        <w:gridCol w:w="1701"/>
        <w:gridCol w:w="2268"/>
        <w:gridCol w:w="2727"/>
        <w:gridCol w:w="1809"/>
        <w:gridCol w:w="1479"/>
      </w:tblGrid>
      <w:tr w:rsidR="00AF73BF" w:rsidRPr="000712C9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>/</w:t>
            </w:r>
            <w:proofErr w:type="spellStart"/>
            <w:r w:rsidRPr="0057243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57243C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5724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proofErr w:type="gramStart"/>
            <w:r w:rsidRPr="0057243C">
              <w:rPr>
                <w:sz w:val="22"/>
                <w:szCs w:val="22"/>
              </w:rPr>
              <w:t>Ответственные</w:t>
            </w:r>
            <w:proofErr w:type="gramEnd"/>
            <w:r w:rsidRPr="0057243C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F73BF" w:rsidRPr="00A32D7B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9</w:t>
            </w:r>
          </w:p>
        </w:tc>
      </w:tr>
      <w:tr w:rsidR="00AF73BF" w:rsidRPr="000712C9" w:rsidTr="00E76B60">
        <w:trPr>
          <w:trHeight w:val="256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С– </w:t>
            </w:r>
            <w:proofErr w:type="gramStart"/>
            <w:r w:rsidRPr="00AF73BF">
              <w:rPr>
                <w:rFonts w:ascii="Times New Roman" w:hAnsi="Times New Roman" w:cs="Times New Roman"/>
                <w:lang w:val="ru-RU"/>
              </w:rPr>
              <w:t>ко</w:t>
            </w:r>
            <w:proofErr w:type="gramEnd"/>
            <w:r w:rsidRPr="00AF73BF">
              <w:rPr>
                <w:rFonts w:ascii="Times New Roman" w:hAnsi="Times New Roman" w:cs="Times New Roman"/>
                <w:lang w:val="ru-RU"/>
              </w:rPr>
              <w:t>личество СОНКО и общественных объединений, которым оказана поддержка</w:t>
            </w:r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F73BF">
              <w:rPr>
                <w:rFonts w:ascii="Times New Roman" w:hAnsi="Times New Roman" w:cs="Times New Roman"/>
              </w:rPr>
              <w:t>Ведомственная</w:t>
            </w:r>
            <w:proofErr w:type="spellEnd"/>
            <w:r w:rsidRPr="00AF7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3BF">
              <w:rPr>
                <w:rFonts w:ascii="Times New Roman" w:hAnsi="Times New Roman" w:cs="Times New Roman"/>
              </w:rPr>
              <w:t>отчетность</w:t>
            </w:r>
            <w:proofErr w:type="spellEnd"/>
            <w:r w:rsidRPr="00AF7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73BF">
              <w:rPr>
                <w:rFonts w:ascii="Times New Roman" w:hAnsi="Times New Roman" w:cs="Times New Roman"/>
              </w:rPr>
              <w:t>мониторинг</w:t>
            </w:r>
            <w:proofErr w:type="spellEnd"/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AF73BF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AF73BF" w:rsidRPr="00AF73BF" w:rsidRDefault="00AF73BF" w:rsidP="00AF73BF">
      <w:pPr>
        <w:rPr>
          <w:sz w:val="26"/>
          <w:szCs w:val="26"/>
          <w:lang w:val="ru-RU"/>
        </w:rPr>
        <w:sectPr w:rsidR="00AF73BF" w:rsidRPr="00AF73BF" w:rsidSect="00E76B6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F73BF" w:rsidRPr="00DB64E9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AF73BF" w:rsidRPr="00B82E15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AF73BF" w:rsidRPr="00B82E15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2E15">
        <w:rPr>
          <w:rFonts w:ascii="Times New Roman" w:hAnsi="Times New Roman" w:cs="Times New Roman"/>
          <w:sz w:val="26"/>
          <w:szCs w:val="26"/>
          <w:u w:val="single"/>
        </w:rPr>
        <w:t xml:space="preserve">«Социальное партнерство в </w:t>
      </w:r>
      <w:proofErr w:type="spellStart"/>
      <w:r w:rsidRPr="00B82E15">
        <w:rPr>
          <w:rFonts w:ascii="Times New Roman" w:hAnsi="Times New Roman" w:cs="Times New Roman"/>
          <w:sz w:val="26"/>
          <w:szCs w:val="26"/>
          <w:u w:val="single"/>
        </w:rPr>
        <w:t>Усть-Кубинском</w:t>
      </w:r>
      <w:proofErr w:type="spellEnd"/>
      <w:r w:rsidRPr="00B82E15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муниципальном округе»</w:t>
      </w:r>
    </w:p>
    <w:p w:rsidR="00AF73BF" w:rsidRPr="00B81904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AF73BF" w:rsidRDefault="00AF73BF" w:rsidP="00AF73BF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AF73BF" w:rsidTr="00E76B6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57243C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F73BF" w:rsidTr="00E76B6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F73BF" w:rsidRPr="000712C9" w:rsidTr="00E76B6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57243C">
              <w:rPr>
                <w:sz w:val="22"/>
                <w:szCs w:val="22"/>
              </w:rPr>
              <w:t>Усть-Кубинского</w:t>
            </w:r>
            <w:proofErr w:type="spellEnd"/>
            <w:r w:rsidRPr="0057243C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0712C9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0712C9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01.01.2026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31.12.2026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расходовании денежных средств, отчет о достижении </w:t>
            </w:r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значений показателей результативности предоставления субсидии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AF73BF" w:rsidRPr="00AF73BF" w:rsidRDefault="00AF73BF" w:rsidP="00AF73BF">
      <w:pPr>
        <w:rPr>
          <w:lang w:val="ru-RU"/>
        </w:rPr>
      </w:pPr>
    </w:p>
    <w:p w:rsidR="00AF73BF" w:rsidRDefault="00AF73BF" w:rsidP="00AF73BF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904208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AF73BF">
        <w:rPr>
          <w:rFonts w:ascii="Times New Roman" w:hAnsi="Times New Roman" w:cs="Times New Roman"/>
          <w:lang w:val="ru-RU"/>
        </w:rPr>
        <w:t>стипами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AF73BF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AF73BF">
        <w:rPr>
          <w:rFonts w:ascii="Times New Roman" w:hAnsi="Times New Roman" w:cs="Times New Roman"/>
          <w:lang w:val="ru-RU"/>
        </w:rPr>
        <w:t>которыеразмещены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в открытой части базы знаний проектной деятельности </w:t>
      </w:r>
      <w:proofErr w:type="spellStart"/>
      <w:r w:rsidRPr="00AF73BF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"Управление" по адресу: </w:t>
      </w:r>
      <w:r w:rsidR="006B1B36">
        <w:fldChar w:fldCharType="begin"/>
      </w:r>
      <w:r w:rsidR="006B1B36">
        <w:instrText>HYPERLINK</w:instrText>
      </w:r>
      <w:r w:rsidR="006B1B36" w:rsidRPr="000712C9">
        <w:rPr>
          <w:lang w:val="ru-RU"/>
        </w:rPr>
        <w:instrText xml:space="preserve"> "</w:instrText>
      </w:r>
      <w:r w:rsidR="006B1B36">
        <w:instrText>https</w:instrText>
      </w:r>
      <w:r w:rsidR="006B1B36" w:rsidRPr="000712C9">
        <w:rPr>
          <w:lang w:val="ru-RU"/>
        </w:rPr>
        <w:instrText>://</w:instrText>
      </w:r>
      <w:r w:rsidR="006B1B36">
        <w:instrText>internet</w:instrText>
      </w:r>
      <w:r w:rsidR="006B1B36" w:rsidRPr="000712C9">
        <w:rPr>
          <w:lang w:val="ru-RU"/>
        </w:rPr>
        <w:instrText>.</w:instrText>
      </w:r>
      <w:r w:rsidR="006B1B36">
        <w:instrText>garant</w:instrText>
      </w:r>
      <w:r w:rsidR="006B1B36" w:rsidRPr="000712C9">
        <w:rPr>
          <w:lang w:val="ru-RU"/>
        </w:rPr>
        <w:instrText>.</w:instrText>
      </w:r>
      <w:r w:rsidR="006B1B36">
        <w:instrText>ru</w:instrText>
      </w:r>
      <w:r w:rsidR="006B1B36" w:rsidRPr="000712C9">
        <w:rPr>
          <w:lang w:val="ru-RU"/>
        </w:rPr>
        <w:instrText>/</w:instrText>
      </w:r>
      <w:r w:rsidR="006B1B36">
        <w:instrText>document</w:instrText>
      </w:r>
      <w:r w:rsidR="006B1B36" w:rsidRPr="000712C9">
        <w:rPr>
          <w:lang w:val="ru-RU"/>
        </w:rPr>
        <w:instrText>/</w:instrText>
      </w:r>
      <w:r w:rsidR="006B1B36">
        <w:instrText>redirect</w:instrText>
      </w:r>
      <w:r w:rsidR="006B1B36" w:rsidRPr="000712C9">
        <w:rPr>
          <w:lang w:val="ru-RU"/>
        </w:rPr>
        <w:instrText>/20337777/10374"</w:instrText>
      </w:r>
      <w:r w:rsidR="006B1B36">
        <w:fldChar w:fldCharType="separate"/>
      </w:r>
      <w:r w:rsidRPr="00DB64E9">
        <w:rPr>
          <w:rStyle w:val="af5"/>
          <w:rFonts w:ascii="Times New Roman" w:hAnsi="Times New Roman" w:cs="Times New Roman"/>
        </w:rPr>
        <w:t>https</w:t>
      </w:r>
      <w:r w:rsidRPr="00AF73BF">
        <w:rPr>
          <w:rStyle w:val="af5"/>
          <w:rFonts w:ascii="Times New Roman" w:hAnsi="Times New Roman" w:cs="Times New Roman"/>
          <w:lang w:val="ru-RU"/>
        </w:rPr>
        <w:t>://</w:t>
      </w:r>
      <w:proofErr w:type="spellStart"/>
      <w:r w:rsidRPr="00DB64E9">
        <w:rPr>
          <w:rStyle w:val="af5"/>
          <w:rFonts w:ascii="Times New Roman" w:hAnsi="Times New Roman" w:cs="Times New Roman"/>
        </w:rPr>
        <w:t>gasu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gov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ru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/</w:t>
      </w:r>
      <w:r w:rsidRPr="00DB64E9">
        <w:rPr>
          <w:rStyle w:val="af5"/>
          <w:rFonts w:ascii="Times New Roman" w:hAnsi="Times New Roman" w:cs="Times New Roman"/>
        </w:rPr>
        <w:t>documents</w:t>
      </w:r>
      <w:r w:rsidRPr="00AF73BF">
        <w:rPr>
          <w:rStyle w:val="af5"/>
          <w:rFonts w:ascii="Times New Roman" w:hAnsi="Times New Roman" w:cs="Times New Roman"/>
          <w:lang w:val="ru-RU"/>
        </w:rPr>
        <w:t>?</w:t>
      </w:r>
      <w:proofErr w:type="spellStart"/>
      <w:r w:rsidRPr="00DB64E9">
        <w:rPr>
          <w:rStyle w:val="af5"/>
          <w:rFonts w:ascii="Times New Roman" w:hAnsi="Times New Roman" w:cs="Times New Roman"/>
        </w:rPr>
        <w:t>folderId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=12689</w:t>
      </w:r>
      <w:r w:rsidR="006B1B36">
        <w:fldChar w:fldCharType="end"/>
      </w:r>
    </w:p>
    <w:p w:rsidR="00904208" w:rsidRPr="00904208" w:rsidRDefault="00904208" w:rsidP="00602BF0">
      <w:pPr>
        <w:jc w:val="right"/>
        <w:rPr>
          <w:rFonts w:ascii="Times New Roman" w:hAnsi="Times New Roman" w:cs="Times New Roman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AF73BF" w:rsidRDefault="00AF73BF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AF73BF" w:rsidSect="00AF73BF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AF73BF" w:rsidRPr="00AF73BF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9 к постановлению администрации</w:t>
      </w:r>
    </w:p>
    <w:p w:rsidR="00AF73BF" w:rsidRPr="00AF73BF" w:rsidRDefault="00226310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</w:t>
      </w:r>
      <w:r w:rsidR="00AF73BF" w:rsidRPr="00AF73BF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 w:rsidR="00AF73BF" w:rsidRPr="00AF73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73BF" w:rsidRPr="00AF73BF" w:rsidRDefault="00226310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F73BF" w:rsidRPr="00AF73BF">
        <w:rPr>
          <w:rFonts w:ascii="Times New Roman" w:hAnsi="Times New Roman" w:cs="Times New Roman"/>
          <w:sz w:val="24"/>
          <w:szCs w:val="24"/>
          <w:lang w:val="ru-RU"/>
        </w:rPr>
        <w:t>Приложение 5 к муниципальной программе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76B60" w:rsidRPr="001256D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1256DB" w:rsidRDefault="00E76B60" w:rsidP="00E76B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116"/>
      <w:bookmarkEnd w:id="15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E76B60" w:rsidRPr="006171D7" w:rsidRDefault="00E76B60" w:rsidP="00E76B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D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76B60" w:rsidRPr="006171D7" w:rsidRDefault="00E76B60" w:rsidP="00E76B60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1D7">
        <w:rPr>
          <w:rFonts w:ascii="Times New Roman" w:hAnsi="Times New Roman" w:cs="Times New Roman"/>
          <w:b/>
          <w:szCs w:val="24"/>
          <w:lang w:val="ru-RU"/>
        </w:rPr>
        <w:t xml:space="preserve">«Обеспечение деятельности органов местного самоуправления </w:t>
      </w:r>
      <w:proofErr w:type="spellStart"/>
      <w:r w:rsidRPr="006171D7">
        <w:rPr>
          <w:rFonts w:ascii="Times New Roman" w:hAnsi="Times New Roman" w:cs="Times New Roman"/>
          <w:b/>
          <w:szCs w:val="24"/>
          <w:lang w:val="ru-RU"/>
        </w:rPr>
        <w:t>Усть-Кубинского</w:t>
      </w:r>
      <w:proofErr w:type="spellEnd"/>
      <w:r w:rsidRPr="006171D7">
        <w:rPr>
          <w:rFonts w:ascii="Times New Roman" w:hAnsi="Times New Roman" w:cs="Times New Roman"/>
          <w:b/>
          <w:szCs w:val="24"/>
          <w:lang w:val="ru-RU"/>
        </w:rPr>
        <w:t xml:space="preserve"> муниципального округа и подведомственных им учреждений"</w:t>
      </w:r>
    </w:p>
    <w:p w:rsidR="00E76B60" w:rsidRPr="001256DB" w:rsidRDefault="00E76B60" w:rsidP="00E76B60">
      <w:pPr>
        <w:pStyle w:val="ConsPlusNormal"/>
        <w:tabs>
          <w:tab w:val="left" w:pos="110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B60" w:rsidRPr="001256D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E76B60" w:rsidRPr="000712C9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E76B60" w:rsidRPr="000712C9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Представительное Собрание округа;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 комиссия округа; 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округа;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округа;</w:t>
            </w:r>
          </w:p>
          <w:p w:rsidR="00E76B6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76B60">
              <w:rPr>
                <w:rFonts w:ascii="Times New Roman" w:hAnsi="Times New Roman" w:cs="Times New Roman"/>
                <w:sz w:val="22"/>
                <w:szCs w:val="22"/>
              </w:rPr>
              <w:t xml:space="preserve">КУ «Централизованная бухгалтерия </w:t>
            </w:r>
            <w:proofErr w:type="spellStart"/>
            <w:r w:rsidR="00E76B6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="00E76B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района»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втономная некоммерческая организация «Редакция 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Усть-Кубинской</w:t>
            </w:r>
            <w:proofErr w:type="spell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районной газеты «Северная новь»;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F465F1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</w:tr>
    </w:tbl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p w:rsidR="00E76B60" w:rsidRPr="00F465F1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F465F1">
        <w:rPr>
          <w:rFonts w:ascii="Times New Roman" w:hAnsi="Times New Roman" w:cs="Times New Roman"/>
          <w:sz w:val="22"/>
          <w:szCs w:val="22"/>
        </w:rPr>
        <w:t>2. Показатели комплекса процессных мероприятий</w:t>
      </w:r>
    </w:p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043"/>
        <w:gridCol w:w="1123"/>
        <w:gridCol w:w="1247"/>
        <w:gridCol w:w="1108"/>
        <w:gridCol w:w="140"/>
        <w:gridCol w:w="998"/>
        <w:gridCol w:w="1372"/>
        <w:gridCol w:w="41"/>
        <w:gridCol w:w="1418"/>
        <w:gridCol w:w="1417"/>
        <w:gridCol w:w="2694"/>
      </w:tblGrid>
      <w:tr w:rsidR="00E76B60" w:rsidRPr="000712C9" w:rsidTr="00E76B60">
        <w:trPr>
          <w:trHeight w:val="296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12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24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8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46" w:type="dxa"/>
            <w:gridSpan w:val="3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 &lt;33&gt;</w:t>
            </w:r>
          </w:p>
        </w:tc>
        <w:tc>
          <w:tcPr>
            <w:tcW w:w="4248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269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8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6171D7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601" w:type="dxa"/>
            <w:gridSpan w:val="11"/>
          </w:tcPr>
          <w:p w:rsidR="00E76B60" w:rsidRPr="006171D7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71D7">
              <w:rPr>
                <w:rFonts w:ascii="Times New Roman" w:hAnsi="Times New Roman" w:cs="Times New Roman"/>
                <w:lang w:val="ru-RU"/>
              </w:rPr>
              <w:t xml:space="preserve"> Задача: «Обеспечение эффективного функционирования органов местного самоуправления округа»  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BD757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E11710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E11710">
              <w:rPr>
                <w:rFonts w:ascii="Times New Roman" w:hAnsi="Times New Roman" w:cs="Times New Roman"/>
                <w:lang w:val="ru-RU"/>
              </w:rPr>
              <w:t xml:space="preserve"> муниципального округа в газете «Северная новь»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10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3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Задача: «Обеспечение квалифицированными кадрами органы местного самоуправления»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53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</w:tr>
      <w:tr w:rsidR="00E76B60" w:rsidRPr="00BD7579" w:rsidTr="00E76B60">
        <w:trPr>
          <w:trHeight w:val="1683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19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872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открытости бюджетных данных муниципального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10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2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0712C9" w:rsidTr="00E76B60">
        <w:trPr>
          <w:trHeight w:val="42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Задача: «Обеспечение эффективного управления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ресурсами»</w:t>
            </w:r>
          </w:p>
        </w:tc>
      </w:tr>
      <w:tr w:rsidR="00E76B60" w:rsidRPr="00BD7579" w:rsidTr="00E76B60">
        <w:trPr>
          <w:trHeight w:val="200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13600,0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13650,0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13700,0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99,3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120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0712C9" w:rsidTr="00E76B60">
        <w:trPr>
          <w:trHeight w:val="64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</w:tr>
      <w:tr w:rsidR="00E76B60" w:rsidRPr="000712C9" w:rsidTr="00E76B60">
        <w:trPr>
          <w:trHeight w:val="774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коэффициент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технической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готовности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автотранспорта</w:t>
            </w:r>
            <w:proofErr w:type="spellEnd"/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712C9" w:rsidTr="00E76B60">
        <w:trPr>
          <w:trHeight w:val="152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712C9" w:rsidTr="00E76B60">
        <w:trPr>
          <w:trHeight w:val="39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«Повышение доступности и качества государственных и муниципальных услуг на территории округа, снижение административных барьеров»</w:t>
            </w:r>
          </w:p>
        </w:tc>
      </w:tr>
      <w:tr w:rsidR="00E76B60" w:rsidRPr="000712C9" w:rsidTr="00E76B60">
        <w:trPr>
          <w:trHeight w:val="1373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0712C9" w:rsidTr="00E76B60">
        <w:trPr>
          <w:trHeight w:val="153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</w:tbl>
    <w:p w:rsidR="00E76B60" w:rsidRDefault="00E76B60" w:rsidP="00E76B60">
      <w:pPr>
        <w:pStyle w:val="ConsPlusNormal"/>
        <w:jc w:val="both"/>
      </w:pP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DE1955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1955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E76B60" w:rsidRPr="00DE1955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474"/>
        <w:gridCol w:w="1701"/>
        <w:gridCol w:w="1792"/>
        <w:gridCol w:w="1134"/>
        <w:gridCol w:w="1247"/>
        <w:gridCol w:w="1163"/>
        <w:gridCol w:w="1134"/>
        <w:gridCol w:w="1360"/>
        <w:gridCol w:w="1587"/>
      </w:tblGrid>
      <w:tr w:rsidR="00E76B60" w:rsidRPr="00DE1955" w:rsidTr="00E76B60">
        <w:tc>
          <w:tcPr>
            <w:tcW w:w="488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792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Характеристика &lt;36&gt;</w:t>
            </w:r>
          </w:p>
        </w:tc>
        <w:tc>
          <w:tcPr>
            <w:tcW w:w="113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494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показателем </w:t>
            </w:r>
            <w:hyperlink w:anchor="P228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&lt;38&gt;</w:t>
              </w:r>
            </w:hyperlink>
          </w:p>
        </w:tc>
      </w:tr>
      <w:tr w:rsidR="00E76B60" w:rsidRPr="00DE1955" w:rsidTr="00E76B60">
        <w:tc>
          <w:tcPr>
            <w:tcW w:w="488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87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125" w:type="dxa"/>
            <w:gridSpan w:val="9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76B60">
              <w:rPr>
                <w:lang w:val="ru-RU"/>
              </w:rPr>
              <w:t xml:space="preserve"> </w:t>
            </w:r>
            <w:r w:rsidRPr="00E11710">
              <w:rPr>
                <w:rFonts w:ascii="Times New Roman" w:hAnsi="Times New Roman" w:cs="Times New Roman"/>
                <w:lang w:val="ru-RU"/>
              </w:rPr>
              <w:t xml:space="preserve">Обеспечено эффективное функционирование органов местного самоуправления округа  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администрации округа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расходы на осуществление отдельных государственных полномочий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контрольно-счетной комиссии и представительного собрания 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опубликование муниципальных правовых актов округа в районной газете «Северная новь»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Обеспечены квалифицированными кадрами органы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Сформирован квалифицированный кадровый состав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кадров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Реализовано обучение работников органов местного самоуправления округа по программам профессионально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переподготовки и повышения квалификации в целях повышения эффективности муниципального управления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сбалансированность бюджета округа в долгосрочном периоде, повышение эффективности бюджетных расходов и повышение открытости бюджетного процесса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финансового управления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МКУ «ЦБ»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 расходы на содержание МКУ «Централизованная бухгалтерия»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муниципальная поддержка граждан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Выплаты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физическим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лицам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выплатами пособий, пенсий, компенсаций и иных социальных выплат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Обеспечено эффективное управление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имущества округа, ремонт муниципального жилья,  обеспечение его сохранности и целевого использования, расходы  по оценке земельных участков, подготовке межевых планов, описание границ населенных пунктов, взносы на капитальный ремонт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r w:rsidRPr="00F465F1">
              <w:t>13600,0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r w:rsidRPr="00F465F1">
              <w:t>13650,0</w:t>
            </w:r>
          </w:p>
        </w:tc>
        <w:tc>
          <w:tcPr>
            <w:tcW w:w="1587" w:type="dxa"/>
          </w:tcPr>
          <w:p w:rsidR="00E76B60" w:rsidRPr="00F465F1" w:rsidRDefault="00E76B60" w:rsidP="00E76B60">
            <w:r w:rsidRPr="00F465F1">
              <w:t>13700,0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комплексных кадастровых работ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проведение комплексных кадастровых работ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360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587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Обеспечена деятельность управления имущественных отношений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</w:t>
            </w: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управления имущественных отношений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выполнение отдельных функций по организации мероприятий и работ по содержанию учреждений 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субсидий на иные цели МУ «Центр материально-технического обеспечения учреждений района»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0712C9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 качества государственных и муниципальных услуг на территории округа, снижение административных барьеров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АУ «МФЦ»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предоставление субсидии на финансовое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</w:tbl>
    <w:p w:rsidR="00E76B60" w:rsidRPr="00F030B4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lastRenderedPageBreak/>
        <w:t>--------------------------------</w:t>
      </w:r>
    </w:p>
    <w:p w:rsidR="00E76B60" w:rsidRPr="006171D7" w:rsidRDefault="00E76B60" w:rsidP="00E76B60">
      <w:pPr>
        <w:ind w:right="1133"/>
        <w:rPr>
          <w:rFonts w:ascii="Times New Roman" w:hAnsi="Times New Roman" w:cs="Times New Roman"/>
          <w:sz w:val="26"/>
          <w:szCs w:val="26"/>
          <w:lang w:val="ru-RU"/>
        </w:rPr>
      </w:pPr>
      <w:r w:rsidRPr="00E76B60">
        <w:rPr>
          <w:szCs w:val="24"/>
          <w:lang w:val="ru-RU"/>
        </w:rPr>
        <w:t xml:space="preserve">          </w:t>
      </w:r>
      <w:r w:rsidRPr="006171D7">
        <w:rPr>
          <w:rFonts w:ascii="Times New Roman" w:hAnsi="Times New Roman" w:cs="Times New Roman"/>
          <w:szCs w:val="24"/>
          <w:lang w:val="ru-RU"/>
        </w:rPr>
        <w:t>&lt;35</w:t>
      </w:r>
      <w:proofErr w:type="gramStart"/>
      <w:r w:rsidRPr="006171D7">
        <w:rPr>
          <w:rFonts w:ascii="Times New Roman" w:hAnsi="Times New Roman" w:cs="Times New Roman"/>
          <w:szCs w:val="24"/>
          <w:lang w:val="ru-RU"/>
        </w:rPr>
        <w:t>&gt; У</w:t>
      </w:r>
      <w:proofErr w:type="gramEnd"/>
      <w:r w:rsidRPr="006171D7">
        <w:rPr>
          <w:rFonts w:ascii="Times New Roman" w:hAnsi="Times New Roman" w:cs="Times New Roman"/>
          <w:szCs w:val="24"/>
          <w:lang w:val="ru-RU"/>
        </w:rPr>
        <w:t xml:space="preserve">казывается тип мероприятия в соответствии с </w:t>
      </w:r>
      <w:hyperlink w:anchor="P2564">
        <w:r w:rsidRPr="006171D7">
          <w:rPr>
            <w:rFonts w:ascii="Times New Roman" w:hAnsi="Times New Roman" w:cs="Times New Roman"/>
            <w:szCs w:val="24"/>
            <w:lang w:val="ru-RU"/>
          </w:rPr>
          <w:t>Перечнем</w:t>
        </w:r>
      </w:hyperlink>
      <w:r w:rsidRPr="006171D7">
        <w:rPr>
          <w:rFonts w:ascii="Times New Roman" w:hAnsi="Times New Roman" w:cs="Times New Roman"/>
          <w:szCs w:val="24"/>
          <w:lang w:val="ru-RU"/>
        </w:rPr>
        <w:t xml:space="preserve"> типов мероприятий и их контрольных точек комплексов процессных мероприятий (приложение 3 к Порядку разработки, реализации  и оценки эффективности муниципальных программ </w:t>
      </w:r>
      <w:proofErr w:type="spellStart"/>
      <w:r w:rsidRPr="006171D7">
        <w:rPr>
          <w:rFonts w:ascii="Times New Roman" w:hAnsi="Times New Roman" w:cs="Times New Roman"/>
          <w:szCs w:val="24"/>
          <w:lang w:val="ru-RU"/>
        </w:rPr>
        <w:t>Усть-Кубинского</w:t>
      </w:r>
      <w:proofErr w:type="spellEnd"/>
      <w:r w:rsidRPr="006171D7">
        <w:rPr>
          <w:rFonts w:ascii="Times New Roman" w:hAnsi="Times New Roman" w:cs="Times New Roman"/>
          <w:szCs w:val="24"/>
          <w:lang w:val="ru-RU"/>
        </w:rPr>
        <w:t xml:space="preserve"> муниципального округа).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1D7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79"/>
      <w:bookmarkEnd w:id="16"/>
      <w:r w:rsidRPr="006171D7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80"/>
      <w:bookmarkEnd w:id="17"/>
      <w:r w:rsidRPr="006171D7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76B60" w:rsidRPr="001B3E53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76B60" w:rsidRPr="001B3E53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76B60" w:rsidRPr="007A3A0E" w:rsidRDefault="00E76B60" w:rsidP="00E76B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E76B60" w:rsidRPr="000712C9" w:rsidTr="00E76B60">
        <w:trPr>
          <w:trHeight w:val="370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4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, тыс. рублей</w:t>
            </w:r>
          </w:p>
        </w:tc>
      </w:tr>
      <w:tr w:rsidR="00E76B60" w:rsidRPr="007A3A0E" w:rsidTr="00E76B60">
        <w:trPr>
          <w:trHeight w:val="399"/>
        </w:trPr>
        <w:tc>
          <w:tcPr>
            <w:tcW w:w="629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4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7A3A0E" w:rsidTr="00E76B60">
        <w:trPr>
          <w:trHeight w:val="63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76B60" w:rsidRPr="007A3A0E" w:rsidTr="00E76B60">
        <w:trPr>
          <w:trHeight w:val="30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", всего, в том числе: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111437,0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124375,9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118020,0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353832,9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11710" w:rsidRPr="007A3A0E" w:rsidTr="00E76B60">
        <w:trPr>
          <w:trHeight w:val="3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8793,0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13981,5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2163,2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6487,2</w:t>
            </w:r>
          </w:p>
        </w:tc>
      </w:tr>
      <w:tr w:rsidR="00E11710" w:rsidRPr="007A3A0E" w:rsidTr="00E76B60">
        <w:trPr>
          <w:trHeight w:val="555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328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21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99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управления имущественных отношений </w:t>
            </w:r>
          </w:p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20796,6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9512,1</w:t>
            </w:r>
          </w:p>
        </w:tc>
      </w:tr>
    </w:tbl>
    <w:p w:rsidR="00E76B60" w:rsidRPr="00567C1C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567C1C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9"/>
      <w:bookmarkEnd w:id="18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76B60" w:rsidRPr="00D368C0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76B60" w:rsidRPr="00D368C0">
          <w:footerReference w:type="default" r:id="rId30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9" w:name="P2460"/>
      <w:bookmarkEnd w:id="19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E76B60" w:rsidRPr="000712C9" w:rsidTr="00E76B60">
        <w:tc>
          <w:tcPr>
            <w:tcW w:w="559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&lt;41&gt;, тыс. руб.</w:t>
            </w:r>
          </w:p>
        </w:tc>
      </w:tr>
      <w:tr w:rsidR="00E76B60" w:rsidRPr="00F465F1" w:rsidTr="00E76B60">
        <w:tc>
          <w:tcPr>
            <w:tcW w:w="5591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F465F1" w:rsidTr="00E76B60">
        <w:trPr>
          <w:trHeight w:val="202"/>
        </w:trPr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5881,3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5858,7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5866,8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17606,8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&lt;42&gt;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внебюджетные фонды &lt;43&gt;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Default="00E76B60" w:rsidP="00E76B60">
      <w:pPr>
        <w:pStyle w:val="ConsPlusNormal"/>
        <w:jc w:val="center"/>
        <w:outlineLvl w:val="2"/>
        <w:sectPr w:rsidR="00E76B6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6B60" w:rsidRPr="00692CA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E76B60" w:rsidRPr="00692CA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1701"/>
        <w:gridCol w:w="1276"/>
        <w:gridCol w:w="1276"/>
        <w:gridCol w:w="2126"/>
        <w:gridCol w:w="2693"/>
        <w:gridCol w:w="1276"/>
        <w:gridCol w:w="1985"/>
      </w:tblGrid>
      <w:tr w:rsidR="00E76B60" w:rsidRPr="00F465F1" w:rsidTr="00E76B60">
        <w:trPr>
          <w:trHeight w:val="1257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1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Динамика показателя &lt;46&gt;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расчета &lt;47&gt;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 &lt;49&gt;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 &lt;51&gt;</w:t>
            </w:r>
          </w:p>
        </w:tc>
      </w:tr>
      <w:tr w:rsidR="00E76B60" w:rsidRPr="00F465F1" w:rsidTr="00E76B60">
        <w:trPr>
          <w:trHeight w:val="299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0712C9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обращений граждан, исполненных в установленные сроки, к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ок.=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пост/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общ.*100 %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bCs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пост – </w:t>
            </w:r>
            <w:r w:rsidRPr="003B38BE">
              <w:rPr>
                <w:rFonts w:ascii="Times New Roman" w:hAnsi="Times New Roman" w:cs="Times New Roman"/>
                <w:lang w:val="ru-RU"/>
              </w:rPr>
              <w:t>количество обращений граждан, исполненных в установленные сроки,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общ,  -  общее количество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деятельностью органов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Уд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ас=</w:t>
            </w:r>
            <w:proofErr w:type="spellEnd"/>
            <w:r w:rsidRPr="003B38BE">
              <w:rPr>
                <w:rFonts w:ascii="Times New Roman" w:hAnsi="Times New Roman" w:cs="Times New Roman"/>
                <w:position w:val="-28"/>
                <w:sz w:val="22"/>
                <w:szCs w:val="22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5pt;height:23.75pt" o:ole="">
                  <v:imagedata r:id="rId32" o:title=""/>
                </v:shape>
                <o:OLEObject Type="Embed" ProgID="Equation.3" ShapeID="_x0000_i1025" DrawAspect="Content" ObjectID="_1803987680" r:id="rId33"/>
              </w:objec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деятельностью органов 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bCs/>
                <w:lang w:val="ru-RU"/>
              </w:rPr>
              <w:lastRenderedPageBreak/>
              <w:t>Чис.уд</w:t>
            </w:r>
            <w:proofErr w:type="gramStart"/>
            <w:r w:rsidRPr="003B38BE">
              <w:rPr>
                <w:rFonts w:ascii="Times New Roman" w:hAnsi="Times New Roman" w:cs="Times New Roman"/>
                <w:bCs/>
                <w:lang w:val="ru-RU"/>
              </w:rPr>
              <w:t>.о</w:t>
            </w:r>
            <w:proofErr w:type="gramEnd"/>
            <w:r w:rsidRPr="003B38BE">
              <w:rPr>
                <w:rFonts w:ascii="Times New Roman" w:hAnsi="Times New Roman" w:cs="Times New Roman"/>
                <w:bCs/>
                <w:lang w:val="ru-RU"/>
              </w:rPr>
              <w:t>прош</w:t>
            </w:r>
            <w:proofErr w:type="spellEnd"/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lang w:val="ru-RU"/>
              </w:rPr>
              <w:t>гражд</w:t>
            </w:r>
            <w:proofErr w:type="spellEnd"/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3B38BE">
              <w:rPr>
                <w:rFonts w:ascii="Times New Roman" w:hAnsi="Times New Roman" w:cs="Times New Roman"/>
                <w:lang w:val="ru-RU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</w:t>
            </w:r>
            <w:proofErr w:type="gram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опрош</w:t>
            </w:r>
            <w:proofErr w:type="spell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гражд</w:t>
            </w:r>
            <w:proofErr w:type="spell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-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Общее число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опрошенных граждан.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муниципального округа в газете «Северная новь»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=Пф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Пф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плановые значения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0712C9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ц,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замещающих должности, не отнесенные к муниципальным должностям и должностям муниципальной службы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К-количество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Дат</w:t>
            </w:r>
            <m:oMath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х100%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Ккат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-ч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исло муниципальных служащих, успешно аттестованных,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Кмс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число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712C9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 вакантных должностей муниципальной службы, замещенных по результатам конкурсов и (или) из кадрового резерва, сформированного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на конкурсной основе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лиц, назначенных на должности  муниципальной службы, из числа включенных в резерв управленческих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кадров,  к количеству лиц, включенных в резерв управленческих кадров на отчетную дату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Двд</w:t>
            </w:r>
            <m:oMath>
              <w:proofErr w:type="spellEnd"/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Квд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- количество лиц, из числа включенных в резерв управленческих кадров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администрации округа, </w:t>
            </w:r>
            <w:proofErr w:type="gramStart"/>
            <w:r w:rsidRPr="003B38BE">
              <w:rPr>
                <w:rFonts w:ascii="Times New Roman" w:hAnsi="Times New Roman" w:cs="Times New Roman"/>
                <w:lang w:val="ru-RU"/>
              </w:rPr>
              <w:t>назначенных</w:t>
            </w:r>
            <w:proofErr w:type="gramEnd"/>
            <w:r w:rsidRPr="003B38BE">
              <w:rPr>
                <w:rFonts w:ascii="Times New Roman" w:hAnsi="Times New Roman" w:cs="Times New Roman"/>
                <w:lang w:val="ru-RU"/>
              </w:rPr>
              <w:t xml:space="preserve"> на должности в текущем году;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Кмс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– количество лиц, включенных в резерв управленческих кадров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администрации округа, по состоянию на отчетную дату.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4416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бюджета по налоговым и неналоговым доходам,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ИДо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3B38BE">
              <w:rPr>
                <w:rFonts w:ascii="Times New Roman" w:hAnsi="Times New Roman" w:cs="Times New Roman"/>
              </w:rPr>
              <w:t>ФДо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</w:rPr>
              <w:t>ПДо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*100%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ФДо</w:t>
            </w:r>
            <w:proofErr w:type="gramStart"/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i/>
                <w:vertAlign w:val="subscript"/>
                <w:lang w:val="ru-RU"/>
              </w:rPr>
              <w:t xml:space="preserve">  -</w:t>
            </w:r>
            <w:r w:rsidRPr="003B38BE">
              <w:rPr>
                <w:rFonts w:ascii="Times New Roman" w:hAnsi="Times New Roman" w:cs="Times New Roman"/>
                <w:lang w:val="ru-RU"/>
              </w:rPr>
              <w:t>фактическое поступление налоговых и неналоговых доходов в бюджет округа за отчетный год;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ПДо</w:t>
            </w:r>
            <w:proofErr w:type="gramStart"/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-  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плановый объем</w:t>
            </w:r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показателей бюджета округа на текущий финансовый год по расходам (без учета расходов,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осуществляемых за счет средств федерального и областного бюджетов)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исполнения бюджета округа по расходной части (без учета расходов, осуществляемы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 за счет средств федерального и областного бюджета)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den>
                  </m:f>
                </m:e>
              </m:d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– общий объем расходов бюджета округа, фактически сложившийся  за отчетный период;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В – объем расходов  бюджета округа, осуществляемых за счет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средств бюджета округа, фактически сложившийся в отчетном периоде;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</w:rPr>
              <w:t>D</w:t>
            </w:r>
            <w:r w:rsidRPr="003B38BE">
              <w:rPr>
                <w:rFonts w:ascii="Times New Roman" w:hAnsi="Times New Roman" w:cs="Times New Roman"/>
                <w:lang w:val="ru-RU"/>
              </w:rPr>
              <w:t xml:space="preserve">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Недопушение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просроченной кредиторской задолженности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B38BE">
              <w:rPr>
                <w:rFonts w:ascii="Times New Roman" w:hAnsi="Times New Roman" w:cs="Times New Roman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B</m:t>
                  </m:r>
                </m:den>
              </m:f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- объем просроченной кредиторской задолженности бюджета округа  за отчетный период,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открытости бюджетных данных муниципального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высокого уровня открытости бюджетных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Уобд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max</m:t>
                      </m:r>
                    </m:sub>
                  </m:sSub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6B1B36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баллов набранных округом при оценке уровня открытости бюджетных данных Департаментом финансов </w:t>
            </w:r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</w:t>
            </w:r>
          </w:p>
          <w:p w:rsidR="00E76B60" w:rsidRPr="003B38BE" w:rsidRDefault="006B1B36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максимально возможное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(данные мониторинга открытости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бюджетных данных, предоставленные ДФ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Мфг</w:t>
            </w:r>
            <w:proofErr w:type="spellEnd"/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Мфг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</w:t>
            </w:r>
          </w:p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6B1B36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den>
              </m:f>
            </m:oMath>
          </w:p>
        </w:tc>
        <w:tc>
          <w:tcPr>
            <w:tcW w:w="2693" w:type="dxa"/>
          </w:tcPr>
          <w:p w:rsidR="00E76B60" w:rsidRPr="003B38BE" w:rsidRDefault="006B1B36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Расходы – объем расходов бюджета округа всего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плановых значений показателей по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доходам,  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отношении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 об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Отношение суммы доходов бюджета округа, полученных ГАДБ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 передачи в аренду и продажи муниципального имущества за отчетный период, к сумме доходов бюджета округа, в отношении которых управление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Ддпа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Дф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/</w:t>
            </w: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.* 100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Дф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- сумма доходов бюджета округа, полученных ГАДБ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 передачи в аренду и продажи муниципального имущества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0712C9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Куд.=Кф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./</w:t>
            </w:r>
            <w:proofErr w:type="spellStart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Кп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Кф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. – количество фактически произведенных комплексных  кадастровых работ в отчетном году;</w:t>
            </w:r>
          </w:p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Кп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. – количество плановых значений по выполнению кадастровых работ в отчетном году.</w:t>
            </w:r>
          </w:p>
          <w:p w:rsidR="00E76B60" w:rsidRPr="003B38BE" w:rsidRDefault="00E76B60" w:rsidP="00E76B6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округа»</w:t>
            </w:r>
          </w:p>
        </w:tc>
      </w:tr>
      <w:tr w:rsidR="00E76B60" w:rsidRPr="000712C9" w:rsidTr="00E76B60">
        <w:trPr>
          <w:trHeight w:val="471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коэффициент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технической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готовности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автотранспорта</w:t>
            </w:r>
            <w:proofErr w:type="spellEnd"/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Отношение количества исправных автомобилей к общему числу списочного количества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К.тех</w:t>
            </w:r>
            <w:proofErr w:type="gramStart"/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.г</w:t>
            </w:r>
            <w:proofErr w:type="gramEnd"/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от</w:t>
            </w: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. =</w:t>
            </w:r>
            <w:r w:rsidRPr="003B38BE">
              <w:rPr>
                <w:rFonts w:ascii="Times New Roman" w:eastAsia="Calibri" w:hAnsi="Times New Roman" w:cs="Times New Roman"/>
                <w:noProof/>
                <w:position w:val="-24"/>
                <w:sz w:val="22"/>
                <w:szCs w:val="22"/>
              </w:rPr>
              <w:drawing>
                <wp:inline distT="0" distB="0" distL="0" distR="0">
                  <wp:extent cx="1110615" cy="40259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B38B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К.исп.ав</w:t>
            </w:r>
            <w:proofErr w:type="spell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. - </w:t>
            </w:r>
            <w:r w:rsidRPr="003B38BE">
              <w:rPr>
                <w:rFonts w:ascii="Times New Roman" w:eastAsia="Calibri" w:hAnsi="Times New Roman" w:cs="Times New Roman"/>
                <w:lang w:val="ru-RU"/>
              </w:rPr>
              <w:t>количество исправных автомобилей;</w:t>
            </w: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proofErr w:type="spell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С.кол</w:t>
            </w:r>
            <w:proofErr w:type="gram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.а</w:t>
            </w:r>
            <w:proofErr w:type="gram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в</w:t>
            </w:r>
            <w:proofErr w:type="spell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. - </w:t>
            </w:r>
            <w:r w:rsidRPr="003B38BE">
              <w:rPr>
                <w:rFonts w:ascii="Times New Roman" w:eastAsia="Calibri" w:hAnsi="Times New Roman" w:cs="Times New Roman"/>
                <w:bCs/>
                <w:lang w:val="ru-RU"/>
              </w:rPr>
              <w:t>списочное количество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 (путевой лист автомобиля)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712C9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Вмз=Пф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Пу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Пф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Пу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712C9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убывающий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Вср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E76B60" w:rsidRPr="000712C9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предоставленных государственных и муниципальных услуг на базе МФЦ в электронном виде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данные, 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возрастающ</w:t>
            </w:r>
            <w:r w:rsidRPr="003B38BE">
              <w:rPr>
                <w:rFonts w:ascii="Times New Roman" w:hAnsi="Times New Roman" w:cs="Times New Roman"/>
              </w:rPr>
              <w:lastRenderedPageBreak/>
              <w:t>ий</w:t>
            </w:r>
            <w:proofErr w:type="spellEnd"/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Дэл.ус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данные,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АУ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«Многофункциональный центр предоставления государственных и муниципальных услуг</w:t>
            </w:r>
          </w:p>
        </w:tc>
      </w:tr>
    </w:tbl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76B60" w:rsidRPr="00D368C0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3B38BE" w:rsidRDefault="003B38BE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3B38BE" w:rsidSect="003B38BE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B55487" w:rsidRPr="009168F0" w:rsidRDefault="00B55487" w:rsidP="006171D7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F85092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26" w:rsidRDefault="00554826" w:rsidP="0041620F">
      <w:r>
        <w:separator/>
      </w:r>
    </w:p>
  </w:endnote>
  <w:endnote w:type="continuationSeparator" w:id="0">
    <w:p w:rsidR="00554826" w:rsidRDefault="00554826" w:rsidP="004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6B1B36">
    <w:pPr>
      <w:spacing w:line="14" w:lineRule="auto"/>
      <w:rPr>
        <w:sz w:val="20"/>
        <w:szCs w:val="20"/>
      </w:rPr>
    </w:pPr>
    <w:r w:rsidRPr="006B1B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226310" w:rsidRDefault="006B1B3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22631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12C9">
                  <w:rPr>
                    <w:rFonts w:ascii="Times New Roman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26" w:rsidRDefault="00554826" w:rsidP="0041620F">
      <w:r>
        <w:separator/>
      </w:r>
    </w:p>
  </w:footnote>
  <w:footnote w:type="continuationSeparator" w:id="0">
    <w:p w:rsidR="00554826" w:rsidRDefault="00554826" w:rsidP="0041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00D34"/>
    <w:rsid w:val="000032A2"/>
    <w:rsid w:val="00006555"/>
    <w:rsid w:val="000312B4"/>
    <w:rsid w:val="0005425E"/>
    <w:rsid w:val="000712C9"/>
    <w:rsid w:val="0008461D"/>
    <w:rsid w:val="000A4BE4"/>
    <w:rsid w:val="000D0B79"/>
    <w:rsid w:val="000E5038"/>
    <w:rsid w:val="00154A3B"/>
    <w:rsid w:val="00197677"/>
    <w:rsid w:val="001A5028"/>
    <w:rsid w:val="001B68A6"/>
    <w:rsid w:val="001C5B79"/>
    <w:rsid w:val="00202645"/>
    <w:rsid w:val="00202C59"/>
    <w:rsid w:val="00226310"/>
    <w:rsid w:val="0025413F"/>
    <w:rsid w:val="002A6588"/>
    <w:rsid w:val="002B5CF5"/>
    <w:rsid w:val="002C415F"/>
    <w:rsid w:val="003346C8"/>
    <w:rsid w:val="00345DC9"/>
    <w:rsid w:val="00362CF5"/>
    <w:rsid w:val="003749C8"/>
    <w:rsid w:val="003B38BE"/>
    <w:rsid w:val="003C28AF"/>
    <w:rsid w:val="003D55A8"/>
    <w:rsid w:val="003D72B7"/>
    <w:rsid w:val="00406AC3"/>
    <w:rsid w:val="0041620F"/>
    <w:rsid w:val="00476CCE"/>
    <w:rsid w:val="00484FDC"/>
    <w:rsid w:val="004917B9"/>
    <w:rsid w:val="004F6B72"/>
    <w:rsid w:val="00533FAC"/>
    <w:rsid w:val="00554826"/>
    <w:rsid w:val="005B0FCB"/>
    <w:rsid w:val="005B1252"/>
    <w:rsid w:val="005D049C"/>
    <w:rsid w:val="00602BF0"/>
    <w:rsid w:val="006171D7"/>
    <w:rsid w:val="00623F94"/>
    <w:rsid w:val="00643899"/>
    <w:rsid w:val="006614E7"/>
    <w:rsid w:val="00666870"/>
    <w:rsid w:val="00691221"/>
    <w:rsid w:val="006A6E2F"/>
    <w:rsid w:val="006B1B36"/>
    <w:rsid w:val="006C2B0C"/>
    <w:rsid w:val="007457D3"/>
    <w:rsid w:val="007A25D0"/>
    <w:rsid w:val="007C5F00"/>
    <w:rsid w:val="007D3ECA"/>
    <w:rsid w:val="00815143"/>
    <w:rsid w:val="008732C9"/>
    <w:rsid w:val="00887C66"/>
    <w:rsid w:val="00897183"/>
    <w:rsid w:val="008E618D"/>
    <w:rsid w:val="008F03B6"/>
    <w:rsid w:val="00904208"/>
    <w:rsid w:val="009168F0"/>
    <w:rsid w:val="00990238"/>
    <w:rsid w:val="009A55D0"/>
    <w:rsid w:val="009A7F2A"/>
    <w:rsid w:val="009B5BA4"/>
    <w:rsid w:val="00AA5262"/>
    <w:rsid w:val="00AC6B15"/>
    <w:rsid w:val="00AE40DF"/>
    <w:rsid w:val="00AF73BF"/>
    <w:rsid w:val="00B2007A"/>
    <w:rsid w:val="00B55487"/>
    <w:rsid w:val="00BA37AB"/>
    <w:rsid w:val="00BC0ABF"/>
    <w:rsid w:val="00BC2A5E"/>
    <w:rsid w:val="00BF2301"/>
    <w:rsid w:val="00C22249"/>
    <w:rsid w:val="00C33F16"/>
    <w:rsid w:val="00C6680A"/>
    <w:rsid w:val="00CA34D8"/>
    <w:rsid w:val="00D36333"/>
    <w:rsid w:val="00D405C7"/>
    <w:rsid w:val="00D43EA8"/>
    <w:rsid w:val="00D46A38"/>
    <w:rsid w:val="00D669E9"/>
    <w:rsid w:val="00DD34FA"/>
    <w:rsid w:val="00DE5C28"/>
    <w:rsid w:val="00E11710"/>
    <w:rsid w:val="00E3795F"/>
    <w:rsid w:val="00E52FD3"/>
    <w:rsid w:val="00E57A9E"/>
    <w:rsid w:val="00E60636"/>
    <w:rsid w:val="00E65A72"/>
    <w:rsid w:val="00E76B60"/>
    <w:rsid w:val="00E916E1"/>
    <w:rsid w:val="00F23F2B"/>
    <w:rsid w:val="00F71A8F"/>
    <w:rsid w:val="00F85092"/>
    <w:rsid w:val="00FD6C2D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3FA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533FAC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533FA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33FA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3FAC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FA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FA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FA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3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168F0"/>
  </w:style>
  <w:style w:type="character" w:customStyle="1" w:styleId="a6">
    <w:name w:val="Абзац списка Знак"/>
    <w:link w:val="a5"/>
    <w:uiPriority w:val="99"/>
    <w:locked/>
    <w:rsid w:val="00533FAC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7">
    <w:name w:val="Balloon Text"/>
    <w:basedOn w:val="a"/>
    <w:link w:val="a8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33F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168F0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533FAC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533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3FA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533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33FA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533FAC"/>
  </w:style>
  <w:style w:type="paragraph" w:styleId="af1">
    <w:name w:val="Normal (Web)"/>
    <w:basedOn w:val="a"/>
    <w:uiPriority w:val="99"/>
    <w:rsid w:val="00533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533FAC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33F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533FAC"/>
    <w:rPr>
      <w:color w:val="106BBE"/>
    </w:rPr>
  </w:style>
  <w:style w:type="character" w:customStyle="1" w:styleId="af6">
    <w:name w:val="Цветовое выделение"/>
    <w:uiPriority w:val="99"/>
    <w:rsid w:val="00533FAC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533FA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533FAC"/>
    <w:rPr>
      <w:i/>
      <w:iCs/>
    </w:rPr>
  </w:style>
  <w:style w:type="paragraph" w:customStyle="1" w:styleId="ConsTitle">
    <w:name w:val="ConsTitle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533FAC"/>
  </w:style>
  <w:style w:type="character" w:customStyle="1" w:styleId="12">
    <w:name w:val="Обычный1"/>
    <w:rsid w:val="00533FAC"/>
  </w:style>
  <w:style w:type="paragraph" w:customStyle="1" w:styleId="Default">
    <w:name w:val="Default"/>
    <w:rsid w:val="00533F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533FA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533FA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33FA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33FA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33FA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533FAC"/>
  </w:style>
  <w:style w:type="paragraph" w:styleId="afa">
    <w:name w:val="caption"/>
    <w:basedOn w:val="a"/>
    <w:link w:val="afb"/>
    <w:rsid w:val="00533FAC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533FA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533FAC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533FAC"/>
    <w:rPr>
      <w:sz w:val="20"/>
    </w:rPr>
  </w:style>
  <w:style w:type="paragraph" w:styleId="31">
    <w:name w:val="toc 3"/>
    <w:next w:val="a"/>
    <w:link w:val="32"/>
    <w:uiPriority w:val="39"/>
    <w:rsid w:val="00533FA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533FAC"/>
    <w:rPr>
      <w:vertAlign w:val="superscript"/>
    </w:rPr>
  </w:style>
  <w:style w:type="character" w:styleId="afd">
    <w:name w:val="footnote reference"/>
    <w:basedOn w:val="a0"/>
    <w:link w:val="15"/>
    <w:rsid w:val="00533FA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533FA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533FA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533FA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33FA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33FA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533FAC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33FA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533FAC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533FA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533FAC"/>
  </w:style>
  <w:style w:type="paragraph" w:styleId="51">
    <w:name w:val="toc 5"/>
    <w:next w:val="a"/>
    <w:link w:val="52"/>
    <w:uiPriority w:val="39"/>
    <w:rsid w:val="00533FA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533FAC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533FAC"/>
  </w:style>
  <w:style w:type="character" w:customStyle="1" w:styleId="aff0">
    <w:name w:val="Список Знак"/>
    <w:link w:val="aff"/>
    <w:rsid w:val="00533FA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533FA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533FA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533FA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533FA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533FAC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533F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footer" Target="footer4.xm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footer" Target="footer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61522-6695-42E6-AF8B-C31CD1F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78</Pages>
  <Words>14199</Words>
  <Characters>80940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2025-03-20T11:43:00Z</cp:lastPrinted>
  <dcterms:created xsi:type="dcterms:W3CDTF">2025-03-20T11:14:00Z</dcterms:created>
  <dcterms:modified xsi:type="dcterms:W3CDTF">2025-03-20T11:55:00Z</dcterms:modified>
</cp:coreProperties>
</file>