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2B9" w:rsidRPr="009362B9" w:rsidRDefault="009362B9" w:rsidP="009362B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362B9">
        <w:rPr>
          <w:rFonts w:ascii="Times New Roman" w:hAnsi="Times New Roman"/>
          <w:b/>
          <w:noProof/>
          <w:sz w:val="26"/>
          <w:szCs w:val="26"/>
        </w:rPr>
        <w:drawing>
          <wp:inline distT="0" distB="0" distL="0" distR="0">
            <wp:extent cx="556895" cy="71564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2B9" w:rsidRPr="009362B9" w:rsidRDefault="009362B9" w:rsidP="009362B9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9362B9">
        <w:rPr>
          <w:rFonts w:ascii="Times New Roman" w:hAnsi="Times New Roman"/>
          <w:b/>
          <w:sz w:val="26"/>
          <w:szCs w:val="26"/>
        </w:rPr>
        <w:t>ПРОЕКТ</w:t>
      </w:r>
    </w:p>
    <w:p w:rsidR="009362B9" w:rsidRPr="009362B9" w:rsidRDefault="009362B9" w:rsidP="009362B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362B9">
        <w:rPr>
          <w:rFonts w:ascii="Times New Roman" w:hAnsi="Times New Roman"/>
          <w:b/>
          <w:sz w:val="26"/>
          <w:szCs w:val="26"/>
        </w:rPr>
        <w:t xml:space="preserve">АДМИНИСТРАЦИЯ УСТЬ-КУБИНСКОГО </w:t>
      </w:r>
    </w:p>
    <w:p w:rsidR="009362B9" w:rsidRPr="009362B9" w:rsidRDefault="009362B9" w:rsidP="009362B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362B9">
        <w:rPr>
          <w:rFonts w:ascii="Times New Roman" w:hAnsi="Times New Roman"/>
          <w:b/>
          <w:sz w:val="26"/>
          <w:szCs w:val="26"/>
        </w:rPr>
        <w:t>МУНИЦИПАЛЬНОГО ОКРУГА</w:t>
      </w:r>
    </w:p>
    <w:p w:rsidR="009362B9" w:rsidRPr="009362B9" w:rsidRDefault="009362B9" w:rsidP="009362B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9362B9" w:rsidRPr="009362B9" w:rsidRDefault="009362B9" w:rsidP="009362B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362B9">
        <w:rPr>
          <w:rFonts w:ascii="Times New Roman" w:hAnsi="Times New Roman"/>
          <w:b/>
          <w:sz w:val="26"/>
          <w:szCs w:val="26"/>
        </w:rPr>
        <w:t>ПОСТАНОВЛЕНИЕ</w:t>
      </w:r>
    </w:p>
    <w:p w:rsidR="009362B9" w:rsidRPr="009362B9" w:rsidRDefault="009362B9" w:rsidP="009362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362B9" w:rsidRPr="009362B9" w:rsidRDefault="009362B9" w:rsidP="009362B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362B9">
        <w:rPr>
          <w:rFonts w:ascii="Times New Roman" w:hAnsi="Times New Roman"/>
          <w:sz w:val="26"/>
          <w:szCs w:val="26"/>
        </w:rPr>
        <w:t>с. Устье</w:t>
      </w:r>
    </w:p>
    <w:p w:rsidR="009362B9" w:rsidRPr="009362B9" w:rsidRDefault="009362B9" w:rsidP="009362B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362B9" w:rsidRPr="009362B9" w:rsidRDefault="009362B9" w:rsidP="009362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362B9">
        <w:rPr>
          <w:rFonts w:ascii="Times New Roman" w:hAnsi="Times New Roman"/>
          <w:sz w:val="26"/>
          <w:szCs w:val="26"/>
        </w:rPr>
        <w:t xml:space="preserve">от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</w:t>
      </w:r>
      <w:r w:rsidRPr="009362B9">
        <w:rPr>
          <w:rFonts w:ascii="Times New Roman" w:hAnsi="Times New Roman"/>
          <w:sz w:val="26"/>
          <w:szCs w:val="26"/>
        </w:rPr>
        <w:t xml:space="preserve">№ </w:t>
      </w:r>
    </w:p>
    <w:p w:rsidR="009362B9" w:rsidRPr="009362B9" w:rsidRDefault="009362B9" w:rsidP="009362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362B9" w:rsidRPr="009362B9" w:rsidRDefault="009362B9" w:rsidP="009362B9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9362B9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округа от 22 августа 2023 года № 1308 «Об утверждении Положения о персонифицированном дополнительном образовании в </w:t>
      </w:r>
      <w:proofErr w:type="spellStart"/>
      <w:r w:rsidRPr="009362B9">
        <w:rPr>
          <w:rFonts w:ascii="Times New Roman" w:hAnsi="Times New Roman"/>
          <w:sz w:val="26"/>
          <w:szCs w:val="26"/>
        </w:rPr>
        <w:t>Усть-Кубинском</w:t>
      </w:r>
      <w:proofErr w:type="spellEnd"/>
      <w:r w:rsidRPr="009362B9">
        <w:rPr>
          <w:rFonts w:ascii="Times New Roman" w:hAnsi="Times New Roman"/>
          <w:sz w:val="26"/>
          <w:szCs w:val="26"/>
        </w:rPr>
        <w:t xml:space="preserve"> муниципальном округе</w:t>
      </w:r>
      <w:r w:rsidRPr="009362B9">
        <w:rPr>
          <w:rFonts w:ascii="Times New Roman" w:hAnsi="Times New Roman"/>
          <w:bCs/>
          <w:sz w:val="26"/>
          <w:szCs w:val="26"/>
        </w:rPr>
        <w:t>»</w:t>
      </w:r>
    </w:p>
    <w:p w:rsidR="009362B9" w:rsidRPr="009362B9" w:rsidRDefault="009362B9" w:rsidP="009362B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362B9" w:rsidRPr="009362B9" w:rsidRDefault="009362B9" w:rsidP="009362B9">
      <w:pPr>
        <w:pStyle w:val="s1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lang w:eastAsia="ar-SA"/>
        </w:rPr>
      </w:pPr>
      <w:r w:rsidRPr="009362B9">
        <w:rPr>
          <w:rFonts w:eastAsia="Calibri"/>
          <w:sz w:val="26"/>
          <w:szCs w:val="26"/>
          <w:lang w:eastAsia="en-US"/>
        </w:rPr>
        <w:t xml:space="preserve">В соответствии с Федеральным законом </w:t>
      </w:r>
      <w:r w:rsidRPr="009362B9">
        <w:rPr>
          <w:sz w:val="26"/>
          <w:szCs w:val="26"/>
        </w:rPr>
        <w:t>от 13.07.2020 года №189-ФЗ «О государственном (муниципальном) социальном заказе на оказание государственных (муниципальных) услуг в социальной сфере»</w:t>
      </w:r>
      <w:r w:rsidRPr="009362B9">
        <w:rPr>
          <w:rFonts w:eastAsia="Calibri"/>
          <w:sz w:val="26"/>
          <w:szCs w:val="26"/>
          <w:lang w:eastAsia="en-US"/>
        </w:rPr>
        <w:t xml:space="preserve">, </w:t>
      </w:r>
      <w:r w:rsidRPr="009362B9">
        <w:rPr>
          <w:sz w:val="26"/>
          <w:szCs w:val="26"/>
          <w:lang w:eastAsia="ar-SA"/>
        </w:rPr>
        <w:t>ст. 42 Устава округа администрация округа</w:t>
      </w:r>
    </w:p>
    <w:p w:rsidR="009362B9" w:rsidRPr="009362B9" w:rsidRDefault="009362B9" w:rsidP="009362B9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9362B9">
        <w:rPr>
          <w:rFonts w:ascii="Times New Roman" w:hAnsi="Times New Roman"/>
          <w:b/>
          <w:sz w:val="26"/>
          <w:szCs w:val="26"/>
        </w:rPr>
        <w:t>ПОСТАНОВЛЯЕТ:</w:t>
      </w:r>
    </w:p>
    <w:p w:rsidR="009362B9" w:rsidRPr="009362B9" w:rsidRDefault="009362B9" w:rsidP="009362B9">
      <w:pPr>
        <w:tabs>
          <w:tab w:val="left" w:pos="198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362B9">
        <w:rPr>
          <w:rFonts w:ascii="Times New Roman" w:hAnsi="Times New Roman"/>
          <w:sz w:val="26"/>
          <w:szCs w:val="26"/>
        </w:rPr>
        <w:t xml:space="preserve">1. Таблицу 1 пункта 4.9 Положения о персонифицированном дополнительном образовании в </w:t>
      </w:r>
      <w:proofErr w:type="spellStart"/>
      <w:r w:rsidRPr="009362B9">
        <w:rPr>
          <w:rFonts w:ascii="Times New Roman" w:hAnsi="Times New Roman"/>
          <w:sz w:val="26"/>
          <w:szCs w:val="26"/>
        </w:rPr>
        <w:t>Усть-Кубинском</w:t>
      </w:r>
      <w:proofErr w:type="spellEnd"/>
      <w:r w:rsidRPr="009362B9">
        <w:rPr>
          <w:rFonts w:ascii="Times New Roman" w:hAnsi="Times New Roman"/>
          <w:sz w:val="26"/>
          <w:szCs w:val="26"/>
        </w:rPr>
        <w:t xml:space="preserve"> муниципальном округе, утвержденного постановлением администрации округа от 22 августа 2023 года № 1308 «Об утверждении Положения о персонифицированном дополнительном образовании в </w:t>
      </w:r>
      <w:proofErr w:type="spellStart"/>
      <w:r w:rsidRPr="009362B9">
        <w:rPr>
          <w:rFonts w:ascii="Times New Roman" w:hAnsi="Times New Roman"/>
          <w:sz w:val="26"/>
          <w:szCs w:val="26"/>
        </w:rPr>
        <w:t>Усть-Кубинском</w:t>
      </w:r>
      <w:proofErr w:type="spellEnd"/>
      <w:r w:rsidRPr="009362B9">
        <w:rPr>
          <w:rFonts w:ascii="Times New Roman" w:hAnsi="Times New Roman"/>
          <w:sz w:val="26"/>
          <w:szCs w:val="26"/>
        </w:rPr>
        <w:t xml:space="preserve"> муниципальном округе</w:t>
      </w:r>
      <w:r w:rsidRPr="009362B9">
        <w:rPr>
          <w:rFonts w:ascii="Times New Roman" w:hAnsi="Times New Roman"/>
          <w:bCs/>
          <w:sz w:val="26"/>
          <w:szCs w:val="26"/>
        </w:rPr>
        <w:t>»</w:t>
      </w:r>
      <w:r>
        <w:rPr>
          <w:rFonts w:ascii="Times New Roman" w:hAnsi="Times New Roman"/>
          <w:bCs/>
          <w:sz w:val="26"/>
          <w:szCs w:val="26"/>
        </w:rPr>
        <w:t>,</w:t>
      </w:r>
      <w:r w:rsidRPr="009362B9">
        <w:rPr>
          <w:rFonts w:ascii="Times New Roman" w:hAnsi="Times New Roman"/>
          <w:sz w:val="26"/>
          <w:szCs w:val="26"/>
        </w:rPr>
        <w:t xml:space="preserve">  изложить в </w:t>
      </w:r>
      <w:r>
        <w:rPr>
          <w:rFonts w:ascii="Times New Roman" w:hAnsi="Times New Roman"/>
          <w:sz w:val="26"/>
          <w:szCs w:val="26"/>
        </w:rPr>
        <w:t>следующей редакции:</w:t>
      </w:r>
    </w:p>
    <w:p w:rsidR="009362B9" w:rsidRPr="009362B9" w:rsidRDefault="009362B9" w:rsidP="009362B9">
      <w:pPr>
        <w:keepNext/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  <w:r w:rsidRPr="009362B9">
        <w:rPr>
          <w:rFonts w:ascii="Times New Roman" w:hAnsi="Times New Roman"/>
          <w:bCs/>
          <w:sz w:val="26"/>
          <w:szCs w:val="26"/>
        </w:rPr>
        <w:t xml:space="preserve">«Таблица </w:t>
      </w:r>
      <w:r w:rsidRPr="009362B9">
        <w:rPr>
          <w:rFonts w:ascii="Times New Roman" w:hAnsi="Times New Roman"/>
          <w:bCs/>
          <w:sz w:val="26"/>
          <w:szCs w:val="26"/>
        </w:rPr>
        <w:fldChar w:fldCharType="begin"/>
      </w:r>
      <w:r w:rsidRPr="009362B9">
        <w:rPr>
          <w:rFonts w:ascii="Times New Roman" w:hAnsi="Times New Roman"/>
          <w:bCs/>
          <w:sz w:val="26"/>
          <w:szCs w:val="26"/>
        </w:rPr>
        <w:instrText xml:space="preserve"> SEQ Таблица \* ARABIC </w:instrText>
      </w:r>
      <w:r w:rsidRPr="009362B9">
        <w:rPr>
          <w:rFonts w:ascii="Times New Roman" w:hAnsi="Times New Roman"/>
          <w:bCs/>
          <w:sz w:val="26"/>
          <w:szCs w:val="26"/>
        </w:rPr>
        <w:fldChar w:fldCharType="separate"/>
      </w:r>
      <w:r w:rsidRPr="009362B9">
        <w:rPr>
          <w:rFonts w:ascii="Times New Roman" w:hAnsi="Times New Roman"/>
          <w:bCs/>
          <w:noProof/>
          <w:sz w:val="26"/>
          <w:szCs w:val="26"/>
        </w:rPr>
        <w:t>1</w:t>
      </w:r>
      <w:r w:rsidRPr="009362B9">
        <w:rPr>
          <w:rFonts w:ascii="Times New Roman" w:hAnsi="Times New Roman"/>
          <w:bCs/>
          <w:sz w:val="26"/>
          <w:szCs w:val="26"/>
        </w:rPr>
        <w:fldChar w:fldCharType="end"/>
      </w:r>
      <w:r w:rsidRPr="009362B9">
        <w:rPr>
          <w:rFonts w:ascii="Times New Roman" w:hAnsi="Times New Roman"/>
          <w:bCs/>
          <w:sz w:val="26"/>
          <w:szCs w:val="26"/>
        </w:rPr>
        <w:t xml:space="preserve">. </w:t>
      </w:r>
    </w:p>
    <w:p w:rsidR="009362B9" w:rsidRPr="009362B9" w:rsidRDefault="009362B9" w:rsidP="009362B9">
      <w:pPr>
        <w:keepNext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9362B9">
        <w:rPr>
          <w:rFonts w:ascii="Times New Roman" w:hAnsi="Times New Roman"/>
          <w:bCs/>
          <w:sz w:val="26"/>
          <w:szCs w:val="26"/>
        </w:rPr>
        <w:t xml:space="preserve">Максимальное число часов учебной нагрузки, предусматриваемой одновременно по </w:t>
      </w:r>
      <w:r w:rsidRPr="009362B9">
        <w:rPr>
          <w:rFonts w:ascii="Times New Roman" w:hAnsi="Times New Roman"/>
          <w:bCs/>
          <w:color w:val="000000"/>
          <w:sz w:val="26"/>
          <w:szCs w:val="26"/>
        </w:rPr>
        <w:t xml:space="preserve">сертификату дополнительного образования </w:t>
      </w:r>
      <w:r w:rsidRPr="009362B9">
        <w:rPr>
          <w:rFonts w:ascii="Times New Roman" w:hAnsi="Times New Roman"/>
          <w:bCs/>
          <w:sz w:val="26"/>
          <w:szCs w:val="26"/>
        </w:rPr>
        <w:t>за счет бюджетных средств</w:t>
      </w:r>
    </w:p>
    <w:tbl>
      <w:tblPr>
        <w:tblW w:w="9400" w:type="dxa"/>
        <w:tblInd w:w="93" w:type="dxa"/>
        <w:tblLayout w:type="fixed"/>
        <w:tblLook w:val="04A0"/>
      </w:tblPr>
      <w:tblGrid>
        <w:gridCol w:w="2478"/>
        <w:gridCol w:w="2244"/>
        <w:gridCol w:w="2551"/>
        <w:gridCol w:w="2127"/>
      </w:tblGrid>
      <w:tr w:rsidR="009362B9" w:rsidRPr="009362B9" w:rsidTr="0007025B">
        <w:trPr>
          <w:trHeight w:val="1284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2B9" w:rsidRPr="009362B9" w:rsidRDefault="009362B9" w:rsidP="00070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62B9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категории детей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2B9" w:rsidRPr="009362B9" w:rsidRDefault="009362B9" w:rsidP="00070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62B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Норматив обеспечения сертификата </w:t>
            </w:r>
            <w:r w:rsidRPr="009362B9">
              <w:rPr>
                <w:rFonts w:ascii="Times New Roman" w:hAnsi="Times New Roman"/>
                <w:sz w:val="26"/>
                <w:szCs w:val="26"/>
              </w:rPr>
              <w:t>дополнительного образования</w:t>
            </w:r>
            <w:r w:rsidRPr="009362B9">
              <w:rPr>
                <w:rFonts w:ascii="Times New Roman" w:hAnsi="Times New Roman"/>
                <w:color w:val="000000"/>
                <w:sz w:val="26"/>
                <w:szCs w:val="26"/>
              </w:rPr>
              <w:t>, часов в неделю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2B9" w:rsidRPr="009362B9" w:rsidRDefault="009362B9" w:rsidP="00070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62B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Дополнительные часы при выборе дополнительных </w:t>
            </w:r>
            <w:proofErr w:type="spellStart"/>
            <w:proofErr w:type="gramStart"/>
            <w:r w:rsidRPr="009362B9">
              <w:rPr>
                <w:rFonts w:ascii="Times New Roman" w:hAnsi="Times New Roman"/>
                <w:color w:val="000000"/>
                <w:sz w:val="26"/>
                <w:szCs w:val="26"/>
              </w:rPr>
              <w:t>общеобразователь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9362B9">
              <w:rPr>
                <w:rFonts w:ascii="Times New Roman" w:hAnsi="Times New Roman"/>
                <w:color w:val="000000"/>
                <w:sz w:val="26"/>
                <w:szCs w:val="26"/>
              </w:rPr>
              <w:t>ных</w:t>
            </w:r>
            <w:proofErr w:type="spellEnd"/>
            <w:proofErr w:type="gramEnd"/>
            <w:r w:rsidRPr="009362B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программ, включенных в реестр значимых программ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2B9" w:rsidRPr="009362B9" w:rsidRDefault="009362B9" w:rsidP="00070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62B9">
              <w:rPr>
                <w:rFonts w:ascii="Times New Roman" w:hAnsi="Times New Roman"/>
                <w:color w:val="000000"/>
                <w:sz w:val="26"/>
                <w:szCs w:val="26"/>
              </w:rPr>
              <w:t>Максимальный объем учебной нагрузки, при котором допускается формирование социального сертификата</w:t>
            </w:r>
          </w:p>
        </w:tc>
      </w:tr>
      <w:tr w:rsidR="009362B9" w:rsidRPr="009362B9" w:rsidTr="0007025B">
        <w:trPr>
          <w:trHeight w:val="288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B9" w:rsidRPr="009362B9" w:rsidRDefault="009362B9" w:rsidP="00070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62B9">
              <w:rPr>
                <w:rFonts w:ascii="Times New Roman" w:hAnsi="Times New Roman"/>
                <w:color w:val="000000"/>
                <w:sz w:val="26"/>
                <w:szCs w:val="26"/>
              </w:rPr>
              <w:t>Дети в возрасте от 5-ти до 18-ти лет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2B9" w:rsidRPr="009362B9" w:rsidRDefault="009362B9" w:rsidP="00070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62B9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2B9" w:rsidRPr="009362B9" w:rsidRDefault="009362B9" w:rsidP="00070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62B9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2B9" w:rsidRPr="009362B9" w:rsidRDefault="009362B9" w:rsidP="00070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62B9">
              <w:rPr>
                <w:rFonts w:ascii="Times New Roman" w:hAnsi="Times New Roman"/>
                <w:color w:val="000000"/>
                <w:sz w:val="26"/>
                <w:szCs w:val="26"/>
              </w:rPr>
              <w:t>5,5</w:t>
            </w:r>
            <w:r w:rsidR="005F798F"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</w:tc>
      </w:tr>
    </w:tbl>
    <w:p w:rsidR="009362B9" w:rsidRPr="009362B9" w:rsidRDefault="009362B9" w:rsidP="009362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62B9">
        <w:rPr>
          <w:rFonts w:ascii="Times New Roman" w:hAnsi="Times New Roman" w:cs="Times New Roman"/>
          <w:sz w:val="26"/>
          <w:szCs w:val="26"/>
        </w:rPr>
        <w:t xml:space="preserve">2. Настоящее постановление вступает в силу </w:t>
      </w:r>
      <w:r>
        <w:rPr>
          <w:rFonts w:ascii="Times New Roman" w:hAnsi="Times New Roman" w:cs="Times New Roman"/>
          <w:sz w:val="26"/>
          <w:szCs w:val="26"/>
        </w:rPr>
        <w:t xml:space="preserve">после его </w:t>
      </w:r>
      <w:r w:rsidRPr="009362B9">
        <w:rPr>
          <w:rFonts w:ascii="Times New Roman" w:hAnsi="Times New Roman" w:cs="Times New Roman"/>
          <w:sz w:val="26"/>
          <w:szCs w:val="26"/>
        </w:rPr>
        <w:t>официально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9362B9">
        <w:rPr>
          <w:rFonts w:ascii="Times New Roman" w:hAnsi="Times New Roman" w:cs="Times New Roman"/>
          <w:sz w:val="26"/>
          <w:szCs w:val="26"/>
        </w:rPr>
        <w:t xml:space="preserve"> опубликовани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9362B9">
        <w:rPr>
          <w:rFonts w:ascii="Times New Roman" w:hAnsi="Times New Roman" w:cs="Times New Roman"/>
          <w:sz w:val="26"/>
          <w:szCs w:val="26"/>
        </w:rPr>
        <w:t>.</w:t>
      </w:r>
    </w:p>
    <w:p w:rsidR="009362B9" w:rsidRPr="009362B9" w:rsidRDefault="009362B9" w:rsidP="009362B9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62B9" w:rsidRPr="009362B9" w:rsidRDefault="009362B9" w:rsidP="009362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362B9">
        <w:rPr>
          <w:rFonts w:ascii="Times New Roman" w:hAnsi="Times New Roman"/>
          <w:sz w:val="26"/>
          <w:szCs w:val="26"/>
          <w:lang w:eastAsia="en-US"/>
        </w:rPr>
        <w:t>Глава округа</w:t>
      </w:r>
      <w:r w:rsidRPr="009362B9">
        <w:rPr>
          <w:rFonts w:ascii="Times New Roman" w:hAnsi="Times New Roman"/>
          <w:sz w:val="26"/>
          <w:szCs w:val="26"/>
          <w:lang w:eastAsia="en-US"/>
        </w:rPr>
        <w:tab/>
      </w:r>
      <w:r w:rsidRPr="009362B9">
        <w:rPr>
          <w:rFonts w:ascii="Times New Roman" w:hAnsi="Times New Roman"/>
          <w:sz w:val="26"/>
          <w:szCs w:val="26"/>
          <w:lang w:eastAsia="en-US"/>
        </w:rPr>
        <w:tab/>
      </w:r>
      <w:r w:rsidRPr="009362B9">
        <w:rPr>
          <w:rFonts w:ascii="Times New Roman" w:hAnsi="Times New Roman"/>
          <w:sz w:val="26"/>
          <w:szCs w:val="26"/>
          <w:lang w:eastAsia="en-US"/>
        </w:rPr>
        <w:tab/>
      </w:r>
      <w:r w:rsidRPr="009362B9">
        <w:rPr>
          <w:rFonts w:ascii="Times New Roman" w:hAnsi="Times New Roman"/>
          <w:sz w:val="26"/>
          <w:szCs w:val="26"/>
          <w:lang w:eastAsia="en-US"/>
        </w:rPr>
        <w:tab/>
      </w:r>
      <w:r w:rsidRPr="009362B9">
        <w:rPr>
          <w:rFonts w:ascii="Times New Roman" w:hAnsi="Times New Roman"/>
          <w:sz w:val="26"/>
          <w:szCs w:val="26"/>
          <w:lang w:eastAsia="en-US"/>
        </w:rPr>
        <w:tab/>
      </w:r>
      <w:r w:rsidRPr="009362B9">
        <w:rPr>
          <w:rFonts w:ascii="Times New Roman" w:hAnsi="Times New Roman"/>
          <w:sz w:val="26"/>
          <w:szCs w:val="26"/>
          <w:lang w:eastAsia="en-US"/>
        </w:rPr>
        <w:tab/>
      </w:r>
      <w:r w:rsidRPr="009362B9">
        <w:rPr>
          <w:rFonts w:ascii="Times New Roman" w:hAnsi="Times New Roman"/>
          <w:sz w:val="26"/>
          <w:szCs w:val="26"/>
          <w:lang w:eastAsia="en-US"/>
        </w:rPr>
        <w:tab/>
      </w:r>
      <w:r w:rsidRPr="009362B9">
        <w:rPr>
          <w:rFonts w:ascii="Times New Roman" w:hAnsi="Times New Roman"/>
          <w:sz w:val="26"/>
          <w:szCs w:val="26"/>
          <w:lang w:eastAsia="en-US"/>
        </w:rPr>
        <w:tab/>
      </w:r>
      <w:r>
        <w:rPr>
          <w:rFonts w:ascii="Times New Roman" w:hAnsi="Times New Roman"/>
          <w:sz w:val="26"/>
          <w:szCs w:val="26"/>
          <w:lang w:eastAsia="en-US"/>
        </w:rPr>
        <w:t xml:space="preserve">               </w:t>
      </w:r>
      <w:r w:rsidRPr="009362B9">
        <w:rPr>
          <w:rFonts w:ascii="Times New Roman" w:hAnsi="Times New Roman"/>
          <w:sz w:val="26"/>
          <w:szCs w:val="26"/>
          <w:lang w:eastAsia="en-US"/>
        </w:rPr>
        <w:t>И.В. Быков</w:t>
      </w:r>
    </w:p>
    <w:p w:rsidR="00124281" w:rsidRPr="009362B9" w:rsidRDefault="00124281">
      <w:pPr>
        <w:rPr>
          <w:sz w:val="26"/>
          <w:szCs w:val="26"/>
        </w:rPr>
      </w:pPr>
    </w:p>
    <w:sectPr w:rsidR="00124281" w:rsidRPr="009362B9" w:rsidSect="00124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362B9"/>
    <w:rsid w:val="00124281"/>
    <w:rsid w:val="005F798F"/>
    <w:rsid w:val="00936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2B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62B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s16">
    <w:name w:val="s_16"/>
    <w:basedOn w:val="a"/>
    <w:rsid w:val="009362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36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2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2024-11-22T05:57:00Z</dcterms:created>
  <dcterms:modified xsi:type="dcterms:W3CDTF">2024-11-22T06:00:00Z</dcterms:modified>
</cp:coreProperties>
</file>