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D1" w:rsidRDefault="00B532D1" w:rsidP="00B532D1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D1" w:rsidRDefault="00B532D1" w:rsidP="00B532D1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B532D1" w:rsidRDefault="00B532D1" w:rsidP="00B532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B532D1" w:rsidRPr="00091B36" w:rsidRDefault="00B532D1" w:rsidP="00B532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B532D1">
        <w:rPr>
          <w:b/>
          <w:sz w:val="26"/>
          <w:szCs w:val="26"/>
        </w:rPr>
        <w:t>ОКРУГА</w:t>
      </w:r>
    </w:p>
    <w:p w:rsidR="00B532D1" w:rsidRDefault="00B532D1" w:rsidP="00B532D1">
      <w:pPr>
        <w:jc w:val="center"/>
        <w:rPr>
          <w:b/>
          <w:sz w:val="26"/>
          <w:szCs w:val="26"/>
        </w:rPr>
      </w:pPr>
    </w:p>
    <w:p w:rsidR="00B532D1" w:rsidRDefault="00B532D1" w:rsidP="00B532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B532D1" w:rsidRDefault="00B532D1" w:rsidP="00B532D1">
      <w:pPr>
        <w:jc w:val="center"/>
        <w:rPr>
          <w:b/>
          <w:sz w:val="26"/>
          <w:szCs w:val="26"/>
        </w:rPr>
      </w:pPr>
    </w:p>
    <w:p w:rsidR="00B532D1" w:rsidRDefault="00B532D1" w:rsidP="00B532D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B532D1" w:rsidRDefault="00B532D1" w:rsidP="00B532D1">
      <w:pPr>
        <w:jc w:val="center"/>
        <w:rPr>
          <w:bCs/>
          <w:sz w:val="26"/>
          <w:szCs w:val="26"/>
        </w:rPr>
      </w:pPr>
    </w:p>
    <w:p w:rsidR="00B532D1" w:rsidRDefault="00B532D1" w:rsidP="00B532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                                                                                                                            № </w:t>
      </w:r>
    </w:p>
    <w:p w:rsidR="00B532D1" w:rsidRDefault="00B532D1" w:rsidP="00B532D1">
      <w:pPr>
        <w:jc w:val="both"/>
        <w:rPr>
          <w:bCs/>
          <w:sz w:val="26"/>
          <w:szCs w:val="26"/>
        </w:rPr>
      </w:pPr>
    </w:p>
    <w:p w:rsidR="00B532D1" w:rsidRDefault="00B532D1" w:rsidP="00B532D1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6 марта 2023 года № 382 «Об утверждении административного регламента предоставления муниципальной услуги по выдаче разрешения на ввод объекта в эксплуатацию»</w:t>
      </w:r>
    </w:p>
    <w:p w:rsidR="00B532D1" w:rsidRDefault="00B532D1" w:rsidP="00B532D1">
      <w:pPr>
        <w:jc w:val="center"/>
        <w:rPr>
          <w:bCs/>
          <w:sz w:val="26"/>
          <w:szCs w:val="26"/>
        </w:rPr>
      </w:pPr>
    </w:p>
    <w:p w:rsidR="00B532D1" w:rsidRDefault="00B532D1" w:rsidP="00B532D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соответствии с Федеральным законом от 29 декабря 2022 года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ст. 42 Устава округа администрация округа</w:t>
      </w:r>
    </w:p>
    <w:p w:rsidR="00B532D1" w:rsidRDefault="00B532D1" w:rsidP="00B532D1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B532D1" w:rsidRDefault="00B532D1" w:rsidP="00B532D1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раздел 2 административного регламента предоставления муниципальной услуги по выдаче разрешения на ввод объекта в эксплуатацию, утвержденный постановлением администрации округа от 6 марта 2023 года № 382 «Об утверждении административного регламента предоставления муниципальной услуги по выдаче разрешения на ввод объекта в эксплуатацию», внести следующие изменения:</w:t>
      </w:r>
    </w:p>
    <w:p w:rsidR="00B532D1" w:rsidRDefault="00B532D1" w:rsidP="00B532D1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Подпункты «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», «е», «и» пункта 2.6.1 признать утратившими силу.</w:t>
      </w:r>
    </w:p>
    <w:p w:rsidR="00B532D1" w:rsidRDefault="00B532D1" w:rsidP="00804BDE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последнем абзаце пункта 2.6.1 слова «в подпунктах «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» - «л» заменить словами «в подпунктах «ж»,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», «к» и «л».</w:t>
      </w:r>
      <w:proofErr w:type="gramEnd"/>
    </w:p>
    <w:p w:rsidR="00B532D1" w:rsidRDefault="001D13A0" w:rsidP="001D13A0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пункте 2.6.2 слова «подпунктами «г» - «к» заменить словами «подпунктами «г», «ж»,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 и «к».</w:t>
      </w:r>
      <w:proofErr w:type="gramEnd"/>
    </w:p>
    <w:p w:rsidR="001D13A0" w:rsidRDefault="00C21BBE" w:rsidP="00C21BBE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Пункт 2.6.3 признать утратившим силу.</w:t>
      </w:r>
    </w:p>
    <w:p w:rsidR="00C21BBE" w:rsidRDefault="00C21BBE" w:rsidP="00C21BBE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пункте 2.6.4 слова «в подпунктах «г» -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 заменить словами «в подпунктах «г», «ж» и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».</w:t>
      </w:r>
    </w:p>
    <w:p w:rsidR="00C21BBE" w:rsidRDefault="00C21BBE" w:rsidP="00C21BBE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Подпункты «б», «г», «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» пункта 2.7.1 признать утратившими силу.</w:t>
      </w:r>
    </w:p>
    <w:p w:rsidR="00C21BBE" w:rsidRDefault="00C21BBE" w:rsidP="00C21BBE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абзаце первом пункта 2.7.3 слова «в подпунктах «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» и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 заменить словами «в подпункте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».</w:t>
      </w:r>
    </w:p>
    <w:p w:rsidR="00C21BBE" w:rsidRDefault="002A4E05" w:rsidP="002A4E05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абзаце втором пункта 2.7.3 слова «в подпунктах «а» - «в» и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 заменить словами «в подпунктах «а», «в» и «</w:t>
      </w:r>
      <w:proofErr w:type="spellStart"/>
      <w:r>
        <w:rPr>
          <w:bCs/>
          <w:sz w:val="26"/>
          <w:szCs w:val="26"/>
        </w:rPr>
        <w:t>з</w:t>
      </w:r>
      <w:proofErr w:type="spellEnd"/>
      <w:r>
        <w:rPr>
          <w:bCs/>
          <w:sz w:val="26"/>
          <w:szCs w:val="26"/>
        </w:rPr>
        <w:t>».</w:t>
      </w:r>
      <w:proofErr w:type="gramEnd"/>
    </w:p>
    <w:p w:rsidR="002A4E05" w:rsidRDefault="002A4E05" w:rsidP="002A4E05">
      <w:pPr>
        <w:pStyle w:val="a5"/>
        <w:numPr>
          <w:ilvl w:val="1"/>
          <w:numId w:val="1"/>
        </w:numPr>
        <w:ind w:left="0" w:firstLine="705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абзаце четвертом пункта 2.7.3 слова «в подпунктах «а», «г», «</w:t>
      </w:r>
      <w:proofErr w:type="spellStart"/>
      <w:r>
        <w:rPr>
          <w:bCs/>
          <w:sz w:val="26"/>
          <w:szCs w:val="26"/>
        </w:rPr>
        <w:t>д</w:t>
      </w:r>
      <w:proofErr w:type="spellEnd"/>
      <w:r>
        <w:rPr>
          <w:bCs/>
          <w:sz w:val="26"/>
          <w:szCs w:val="26"/>
        </w:rPr>
        <w:t>», «е» и «ж» заменить словами «в подпунктах «а», «е» и «ж».</w:t>
      </w:r>
      <w:proofErr w:type="gramEnd"/>
    </w:p>
    <w:p w:rsidR="002A4E05" w:rsidRDefault="00CB4713" w:rsidP="00CB4713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Абзац пятый пункта 2.7.3 признать утратившим силу.</w:t>
      </w:r>
    </w:p>
    <w:p w:rsidR="00CB4713" w:rsidRDefault="00CB4713" w:rsidP="00CB4713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Абзацы второй, пятый пункта 2.10 признать утратившими силу.</w:t>
      </w:r>
    </w:p>
    <w:p w:rsidR="00CB4713" w:rsidRDefault="00516EAD" w:rsidP="00516EAD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Настоящее постановление вступает в силу со дня его подписания и подлежит обнародованию.</w:t>
      </w:r>
    </w:p>
    <w:p w:rsidR="00516EAD" w:rsidRDefault="00516EAD" w:rsidP="00516EAD">
      <w:pPr>
        <w:jc w:val="both"/>
        <w:rPr>
          <w:bCs/>
          <w:sz w:val="26"/>
          <w:szCs w:val="26"/>
        </w:rPr>
      </w:pPr>
    </w:p>
    <w:p w:rsidR="00516EAD" w:rsidRDefault="00516EAD" w:rsidP="00516EAD">
      <w:pPr>
        <w:jc w:val="both"/>
        <w:rPr>
          <w:bCs/>
          <w:sz w:val="26"/>
          <w:szCs w:val="26"/>
        </w:rPr>
      </w:pPr>
    </w:p>
    <w:p w:rsidR="00516EAD" w:rsidRDefault="00516EAD" w:rsidP="00516EAD">
      <w:pPr>
        <w:jc w:val="both"/>
        <w:rPr>
          <w:bCs/>
          <w:sz w:val="26"/>
          <w:szCs w:val="26"/>
        </w:rPr>
      </w:pPr>
    </w:p>
    <w:p w:rsidR="00516EAD" w:rsidRPr="00516EAD" w:rsidRDefault="00516EAD" w:rsidP="00516EA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 И.В. Быков</w:t>
      </w:r>
    </w:p>
    <w:p w:rsidR="00B57D05" w:rsidRDefault="00B57D05"/>
    <w:sectPr w:rsidR="00B57D05" w:rsidSect="00CB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A1EE8"/>
    <w:multiLevelType w:val="multilevel"/>
    <w:tmpl w:val="70087C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32D1"/>
    <w:rsid w:val="001D13A0"/>
    <w:rsid w:val="002A4E05"/>
    <w:rsid w:val="004707F6"/>
    <w:rsid w:val="00516EAD"/>
    <w:rsid w:val="00804BDE"/>
    <w:rsid w:val="00B532D1"/>
    <w:rsid w:val="00B57D05"/>
    <w:rsid w:val="00C21BBE"/>
    <w:rsid w:val="00CB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D1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2023-04-26T12:26:00Z</cp:lastPrinted>
  <dcterms:created xsi:type="dcterms:W3CDTF">2023-04-26T11:51:00Z</dcterms:created>
  <dcterms:modified xsi:type="dcterms:W3CDTF">2023-04-26T12:41:00Z</dcterms:modified>
</cp:coreProperties>
</file>