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1D" w:rsidRDefault="00DE771D" w:rsidP="00DE771D">
      <w:pPr>
        <w:jc w:val="right"/>
        <w:rPr>
          <w:sz w:val="26"/>
          <w:szCs w:val="26"/>
        </w:rPr>
      </w:pPr>
      <w:r w:rsidRPr="004B55FC">
        <w:rPr>
          <w:b/>
          <w:sz w:val="26"/>
          <w:szCs w:val="26"/>
        </w:rPr>
        <w:t>ПРОЕКТ</w:t>
      </w:r>
    </w:p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E771D" w:rsidRDefault="00DE771D" w:rsidP="00DE771D">
      <w:pPr>
        <w:jc w:val="center"/>
        <w:rPr>
          <w:b/>
          <w:sz w:val="26"/>
          <w:szCs w:val="26"/>
        </w:rPr>
      </w:pPr>
    </w:p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771D" w:rsidRDefault="00DE771D" w:rsidP="00DE771D">
      <w:pPr>
        <w:jc w:val="both"/>
        <w:rPr>
          <w:sz w:val="26"/>
          <w:szCs w:val="26"/>
        </w:rPr>
      </w:pPr>
    </w:p>
    <w:p w:rsidR="00DE771D" w:rsidRDefault="00DE771D" w:rsidP="00DE771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E771D" w:rsidRDefault="00DE771D" w:rsidP="00DE771D">
      <w:pPr>
        <w:jc w:val="both"/>
        <w:rPr>
          <w:sz w:val="26"/>
          <w:szCs w:val="26"/>
        </w:rPr>
      </w:pPr>
    </w:p>
    <w:p w:rsidR="00DE771D" w:rsidRDefault="00DE771D" w:rsidP="00DE771D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 </w:t>
      </w:r>
      <w:r>
        <w:rPr>
          <w:sz w:val="26"/>
          <w:szCs w:val="26"/>
        </w:rPr>
        <w:tab/>
        <w:t>№ ____</w:t>
      </w:r>
    </w:p>
    <w:p w:rsidR="00DE771D" w:rsidRDefault="00DE771D" w:rsidP="00DE771D">
      <w:pPr>
        <w:jc w:val="center"/>
        <w:rPr>
          <w:sz w:val="26"/>
          <w:szCs w:val="26"/>
        </w:rPr>
      </w:pPr>
    </w:p>
    <w:p w:rsidR="00DE771D" w:rsidRPr="00241CD2" w:rsidRDefault="00DE771D" w:rsidP="00DE771D">
      <w:pPr>
        <w:jc w:val="center"/>
        <w:rPr>
          <w:sz w:val="26"/>
          <w:szCs w:val="26"/>
        </w:rPr>
      </w:pPr>
      <w:r w:rsidRPr="00241CD2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241CD2">
        <w:rPr>
          <w:sz w:val="26"/>
          <w:szCs w:val="26"/>
        </w:rPr>
        <w:t>Усть-Кубинского</w:t>
      </w:r>
      <w:proofErr w:type="spellEnd"/>
      <w:r w:rsidRPr="00241CD2">
        <w:rPr>
          <w:sz w:val="26"/>
          <w:szCs w:val="26"/>
        </w:rPr>
        <w:t xml:space="preserve"> муниципального округа</w:t>
      </w:r>
    </w:p>
    <w:p w:rsidR="00DE771D" w:rsidRPr="00241CD2" w:rsidRDefault="00DE771D" w:rsidP="00DE771D">
      <w:pPr>
        <w:jc w:val="center"/>
        <w:rPr>
          <w:sz w:val="26"/>
          <w:szCs w:val="26"/>
        </w:rPr>
      </w:pPr>
      <w:r w:rsidRPr="00241CD2">
        <w:rPr>
          <w:sz w:val="26"/>
          <w:szCs w:val="26"/>
        </w:rPr>
        <w:t xml:space="preserve"> на 2023-2027 годы»</w:t>
      </w:r>
    </w:p>
    <w:p w:rsidR="00DE771D" w:rsidRPr="00100F89" w:rsidRDefault="00DE771D" w:rsidP="00DE77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E771D" w:rsidRPr="00100F89" w:rsidRDefault="00DE771D" w:rsidP="00DE771D">
      <w:pPr>
        <w:pStyle w:val="a7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целью дальнейшего социально-экономического развития </w:t>
      </w:r>
      <w:proofErr w:type="spellStart"/>
      <w:r>
        <w:rPr>
          <w:bCs/>
          <w:sz w:val="26"/>
          <w:szCs w:val="26"/>
        </w:rPr>
        <w:t>Усть</w:t>
      </w:r>
      <w:proofErr w:type="spellEnd"/>
      <w:r>
        <w:rPr>
          <w:bCs/>
          <w:sz w:val="26"/>
          <w:szCs w:val="26"/>
        </w:rPr>
        <w:t xml:space="preserve">–Кубинского муниципального округа, обеспечения благоприятных условий для развития физической культуры и спорта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DE771D" w:rsidRPr="00DE771D" w:rsidRDefault="00DE771D" w:rsidP="00DE771D">
      <w:pPr>
        <w:pStyle w:val="a7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DE771D">
        <w:rPr>
          <w:b/>
          <w:bCs/>
          <w:sz w:val="26"/>
          <w:szCs w:val="26"/>
        </w:rPr>
        <w:t>ПОСТАНОВЛЯЕТ:</w:t>
      </w:r>
    </w:p>
    <w:p w:rsidR="00DE771D" w:rsidRPr="00100F89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F8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242DF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42DF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42DF7">
        <w:rPr>
          <w:rFonts w:ascii="Times New Roman" w:hAnsi="Times New Roman" w:cs="Times New Roman"/>
          <w:sz w:val="26"/>
          <w:szCs w:val="26"/>
        </w:rPr>
        <w:t xml:space="preserve"> </w:t>
      </w:r>
      <w:r w:rsidRPr="00EA4DFC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на территории </w:t>
      </w:r>
      <w:proofErr w:type="spellStart"/>
      <w:r w:rsidRPr="00EA4D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A4DFC">
        <w:rPr>
          <w:rFonts w:ascii="Times New Roman" w:hAnsi="Times New Roman" w:cs="Times New Roman"/>
          <w:sz w:val="26"/>
          <w:szCs w:val="26"/>
        </w:rPr>
        <w:t xml:space="preserve"> округа на </w:t>
      </w:r>
      <w:r w:rsidR="00791F32">
        <w:rPr>
          <w:rFonts w:ascii="Times New Roman" w:hAnsi="Times New Roman" w:cs="Times New Roman"/>
          <w:sz w:val="26"/>
          <w:szCs w:val="26"/>
        </w:rPr>
        <w:t>2023</w:t>
      </w:r>
      <w:r w:rsidRPr="00EA4DFC">
        <w:rPr>
          <w:rFonts w:ascii="Times New Roman" w:hAnsi="Times New Roman" w:cs="Times New Roman"/>
          <w:sz w:val="26"/>
          <w:szCs w:val="26"/>
        </w:rPr>
        <w:t>–2027 годы</w:t>
      </w:r>
      <w:r w:rsidRPr="00242DF7">
        <w:rPr>
          <w:rFonts w:ascii="Times New Roman" w:hAnsi="Times New Roman" w:cs="Times New Roman"/>
          <w:sz w:val="26"/>
          <w:szCs w:val="26"/>
        </w:rPr>
        <w:t>», утвержденн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42DF7">
        <w:rPr>
          <w:rFonts w:ascii="Times New Roman" w:hAnsi="Times New Roman" w:cs="Times New Roman"/>
          <w:sz w:val="26"/>
          <w:szCs w:val="26"/>
        </w:rPr>
        <w:t xml:space="preserve"> постанов</w:t>
      </w:r>
      <w:r>
        <w:rPr>
          <w:rFonts w:ascii="Times New Roman" w:hAnsi="Times New Roman" w:cs="Times New Roman"/>
          <w:sz w:val="26"/>
          <w:szCs w:val="26"/>
        </w:rPr>
        <w:t>лением администрации округа от 16</w:t>
      </w:r>
      <w:r w:rsidRPr="00242D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242DF7">
        <w:rPr>
          <w:rFonts w:ascii="Times New Roman" w:hAnsi="Times New Roman" w:cs="Times New Roman"/>
          <w:sz w:val="26"/>
          <w:szCs w:val="26"/>
        </w:rPr>
        <w:t xml:space="preserve"> 2023 года № </w:t>
      </w:r>
      <w:r>
        <w:rPr>
          <w:rFonts w:ascii="Times New Roman" w:hAnsi="Times New Roman" w:cs="Times New Roman"/>
          <w:sz w:val="26"/>
          <w:szCs w:val="26"/>
        </w:rPr>
        <w:t>972</w:t>
      </w:r>
      <w:r w:rsidRPr="00242DF7">
        <w:rPr>
          <w:rFonts w:ascii="Times New Roman" w:hAnsi="Times New Roman" w:cs="Times New Roman"/>
          <w:sz w:val="26"/>
          <w:szCs w:val="26"/>
        </w:rPr>
        <w:t xml:space="preserve"> «</w:t>
      </w:r>
      <w:r w:rsidRPr="00EA4DFC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«Развитие физической культуры и спорта на территории </w:t>
      </w:r>
      <w:proofErr w:type="spellStart"/>
      <w:r w:rsidRPr="00EA4DFC">
        <w:rPr>
          <w:rFonts w:ascii="Times New Roman" w:hAnsi="Times New Roman" w:cs="Times New Roman"/>
          <w:sz w:val="26"/>
          <w:szCs w:val="26"/>
        </w:rPr>
        <w:t>Усть-</w:t>
      </w:r>
      <w:r w:rsidR="00AB7DBE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AB7DBE">
        <w:rPr>
          <w:rFonts w:ascii="Times New Roman" w:hAnsi="Times New Roman" w:cs="Times New Roman"/>
          <w:sz w:val="26"/>
          <w:szCs w:val="26"/>
        </w:rPr>
        <w:t xml:space="preserve"> округа на 2023</w:t>
      </w:r>
      <w:r w:rsidRPr="00EA4DFC">
        <w:rPr>
          <w:rFonts w:ascii="Times New Roman" w:hAnsi="Times New Roman" w:cs="Times New Roman"/>
          <w:sz w:val="26"/>
          <w:szCs w:val="26"/>
        </w:rPr>
        <w:t>–2027 годы</w:t>
      </w:r>
      <w:r w:rsidRPr="00242D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E771D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паспорте программы позицию «Объем финансового обеспечения 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DE771D" w:rsidRPr="00FA09EA" w:rsidTr="00233B75">
        <w:trPr>
          <w:trHeight w:val="2288"/>
        </w:trPr>
        <w:tc>
          <w:tcPr>
            <w:tcW w:w="2912" w:type="dxa"/>
          </w:tcPr>
          <w:p w:rsidR="00DE771D" w:rsidRPr="005C6FEB" w:rsidRDefault="00DE771D" w:rsidP="00DE771D">
            <w:r w:rsidRPr="005C6FEB">
              <w:rPr>
                <w:sz w:val="26"/>
                <w:szCs w:val="26"/>
              </w:rPr>
              <w:t xml:space="preserve">Объемы </w:t>
            </w:r>
            <w:r>
              <w:rPr>
                <w:sz w:val="26"/>
                <w:szCs w:val="26"/>
              </w:rPr>
              <w:t>финансового обеспечения Программы</w:t>
            </w:r>
          </w:p>
          <w:p w:rsidR="00DE771D" w:rsidRPr="005C6FEB" w:rsidRDefault="00DE771D" w:rsidP="00DE771D"/>
          <w:p w:rsidR="00DE771D" w:rsidRPr="005C6FEB" w:rsidRDefault="00DE771D" w:rsidP="00DE771D"/>
        </w:tc>
        <w:tc>
          <w:tcPr>
            <w:tcW w:w="6870" w:type="dxa"/>
          </w:tcPr>
          <w:p w:rsidR="00DE771D" w:rsidRDefault="00DE771D" w:rsidP="00DE771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30995,6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рублей, в том числе:</w:t>
            </w:r>
          </w:p>
          <w:p w:rsidR="00DE771D" w:rsidRPr="00187388" w:rsidRDefault="00DE771D" w:rsidP="00DE771D"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DE771D" w:rsidRPr="00187388" w:rsidRDefault="00DE771D" w:rsidP="00DE771D">
            <w:r w:rsidRPr="00187388">
              <w:rPr>
                <w:sz w:val="26"/>
                <w:szCs w:val="26"/>
              </w:rPr>
              <w:t>2023 год</w:t>
            </w:r>
            <w:r>
              <w:rPr>
                <w:sz w:val="26"/>
                <w:szCs w:val="26"/>
              </w:rPr>
              <w:t xml:space="preserve"> – 7745,7  </w:t>
            </w:r>
            <w:r w:rsidRPr="00187388">
              <w:rPr>
                <w:sz w:val="26"/>
                <w:szCs w:val="26"/>
              </w:rPr>
              <w:t>тыс. руб.;</w:t>
            </w:r>
          </w:p>
          <w:p w:rsidR="00DE771D" w:rsidRPr="00187388" w:rsidRDefault="00DE771D" w:rsidP="00DE771D">
            <w:r w:rsidRPr="00187388">
              <w:rPr>
                <w:sz w:val="26"/>
                <w:szCs w:val="26"/>
              </w:rPr>
              <w:t xml:space="preserve">2024 год- </w:t>
            </w:r>
            <w:r>
              <w:rPr>
                <w:sz w:val="26"/>
                <w:szCs w:val="26"/>
              </w:rPr>
              <w:t xml:space="preserve"> 7637,1  </w:t>
            </w:r>
            <w:r w:rsidRPr="00187388">
              <w:rPr>
                <w:sz w:val="26"/>
                <w:szCs w:val="26"/>
              </w:rPr>
              <w:t xml:space="preserve"> тыс. руб.;</w:t>
            </w:r>
          </w:p>
          <w:p w:rsidR="00DE771D" w:rsidRPr="00187388" w:rsidRDefault="00DE771D" w:rsidP="00DE771D">
            <w:r w:rsidRPr="00187388">
              <w:rPr>
                <w:sz w:val="26"/>
                <w:szCs w:val="26"/>
              </w:rPr>
              <w:t xml:space="preserve">2025 год- </w:t>
            </w:r>
            <w:r>
              <w:rPr>
                <w:sz w:val="26"/>
                <w:szCs w:val="26"/>
              </w:rPr>
              <w:t xml:space="preserve"> 8184,2</w:t>
            </w:r>
            <w:r w:rsidRPr="00187388">
              <w:rPr>
                <w:sz w:val="26"/>
                <w:szCs w:val="26"/>
              </w:rPr>
              <w:t xml:space="preserve"> тыс. руб.;</w:t>
            </w:r>
          </w:p>
          <w:p w:rsidR="00DE771D" w:rsidRPr="00187388" w:rsidRDefault="00DE771D" w:rsidP="00DE771D">
            <w:r w:rsidRPr="00187388">
              <w:rPr>
                <w:sz w:val="26"/>
                <w:szCs w:val="26"/>
              </w:rPr>
              <w:t>2026 год-</w:t>
            </w:r>
            <w:r>
              <w:rPr>
                <w:sz w:val="26"/>
                <w:szCs w:val="26"/>
              </w:rPr>
              <w:t xml:space="preserve">  7428,6  </w:t>
            </w:r>
            <w:r w:rsidRPr="00187388">
              <w:rPr>
                <w:sz w:val="26"/>
                <w:szCs w:val="26"/>
              </w:rPr>
              <w:t>тыс. руб.;</w:t>
            </w:r>
          </w:p>
          <w:p w:rsidR="00DE771D" w:rsidRDefault="00DE771D" w:rsidP="00DE771D">
            <w:r w:rsidRPr="00187388">
              <w:rPr>
                <w:sz w:val="26"/>
                <w:szCs w:val="26"/>
              </w:rPr>
              <w:t xml:space="preserve">2027 год- </w:t>
            </w:r>
            <w:r>
              <w:rPr>
                <w:sz w:val="26"/>
                <w:szCs w:val="26"/>
              </w:rPr>
              <w:t xml:space="preserve"> 0 </w:t>
            </w:r>
            <w:r w:rsidRPr="00187388">
              <w:rPr>
                <w:sz w:val="26"/>
                <w:szCs w:val="26"/>
              </w:rPr>
              <w:t>тыс. руб.</w:t>
            </w:r>
          </w:p>
          <w:p w:rsidR="00DE771D" w:rsidRDefault="00DE771D" w:rsidP="00DE771D"/>
          <w:p w:rsidR="00DE771D" w:rsidRDefault="00DE771D" w:rsidP="00DE771D">
            <w:r>
              <w:rPr>
                <w:sz w:val="26"/>
                <w:szCs w:val="26"/>
              </w:rPr>
              <w:t xml:space="preserve">Из них средства бюджета 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 округа   27945,6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в  том числе: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2023 год-    7145,7 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2024 год-    6387,1 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2025 год-    7584,2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2026 год-      6828,6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lastRenderedPageBreak/>
              <w:t>2027 год-       0          тыс. руб.</w:t>
            </w:r>
          </w:p>
          <w:p w:rsidR="00DE771D" w:rsidRDefault="00DE771D" w:rsidP="00DE771D"/>
          <w:p w:rsidR="00DE771D" w:rsidRDefault="00DE771D" w:rsidP="00DE771D">
            <w:r>
              <w:rPr>
                <w:sz w:val="26"/>
                <w:szCs w:val="26"/>
              </w:rPr>
              <w:t>Из них средства бюджета  области  3050,0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в том числе: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2023 год-   600,0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2024 год-   1250,0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2025 год -  600,0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2026 год-      600,00      тыс. руб.</w:t>
            </w:r>
          </w:p>
          <w:p w:rsidR="00DE771D" w:rsidRDefault="00DE771D" w:rsidP="00DE771D">
            <w:r>
              <w:rPr>
                <w:sz w:val="26"/>
                <w:szCs w:val="26"/>
              </w:rPr>
              <w:t>2027 год-      0      тыс. руб.</w:t>
            </w:r>
          </w:p>
          <w:p w:rsidR="00DE771D" w:rsidRPr="00FA09EA" w:rsidRDefault="00DE771D" w:rsidP="00DE771D">
            <w:r w:rsidRPr="00FA09EA">
              <w:rPr>
                <w:sz w:val="26"/>
                <w:szCs w:val="26"/>
              </w:rPr>
              <w:t>*В течени</w:t>
            </w:r>
            <w:r>
              <w:rPr>
                <w:sz w:val="26"/>
                <w:szCs w:val="26"/>
              </w:rPr>
              <w:t>е</w:t>
            </w:r>
            <w:r w:rsidRPr="00FA09EA">
              <w:rPr>
                <w:sz w:val="26"/>
                <w:szCs w:val="26"/>
              </w:rPr>
              <w:t xml:space="preserve"> реализации программы объёмы финансового обеспечения  подлежат  уточнению</w:t>
            </w:r>
          </w:p>
        </w:tc>
      </w:tr>
    </w:tbl>
    <w:p w:rsidR="00DE771D" w:rsidRPr="00100F89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26EB9">
        <w:rPr>
          <w:rFonts w:ascii="Times New Roman" w:hAnsi="Times New Roman" w:cs="Times New Roman"/>
          <w:sz w:val="26"/>
          <w:szCs w:val="26"/>
        </w:rPr>
        <w:t>Абзац 2 раздела 5 программы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«Муниципальная программа предполагает финансирование за счёт средств бюджета округа в размере  30995,6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 , в том числе по годам реализации: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2023 год -  77745,7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2024 год -  7637,1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2025 год – 8184,2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2026 год -      7428,6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E771D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2027 год -      0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E771D" w:rsidRPr="00140BD9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1.3. Приложение 4 к программе изложить в следующей </w:t>
      </w:r>
      <w:r w:rsidRPr="002D4245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</w:t>
      </w:r>
    </w:p>
    <w:p w:rsidR="00DE771D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Приложение 5 к программе изложить в следующей </w:t>
      </w:r>
      <w:r w:rsidRPr="002D4245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DE771D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Приложение 6 к программе изложить в следующей </w:t>
      </w:r>
      <w:r w:rsidRPr="002D4245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3 к настоящему постановлению.</w:t>
      </w:r>
    </w:p>
    <w:p w:rsidR="00026EB9" w:rsidRDefault="00026EB9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DE771D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100F89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100F89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100F89" w:rsidRDefault="00DE771D" w:rsidP="00DE771D">
      <w:pPr>
        <w:tabs>
          <w:tab w:val="left" w:pos="7371"/>
        </w:tabs>
        <w:ind w:right="4535"/>
        <w:jc w:val="both"/>
        <w:rPr>
          <w:sz w:val="26"/>
          <w:szCs w:val="26"/>
        </w:rPr>
      </w:pPr>
      <w:r w:rsidRPr="00100F89">
        <w:rPr>
          <w:sz w:val="26"/>
          <w:szCs w:val="26"/>
        </w:rPr>
        <w:t>Глава округа</w:t>
      </w:r>
      <w:r w:rsidRPr="00100F89">
        <w:rPr>
          <w:sz w:val="26"/>
          <w:szCs w:val="26"/>
        </w:rPr>
        <w:tab/>
      </w:r>
      <w:r w:rsidR="00026EB9">
        <w:rPr>
          <w:sz w:val="26"/>
          <w:szCs w:val="26"/>
        </w:rPr>
        <w:t xml:space="preserve">           </w:t>
      </w:r>
      <w:r w:rsidRPr="00100F89">
        <w:rPr>
          <w:sz w:val="26"/>
          <w:szCs w:val="26"/>
        </w:rPr>
        <w:t>И.В. Быков</w:t>
      </w:r>
    </w:p>
    <w:p w:rsidR="00DE771D" w:rsidRDefault="00DE771D" w:rsidP="00DE771D">
      <w:pPr>
        <w:tabs>
          <w:tab w:val="left" w:pos="7371"/>
        </w:tabs>
        <w:ind w:right="4535"/>
        <w:jc w:val="both"/>
        <w:rPr>
          <w:sz w:val="28"/>
          <w:szCs w:val="28"/>
        </w:rPr>
        <w:sectPr w:rsidR="00DE771D" w:rsidSect="000F2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71D" w:rsidRDefault="00DE771D" w:rsidP="00DE77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постановлению администрации округа</w:t>
      </w:r>
    </w:p>
    <w:p w:rsidR="00DE771D" w:rsidRPr="005876B9" w:rsidRDefault="00DE771D" w:rsidP="00DE77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53AA">
        <w:rPr>
          <w:sz w:val="20"/>
          <w:szCs w:val="20"/>
        </w:rPr>
        <w:t>от _____________ № _____</w:t>
      </w:r>
    </w:p>
    <w:p w:rsidR="007C53AA" w:rsidRDefault="007C53AA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771D" w:rsidRDefault="007C53AA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DE771D">
        <w:rPr>
          <w:sz w:val="20"/>
          <w:szCs w:val="20"/>
        </w:rPr>
        <w:t xml:space="preserve">Приложение  4 </w:t>
      </w:r>
      <w:r w:rsidR="00DE771D" w:rsidRPr="005876B9">
        <w:rPr>
          <w:sz w:val="20"/>
          <w:szCs w:val="20"/>
        </w:rPr>
        <w:t>к программе</w:t>
      </w:r>
      <w:r w:rsidR="00DE771D">
        <w:rPr>
          <w:sz w:val="20"/>
          <w:szCs w:val="20"/>
        </w:rPr>
        <w:t xml:space="preserve">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2FB9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B92FB9">
        <w:rPr>
          <w:sz w:val="20"/>
          <w:szCs w:val="20"/>
        </w:rPr>
        <w:t>Усть-Кубинского</w:t>
      </w:r>
      <w:proofErr w:type="spellEnd"/>
      <w:r w:rsidRPr="00B92FB9">
        <w:rPr>
          <w:sz w:val="20"/>
          <w:szCs w:val="20"/>
        </w:rPr>
        <w:t xml:space="preserve"> муниципального </w:t>
      </w:r>
    </w:p>
    <w:p w:rsidR="00DE771D" w:rsidRDefault="00DE771D" w:rsidP="00DE771D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FB9">
        <w:rPr>
          <w:sz w:val="20"/>
          <w:szCs w:val="20"/>
        </w:rPr>
        <w:t>округа на 2023-2027 годы</w:t>
      </w:r>
    </w:p>
    <w:p w:rsidR="00DE771D" w:rsidRPr="002C3CB7" w:rsidRDefault="00DE771D" w:rsidP="00DE771D">
      <w:pPr>
        <w:jc w:val="center"/>
        <w:rPr>
          <w:sz w:val="26"/>
          <w:szCs w:val="26"/>
        </w:rPr>
      </w:pPr>
      <w:r w:rsidRPr="002C3CB7">
        <w:rPr>
          <w:sz w:val="26"/>
          <w:szCs w:val="26"/>
        </w:rPr>
        <w:t>Финансовое обеспечение реализации</w:t>
      </w:r>
    </w:p>
    <w:p w:rsidR="00DE771D" w:rsidRPr="002C3CB7" w:rsidRDefault="00DE771D" w:rsidP="00DE771D">
      <w:pPr>
        <w:jc w:val="center"/>
        <w:rPr>
          <w:sz w:val="26"/>
          <w:szCs w:val="26"/>
        </w:rPr>
      </w:pPr>
      <w:r w:rsidRPr="002C3CB7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DE771D" w:rsidRPr="00007562" w:rsidRDefault="00DE771D" w:rsidP="00DE771D">
      <w:pPr>
        <w:jc w:val="right"/>
        <w:rPr>
          <w:sz w:val="26"/>
          <w:szCs w:val="26"/>
        </w:rPr>
      </w:pPr>
      <w:r w:rsidRPr="00007562">
        <w:rPr>
          <w:sz w:val="26"/>
          <w:szCs w:val="26"/>
        </w:rPr>
        <w:t>тыс</w:t>
      </w:r>
      <w:proofErr w:type="gramStart"/>
      <w:r w:rsidRPr="00007562">
        <w:rPr>
          <w:sz w:val="26"/>
          <w:szCs w:val="26"/>
        </w:rPr>
        <w:t>.р</w:t>
      </w:r>
      <w:proofErr w:type="gramEnd"/>
      <w:r w:rsidRPr="00007562">
        <w:rPr>
          <w:sz w:val="26"/>
          <w:szCs w:val="26"/>
        </w:rPr>
        <w:t>уб.</w:t>
      </w:r>
    </w:p>
    <w:tbl>
      <w:tblPr>
        <w:tblW w:w="1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DE771D" w:rsidRPr="002923CA" w:rsidTr="00233B75">
        <w:trPr>
          <w:trHeight w:val="479"/>
        </w:trPr>
        <w:tc>
          <w:tcPr>
            <w:tcW w:w="2521" w:type="dxa"/>
            <w:vMerge w:val="restart"/>
          </w:tcPr>
          <w:p w:rsidR="00DE771D" w:rsidRPr="00510E4A" w:rsidRDefault="00DE771D" w:rsidP="00DE771D">
            <w:pPr>
              <w:jc w:val="center"/>
            </w:pPr>
            <w:r w:rsidRPr="00510E4A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DE771D" w:rsidRPr="00510E4A" w:rsidRDefault="00DE771D" w:rsidP="00DE771D">
            <w:pPr>
              <w:jc w:val="center"/>
            </w:pPr>
            <w:r w:rsidRPr="00510E4A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DE771D" w:rsidRPr="00510E4A" w:rsidRDefault="00DE771D" w:rsidP="00DE771D">
            <w:pPr>
              <w:jc w:val="center"/>
            </w:pPr>
            <w:r w:rsidRPr="00510E4A">
              <w:t xml:space="preserve">Расходы </w:t>
            </w:r>
          </w:p>
        </w:tc>
      </w:tr>
      <w:tr w:rsidR="00DE771D" w:rsidRPr="002923CA" w:rsidTr="00233B75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>2023</w:t>
            </w:r>
          </w:p>
        </w:tc>
        <w:tc>
          <w:tcPr>
            <w:tcW w:w="1663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>2024</w:t>
            </w:r>
          </w:p>
        </w:tc>
        <w:tc>
          <w:tcPr>
            <w:tcW w:w="1559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>2025</w:t>
            </w:r>
          </w:p>
        </w:tc>
        <w:tc>
          <w:tcPr>
            <w:tcW w:w="1701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>2026</w:t>
            </w:r>
          </w:p>
        </w:tc>
        <w:tc>
          <w:tcPr>
            <w:tcW w:w="1417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>2027</w:t>
            </w:r>
          </w:p>
        </w:tc>
        <w:tc>
          <w:tcPr>
            <w:tcW w:w="2268" w:type="dxa"/>
            <w:vAlign w:val="center"/>
          </w:tcPr>
          <w:p w:rsidR="00DE771D" w:rsidRPr="00510E4A" w:rsidRDefault="00DE771D" w:rsidP="00DE771D">
            <w:pPr>
              <w:jc w:val="center"/>
            </w:pPr>
            <w:r w:rsidRPr="00510E4A">
              <w:t xml:space="preserve">всего </w:t>
            </w:r>
            <w:proofErr w:type="gramStart"/>
            <w:r w:rsidRPr="00510E4A">
              <w:t>за</w:t>
            </w:r>
            <w:proofErr w:type="gramEnd"/>
            <w:r w:rsidRPr="00510E4A">
              <w:t xml:space="preserve"> </w:t>
            </w:r>
          </w:p>
          <w:p w:rsidR="00DE771D" w:rsidRPr="00510E4A" w:rsidRDefault="00DE771D" w:rsidP="00DE771D">
            <w:pPr>
              <w:jc w:val="center"/>
            </w:pPr>
            <w:r w:rsidRPr="00510E4A">
              <w:t xml:space="preserve">2023-2027 </w:t>
            </w:r>
          </w:p>
          <w:p w:rsidR="00DE771D" w:rsidRPr="00510E4A" w:rsidRDefault="00DE771D" w:rsidP="00DE771D">
            <w:pPr>
              <w:jc w:val="center"/>
            </w:pPr>
            <w:r w:rsidRPr="00510E4A">
              <w:t xml:space="preserve">годы </w:t>
            </w:r>
          </w:p>
        </w:tc>
      </w:tr>
      <w:tr w:rsidR="00DE771D" w:rsidRPr="002923CA" w:rsidTr="00233B75">
        <w:trPr>
          <w:trHeight w:val="227"/>
        </w:trPr>
        <w:tc>
          <w:tcPr>
            <w:tcW w:w="2521" w:type="dxa"/>
          </w:tcPr>
          <w:p w:rsidR="00DE771D" w:rsidRPr="00510E4A" w:rsidRDefault="00DE771D" w:rsidP="00DE771D">
            <w:pPr>
              <w:jc w:val="center"/>
            </w:pPr>
            <w:r w:rsidRPr="00510E4A">
              <w:t>1</w:t>
            </w:r>
          </w:p>
        </w:tc>
        <w:tc>
          <w:tcPr>
            <w:tcW w:w="3008" w:type="dxa"/>
          </w:tcPr>
          <w:p w:rsidR="00DE771D" w:rsidRPr="00510E4A" w:rsidRDefault="00DE771D" w:rsidP="00DE771D">
            <w:pPr>
              <w:jc w:val="center"/>
            </w:pPr>
            <w:r w:rsidRPr="00510E4A">
              <w:t>2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3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 w:rsidRPr="00510E4A">
              <w:t>4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5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6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 w:rsidRPr="00510E4A">
              <w:t>7</w:t>
            </w:r>
          </w:p>
        </w:tc>
      </w:tr>
      <w:tr w:rsidR="00DE771D" w:rsidRPr="002923CA" w:rsidTr="00233B75">
        <w:trPr>
          <w:trHeight w:val="479"/>
        </w:trPr>
        <w:tc>
          <w:tcPr>
            <w:tcW w:w="2521" w:type="dxa"/>
            <w:vMerge w:val="restart"/>
          </w:tcPr>
          <w:p w:rsidR="00DE771D" w:rsidRPr="00510E4A" w:rsidRDefault="00DE771D" w:rsidP="00DE771D">
            <w:pPr>
              <w:jc w:val="center"/>
            </w:pPr>
            <w:r w:rsidRPr="00510E4A">
              <w:t xml:space="preserve">Итого по </w:t>
            </w:r>
          </w:p>
          <w:p w:rsidR="00DE771D" w:rsidRPr="00510E4A" w:rsidRDefault="00DE771D" w:rsidP="00DE771D">
            <w:pPr>
              <w:jc w:val="center"/>
            </w:pPr>
            <w:r w:rsidRPr="00510E4A">
              <w:t>муниципальной программе</w:t>
            </w:r>
          </w:p>
        </w:tc>
        <w:tc>
          <w:tcPr>
            <w:tcW w:w="3008" w:type="dxa"/>
          </w:tcPr>
          <w:p w:rsidR="00DE771D" w:rsidRPr="00510E4A" w:rsidRDefault="00DE771D" w:rsidP="00DE771D">
            <w:pPr>
              <w:jc w:val="center"/>
            </w:pPr>
            <w:r w:rsidRPr="00510E4A">
              <w:t>всего, в том числе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>
              <w:t>7745,7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>
              <w:t>7637,1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>
              <w:t>8184,2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>
              <w:t>7428,6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>
              <w:t>30995,6</w:t>
            </w:r>
          </w:p>
        </w:tc>
      </w:tr>
      <w:tr w:rsidR="00DE771D" w:rsidRPr="002923CA" w:rsidTr="00233B75">
        <w:trPr>
          <w:trHeight w:val="755"/>
        </w:trPr>
        <w:tc>
          <w:tcPr>
            <w:tcW w:w="2521" w:type="dxa"/>
            <w:vMerge/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jc w:val="center"/>
            </w:pPr>
            <w:r w:rsidRPr="00510E4A">
              <w:t>собственные доходы бюджета  округа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>
              <w:t>7145,7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>
              <w:t>6387,1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>
              <w:t>7584,2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>
              <w:t>6828,6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>
              <w:t>27945,6</w:t>
            </w:r>
          </w:p>
        </w:tc>
      </w:tr>
      <w:tr w:rsidR="00DE771D" w:rsidRPr="002923CA" w:rsidTr="00233B75">
        <w:trPr>
          <w:trHeight w:val="755"/>
        </w:trPr>
        <w:tc>
          <w:tcPr>
            <w:tcW w:w="2521" w:type="dxa"/>
            <w:vMerge/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2923CA" w:rsidTr="00233B75">
        <w:trPr>
          <w:trHeight w:val="755"/>
        </w:trPr>
        <w:tc>
          <w:tcPr>
            <w:tcW w:w="2521" w:type="dxa"/>
            <w:vMerge/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субвенции и субсидии областного 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600,0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>
              <w:t>1250,0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600,0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>
              <w:t>3050,0</w:t>
            </w:r>
          </w:p>
        </w:tc>
      </w:tr>
      <w:tr w:rsidR="00DE771D" w:rsidRPr="002923CA" w:rsidTr="00233B75">
        <w:trPr>
          <w:trHeight w:val="755"/>
        </w:trPr>
        <w:tc>
          <w:tcPr>
            <w:tcW w:w="2521" w:type="dxa"/>
            <w:vMerge/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510E4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510E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0E4A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2923CA" w:rsidTr="007C53AA">
        <w:trPr>
          <w:trHeight w:val="289"/>
        </w:trPr>
        <w:tc>
          <w:tcPr>
            <w:tcW w:w="2521" w:type="dxa"/>
            <w:vMerge w:val="restart"/>
          </w:tcPr>
          <w:p w:rsidR="00DE771D" w:rsidRPr="00510E4A" w:rsidRDefault="00DE771D" w:rsidP="00DE771D">
            <w:pPr>
              <w:jc w:val="center"/>
            </w:pPr>
            <w:r w:rsidRPr="00510E4A">
              <w:t>ответственный исполнитель:</w:t>
            </w:r>
          </w:p>
          <w:p w:rsidR="00DE771D" w:rsidRPr="00510E4A" w:rsidRDefault="00DE771D" w:rsidP="00DE771D">
            <w:pPr>
              <w:jc w:val="center"/>
            </w:pPr>
            <w:r w:rsidRPr="00510E4A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1243,0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1243,0</w:t>
            </w:r>
          </w:p>
        </w:tc>
      </w:tr>
      <w:tr w:rsidR="00DE771D" w:rsidRPr="002923CA" w:rsidTr="00233B75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1243,0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>
              <w:t>1243,0</w:t>
            </w:r>
          </w:p>
        </w:tc>
      </w:tr>
      <w:tr w:rsidR="00DE771D" w:rsidRPr="002923CA" w:rsidTr="00233B75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2923CA" w:rsidTr="00233B75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субвенции и субсидии областного 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2923CA" w:rsidTr="00233B75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DE771D" w:rsidRPr="00510E4A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510E4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510E4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510E4A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510E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0E4A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6E5246" w:rsidTr="00233B75">
        <w:trPr>
          <w:trHeight w:val="757"/>
        </w:trPr>
        <w:tc>
          <w:tcPr>
            <w:tcW w:w="25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 w:rsidRPr="00B7586A">
              <w:t>Соисполнитель:</w:t>
            </w:r>
          </w:p>
          <w:p w:rsidR="00DE771D" w:rsidRPr="00B7586A" w:rsidRDefault="00DE771D" w:rsidP="00DE771D">
            <w:pPr>
              <w:jc w:val="center"/>
            </w:pPr>
            <w:r w:rsidRPr="00B7586A">
              <w:t>МУ «Центр физической культуры и спорта»</w:t>
            </w:r>
          </w:p>
          <w:p w:rsidR="00DE771D" w:rsidRPr="00B7586A" w:rsidRDefault="00DE771D" w:rsidP="00DE771D">
            <w:pPr>
              <w:jc w:val="center"/>
            </w:pPr>
          </w:p>
          <w:p w:rsidR="00DE771D" w:rsidRPr="00B7586A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B7586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6502,7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7637,1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8184,2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7428,6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29752,6</w:t>
            </w:r>
          </w:p>
        </w:tc>
      </w:tr>
      <w:tr w:rsidR="00DE771D" w:rsidRPr="006E5246" w:rsidTr="00233B75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B7586A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5902,7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6387,1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7584,2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6828,6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 w:rsidRPr="00B7586A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B7586A" w:rsidRDefault="00DE771D" w:rsidP="00DE771D">
            <w:pPr>
              <w:jc w:val="center"/>
            </w:pPr>
            <w:r>
              <w:t>26702,6</w:t>
            </w:r>
          </w:p>
        </w:tc>
      </w:tr>
      <w:tr w:rsidR="00DE771D" w:rsidRPr="006E5246" w:rsidTr="00233B75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E220B6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  <w:tr w:rsidR="00DE771D" w:rsidRPr="006E5246" w:rsidTr="00233B75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E220B6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600,0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>
              <w:t>1250,0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>
              <w:t>3050,0</w:t>
            </w:r>
          </w:p>
        </w:tc>
      </w:tr>
      <w:tr w:rsidR="00DE771D" w:rsidRPr="006E5246" w:rsidTr="00233B75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E220B6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510E4A" w:rsidRDefault="00DE771D" w:rsidP="00DE771D">
            <w:pPr>
              <w:jc w:val="center"/>
            </w:pPr>
            <w:r w:rsidRPr="00510E4A">
              <w:t>0</w:t>
            </w:r>
          </w:p>
        </w:tc>
      </w:tr>
    </w:tbl>
    <w:p w:rsidR="00DE771D" w:rsidRPr="00FE7458" w:rsidRDefault="00DE771D" w:rsidP="00DE771D">
      <w:pPr>
        <w:pStyle w:val="a7"/>
        <w:spacing w:after="0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*Указываются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DE771D" w:rsidRPr="00FE7458" w:rsidRDefault="00DE771D" w:rsidP="00DE771D">
      <w:pPr>
        <w:pStyle w:val="a7"/>
        <w:spacing w:after="0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**Указываются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="007C53AA">
        <w:rPr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DE771D" w:rsidRDefault="00DE771D" w:rsidP="00DE771D">
      <w:pPr>
        <w:pStyle w:val="a7"/>
        <w:spacing w:after="0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***Указываются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="007C53AA"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="007C53AA">
        <w:rPr>
          <w:sz w:val="22"/>
          <w:szCs w:val="22"/>
        </w:rPr>
        <w:t xml:space="preserve"> </w:t>
      </w:r>
      <w:r w:rsidR="00FF6069">
        <w:rPr>
          <w:sz w:val="22"/>
          <w:szCs w:val="22"/>
        </w:rPr>
        <w:t>средств».</w:t>
      </w:r>
    </w:p>
    <w:p w:rsidR="00DE771D" w:rsidRDefault="00DE771D" w:rsidP="00DE771D">
      <w:pPr>
        <w:jc w:val="both"/>
        <w:rPr>
          <w:sz w:val="26"/>
          <w:szCs w:val="26"/>
        </w:rPr>
      </w:pPr>
    </w:p>
    <w:p w:rsidR="00DE771D" w:rsidRDefault="00DE771D" w:rsidP="00DE771D">
      <w:pPr>
        <w:jc w:val="both"/>
        <w:rPr>
          <w:sz w:val="26"/>
          <w:szCs w:val="26"/>
        </w:rPr>
      </w:pPr>
    </w:p>
    <w:p w:rsidR="00DE771D" w:rsidRDefault="00DE771D" w:rsidP="00DE771D">
      <w:pPr>
        <w:jc w:val="both"/>
        <w:rPr>
          <w:sz w:val="26"/>
          <w:szCs w:val="26"/>
        </w:rPr>
      </w:pPr>
    </w:p>
    <w:p w:rsidR="00DE771D" w:rsidRDefault="00DE771D" w:rsidP="00DE77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 к постановлению администрации округа</w:t>
      </w:r>
    </w:p>
    <w:p w:rsidR="00DE771D" w:rsidRPr="005876B9" w:rsidRDefault="00DE771D" w:rsidP="00893A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93A97">
        <w:rPr>
          <w:sz w:val="20"/>
          <w:szCs w:val="20"/>
        </w:rPr>
        <w:t>от _____________ № _____</w:t>
      </w:r>
    </w:p>
    <w:p w:rsidR="00893A97" w:rsidRDefault="00893A97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771D" w:rsidRDefault="00893A97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DE771D">
        <w:rPr>
          <w:sz w:val="20"/>
          <w:szCs w:val="20"/>
        </w:rPr>
        <w:t xml:space="preserve">Приложение  5 </w:t>
      </w:r>
      <w:r w:rsidR="00DE771D" w:rsidRPr="005876B9">
        <w:rPr>
          <w:sz w:val="20"/>
          <w:szCs w:val="20"/>
        </w:rPr>
        <w:t>к программе</w:t>
      </w:r>
      <w:r w:rsidR="00DE771D">
        <w:rPr>
          <w:sz w:val="20"/>
          <w:szCs w:val="20"/>
        </w:rPr>
        <w:t xml:space="preserve">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2FB9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B92FB9">
        <w:rPr>
          <w:sz w:val="20"/>
          <w:szCs w:val="20"/>
        </w:rPr>
        <w:t>Усть-Кубинского</w:t>
      </w:r>
      <w:proofErr w:type="spellEnd"/>
      <w:r w:rsidRPr="00B92FB9">
        <w:rPr>
          <w:sz w:val="20"/>
          <w:szCs w:val="20"/>
        </w:rPr>
        <w:t xml:space="preserve"> муниципального </w:t>
      </w:r>
    </w:p>
    <w:p w:rsidR="00DE771D" w:rsidRDefault="00DE771D" w:rsidP="00DE771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069">
        <w:rPr>
          <w:sz w:val="20"/>
          <w:szCs w:val="20"/>
        </w:rPr>
        <w:t>округа на 2023-2027 годы</w:t>
      </w:r>
    </w:p>
    <w:p w:rsidR="00DE771D" w:rsidRDefault="00DE771D" w:rsidP="00DE771D">
      <w:pPr>
        <w:pStyle w:val="ae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DE771D" w:rsidRPr="005876B9" w:rsidRDefault="00DE771D" w:rsidP="00DE771D">
      <w:pPr>
        <w:pStyle w:val="ae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DE771D" w:rsidRPr="00E2573F" w:rsidRDefault="00DE771D" w:rsidP="00DE771D">
      <w:pPr>
        <w:jc w:val="center"/>
        <w:rPr>
          <w:sz w:val="26"/>
          <w:szCs w:val="26"/>
        </w:rPr>
      </w:pPr>
      <w:r w:rsidRPr="00E2573F">
        <w:rPr>
          <w:sz w:val="26"/>
          <w:szCs w:val="26"/>
        </w:rPr>
        <w:t>Финансовое обеспечение муниципальной программы за счет средств бюджета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797"/>
        <w:gridCol w:w="2080"/>
        <w:gridCol w:w="1782"/>
        <w:gridCol w:w="2231"/>
        <w:gridCol w:w="1183"/>
        <w:gridCol w:w="1192"/>
        <w:gridCol w:w="1042"/>
        <w:gridCol w:w="1051"/>
        <w:gridCol w:w="1183"/>
        <w:gridCol w:w="1650"/>
      </w:tblGrid>
      <w:tr w:rsidR="00DE771D" w:rsidRPr="002923CA" w:rsidTr="00233B75">
        <w:tc>
          <w:tcPr>
            <w:tcW w:w="158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 xml:space="preserve">№ </w:t>
            </w:r>
            <w:proofErr w:type="spellStart"/>
            <w:proofErr w:type="gramStart"/>
            <w:r w:rsidRPr="00FE4524">
              <w:t>п</w:t>
            </w:r>
            <w:proofErr w:type="spellEnd"/>
            <w:proofErr w:type="gramEnd"/>
            <w:r w:rsidRPr="00FE4524">
              <w:t>/</w:t>
            </w:r>
            <w:proofErr w:type="spellStart"/>
            <w:r w:rsidRPr="00FE4524">
              <w:t>п</w:t>
            </w:r>
            <w:proofErr w:type="spellEnd"/>
          </w:p>
        </w:tc>
        <w:tc>
          <w:tcPr>
            <w:tcW w:w="573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Статус</w:t>
            </w:r>
          </w:p>
          <w:p w:rsidR="00DE771D" w:rsidRPr="00FE4524" w:rsidRDefault="00DE771D" w:rsidP="00DE771D">
            <w:pPr>
              <w:jc w:val="center"/>
            </w:pP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Наименование программы, основного мероприятия</w:t>
            </w:r>
          </w:p>
        </w:tc>
        <w:tc>
          <w:tcPr>
            <w:tcW w:w="568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Ответственный исполнитель программы, исполнитель</w:t>
            </w:r>
          </w:p>
        </w:tc>
        <w:tc>
          <w:tcPr>
            <w:tcW w:w="711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Источник финансового обеспечения</w:t>
            </w:r>
          </w:p>
        </w:tc>
        <w:tc>
          <w:tcPr>
            <w:tcW w:w="2327" w:type="pct"/>
            <w:gridSpan w:val="6"/>
          </w:tcPr>
          <w:p w:rsidR="00DE771D" w:rsidRPr="00FE4524" w:rsidRDefault="00DE771D" w:rsidP="00DE771D">
            <w:pPr>
              <w:jc w:val="center"/>
            </w:pPr>
            <w:r w:rsidRPr="00FE4524">
              <w:t>Расходы (тыс. руб.)</w:t>
            </w:r>
          </w:p>
        </w:tc>
      </w:tr>
      <w:tr w:rsidR="00DE771D" w:rsidRPr="002923CA" w:rsidTr="00233B75">
        <w:tc>
          <w:tcPr>
            <w:tcW w:w="15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 w:rsidRPr="00FE4524">
              <w:t>2023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 w:rsidRPr="00FE4524">
              <w:t>2024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 w:rsidRPr="00FE4524">
              <w:t>2025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 w:rsidRPr="00FE4524">
              <w:t>2026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 w:rsidRPr="00FE4524">
              <w:t>2027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 w:rsidRPr="00FE4524">
              <w:t>всего</w:t>
            </w:r>
          </w:p>
          <w:p w:rsidR="00DE771D" w:rsidRPr="00FE4524" w:rsidRDefault="00DE771D" w:rsidP="00DE771D">
            <w:pPr>
              <w:jc w:val="center"/>
            </w:pPr>
            <w:r w:rsidRPr="00FE4524">
              <w:t>за 2023 - 2027 годы</w:t>
            </w:r>
            <w:proofErr w:type="gramStart"/>
            <w:r w:rsidRPr="00FE4524">
              <w:rPr>
                <w:vertAlign w:val="superscript"/>
              </w:rPr>
              <w:t>1</w:t>
            </w:r>
            <w:proofErr w:type="gramEnd"/>
          </w:p>
        </w:tc>
      </w:tr>
      <w:tr w:rsidR="00DE771D" w:rsidRPr="002923CA" w:rsidTr="00233B75">
        <w:trPr>
          <w:trHeight w:val="216"/>
        </w:trPr>
        <w:tc>
          <w:tcPr>
            <w:tcW w:w="158" w:type="pct"/>
          </w:tcPr>
          <w:p w:rsidR="00DE771D" w:rsidRPr="00FE4524" w:rsidRDefault="00DE771D" w:rsidP="00DE771D">
            <w:pPr>
              <w:jc w:val="center"/>
            </w:pPr>
            <w:r w:rsidRPr="00FE4524">
              <w:t>1</w:t>
            </w:r>
          </w:p>
        </w:tc>
        <w:tc>
          <w:tcPr>
            <w:tcW w:w="573" w:type="pct"/>
          </w:tcPr>
          <w:p w:rsidR="00DE771D" w:rsidRPr="00FE4524" w:rsidRDefault="00DE771D" w:rsidP="00DE771D">
            <w:pPr>
              <w:jc w:val="center"/>
            </w:pPr>
            <w:r w:rsidRPr="00FE4524">
              <w:t>2</w:t>
            </w:r>
          </w:p>
        </w:tc>
        <w:tc>
          <w:tcPr>
            <w:tcW w:w="663" w:type="pct"/>
          </w:tcPr>
          <w:p w:rsidR="00DE771D" w:rsidRPr="00FE4524" w:rsidRDefault="00DE771D" w:rsidP="00DE771D">
            <w:pPr>
              <w:jc w:val="center"/>
            </w:pPr>
            <w:r w:rsidRPr="00FE4524">
              <w:t>3</w:t>
            </w:r>
          </w:p>
        </w:tc>
        <w:tc>
          <w:tcPr>
            <w:tcW w:w="568" w:type="pct"/>
          </w:tcPr>
          <w:p w:rsidR="00DE771D" w:rsidRPr="00FE4524" w:rsidRDefault="00DE771D" w:rsidP="00DE771D">
            <w:pPr>
              <w:jc w:val="center"/>
            </w:pPr>
            <w:r w:rsidRPr="00FE4524">
              <w:t>4</w:t>
            </w:r>
          </w:p>
        </w:tc>
        <w:tc>
          <w:tcPr>
            <w:tcW w:w="711" w:type="pct"/>
          </w:tcPr>
          <w:p w:rsidR="00DE771D" w:rsidRPr="00FE4524" w:rsidRDefault="00DE771D" w:rsidP="00DE771D">
            <w:pPr>
              <w:jc w:val="center"/>
            </w:pPr>
            <w:r w:rsidRPr="00FE4524">
              <w:t>5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 w:rsidRPr="00FE4524">
              <w:t>6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 w:rsidRPr="00FE4524">
              <w:t>7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 w:rsidRPr="00FE4524">
              <w:t>8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 w:rsidRPr="00FE4524">
              <w:t>9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 w:rsidRPr="00FE4524">
              <w:t>10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 w:rsidRPr="00FE4524">
              <w:t>11</w:t>
            </w:r>
          </w:p>
        </w:tc>
      </w:tr>
      <w:tr w:rsidR="00DE771D" w:rsidRPr="002923CA" w:rsidTr="00233B75">
        <w:tc>
          <w:tcPr>
            <w:tcW w:w="158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Муниципальная программа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r>
              <w:t xml:space="preserve">1.«Развитие физической культуры и спорта на территории </w:t>
            </w:r>
            <w:proofErr w:type="spellStart"/>
            <w:r>
              <w:t>Усть-Кубинского</w:t>
            </w:r>
            <w:proofErr w:type="spellEnd"/>
            <w:r>
              <w:t xml:space="preserve"> муниципального округа на 2023-2027 годы»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FE4524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>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FE4524" w:rsidRDefault="00DE771D" w:rsidP="00DE771D">
            <w:pPr>
              <w:jc w:val="center"/>
            </w:pPr>
            <w:r w:rsidRPr="00FE4524">
              <w:t xml:space="preserve">всего, </w:t>
            </w:r>
          </w:p>
          <w:p w:rsidR="00DE771D" w:rsidRPr="00FE4524" w:rsidRDefault="00DE771D" w:rsidP="00DE771D">
            <w:pPr>
              <w:jc w:val="center"/>
            </w:pPr>
            <w:r w:rsidRPr="00FE4524">
              <w:t>в том числе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7745,7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>
              <w:t>7637,1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>
              <w:t>8184,2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>
              <w:t>7428,6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>
              <w:t>30995,6</w:t>
            </w:r>
          </w:p>
        </w:tc>
      </w:tr>
      <w:tr w:rsidR="00DE771D" w:rsidRPr="002923CA" w:rsidTr="00233B75">
        <w:tc>
          <w:tcPr>
            <w:tcW w:w="15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E4524" w:rsidRDefault="00DE771D" w:rsidP="00DE771D">
            <w:pPr>
              <w:jc w:val="center"/>
            </w:pPr>
            <w:r w:rsidRPr="00FE4524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7145,7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>
              <w:t>6387,1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>
              <w:t>7584,2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>
              <w:t>6828,6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>
              <w:t>27945,6</w:t>
            </w:r>
          </w:p>
        </w:tc>
      </w:tr>
      <w:tr w:rsidR="00DE771D" w:rsidRPr="002923CA" w:rsidTr="00233B75">
        <w:tc>
          <w:tcPr>
            <w:tcW w:w="15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E4524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E4524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c>
          <w:tcPr>
            <w:tcW w:w="15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E4524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E4524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E4524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380" w:type="pct"/>
          </w:tcPr>
          <w:p w:rsidR="00DE771D" w:rsidRPr="00FE4524" w:rsidRDefault="00DE771D" w:rsidP="00DE771D">
            <w:pPr>
              <w:jc w:val="center"/>
            </w:pPr>
            <w:r>
              <w:t>1250,0</w:t>
            </w:r>
          </w:p>
        </w:tc>
        <w:tc>
          <w:tcPr>
            <w:tcW w:w="332" w:type="pct"/>
          </w:tcPr>
          <w:p w:rsidR="00DE771D" w:rsidRPr="00FE4524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335" w:type="pct"/>
          </w:tcPr>
          <w:p w:rsidR="00DE771D" w:rsidRPr="00FE4524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377" w:type="pct"/>
          </w:tcPr>
          <w:p w:rsidR="00DE771D" w:rsidRPr="00FE4524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FE4524" w:rsidRDefault="00DE771D" w:rsidP="00DE771D">
            <w:pPr>
              <w:jc w:val="center"/>
            </w:pPr>
            <w:r>
              <w:t>3050,0</w:t>
            </w:r>
          </w:p>
        </w:tc>
      </w:tr>
      <w:tr w:rsidR="00DE771D" w:rsidRPr="002923CA" w:rsidTr="00233B75">
        <w:tc>
          <w:tcPr>
            <w:tcW w:w="158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безвозмездные поступления </w:t>
            </w:r>
            <w:r w:rsidRPr="006E5246">
              <w:rPr>
                <w:sz w:val="24"/>
                <w:szCs w:val="24"/>
              </w:rPr>
              <w:lastRenderedPageBreak/>
              <w:t>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6E5246" w:rsidRDefault="00DE771D" w:rsidP="00DE771D">
            <w:pPr>
              <w:jc w:val="center"/>
            </w:pPr>
            <w:r>
              <w:lastRenderedPageBreak/>
              <w:t>0</w:t>
            </w:r>
          </w:p>
        </w:tc>
        <w:tc>
          <w:tcPr>
            <w:tcW w:w="380" w:type="pct"/>
          </w:tcPr>
          <w:p w:rsidR="00DE771D" w:rsidRPr="006E5246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6E5246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6E5246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6E5246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6E5246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rPr>
          <w:trHeight w:val="742"/>
        </w:trPr>
        <w:tc>
          <w:tcPr>
            <w:tcW w:w="158" w:type="pct"/>
            <w:vMerge w:val="restart"/>
          </w:tcPr>
          <w:p w:rsidR="00DE771D" w:rsidRPr="001748FB" w:rsidRDefault="00DE771D" w:rsidP="00DE771D">
            <w:pPr>
              <w:jc w:val="center"/>
            </w:pPr>
            <w:r w:rsidRPr="001748FB">
              <w:lastRenderedPageBreak/>
              <w:t>2</w:t>
            </w:r>
          </w:p>
        </w:tc>
        <w:tc>
          <w:tcPr>
            <w:tcW w:w="573" w:type="pct"/>
            <w:vMerge w:val="restart"/>
          </w:tcPr>
          <w:p w:rsidR="00DE771D" w:rsidRPr="001748FB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1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 w:rsidRPr="00FE4524">
              <w:t>Обеспечение выполнения муниципального задания Муниципальное учреждение «Центр физической культуры и спорта»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D723D7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>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5711,0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6248,2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7517,5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6761,9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26238,6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5711,0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6248,2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75177,5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6761,9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26238,6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A8087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A8087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80873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6E5246" w:rsidTr="00233B75">
        <w:trPr>
          <w:trHeight w:val="742"/>
        </w:trPr>
        <w:tc>
          <w:tcPr>
            <w:tcW w:w="158" w:type="pct"/>
            <w:vMerge w:val="restart"/>
          </w:tcPr>
          <w:p w:rsidR="00DE771D" w:rsidRPr="0093680D" w:rsidRDefault="00DE771D" w:rsidP="00DE771D">
            <w:pPr>
              <w:jc w:val="center"/>
            </w:pPr>
            <w:r>
              <w:t>3</w:t>
            </w:r>
          </w:p>
        </w:tc>
        <w:tc>
          <w:tcPr>
            <w:tcW w:w="573" w:type="pct"/>
            <w:vMerge w:val="restart"/>
          </w:tcPr>
          <w:p w:rsidR="00DE771D" w:rsidRPr="002923CA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2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>
              <w:t xml:space="preserve">1.2.Материально-техническое </w:t>
            </w:r>
            <w:r>
              <w:lastRenderedPageBreak/>
              <w:t>оснащение учреждений физкультурно-спортивной направленности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lastRenderedPageBreak/>
              <w:t>ИТОГО</w:t>
            </w:r>
          </w:p>
          <w:p w:rsidR="00DE771D" w:rsidRPr="00D723D7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lastRenderedPageBreak/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>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lastRenderedPageBreak/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125,0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388,9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513,9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125,0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38,9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163,9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350,0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350,0</w:t>
            </w:r>
          </w:p>
        </w:tc>
      </w:tr>
      <w:tr w:rsidR="00DE771D" w:rsidRPr="006E5246" w:rsidTr="00233B75">
        <w:trPr>
          <w:trHeight w:val="2100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  <w:vMerge w:val="restar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509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80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32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35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77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526" w:type="pct"/>
            <w:vMerge/>
          </w:tcPr>
          <w:p w:rsidR="00DE771D" w:rsidRPr="0093680D" w:rsidRDefault="00DE771D" w:rsidP="00DE771D">
            <w:pPr>
              <w:jc w:val="center"/>
            </w:pPr>
          </w:p>
        </w:tc>
      </w:tr>
      <w:tr w:rsidR="00DE771D" w:rsidRPr="006E5246" w:rsidTr="00233B75">
        <w:trPr>
          <w:trHeight w:val="742"/>
        </w:trPr>
        <w:tc>
          <w:tcPr>
            <w:tcW w:w="158" w:type="pct"/>
            <w:vMerge w:val="restart"/>
          </w:tcPr>
          <w:p w:rsidR="00DE771D" w:rsidRPr="0093680D" w:rsidRDefault="00DE771D" w:rsidP="00DE771D">
            <w:pPr>
              <w:jc w:val="center"/>
            </w:pPr>
            <w:r>
              <w:t>4</w:t>
            </w:r>
          </w:p>
        </w:tc>
        <w:tc>
          <w:tcPr>
            <w:tcW w:w="573" w:type="pct"/>
            <w:vMerge w:val="restart"/>
          </w:tcPr>
          <w:p w:rsidR="00DE771D" w:rsidRPr="002923CA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3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>
              <w:t>1.3.Капитальные ремонты объектов спорта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D723D7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 xml:space="preserve">, отдел физической культуры и спорта администрации </w:t>
            </w:r>
            <w:r>
              <w:lastRenderedPageBreak/>
              <w:t>округа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lastRenderedPageBreak/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 xml:space="preserve">субвенции и субсидии федерального </w:t>
            </w:r>
            <w:r w:rsidRPr="00A80873">
              <w:rPr>
                <w:sz w:val="24"/>
                <w:szCs w:val="24"/>
              </w:rPr>
              <w:lastRenderedPageBreak/>
              <w:t>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lastRenderedPageBreak/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6E5246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A80873" w:rsidTr="00233B75">
        <w:trPr>
          <w:trHeight w:val="2100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  <w:vMerge w:val="restar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  <w:vMerge w:val="restar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93680D" w:rsidTr="00893A97">
        <w:trPr>
          <w:trHeight w:val="276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80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32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35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377" w:type="pct"/>
            <w:vMerge/>
          </w:tcPr>
          <w:p w:rsidR="00DE771D" w:rsidRPr="006E5246" w:rsidRDefault="00DE771D" w:rsidP="00DE771D">
            <w:pPr>
              <w:jc w:val="center"/>
            </w:pPr>
          </w:p>
        </w:tc>
        <w:tc>
          <w:tcPr>
            <w:tcW w:w="526" w:type="pct"/>
            <w:vMerge/>
          </w:tcPr>
          <w:p w:rsidR="00DE771D" w:rsidRPr="0093680D" w:rsidRDefault="00DE771D" w:rsidP="00DE771D">
            <w:pPr>
              <w:jc w:val="center"/>
            </w:pP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 w:val="restart"/>
          </w:tcPr>
          <w:p w:rsidR="00DE771D" w:rsidRPr="0093680D" w:rsidRDefault="00DE771D" w:rsidP="00DE771D">
            <w:pPr>
              <w:jc w:val="center"/>
            </w:pPr>
            <w:r>
              <w:t>5</w:t>
            </w:r>
          </w:p>
        </w:tc>
        <w:tc>
          <w:tcPr>
            <w:tcW w:w="573" w:type="pct"/>
            <w:vMerge w:val="restart"/>
          </w:tcPr>
          <w:p w:rsidR="00DE771D" w:rsidRPr="002923CA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4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>
              <w:t>1.4.Проведение официальных физкультурно-оздоровительных и спортивных мероприятий, и участие в соревнованиях различного уровня (муниципальных, областных, всероссийских, международных), согласно ЕКП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D723D7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>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666,7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1000,0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666,7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666,7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3000,1</w:t>
            </w:r>
          </w:p>
        </w:tc>
      </w:tr>
      <w:tr w:rsidR="00DE771D" w:rsidRPr="002923CA" w:rsidTr="00233B75">
        <w:trPr>
          <w:trHeight w:val="1240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66,7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100,0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66,7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66,7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300,1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893A97">
        <w:trPr>
          <w:trHeight w:val="319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субсидии областного 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lastRenderedPageBreak/>
              <w:t>600,0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900,0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2700,0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 w:val="restart"/>
          </w:tcPr>
          <w:p w:rsidR="00DE771D" w:rsidRPr="0093680D" w:rsidRDefault="00DE771D" w:rsidP="00DE771D">
            <w:pPr>
              <w:jc w:val="center"/>
            </w:pPr>
            <w:r>
              <w:t>6</w:t>
            </w:r>
          </w:p>
        </w:tc>
        <w:tc>
          <w:tcPr>
            <w:tcW w:w="573" w:type="pct"/>
            <w:vMerge w:val="restart"/>
          </w:tcPr>
          <w:p w:rsidR="00DE771D" w:rsidRPr="002923CA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5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>
              <w:t>1.5.Внедрение и реализация на территории округа Всероссийского физкультурно-спортивного комплекса «Готов к труду и обороне»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AE489E" w:rsidRDefault="00DE771D" w:rsidP="00DE771D">
            <w:pPr>
              <w:jc w:val="center"/>
            </w:pPr>
            <w:r w:rsidRPr="00AE489E">
              <w:t>отдел физической культуры и спорта администрации округа, муниципальный центр тестирования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 xml:space="preserve">юридических </w:t>
            </w:r>
            <w:r w:rsidRPr="006E5246">
              <w:rPr>
                <w:sz w:val="24"/>
                <w:szCs w:val="24"/>
              </w:rPr>
              <w:lastRenderedPageBreak/>
              <w:t>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lastRenderedPageBreak/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 w:rsidRPr="00E40D1F"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 w:val="restart"/>
          </w:tcPr>
          <w:p w:rsidR="00DE771D" w:rsidRPr="0093680D" w:rsidRDefault="00DE771D" w:rsidP="00DE771D">
            <w:pPr>
              <w:jc w:val="center"/>
            </w:pPr>
            <w:r>
              <w:lastRenderedPageBreak/>
              <w:t>7</w:t>
            </w:r>
          </w:p>
        </w:tc>
        <w:tc>
          <w:tcPr>
            <w:tcW w:w="573" w:type="pct"/>
            <w:vMerge w:val="restart"/>
          </w:tcPr>
          <w:p w:rsidR="00DE771D" w:rsidRPr="002923CA" w:rsidRDefault="00DE771D" w:rsidP="00DE771D">
            <w:pPr>
              <w:jc w:val="center"/>
            </w:pPr>
            <w:r w:rsidRPr="001748FB">
              <w:t>Основное мероприятие</w:t>
            </w:r>
            <w:r>
              <w:t xml:space="preserve"> 6</w:t>
            </w:r>
          </w:p>
        </w:tc>
        <w:tc>
          <w:tcPr>
            <w:tcW w:w="663" w:type="pct"/>
            <w:vMerge w:val="restart"/>
          </w:tcPr>
          <w:p w:rsidR="00DE771D" w:rsidRPr="00FE4524" w:rsidRDefault="00DE771D" w:rsidP="00DE771D">
            <w:pPr>
              <w:jc w:val="center"/>
            </w:pPr>
            <w:r>
              <w:t>1.6.Обеспечение выполнения мероприятий Программы</w:t>
            </w:r>
          </w:p>
        </w:tc>
        <w:tc>
          <w:tcPr>
            <w:tcW w:w="568" w:type="pct"/>
            <w:vMerge w:val="restart"/>
          </w:tcPr>
          <w:p w:rsidR="00DE771D" w:rsidRDefault="00DE771D" w:rsidP="00DE771D">
            <w:pPr>
              <w:jc w:val="center"/>
            </w:pPr>
            <w:r>
              <w:t>ИТОГО</w:t>
            </w:r>
          </w:p>
          <w:p w:rsidR="00DE771D" w:rsidRPr="00D723D7" w:rsidRDefault="00DE771D" w:rsidP="00DE771D">
            <w:pPr>
              <w:jc w:val="center"/>
            </w:pPr>
            <w:r w:rsidRPr="00FE4524">
              <w:t xml:space="preserve">администрация </w:t>
            </w:r>
            <w:proofErr w:type="spellStart"/>
            <w:r w:rsidRPr="00FE4524">
              <w:t>Усть-Кубинского</w:t>
            </w:r>
            <w:proofErr w:type="spellEnd"/>
            <w:r w:rsidRPr="00FE4524">
              <w:t xml:space="preserve"> муниципального округа</w:t>
            </w:r>
            <w:r>
              <w:t>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 xml:space="preserve">всего, </w:t>
            </w:r>
          </w:p>
          <w:p w:rsidR="00DE771D" w:rsidRPr="00A80873" w:rsidRDefault="00DE771D" w:rsidP="00DE771D">
            <w:pPr>
              <w:jc w:val="center"/>
            </w:pPr>
            <w:r w:rsidRPr="00A80873">
              <w:t>в том числе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1243,0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1243,0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jc w:val="center"/>
            </w:pPr>
            <w:r w:rsidRPr="00A8087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1243,0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1243,0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A8087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A8087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5D12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</w:tr>
      <w:tr w:rsidR="00DE771D" w:rsidRPr="002923CA" w:rsidTr="00233B75">
        <w:trPr>
          <w:trHeight w:val="741"/>
        </w:trPr>
        <w:tc>
          <w:tcPr>
            <w:tcW w:w="158" w:type="pct"/>
            <w:vMerge/>
          </w:tcPr>
          <w:p w:rsidR="00DE771D" w:rsidRPr="0093680D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2923CA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E23A72" w:rsidRDefault="00DE771D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DE771D" w:rsidRPr="00D723D7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6E5246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80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2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35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377" w:type="pct"/>
          </w:tcPr>
          <w:p w:rsidR="00DE771D" w:rsidRPr="00E40D1F" w:rsidRDefault="00DE771D" w:rsidP="00DE771D">
            <w:pPr>
              <w:jc w:val="center"/>
            </w:pPr>
            <w:r>
              <w:t>0</w:t>
            </w:r>
          </w:p>
        </w:tc>
        <w:tc>
          <w:tcPr>
            <w:tcW w:w="526" w:type="pct"/>
          </w:tcPr>
          <w:p w:rsidR="00DE771D" w:rsidRPr="00E40D1F" w:rsidRDefault="00DE771D" w:rsidP="00DE771D">
            <w:pPr>
              <w:jc w:val="center"/>
              <w:rPr>
                <w:highlight w:val="yellow"/>
              </w:rPr>
            </w:pPr>
            <w:r w:rsidRPr="00E40D1F">
              <w:t>0</w:t>
            </w:r>
          </w:p>
        </w:tc>
      </w:tr>
    </w:tbl>
    <w:p w:rsidR="00DE771D" w:rsidRPr="001748FB" w:rsidRDefault="00DE771D" w:rsidP="00DE771D">
      <w:pPr>
        <w:widowControl w:val="0"/>
        <w:autoSpaceDE w:val="0"/>
        <w:autoSpaceDN w:val="0"/>
        <w:jc w:val="both"/>
      </w:pPr>
      <w:r w:rsidRPr="001748FB">
        <w:rPr>
          <w:vertAlign w:val="superscript"/>
        </w:rPr>
        <w:t>1</w:t>
      </w:r>
      <w:r w:rsidRPr="001748FB">
        <w:t>Указываются конкретные годы периода реализации  муниципальной  программы (подпрограммы муниципальной программы).</w:t>
      </w:r>
    </w:p>
    <w:p w:rsidR="00DE771D" w:rsidRPr="001748FB" w:rsidRDefault="00DE771D" w:rsidP="00DE771D">
      <w:pPr>
        <w:widowControl w:val="0"/>
        <w:autoSpaceDE w:val="0"/>
        <w:autoSpaceDN w:val="0"/>
        <w:jc w:val="both"/>
      </w:pPr>
      <w:r w:rsidRPr="001748FB">
        <w:rPr>
          <w:vertAlign w:val="superscript"/>
        </w:rPr>
        <w:t>2</w:t>
      </w:r>
      <w:proofErr w:type="gramStart"/>
      <w:r w:rsidRPr="001748FB">
        <w:t xml:space="preserve"> У</w:t>
      </w:r>
      <w:proofErr w:type="gramEnd"/>
      <w:r w:rsidRPr="001748FB"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DE771D" w:rsidRPr="001748FB" w:rsidRDefault="00DE771D" w:rsidP="00DE771D">
      <w:pPr>
        <w:widowControl w:val="0"/>
        <w:autoSpaceDE w:val="0"/>
        <w:autoSpaceDN w:val="0"/>
        <w:jc w:val="both"/>
      </w:pPr>
      <w:r w:rsidRPr="001748FB">
        <w:rPr>
          <w:vertAlign w:val="superscript"/>
        </w:rPr>
        <w:t>3</w:t>
      </w:r>
      <w:r w:rsidRPr="001748FB">
        <w:t>Указываются при условии подтверждения поступления указанных средств.</w:t>
      </w:r>
    </w:p>
    <w:p w:rsidR="00DE771D" w:rsidRPr="002D4245" w:rsidRDefault="00DE771D" w:rsidP="00DE771D">
      <w:pPr>
        <w:jc w:val="both"/>
      </w:pPr>
      <w:r w:rsidRPr="001748FB">
        <w:rPr>
          <w:vertAlign w:val="superscript"/>
        </w:rPr>
        <w:t xml:space="preserve">4 </w:t>
      </w:r>
      <w:r w:rsidRPr="001748FB">
        <w:t>Номер основного мероприятия состоит из номера соответствующей подпрограммы и порядкового номера данного основного ме</w:t>
      </w:r>
      <w:r w:rsidR="00893A97">
        <w:t>роприятия в рамках подпрограммы».</w:t>
      </w:r>
    </w:p>
    <w:p w:rsidR="00FF6069" w:rsidRDefault="00FF6069" w:rsidP="00DE771D">
      <w:pPr>
        <w:jc w:val="right"/>
        <w:rPr>
          <w:sz w:val="20"/>
          <w:szCs w:val="20"/>
        </w:rPr>
      </w:pPr>
    </w:p>
    <w:p w:rsidR="00DE771D" w:rsidRDefault="00DE771D" w:rsidP="00DE77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 к постановлению администрации округа</w:t>
      </w:r>
    </w:p>
    <w:p w:rsidR="00FF6069" w:rsidRDefault="00FF6069" w:rsidP="00DE77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 № _____ </w:t>
      </w:r>
    </w:p>
    <w:p w:rsidR="00FF6069" w:rsidRDefault="00FF6069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771D" w:rsidRDefault="00FF6069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DE771D">
        <w:rPr>
          <w:sz w:val="20"/>
          <w:szCs w:val="20"/>
        </w:rPr>
        <w:t xml:space="preserve">Приложение  6 </w:t>
      </w:r>
      <w:r w:rsidR="00DE771D" w:rsidRPr="005876B9">
        <w:rPr>
          <w:sz w:val="20"/>
          <w:szCs w:val="20"/>
        </w:rPr>
        <w:t>к программе</w:t>
      </w:r>
      <w:r w:rsidR="00DE771D">
        <w:rPr>
          <w:sz w:val="20"/>
          <w:szCs w:val="20"/>
        </w:rPr>
        <w:t xml:space="preserve">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2FB9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B92FB9">
        <w:rPr>
          <w:sz w:val="20"/>
          <w:szCs w:val="20"/>
        </w:rPr>
        <w:t>Усть-Кубинского</w:t>
      </w:r>
      <w:proofErr w:type="spellEnd"/>
      <w:r w:rsidRPr="00B92FB9">
        <w:rPr>
          <w:sz w:val="20"/>
          <w:szCs w:val="20"/>
        </w:rPr>
        <w:t xml:space="preserve"> муниципального </w:t>
      </w:r>
    </w:p>
    <w:p w:rsidR="00DE771D" w:rsidRPr="00B92FB9" w:rsidRDefault="00DE771D" w:rsidP="00DE771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FB9">
        <w:rPr>
          <w:sz w:val="20"/>
          <w:szCs w:val="20"/>
        </w:rPr>
        <w:t xml:space="preserve">округа на 2023-2027 </w:t>
      </w:r>
    </w:p>
    <w:p w:rsidR="00DE771D" w:rsidRPr="00203AE9" w:rsidRDefault="00DE771D" w:rsidP="00DE771D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203AE9">
        <w:rPr>
          <w:b/>
          <w:bCs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целей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6391"/>
        <w:gridCol w:w="1399"/>
        <w:gridCol w:w="1399"/>
        <w:gridCol w:w="1399"/>
        <w:gridCol w:w="1399"/>
        <w:gridCol w:w="1405"/>
        <w:gridCol w:w="1405"/>
      </w:tblGrid>
      <w:tr w:rsidR="00DE771D" w:rsidRPr="00203AE9" w:rsidTr="00233B75">
        <w:trPr>
          <w:trHeight w:val="247"/>
        </w:trPr>
        <w:tc>
          <w:tcPr>
            <w:tcW w:w="283" w:type="pct"/>
            <w:vMerge w:val="restar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№</w:t>
            </w:r>
          </w:p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203AE9">
              <w:t>п</w:t>
            </w:r>
            <w:proofErr w:type="spellEnd"/>
            <w:proofErr w:type="gramEnd"/>
            <w:r w:rsidRPr="00203AE9">
              <w:t>/</w:t>
            </w:r>
            <w:proofErr w:type="spellStart"/>
            <w:r w:rsidRPr="00203AE9"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Источник финансового обеспечения</w:t>
            </w:r>
          </w:p>
        </w:tc>
        <w:tc>
          <w:tcPr>
            <w:tcW w:w="2680" w:type="pct"/>
            <w:gridSpan w:val="6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Оценка расходов (тыс. руб.)</w:t>
            </w:r>
          </w:p>
        </w:tc>
      </w:tr>
      <w:tr w:rsidR="00DE771D" w:rsidRPr="00203AE9" w:rsidTr="00233B75">
        <w:tc>
          <w:tcPr>
            <w:tcW w:w="283" w:type="pct"/>
            <w:vMerge/>
          </w:tcPr>
          <w:p w:rsidR="00DE771D" w:rsidRPr="00203AE9" w:rsidRDefault="00DE771D" w:rsidP="00DE771D"/>
        </w:tc>
        <w:tc>
          <w:tcPr>
            <w:tcW w:w="2037" w:type="pct"/>
            <w:vMerge/>
          </w:tcPr>
          <w:p w:rsidR="00DE771D" w:rsidRPr="00203AE9" w:rsidRDefault="00DE771D" w:rsidP="00DE771D"/>
        </w:tc>
        <w:tc>
          <w:tcPr>
            <w:tcW w:w="446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  <w:lang w:val="en-US"/>
              </w:rPr>
              <w:t>2023</w:t>
            </w:r>
            <w:r w:rsidRPr="00AE489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46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</w:rPr>
              <w:t>2024  год</w:t>
            </w:r>
          </w:p>
        </w:tc>
        <w:tc>
          <w:tcPr>
            <w:tcW w:w="446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</w:rPr>
              <w:t>2025 год</w:t>
            </w:r>
          </w:p>
        </w:tc>
        <w:tc>
          <w:tcPr>
            <w:tcW w:w="446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</w:rPr>
              <w:t>2026год</w:t>
            </w:r>
          </w:p>
        </w:tc>
        <w:tc>
          <w:tcPr>
            <w:tcW w:w="448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  <w:r w:rsidRPr="00AE489E">
              <w:rPr>
                <w:sz w:val="20"/>
                <w:szCs w:val="20"/>
              </w:rPr>
              <w:t>год</w:t>
            </w:r>
          </w:p>
        </w:tc>
        <w:tc>
          <w:tcPr>
            <w:tcW w:w="448" w:type="pct"/>
          </w:tcPr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</w:rPr>
              <w:t>всего</w:t>
            </w:r>
          </w:p>
          <w:p w:rsidR="00DE771D" w:rsidRPr="00AE489E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489E">
              <w:rPr>
                <w:sz w:val="20"/>
                <w:szCs w:val="20"/>
              </w:rPr>
              <w:t>за 2023-2027 годы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1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2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3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4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5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6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7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8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1.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Всего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 w:rsidRPr="00203AE9">
              <w:t>600,0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>
              <w:t>1250,0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 w:rsidRPr="00203AE9">
              <w:t>600,0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jc w:val="center"/>
            </w:pPr>
            <w:r>
              <w:t>3050,0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2.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федеральный бюджет</w:t>
            </w:r>
            <w:r w:rsidRPr="00203AE9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3.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областной бюджет</w:t>
            </w:r>
            <w:r w:rsidRPr="00203AE9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 w:rsidRPr="00203AE9">
              <w:t>600,0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>
              <w:t>1250,0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 w:rsidRPr="00203AE9">
              <w:t>600,0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jc w:val="center"/>
            </w:pPr>
            <w:r>
              <w:t>600,0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jc w:val="center"/>
            </w:pPr>
            <w:r>
              <w:t>3050,0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4.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государственные внебюджетные фонды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5.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физические и юридические лица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</w:tr>
      <w:tr w:rsidR="00DE771D" w:rsidRPr="00203AE9" w:rsidTr="00233B75">
        <w:tc>
          <w:tcPr>
            <w:tcW w:w="283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5.1.</w:t>
            </w:r>
          </w:p>
        </w:tc>
        <w:tc>
          <w:tcPr>
            <w:tcW w:w="2037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</w:pPr>
            <w:r w:rsidRPr="00203AE9">
              <w:t>в том числе в форме государственно-частного партнерства</w:t>
            </w:r>
            <w:r w:rsidRPr="00203AE9">
              <w:rPr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6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  <w:tc>
          <w:tcPr>
            <w:tcW w:w="448" w:type="pct"/>
          </w:tcPr>
          <w:p w:rsidR="00DE771D" w:rsidRPr="00203AE9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203AE9">
              <w:t>0</w:t>
            </w:r>
          </w:p>
        </w:tc>
      </w:tr>
    </w:tbl>
    <w:p w:rsidR="00DE771D" w:rsidRPr="00203AE9" w:rsidRDefault="00DE771D" w:rsidP="00DE771D">
      <w:pPr>
        <w:widowControl w:val="0"/>
        <w:autoSpaceDE w:val="0"/>
        <w:autoSpaceDN w:val="0"/>
        <w:jc w:val="both"/>
      </w:pPr>
      <w:r w:rsidRPr="00203AE9">
        <w:t>____________________</w:t>
      </w:r>
    </w:p>
    <w:p w:rsidR="00DE771D" w:rsidRPr="00203AE9" w:rsidRDefault="00DE771D" w:rsidP="00DE771D">
      <w:pPr>
        <w:widowControl w:val="0"/>
        <w:autoSpaceDE w:val="0"/>
        <w:autoSpaceDN w:val="0"/>
        <w:jc w:val="both"/>
      </w:pPr>
      <w:r w:rsidRPr="00203AE9"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DE771D" w:rsidRPr="00203AE9" w:rsidRDefault="00DE771D" w:rsidP="00DE771D">
      <w:pPr>
        <w:widowControl w:val="0"/>
        <w:autoSpaceDE w:val="0"/>
        <w:autoSpaceDN w:val="0"/>
        <w:jc w:val="both"/>
      </w:pPr>
      <w:r w:rsidRPr="00203AE9"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</w:t>
      </w:r>
      <w:r w:rsidR="00FF6069">
        <w:t>граммы муниципальной программы)».</w:t>
      </w:r>
    </w:p>
    <w:p w:rsidR="00DE771D" w:rsidRDefault="00DE771D" w:rsidP="00DE771D">
      <w:pPr>
        <w:rPr>
          <w:sz w:val="26"/>
          <w:szCs w:val="26"/>
        </w:rPr>
      </w:pPr>
    </w:p>
    <w:p w:rsidR="00DE771D" w:rsidRDefault="00DE771D" w:rsidP="00DE771D">
      <w:pPr>
        <w:rPr>
          <w:sz w:val="26"/>
          <w:szCs w:val="26"/>
        </w:rPr>
      </w:pPr>
    </w:p>
    <w:p w:rsidR="00DE771D" w:rsidRDefault="00DE771D" w:rsidP="00DE771D">
      <w:pPr>
        <w:rPr>
          <w:sz w:val="26"/>
          <w:szCs w:val="26"/>
        </w:rPr>
      </w:pPr>
    </w:p>
    <w:p w:rsidR="00DE771D" w:rsidRDefault="00DE771D" w:rsidP="00DE771D">
      <w:pPr>
        <w:rPr>
          <w:sz w:val="26"/>
          <w:szCs w:val="26"/>
        </w:rPr>
        <w:sectPr w:rsidR="00DE771D" w:rsidSect="007C53AA">
          <w:pgSz w:w="16838" w:h="11906" w:orient="landscape"/>
          <w:pgMar w:top="1701" w:right="992" w:bottom="284" w:left="284" w:header="709" w:footer="709" w:gutter="0"/>
          <w:cols w:space="708"/>
          <w:docGrid w:linePitch="360"/>
        </w:sectPr>
      </w:pPr>
    </w:p>
    <w:p w:rsidR="00DE771D" w:rsidRDefault="00DE771D" w:rsidP="00DE771D"/>
    <w:sectPr w:rsidR="00DE771D" w:rsidSect="000663DA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407264"/>
    <w:rsid w:val="00791F32"/>
    <w:rsid w:val="007C53AA"/>
    <w:rsid w:val="00881CE7"/>
    <w:rsid w:val="00893A97"/>
    <w:rsid w:val="00A8336C"/>
    <w:rsid w:val="00AB7DBE"/>
    <w:rsid w:val="00D37992"/>
    <w:rsid w:val="00DE771D"/>
    <w:rsid w:val="00E1156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2024-03-12T13:33:00Z</cp:lastPrinted>
  <dcterms:created xsi:type="dcterms:W3CDTF">2024-03-12T13:19:00Z</dcterms:created>
  <dcterms:modified xsi:type="dcterms:W3CDTF">2024-03-14T07:43:00Z</dcterms:modified>
</cp:coreProperties>
</file>