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0E" w:rsidRDefault="003F0A0E" w:rsidP="003F0A0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A0E" w:rsidRPr="003F0A0E" w:rsidRDefault="003F0A0E" w:rsidP="003F0A0E">
      <w:pPr>
        <w:jc w:val="right"/>
        <w:rPr>
          <w:b/>
          <w:sz w:val="26"/>
          <w:szCs w:val="26"/>
        </w:rPr>
      </w:pPr>
      <w:r w:rsidRPr="00617A86">
        <w:rPr>
          <w:b/>
          <w:sz w:val="26"/>
          <w:szCs w:val="26"/>
        </w:rPr>
        <w:t>ПРОЕКТ</w:t>
      </w:r>
    </w:p>
    <w:p w:rsidR="003F0A0E" w:rsidRDefault="003F0A0E" w:rsidP="003F0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F0A0E" w:rsidRPr="00091B36" w:rsidRDefault="003F0A0E" w:rsidP="003F0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085908">
        <w:rPr>
          <w:b/>
          <w:sz w:val="26"/>
          <w:szCs w:val="26"/>
        </w:rPr>
        <w:t>ОКРУГА</w:t>
      </w:r>
    </w:p>
    <w:p w:rsidR="003F0A0E" w:rsidRDefault="003F0A0E" w:rsidP="003F0A0E">
      <w:pPr>
        <w:jc w:val="center"/>
        <w:rPr>
          <w:b/>
          <w:sz w:val="26"/>
          <w:szCs w:val="26"/>
        </w:rPr>
      </w:pPr>
    </w:p>
    <w:p w:rsidR="003F0A0E" w:rsidRDefault="003F0A0E" w:rsidP="003F0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F0A0E" w:rsidRDefault="003F0A0E" w:rsidP="003F0A0E">
      <w:pPr>
        <w:jc w:val="center"/>
        <w:rPr>
          <w:b/>
          <w:sz w:val="26"/>
          <w:szCs w:val="26"/>
        </w:rPr>
      </w:pPr>
    </w:p>
    <w:p w:rsidR="003F0A0E" w:rsidRDefault="003F0A0E" w:rsidP="003F0A0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F0A0E" w:rsidRDefault="003F0A0E" w:rsidP="003F0A0E">
      <w:pPr>
        <w:jc w:val="center"/>
        <w:rPr>
          <w:bCs/>
          <w:sz w:val="26"/>
          <w:szCs w:val="26"/>
        </w:rPr>
      </w:pPr>
    </w:p>
    <w:p w:rsidR="003F0A0E" w:rsidRDefault="003F0A0E" w:rsidP="003F0A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№</w:t>
      </w:r>
    </w:p>
    <w:p w:rsidR="003F0A0E" w:rsidRPr="00E143B0" w:rsidRDefault="003F0A0E" w:rsidP="003F0A0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3F0A0E" w:rsidRPr="00E143B0" w:rsidRDefault="003F0A0E" w:rsidP="003F0A0E">
      <w:pPr>
        <w:jc w:val="center"/>
        <w:rPr>
          <w:sz w:val="26"/>
          <w:szCs w:val="26"/>
        </w:rPr>
      </w:pPr>
      <w:r w:rsidRPr="00E143B0">
        <w:rPr>
          <w:sz w:val="26"/>
          <w:szCs w:val="26"/>
        </w:rPr>
        <w:t>Об утверждении муниципальной программы</w:t>
      </w:r>
    </w:p>
    <w:p w:rsidR="003F0A0E" w:rsidRPr="00E143B0" w:rsidRDefault="003F0A0E" w:rsidP="003F0A0E">
      <w:pPr>
        <w:jc w:val="center"/>
        <w:rPr>
          <w:sz w:val="26"/>
          <w:szCs w:val="26"/>
        </w:rPr>
      </w:pPr>
      <w:r w:rsidRPr="00E143B0">
        <w:rPr>
          <w:sz w:val="26"/>
          <w:szCs w:val="26"/>
        </w:rPr>
        <w:t xml:space="preserve">«Совершенствование кадровой политики и муниципальной службы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муниципальном округе на 2023-2027 годы»</w:t>
      </w:r>
    </w:p>
    <w:p w:rsidR="003F0A0E" w:rsidRPr="00E143B0" w:rsidRDefault="003F0A0E" w:rsidP="003F0A0E">
      <w:pPr>
        <w:ind w:firstLine="709"/>
        <w:jc w:val="both"/>
        <w:rPr>
          <w:sz w:val="26"/>
          <w:szCs w:val="26"/>
        </w:rPr>
      </w:pPr>
    </w:p>
    <w:p w:rsidR="003F0A0E" w:rsidRPr="00E143B0" w:rsidRDefault="003F0A0E" w:rsidP="003F0A0E">
      <w:pPr>
        <w:ind w:firstLine="709"/>
        <w:jc w:val="both"/>
        <w:rPr>
          <w:sz w:val="26"/>
          <w:szCs w:val="26"/>
        </w:rPr>
      </w:pPr>
      <w:r w:rsidRPr="00E143B0">
        <w:rPr>
          <w:sz w:val="26"/>
          <w:szCs w:val="26"/>
        </w:rPr>
        <w:t xml:space="preserve">В соответствии с постановлением администрации  округа от 21 февраля 2023 года № 322 «Об утверждении порядка, реализации и оценки эффективности муниципальных программ </w:t>
      </w:r>
      <w:proofErr w:type="spellStart"/>
      <w:r w:rsidRPr="00E143B0">
        <w:rPr>
          <w:sz w:val="26"/>
          <w:szCs w:val="26"/>
        </w:rPr>
        <w:t>Усть-Кубинского</w:t>
      </w:r>
      <w:proofErr w:type="spellEnd"/>
      <w:r w:rsidRPr="00E143B0">
        <w:rPr>
          <w:sz w:val="26"/>
          <w:szCs w:val="26"/>
        </w:rPr>
        <w:t xml:space="preserve"> муниципального округа», ст. 42 Устава округа администрация округа   </w:t>
      </w:r>
    </w:p>
    <w:p w:rsidR="003F0A0E" w:rsidRPr="00E143B0" w:rsidRDefault="003F0A0E" w:rsidP="003F0A0E">
      <w:pPr>
        <w:jc w:val="both"/>
        <w:rPr>
          <w:b/>
          <w:sz w:val="26"/>
          <w:szCs w:val="26"/>
        </w:rPr>
      </w:pPr>
      <w:r w:rsidRPr="00E143B0">
        <w:rPr>
          <w:b/>
          <w:sz w:val="26"/>
          <w:szCs w:val="26"/>
        </w:rPr>
        <w:t>ПОСТАНОВЛЯЕТ:</w:t>
      </w:r>
    </w:p>
    <w:p w:rsidR="003F0A0E" w:rsidRPr="00E143B0" w:rsidRDefault="003F0A0E" w:rsidP="003F0A0E">
      <w:pPr>
        <w:ind w:firstLine="708"/>
        <w:jc w:val="both"/>
        <w:rPr>
          <w:sz w:val="26"/>
          <w:szCs w:val="26"/>
        </w:rPr>
      </w:pPr>
      <w:r w:rsidRPr="00E143B0">
        <w:rPr>
          <w:sz w:val="26"/>
          <w:szCs w:val="26"/>
        </w:rPr>
        <w:t xml:space="preserve">1. Утвердить  муниципальную программу «Совершенствование кадровой политики и муниципальной службы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муниципальном округе на 2023-2027 годы» (далее </w:t>
      </w:r>
      <w:proofErr w:type="gramStart"/>
      <w:r w:rsidRPr="00E143B0">
        <w:rPr>
          <w:sz w:val="26"/>
          <w:szCs w:val="26"/>
        </w:rPr>
        <w:t>–П</w:t>
      </w:r>
      <w:proofErr w:type="gramEnd"/>
      <w:r w:rsidRPr="00E143B0">
        <w:rPr>
          <w:sz w:val="26"/>
          <w:szCs w:val="26"/>
        </w:rPr>
        <w:t>рограмма) (прилагается).</w:t>
      </w:r>
    </w:p>
    <w:p w:rsidR="003F0A0E" w:rsidRPr="00E143B0" w:rsidRDefault="003F0A0E" w:rsidP="003F0A0E">
      <w:pPr>
        <w:ind w:firstLine="708"/>
        <w:jc w:val="both"/>
        <w:rPr>
          <w:sz w:val="26"/>
          <w:szCs w:val="26"/>
        </w:rPr>
      </w:pPr>
      <w:r w:rsidRPr="00E143B0">
        <w:rPr>
          <w:sz w:val="26"/>
          <w:szCs w:val="26"/>
        </w:rPr>
        <w:t>2. Признать утратившим силу следующие постановления администрации  района:</w:t>
      </w:r>
    </w:p>
    <w:p w:rsidR="003F0A0E" w:rsidRPr="00E143B0" w:rsidRDefault="003F0A0E" w:rsidP="003F0A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43B0">
        <w:rPr>
          <w:sz w:val="26"/>
          <w:szCs w:val="26"/>
        </w:rPr>
        <w:t xml:space="preserve">от 8 декабря 2020 года  № 1182 </w:t>
      </w:r>
      <w:r>
        <w:rPr>
          <w:sz w:val="26"/>
          <w:szCs w:val="26"/>
        </w:rPr>
        <w:t>«</w:t>
      </w:r>
      <w:r w:rsidRPr="00E143B0">
        <w:rPr>
          <w:sz w:val="26"/>
          <w:szCs w:val="26"/>
        </w:rPr>
        <w:t xml:space="preserve">Об утверждении муниципальной программы «Развитие муниципальной службы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 муниципальном районе на 2021 - 2023 годы»;</w:t>
      </w:r>
    </w:p>
    <w:p w:rsidR="003F0A0E" w:rsidRPr="00E143B0" w:rsidRDefault="003F0A0E" w:rsidP="003F0A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43B0">
        <w:rPr>
          <w:sz w:val="26"/>
          <w:szCs w:val="26"/>
        </w:rPr>
        <w:t xml:space="preserve">от 14 марта 2022 года № 203 «О внесении изменений в постановление администрации района от 8 декабря  2020 года № 1182 «Об утверждении муниципальной программы «Развитие муниципальной службы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муниципальном районе на 2021-2023 годы»;</w:t>
      </w:r>
    </w:p>
    <w:p w:rsidR="003F0A0E" w:rsidRPr="00E143B0" w:rsidRDefault="003F0A0E" w:rsidP="003F0A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43B0">
        <w:rPr>
          <w:sz w:val="26"/>
          <w:szCs w:val="26"/>
        </w:rPr>
        <w:t xml:space="preserve">от 9 декабря 2020 года  № 1189 «Об утверждении муниципальной программы «Основные направления кадровой политики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 муниципальном районе на 2021 - 2023 годы»;</w:t>
      </w:r>
    </w:p>
    <w:p w:rsidR="003F0A0E" w:rsidRPr="00E143B0" w:rsidRDefault="003F0A0E" w:rsidP="003F0A0E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E143B0">
        <w:rPr>
          <w:bCs/>
          <w:sz w:val="26"/>
          <w:szCs w:val="26"/>
        </w:rPr>
        <w:t xml:space="preserve">от 14 марта 2022 года  № 204 «О внесении изменений в постановление администрации района от 9 декабря 2020 года № 1189 «Об утверждении муниципальной программы «Основные направления кадровой политики в </w:t>
      </w:r>
      <w:proofErr w:type="spellStart"/>
      <w:r w:rsidRPr="00E143B0">
        <w:rPr>
          <w:bCs/>
          <w:sz w:val="26"/>
          <w:szCs w:val="26"/>
        </w:rPr>
        <w:t>Усть-Кубинском</w:t>
      </w:r>
      <w:proofErr w:type="spellEnd"/>
      <w:r w:rsidRPr="00E143B0">
        <w:rPr>
          <w:bCs/>
          <w:sz w:val="26"/>
          <w:szCs w:val="26"/>
        </w:rPr>
        <w:t xml:space="preserve"> муниципальном районе на 2021-2023 годы»</w:t>
      </w:r>
    </w:p>
    <w:p w:rsidR="003F0A0E" w:rsidRPr="00E143B0" w:rsidRDefault="003F0A0E" w:rsidP="003F0A0E">
      <w:pPr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ab/>
        <w:t>2. Настоящее постановление вступае</w:t>
      </w:r>
      <w:r>
        <w:rPr>
          <w:sz w:val="26"/>
          <w:szCs w:val="26"/>
        </w:rPr>
        <w:t>т в силу со дня его подписания и подлежит официальному опубликованию.</w:t>
      </w:r>
    </w:p>
    <w:p w:rsidR="003F0A0E" w:rsidRPr="00E143B0" w:rsidRDefault="003F0A0E" w:rsidP="003F0A0E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A0E" w:rsidTr="003F0A0E">
        <w:tc>
          <w:tcPr>
            <w:tcW w:w="4785" w:type="dxa"/>
          </w:tcPr>
          <w:p w:rsidR="003F0A0E" w:rsidRDefault="003F0A0E" w:rsidP="003F0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3F0A0E" w:rsidRDefault="003F0A0E" w:rsidP="003F0A0E">
            <w:pPr>
              <w:jc w:val="both"/>
              <w:rPr>
                <w:sz w:val="26"/>
                <w:szCs w:val="26"/>
              </w:rPr>
            </w:pPr>
          </w:p>
          <w:p w:rsidR="003F0A0E" w:rsidRDefault="003F0A0E" w:rsidP="003F0A0E">
            <w:pPr>
              <w:jc w:val="both"/>
              <w:rPr>
                <w:sz w:val="26"/>
                <w:szCs w:val="26"/>
              </w:rPr>
            </w:pPr>
          </w:p>
          <w:p w:rsidR="003F0A0E" w:rsidRDefault="003F0A0E" w:rsidP="003F0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>____________ № ___</w:t>
      </w:r>
    </w:p>
    <w:p w:rsidR="003F0A0E" w:rsidRDefault="003F0A0E" w:rsidP="003F0A0E">
      <w:pPr>
        <w:jc w:val="right"/>
        <w:rPr>
          <w:sz w:val="24"/>
          <w:szCs w:val="24"/>
        </w:rPr>
      </w:pPr>
      <w:r>
        <w:rPr>
          <w:sz w:val="26"/>
          <w:szCs w:val="26"/>
        </w:rPr>
        <w:t>(приложение)</w:t>
      </w:r>
    </w:p>
    <w:p w:rsidR="003F0A0E" w:rsidRPr="00E143B0" w:rsidRDefault="003F0A0E" w:rsidP="003F0A0E">
      <w:pPr>
        <w:jc w:val="center"/>
        <w:rPr>
          <w:sz w:val="26"/>
          <w:szCs w:val="26"/>
        </w:rPr>
      </w:pPr>
      <w:r w:rsidRPr="00E143B0">
        <w:rPr>
          <w:sz w:val="26"/>
          <w:szCs w:val="26"/>
        </w:rPr>
        <w:t>ПАСПОРТ</w:t>
      </w:r>
    </w:p>
    <w:p w:rsidR="003F0A0E" w:rsidRPr="00E143B0" w:rsidRDefault="003F0A0E" w:rsidP="003F0A0E">
      <w:pPr>
        <w:jc w:val="center"/>
        <w:rPr>
          <w:sz w:val="26"/>
          <w:szCs w:val="26"/>
        </w:rPr>
      </w:pPr>
      <w:r w:rsidRPr="00E143B0">
        <w:rPr>
          <w:sz w:val="26"/>
          <w:szCs w:val="26"/>
        </w:rPr>
        <w:t>муниципальной программы</w:t>
      </w:r>
    </w:p>
    <w:p w:rsidR="003F0A0E" w:rsidRPr="00E143B0" w:rsidRDefault="003F0A0E" w:rsidP="003F0A0E">
      <w:pPr>
        <w:jc w:val="center"/>
        <w:rPr>
          <w:sz w:val="26"/>
          <w:szCs w:val="26"/>
        </w:rPr>
      </w:pPr>
      <w:r w:rsidRPr="00E143B0">
        <w:rPr>
          <w:sz w:val="26"/>
          <w:szCs w:val="26"/>
        </w:rPr>
        <w:t xml:space="preserve">«Совершенствование кадровой политики и муниципальной службы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муниципальном округе на 2023-2027 годы»</w:t>
      </w:r>
    </w:p>
    <w:p w:rsidR="003F0A0E" w:rsidRPr="00E143B0" w:rsidRDefault="003F0A0E" w:rsidP="003F0A0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9"/>
        <w:gridCol w:w="5952"/>
      </w:tblGrid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 (отдел обеспечения деятельности и кадровой работы администрации округа)</w:t>
            </w: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Финансовое управление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округа;</w:t>
            </w:r>
          </w:p>
          <w:p w:rsidR="003F0A0E" w:rsidRPr="00E143B0" w:rsidRDefault="003F0A0E" w:rsidP="003F0A0E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Управление  имущественных отношений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округа;</w:t>
            </w:r>
          </w:p>
          <w:p w:rsidR="003F0A0E" w:rsidRPr="00E143B0" w:rsidRDefault="003F0A0E" w:rsidP="003F0A0E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Управление образования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округа;</w:t>
            </w:r>
          </w:p>
          <w:p w:rsidR="003F0A0E" w:rsidRPr="00E143B0" w:rsidRDefault="003F0A0E" w:rsidP="003F0A0E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Контрольно-счетная комиссия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округа;</w:t>
            </w:r>
          </w:p>
          <w:p w:rsidR="003F0A0E" w:rsidRPr="00E143B0" w:rsidRDefault="003F0A0E" w:rsidP="003F0A0E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Представительное собрание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округа;</w:t>
            </w:r>
          </w:p>
          <w:p w:rsidR="003F0A0E" w:rsidRPr="00E143B0" w:rsidRDefault="003F0A0E" w:rsidP="003F0A0E">
            <w:pPr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Муниципальные учреждения и предприятия </w:t>
            </w:r>
            <w:proofErr w:type="spellStart"/>
            <w:r w:rsidRPr="00E143B0">
              <w:rPr>
                <w:sz w:val="26"/>
                <w:szCs w:val="26"/>
              </w:rPr>
              <w:t>Усть-Кубинского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муниципального округа.</w:t>
            </w: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отдел обеспечения деятельности и кадровой работы администрации округа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A348B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Подпр</w:t>
            </w:r>
            <w:r w:rsidR="00A348BE">
              <w:rPr>
                <w:sz w:val="26"/>
                <w:szCs w:val="26"/>
              </w:rPr>
              <w:t>о</w:t>
            </w:r>
            <w:r w:rsidRPr="00E143B0">
              <w:rPr>
                <w:sz w:val="26"/>
                <w:szCs w:val="26"/>
              </w:rPr>
              <w:t>граммы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нет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43B0">
              <w:rPr>
                <w:color w:val="000000" w:themeColor="text1"/>
                <w:sz w:val="26"/>
                <w:szCs w:val="26"/>
                <w:lang w:eastAsia="ru-RU"/>
              </w:rPr>
              <w:t xml:space="preserve">Обеспечение квалифицированными кадрами органов </w:t>
            </w:r>
            <w:r>
              <w:rPr>
                <w:color w:val="000000" w:themeColor="text1"/>
                <w:sz w:val="26"/>
                <w:szCs w:val="26"/>
                <w:lang w:eastAsia="ru-RU"/>
              </w:rPr>
              <w:t xml:space="preserve">местного самоуправления округа </w:t>
            </w:r>
            <w:r w:rsidRPr="00E143B0">
              <w:rPr>
                <w:color w:val="000000" w:themeColor="text1"/>
                <w:sz w:val="26"/>
                <w:szCs w:val="26"/>
                <w:lang w:eastAsia="ru-RU"/>
              </w:rPr>
              <w:t xml:space="preserve"> муниципальных учреждений и предприятий округа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1. развитие системы подготовки кадров для муниципальной службы и дополнительного профессионального образования муниципальных служащих в </w:t>
            </w:r>
            <w:proofErr w:type="spellStart"/>
            <w:r w:rsidRPr="00E143B0">
              <w:rPr>
                <w:sz w:val="26"/>
                <w:szCs w:val="26"/>
              </w:rPr>
              <w:t>Усть-Кубинском</w:t>
            </w:r>
            <w:proofErr w:type="spellEnd"/>
            <w:r w:rsidRPr="00E143B0">
              <w:rPr>
                <w:sz w:val="26"/>
                <w:szCs w:val="26"/>
              </w:rPr>
              <w:t xml:space="preserve"> муниципальном округе;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2. разработка комплекса мер по закреплению квалифицированных кадров в округе</w:t>
            </w:r>
            <w:r>
              <w:rPr>
                <w:sz w:val="26"/>
                <w:szCs w:val="26"/>
              </w:rPr>
              <w:t>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3. привлечение и закрепление в округе выпускников высших и средних профессиональных учебных заведений, молодых специалистов;</w:t>
            </w:r>
          </w:p>
          <w:p w:rsidR="003F0A0E" w:rsidRPr="00A348BE" w:rsidRDefault="003F0A0E" w:rsidP="00A348BE">
            <w:pPr>
              <w:pStyle w:val="ConsPlusNormal"/>
              <w:jc w:val="both"/>
              <w:rPr>
                <w:sz w:val="24"/>
                <w:szCs w:val="24"/>
              </w:rPr>
            </w:pPr>
            <w:r w:rsidRPr="00E143B0">
              <w:rPr>
                <w:sz w:val="26"/>
                <w:szCs w:val="26"/>
              </w:rPr>
              <w:t>4</w:t>
            </w:r>
            <w:r w:rsidRPr="00B75C85">
              <w:rPr>
                <w:sz w:val="26"/>
                <w:szCs w:val="26"/>
              </w:rPr>
              <w:t>. обеспечение взаимодействия администрации округа     с предприятиями, организациями и учреждениями округа по решению кадровых вопросов</w:t>
            </w: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lastRenderedPageBreak/>
              <w:t xml:space="preserve">Целевые показатели (индикаторы)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 1.доля муниципальных служащих прошедших подготовку </w:t>
            </w:r>
            <w:proofErr w:type="gramStart"/>
            <w:r w:rsidRPr="00E143B0">
              <w:rPr>
                <w:sz w:val="26"/>
                <w:szCs w:val="26"/>
              </w:rPr>
              <w:t xml:space="preserve">( </w:t>
            </w:r>
            <w:proofErr w:type="gramEnd"/>
            <w:r w:rsidRPr="00E143B0">
              <w:rPr>
                <w:sz w:val="26"/>
                <w:szCs w:val="26"/>
              </w:rPr>
              <w:t>обучение, переподготовку) от общего количества муниципальных служащих;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2.доля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:rsidR="003F0A0E" w:rsidRPr="00E143B0" w:rsidRDefault="003F0A0E" w:rsidP="003F0A0E">
            <w:pPr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3. доля  вакантных должностей муниципальной службы, замещенных по результатам конкурсов и (или) из кадрового резерва, сформ</w:t>
            </w:r>
            <w:r>
              <w:rPr>
                <w:sz w:val="26"/>
                <w:szCs w:val="26"/>
              </w:rPr>
              <w:t>ированного на конкурсной основе;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4. число выпускников высших и средних профессиональных учебных заведений, вернувшихся в район для трудоустройства</w:t>
            </w:r>
          </w:p>
          <w:p w:rsidR="003F0A0E" w:rsidRPr="00E143B0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3B0">
              <w:rPr>
                <w:rFonts w:ascii="Times New Roman" w:hAnsi="Times New Roman" w:cs="Times New Roman"/>
                <w:sz w:val="26"/>
                <w:szCs w:val="26"/>
              </w:rPr>
              <w:t>5. количество граждан, получивших субсидию на оплату обучения (возмещение  стоимости оплаты за обучение)</w:t>
            </w:r>
          </w:p>
          <w:p w:rsidR="003F0A0E" w:rsidRPr="00E143B0" w:rsidRDefault="003F0A0E" w:rsidP="003F0A0E">
            <w:pPr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6. </w:t>
            </w:r>
            <w:r>
              <w:rPr>
                <w:sz w:val="26"/>
                <w:szCs w:val="26"/>
              </w:rPr>
              <w:t>к</w:t>
            </w:r>
            <w:r w:rsidRPr="00E143B0">
              <w:rPr>
                <w:sz w:val="26"/>
                <w:szCs w:val="26"/>
              </w:rPr>
              <w:t>оличество совещаний с руководителями организаций округа по кадровым вопросам.</w:t>
            </w: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  <w:lang w:val="en-US"/>
              </w:rPr>
            </w:pP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2023-2027 годы</w:t>
            </w: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Объёмы финансового обеспечения муниципальной программы 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Объем финансирования мероприятий муниципальной программы: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2023 год  – 26</w:t>
            </w:r>
            <w:r w:rsidRPr="00E143B0">
              <w:rPr>
                <w:sz w:val="26"/>
                <w:szCs w:val="26"/>
              </w:rPr>
              <w:t>0 тыс</w:t>
            </w:r>
            <w:proofErr w:type="gramStart"/>
            <w:r w:rsidRPr="00E143B0">
              <w:rPr>
                <w:sz w:val="26"/>
                <w:szCs w:val="26"/>
              </w:rPr>
              <w:t>.р</w:t>
            </w:r>
            <w:proofErr w:type="gramEnd"/>
            <w:r w:rsidRPr="00E143B0">
              <w:rPr>
                <w:sz w:val="26"/>
                <w:szCs w:val="26"/>
              </w:rPr>
              <w:t>ублей;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2024 год  – 26</w:t>
            </w:r>
            <w:r w:rsidRPr="00E143B0">
              <w:rPr>
                <w:sz w:val="26"/>
                <w:szCs w:val="26"/>
              </w:rPr>
              <w:t>0 тыс</w:t>
            </w:r>
            <w:proofErr w:type="gramStart"/>
            <w:r w:rsidRPr="00E143B0">
              <w:rPr>
                <w:sz w:val="26"/>
                <w:szCs w:val="26"/>
              </w:rPr>
              <w:t>.р</w:t>
            </w:r>
            <w:proofErr w:type="gramEnd"/>
            <w:r w:rsidRPr="00E143B0">
              <w:rPr>
                <w:sz w:val="26"/>
                <w:szCs w:val="26"/>
              </w:rPr>
              <w:t>ублей;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2025 год  – 26</w:t>
            </w:r>
            <w:r w:rsidRPr="00E143B0">
              <w:rPr>
                <w:sz w:val="26"/>
                <w:szCs w:val="26"/>
              </w:rPr>
              <w:t>0 тыс</w:t>
            </w:r>
            <w:proofErr w:type="gramStart"/>
            <w:r w:rsidRPr="00E143B0">
              <w:rPr>
                <w:sz w:val="26"/>
                <w:szCs w:val="26"/>
              </w:rPr>
              <w:t>.р</w:t>
            </w:r>
            <w:proofErr w:type="gramEnd"/>
            <w:r w:rsidRPr="00E143B0">
              <w:rPr>
                <w:sz w:val="26"/>
                <w:szCs w:val="26"/>
              </w:rPr>
              <w:t>ублей;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 2026 год  – 0,0 тыс</w:t>
            </w:r>
            <w:proofErr w:type="gramStart"/>
            <w:r w:rsidRPr="00E143B0">
              <w:rPr>
                <w:sz w:val="26"/>
                <w:szCs w:val="26"/>
              </w:rPr>
              <w:t>.р</w:t>
            </w:r>
            <w:proofErr w:type="gramEnd"/>
            <w:r w:rsidRPr="00E143B0">
              <w:rPr>
                <w:sz w:val="26"/>
                <w:szCs w:val="26"/>
              </w:rPr>
              <w:t>ублей;</w:t>
            </w:r>
          </w:p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 2027 год  – 0,0 тыс</w:t>
            </w:r>
            <w:proofErr w:type="gramStart"/>
            <w:r w:rsidRPr="00E143B0">
              <w:rPr>
                <w:sz w:val="26"/>
                <w:szCs w:val="26"/>
              </w:rPr>
              <w:t>.р</w:t>
            </w:r>
            <w:proofErr w:type="gramEnd"/>
            <w:r w:rsidRPr="00E143B0">
              <w:rPr>
                <w:sz w:val="26"/>
                <w:szCs w:val="26"/>
              </w:rPr>
              <w:t>ублей</w:t>
            </w:r>
          </w:p>
        </w:tc>
      </w:tr>
      <w:tr w:rsidR="003F0A0E" w:rsidRPr="00E143B0" w:rsidTr="003F0A0E">
        <w:tc>
          <w:tcPr>
            <w:tcW w:w="3714" w:type="dxa"/>
            <w:shd w:val="clear" w:color="auto" w:fill="auto"/>
          </w:tcPr>
          <w:p w:rsidR="003F0A0E" w:rsidRPr="00E143B0" w:rsidRDefault="003F0A0E" w:rsidP="003F0A0E">
            <w:pPr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140" w:type="dxa"/>
            <w:shd w:val="clear" w:color="auto" w:fill="auto"/>
          </w:tcPr>
          <w:p w:rsidR="003F0A0E" w:rsidRPr="00E143B0" w:rsidRDefault="003F0A0E" w:rsidP="003F0A0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43B0">
              <w:rPr>
                <w:rFonts w:ascii="Times New Roman" w:hAnsi="Times New Roman" w:cs="Times New Roman"/>
                <w:sz w:val="26"/>
                <w:szCs w:val="26"/>
              </w:rPr>
              <w:t>за период с 2023 по 2027 годы планируется достижение следующих результатов: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– количество работников администрации округа, принявших участие в мероприятиях, направленных на профессиональное развитие</w:t>
            </w:r>
            <w:r>
              <w:rPr>
                <w:sz w:val="26"/>
                <w:szCs w:val="26"/>
              </w:rPr>
              <w:t xml:space="preserve"> к 2027 году -  не менее 5</w:t>
            </w:r>
            <w:r w:rsidRPr="00E143B0">
              <w:rPr>
                <w:sz w:val="26"/>
                <w:szCs w:val="26"/>
              </w:rPr>
              <w:t>0% от общего числа муниципальных служащих;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– назначение на должности руководителей из кадрового резерва к 2027 году -  не менее 10%;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- создание  к 2027 году в администрации округа единого банка данных о наличии кадров и потребности в них в округе;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- создание резерва управленческих кадров округа;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  <w:r w:rsidRPr="00E143B0">
              <w:rPr>
                <w:sz w:val="26"/>
                <w:szCs w:val="26"/>
              </w:rPr>
              <w:t>- обеспечение выполнения целей, задач и показателей Программы в разрезе основных мероприятий.</w:t>
            </w:r>
          </w:p>
          <w:p w:rsidR="003F0A0E" w:rsidRPr="00E143B0" w:rsidRDefault="003F0A0E" w:rsidP="003F0A0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3F0A0E" w:rsidRDefault="003F0A0E" w:rsidP="003F0A0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348BE" w:rsidRDefault="00A348BE" w:rsidP="003F0A0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348BE" w:rsidRPr="007C0EB2" w:rsidRDefault="00A348BE" w:rsidP="003F0A0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0A0E" w:rsidRPr="00E143B0" w:rsidRDefault="003F0A0E" w:rsidP="003F0A0E">
      <w:pPr>
        <w:pStyle w:val="ConsPlusCel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3B0">
        <w:rPr>
          <w:rFonts w:ascii="Times New Roman" w:hAnsi="Times New Roman" w:cs="Times New Roman"/>
          <w:b/>
          <w:sz w:val="26"/>
          <w:szCs w:val="26"/>
        </w:rPr>
        <w:lastRenderedPageBreak/>
        <w:t>1. Общая характеристика сферы реализации муниципальной программы</w:t>
      </w:r>
    </w:p>
    <w:p w:rsidR="003F0A0E" w:rsidRPr="00E143B0" w:rsidRDefault="003F0A0E" w:rsidP="003F0A0E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 xml:space="preserve">Важнейшими условиями повышения эффективности и результативности муниципального управления являются  развитие муниципальной службы, обеспечение поступления на муниципальную службу в органы местного самоуправления округа компетентных граждан, способных решать сложные задачи социально-экономического развития округа на современном этапе, совершенствование управления ее кадровым составом. 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ab/>
        <w:t xml:space="preserve">В настоящее время урегулированы все основные вопросы муниципальной службы, отнесенные к ведению органов местного самоуправления. Проводится постоянная работа по приведению нормативных правовых актов </w:t>
      </w:r>
      <w:proofErr w:type="spellStart"/>
      <w:r w:rsidRPr="00E143B0">
        <w:rPr>
          <w:sz w:val="26"/>
          <w:szCs w:val="26"/>
        </w:rPr>
        <w:t>Усть-Кубинского</w:t>
      </w:r>
      <w:proofErr w:type="spellEnd"/>
      <w:r w:rsidRPr="00E143B0">
        <w:rPr>
          <w:sz w:val="26"/>
          <w:szCs w:val="26"/>
        </w:rPr>
        <w:t xml:space="preserve"> муниципального округа в соответствие с действующим законодательством. 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ab/>
        <w:t>Вместе с тем нерешенными остаются следующие проблемы: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ab/>
      </w:r>
      <w:r>
        <w:rPr>
          <w:sz w:val="26"/>
          <w:szCs w:val="26"/>
        </w:rPr>
        <w:t xml:space="preserve">-  </w:t>
      </w:r>
      <w:r w:rsidRPr="00E143B0">
        <w:rPr>
          <w:sz w:val="26"/>
          <w:szCs w:val="26"/>
        </w:rPr>
        <w:t>имеется дефицит квалифицированных кадров, обладающих современными знаниями и навыками в об</w:t>
      </w:r>
      <w:r>
        <w:rPr>
          <w:sz w:val="26"/>
          <w:szCs w:val="26"/>
        </w:rPr>
        <w:t>ласти муниципального управления</w:t>
      </w:r>
      <w:r w:rsidRPr="00E143B0">
        <w:rPr>
          <w:sz w:val="26"/>
          <w:szCs w:val="26"/>
        </w:rPr>
        <w:t xml:space="preserve">; качество дополнительного профессионального обучения муниципальных служащих не в полной мере соответствует потребностям развития </w:t>
      </w:r>
      <w:r w:rsidR="00A348BE">
        <w:rPr>
          <w:sz w:val="26"/>
          <w:szCs w:val="26"/>
        </w:rPr>
        <w:t xml:space="preserve">муниципальной </w:t>
      </w:r>
      <w:r w:rsidRPr="00E143B0">
        <w:rPr>
          <w:sz w:val="26"/>
          <w:szCs w:val="26"/>
        </w:rPr>
        <w:t>службы;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43B0">
        <w:rPr>
          <w:sz w:val="26"/>
          <w:szCs w:val="26"/>
        </w:rPr>
        <w:t xml:space="preserve">отсутствует механизм стимулирования и оценки профессиональной служебной деятельности муниципальных  служащих области; 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43B0">
        <w:rPr>
          <w:sz w:val="26"/>
          <w:szCs w:val="26"/>
        </w:rPr>
        <w:t>система отбора кадров для муниципальной службы окр</w:t>
      </w:r>
      <w:r>
        <w:rPr>
          <w:sz w:val="26"/>
          <w:szCs w:val="26"/>
        </w:rPr>
        <w:t>уга;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43B0">
        <w:rPr>
          <w:sz w:val="26"/>
          <w:szCs w:val="26"/>
        </w:rPr>
        <w:tab/>
        <w:t>недостаточно активно ведется работа по привлечению молодых перспективных кадров.</w:t>
      </w:r>
    </w:p>
    <w:p w:rsidR="003F0A0E" w:rsidRPr="00E143B0" w:rsidRDefault="003F0A0E" w:rsidP="003F0A0E">
      <w:pPr>
        <w:pStyle w:val="ab"/>
        <w:autoSpaceDE w:val="0"/>
        <w:autoSpaceDN w:val="0"/>
        <w:adjustRightInd w:val="0"/>
        <w:ind w:left="65"/>
        <w:jc w:val="center"/>
        <w:rPr>
          <w:rFonts w:cs="Times New Roman"/>
          <w:b/>
        </w:rPr>
      </w:pPr>
    </w:p>
    <w:p w:rsidR="003F0A0E" w:rsidRPr="00E143B0" w:rsidRDefault="003F0A0E" w:rsidP="003F0A0E">
      <w:pPr>
        <w:pStyle w:val="ab"/>
        <w:autoSpaceDE w:val="0"/>
        <w:autoSpaceDN w:val="0"/>
        <w:adjustRightInd w:val="0"/>
        <w:ind w:left="65"/>
        <w:jc w:val="center"/>
        <w:rPr>
          <w:rFonts w:cs="Times New Roman"/>
          <w:b/>
        </w:rPr>
      </w:pPr>
      <w:r w:rsidRPr="00E143B0">
        <w:rPr>
          <w:rFonts w:cs="Times New Roman"/>
          <w:b/>
        </w:rPr>
        <w:t xml:space="preserve">2.  Основные цели и задачи  муниципальной программы, </w:t>
      </w:r>
    </w:p>
    <w:p w:rsidR="003F0A0E" w:rsidRPr="00E143B0" w:rsidRDefault="003F0A0E" w:rsidP="003F0A0E">
      <w:pPr>
        <w:pStyle w:val="ab"/>
        <w:autoSpaceDE w:val="0"/>
        <w:autoSpaceDN w:val="0"/>
        <w:adjustRightInd w:val="0"/>
        <w:ind w:left="65"/>
        <w:jc w:val="center"/>
        <w:rPr>
          <w:rFonts w:cs="Times New Roman"/>
          <w:b/>
        </w:rPr>
      </w:pPr>
      <w:r w:rsidRPr="00E143B0">
        <w:rPr>
          <w:rFonts w:cs="Times New Roman"/>
          <w:b/>
        </w:rPr>
        <w:t>сроки ее реализации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>2.1. В рамках муниципальной программы предполагается осуществить комплекс мероприятий.</w:t>
      </w:r>
    </w:p>
    <w:p w:rsidR="003F0A0E" w:rsidRPr="00E143B0" w:rsidRDefault="003F0A0E" w:rsidP="003F0A0E">
      <w:pPr>
        <w:jc w:val="both"/>
        <w:rPr>
          <w:sz w:val="26"/>
          <w:szCs w:val="26"/>
        </w:rPr>
      </w:pPr>
      <w:r w:rsidRPr="00E143B0">
        <w:rPr>
          <w:sz w:val="26"/>
          <w:szCs w:val="26"/>
        </w:rPr>
        <w:tab/>
        <w:t>Целью муниципальной программы является:</w:t>
      </w:r>
    </w:p>
    <w:p w:rsidR="003F0A0E" w:rsidRPr="00E143B0" w:rsidRDefault="003F0A0E" w:rsidP="003F0A0E">
      <w:pPr>
        <w:jc w:val="both"/>
        <w:rPr>
          <w:color w:val="000000" w:themeColor="text1"/>
          <w:sz w:val="26"/>
          <w:szCs w:val="26"/>
        </w:rPr>
      </w:pPr>
      <w:r w:rsidRPr="00E143B0">
        <w:rPr>
          <w:sz w:val="26"/>
          <w:szCs w:val="26"/>
        </w:rPr>
        <w:t xml:space="preserve"> </w:t>
      </w:r>
      <w:r w:rsidRPr="00E143B0">
        <w:rPr>
          <w:color w:val="000000" w:themeColor="text1"/>
          <w:sz w:val="26"/>
          <w:szCs w:val="26"/>
          <w:lang w:eastAsia="ru-RU"/>
        </w:rPr>
        <w:t>обеспечение квалифицированными кадрами органов местного самоуправления округа и муниципальных учреждений</w:t>
      </w:r>
      <w:r>
        <w:rPr>
          <w:color w:val="000000" w:themeColor="text1"/>
          <w:sz w:val="26"/>
          <w:szCs w:val="26"/>
          <w:lang w:eastAsia="ru-RU"/>
        </w:rPr>
        <w:t>,</w:t>
      </w:r>
      <w:r w:rsidRPr="00E143B0">
        <w:rPr>
          <w:color w:val="000000" w:themeColor="text1"/>
          <w:sz w:val="26"/>
          <w:szCs w:val="26"/>
          <w:lang w:eastAsia="ru-RU"/>
        </w:rPr>
        <w:t xml:space="preserve"> и предприятий округа.</w:t>
      </w:r>
    </w:p>
    <w:p w:rsidR="003F0A0E" w:rsidRPr="00E143B0" w:rsidRDefault="003F0A0E" w:rsidP="003F0A0E">
      <w:pPr>
        <w:pStyle w:val="ConsPlusNormal"/>
        <w:ind w:firstLine="54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>2.2. Для достижения указанной цели необходимо решить следующие задачи:</w:t>
      </w:r>
    </w:p>
    <w:p w:rsidR="003F0A0E" w:rsidRPr="00E143B0" w:rsidRDefault="003F0A0E" w:rsidP="003F0A0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143B0">
        <w:rPr>
          <w:sz w:val="26"/>
          <w:szCs w:val="26"/>
        </w:rPr>
        <w:t xml:space="preserve">- развитие системы подготовки кадров для муниципальной службы и дополнительного профессионального образования муниципальных служащих в </w:t>
      </w:r>
      <w:proofErr w:type="spellStart"/>
      <w:r w:rsidRPr="00E143B0">
        <w:rPr>
          <w:sz w:val="26"/>
          <w:szCs w:val="26"/>
        </w:rPr>
        <w:t>Усть-Кубинском</w:t>
      </w:r>
      <w:proofErr w:type="spellEnd"/>
      <w:r w:rsidRPr="00E143B0">
        <w:rPr>
          <w:sz w:val="26"/>
          <w:szCs w:val="26"/>
        </w:rPr>
        <w:t xml:space="preserve"> муниципальном округе;</w:t>
      </w:r>
    </w:p>
    <w:p w:rsidR="003F0A0E" w:rsidRPr="00E143B0" w:rsidRDefault="003F0A0E" w:rsidP="003F0A0E">
      <w:pPr>
        <w:pStyle w:val="ConsPlusNormal"/>
        <w:jc w:val="both"/>
        <w:rPr>
          <w:sz w:val="26"/>
          <w:szCs w:val="26"/>
        </w:rPr>
      </w:pPr>
      <w:r w:rsidRPr="00E143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- разработать комплекс</w:t>
      </w:r>
      <w:r w:rsidRPr="00E143B0">
        <w:rPr>
          <w:sz w:val="26"/>
          <w:szCs w:val="26"/>
        </w:rPr>
        <w:t xml:space="preserve"> мер по закреплению квалифицированных кадров в округе</w:t>
      </w:r>
      <w:r>
        <w:rPr>
          <w:sz w:val="26"/>
          <w:szCs w:val="26"/>
        </w:rPr>
        <w:t>;</w:t>
      </w:r>
    </w:p>
    <w:p w:rsidR="003F0A0E" w:rsidRDefault="003F0A0E" w:rsidP="003F0A0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привлечь и закрепить</w:t>
      </w:r>
      <w:r w:rsidRPr="00E143B0">
        <w:rPr>
          <w:sz w:val="26"/>
          <w:szCs w:val="26"/>
        </w:rPr>
        <w:t xml:space="preserve"> в округе выпускников высших и средних профессиональных учебных заведений, молодых специалистов</w:t>
      </w:r>
      <w:r>
        <w:rPr>
          <w:sz w:val="26"/>
          <w:szCs w:val="26"/>
        </w:rPr>
        <w:t>;</w:t>
      </w:r>
    </w:p>
    <w:p w:rsidR="003F0A0E" w:rsidRPr="007C3D87" w:rsidRDefault="003F0A0E" w:rsidP="003F0A0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обеспечить взаимодействие</w:t>
      </w:r>
      <w:r w:rsidRPr="00B75C85">
        <w:rPr>
          <w:sz w:val="26"/>
          <w:szCs w:val="26"/>
        </w:rPr>
        <w:t xml:space="preserve"> администрации округа     с предприятиями, организациями и учреждениями округа по решению кадровых вопросов</w:t>
      </w:r>
      <w:r>
        <w:rPr>
          <w:sz w:val="26"/>
          <w:szCs w:val="26"/>
        </w:rPr>
        <w:t>.</w:t>
      </w:r>
    </w:p>
    <w:p w:rsidR="003F0A0E" w:rsidRPr="007C3D87" w:rsidRDefault="003F0A0E" w:rsidP="003F0A0E">
      <w:pPr>
        <w:pStyle w:val="ConsPlusNormal"/>
        <w:ind w:firstLine="709"/>
        <w:jc w:val="both"/>
        <w:rPr>
          <w:sz w:val="26"/>
          <w:szCs w:val="26"/>
        </w:rPr>
      </w:pPr>
      <w:r w:rsidRPr="007C3D87">
        <w:rPr>
          <w:sz w:val="26"/>
          <w:szCs w:val="26"/>
        </w:rPr>
        <w:t>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 Одним из инструментов реализации государственной кадровой стратегии является формирование кадрового состава органов местного самоуправления.</w:t>
      </w:r>
    </w:p>
    <w:p w:rsidR="003F0A0E" w:rsidRPr="007C3D87" w:rsidRDefault="003F0A0E" w:rsidP="003F0A0E">
      <w:pPr>
        <w:pStyle w:val="ConsPlusNormal"/>
        <w:ind w:firstLine="709"/>
        <w:jc w:val="both"/>
        <w:rPr>
          <w:sz w:val="26"/>
          <w:szCs w:val="26"/>
        </w:rPr>
      </w:pPr>
      <w:r w:rsidRPr="007C3D87">
        <w:rPr>
          <w:sz w:val="26"/>
          <w:szCs w:val="26"/>
        </w:rPr>
        <w:t xml:space="preserve">Реализация программы направлена на формирование у муниципальных служащих и работников, занимающих должности, не отнесенные к должностям </w:t>
      </w:r>
      <w:r w:rsidRPr="007C3D87">
        <w:rPr>
          <w:sz w:val="26"/>
          <w:szCs w:val="26"/>
        </w:rPr>
        <w:lastRenderedPageBreak/>
        <w:t>муниципальной службы, необходимых профессиональных знаний, умений и навыков, позволяющих эффективно выполнять должностные обязанности.</w:t>
      </w:r>
    </w:p>
    <w:p w:rsidR="003F0A0E" w:rsidRPr="00E143B0" w:rsidRDefault="003F0A0E" w:rsidP="003F0A0E">
      <w:pPr>
        <w:pStyle w:val="ab"/>
        <w:autoSpaceDE w:val="0"/>
        <w:autoSpaceDN w:val="0"/>
        <w:adjustRightInd w:val="0"/>
        <w:ind w:left="65" w:firstLine="502"/>
        <w:rPr>
          <w:rFonts w:cs="Times New Roman"/>
          <w:b/>
        </w:rPr>
      </w:pPr>
      <w:r w:rsidRPr="00E143B0">
        <w:rPr>
          <w:rFonts w:cs="Times New Roman"/>
        </w:rPr>
        <w:t>2.3. Срок реализации муниципальной программы: 2023-2027 годы</w:t>
      </w:r>
      <w:r>
        <w:rPr>
          <w:rFonts w:cs="Times New Roman"/>
        </w:rPr>
        <w:t>.</w:t>
      </w:r>
    </w:p>
    <w:p w:rsidR="003F0A0E" w:rsidRPr="00E143B0" w:rsidRDefault="003F0A0E" w:rsidP="003F0A0E">
      <w:pPr>
        <w:pStyle w:val="ConsPlusNormal"/>
        <w:widowControl/>
        <w:ind w:left="720"/>
        <w:jc w:val="center"/>
        <w:rPr>
          <w:b/>
          <w:color w:val="000000" w:themeColor="text1"/>
          <w:sz w:val="26"/>
          <w:szCs w:val="26"/>
        </w:rPr>
      </w:pPr>
    </w:p>
    <w:p w:rsidR="003F0A0E" w:rsidRPr="00E143B0" w:rsidRDefault="003F0A0E" w:rsidP="003F0A0E">
      <w:pPr>
        <w:pStyle w:val="ConsPlusNormal"/>
        <w:widowControl/>
        <w:ind w:left="720"/>
        <w:jc w:val="center"/>
        <w:rPr>
          <w:b/>
          <w:color w:val="000000" w:themeColor="text1"/>
          <w:sz w:val="26"/>
          <w:szCs w:val="26"/>
        </w:rPr>
      </w:pPr>
      <w:r w:rsidRPr="00E143B0">
        <w:rPr>
          <w:b/>
          <w:color w:val="000000" w:themeColor="text1"/>
          <w:sz w:val="26"/>
          <w:szCs w:val="26"/>
        </w:rPr>
        <w:t xml:space="preserve">3. Целевые показатели (индикаторы) муниципальной программы и порядок сбора информации </w:t>
      </w:r>
    </w:p>
    <w:p w:rsidR="003F0A0E" w:rsidRPr="00E143B0" w:rsidRDefault="003F0A0E" w:rsidP="003F0A0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</w:p>
    <w:p w:rsidR="003F0A0E" w:rsidRPr="00E143B0" w:rsidRDefault="003F0A0E" w:rsidP="003F0A0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 w:rsidRPr="00E143B0">
        <w:rPr>
          <w:color w:val="000000" w:themeColor="text1"/>
          <w:sz w:val="26"/>
          <w:szCs w:val="26"/>
        </w:rPr>
        <w:t>3.1. Сведения о целевых показателях (индикаторах) муниципальной программы приведены в приложении 1</w:t>
      </w:r>
      <w:r w:rsidR="00617A86">
        <w:rPr>
          <w:color w:val="000000" w:themeColor="text1"/>
          <w:sz w:val="26"/>
          <w:szCs w:val="26"/>
        </w:rPr>
        <w:t xml:space="preserve"> к муниципальной программе</w:t>
      </w:r>
      <w:r w:rsidRPr="00E143B0">
        <w:rPr>
          <w:color w:val="000000" w:themeColor="text1"/>
          <w:sz w:val="26"/>
          <w:szCs w:val="26"/>
        </w:rPr>
        <w:t xml:space="preserve">. </w:t>
      </w:r>
    </w:p>
    <w:p w:rsidR="003F0A0E" w:rsidRPr="00E143B0" w:rsidRDefault="003F0A0E" w:rsidP="003F0A0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6"/>
          <w:szCs w:val="26"/>
        </w:rPr>
      </w:pPr>
      <w:r w:rsidRPr="00E143B0">
        <w:rPr>
          <w:color w:val="000000" w:themeColor="text1"/>
          <w:sz w:val="26"/>
          <w:szCs w:val="26"/>
        </w:rPr>
        <w:t>3.2. Сведения о порядке сбора информации и методике расчета целевых показателей (индикаторов) Программы приведены в приложении  2</w:t>
      </w:r>
      <w:r w:rsidR="00617A86">
        <w:rPr>
          <w:color w:val="000000" w:themeColor="text1"/>
          <w:sz w:val="26"/>
          <w:szCs w:val="26"/>
        </w:rPr>
        <w:t xml:space="preserve"> к муниципальной программе</w:t>
      </w:r>
      <w:r w:rsidRPr="00E143B0">
        <w:rPr>
          <w:color w:val="000000" w:themeColor="text1"/>
          <w:sz w:val="26"/>
          <w:szCs w:val="26"/>
        </w:rPr>
        <w:t xml:space="preserve">. </w:t>
      </w:r>
    </w:p>
    <w:p w:rsidR="003F0A0E" w:rsidRPr="00E143B0" w:rsidRDefault="003F0A0E" w:rsidP="003F0A0E">
      <w:pPr>
        <w:jc w:val="both"/>
        <w:rPr>
          <w:color w:val="FF0000"/>
          <w:sz w:val="26"/>
          <w:szCs w:val="26"/>
        </w:rPr>
      </w:pPr>
    </w:p>
    <w:p w:rsidR="003F0A0E" w:rsidRDefault="003F0A0E" w:rsidP="003F0A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E143B0">
        <w:rPr>
          <w:b/>
          <w:sz w:val="26"/>
          <w:szCs w:val="26"/>
        </w:rPr>
        <w:t>. Перечень мероприятий муниципальной программы</w:t>
      </w:r>
    </w:p>
    <w:p w:rsidR="00617A86" w:rsidRDefault="00617A86" w:rsidP="003F0A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0A0E" w:rsidRPr="00E143B0" w:rsidRDefault="003F0A0E" w:rsidP="003F0A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 целей и решени</w:t>
      </w:r>
      <w:r w:rsidR="00617A86">
        <w:rPr>
          <w:sz w:val="26"/>
          <w:szCs w:val="26"/>
        </w:rPr>
        <w:t>я</w:t>
      </w:r>
      <w:r w:rsidRPr="00B41F94">
        <w:rPr>
          <w:sz w:val="26"/>
          <w:szCs w:val="26"/>
        </w:rPr>
        <w:t xml:space="preserve"> задач муниципальной программы необходимо реализовать ря</w:t>
      </w:r>
      <w:r>
        <w:rPr>
          <w:sz w:val="26"/>
          <w:szCs w:val="26"/>
        </w:rPr>
        <w:t>д основных мероприятий.</w:t>
      </w:r>
    </w:p>
    <w:p w:rsidR="003F0A0E" w:rsidRPr="008A2A2B" w:rsidRDefault="003F0A0E" w:rsidP="00617A86">
      <w:pPr>
        <w:pStyle w:val="TableParagraph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E143B0">
        <w:rPr>
          <w:sz w:val="26"/>
          <w:szCs w:val="26"/>
        </w:rPr>
        <w:t>Развитие кадрового потенциала муниципальной службы, в рамках данног</w:t>
      </w:r>
      <w:r>
        <w:rPr>
          <w:sz w:val="26"/>
          <w:szCs w:val="26"/>
        </w:rPr>
        <w:t>о мероприятия предусматривает с</w:t>
      </w:r>
      <w:r w:rsidRPr="00E143B0">
        <w:rPr>
          <w:sz w:val="26"/>
          <w:szCs w:val="26"/>
        </w:rPr>
        <w:t>оздание единой системы обучения муниципальных служащих</w:t>
      </w:r>
      <w:r>
        <w:rPr>
          <w:sz w:val="26"/>
          <w:szCs w:val="26"/>
        </w:rPr>
        <w:t>,</w:t>
      </w:r>
      <w:r w:rsidRPr="00E143B0">
        <w:rPr>
          <w:sz w:val="26"/>
          <w:szCs w:val="26"/>
        </w:rPr>
        <w:t xml:space="preserve"> формирование кадрового резерва     </w:t>
      </w:r>
      <w:proofErr w:type="spellStart"/>
      <w:r w:rsidRPr="00E143B0">
        <w:rPr>
          <w:sz w:val="26"/>
          <w:szCs w:val="26"/>
        </w:rPr>
        <w:t>Усть-Ку</w:t>
      </w:r>
      <w:r>
        <w:rPr>
          <w:sz w:val="26"/>
          <w:szCs w:val="26"/>
        </w:rPr>
        <w:t>бинского</w:t>
      </w:r>
      <w:proofErr w:type="spellEnd"/>
      <w:r>
        <w:rPr>
          <w:sz w:val="26"/>
          <w:szCs w:val="26"/>
        </w:rPr>
        <w:t xml:space="preserve"> муниципального округа:</w:t>
      </w:r>
    </w:p>
    <w:p w:rsidR="003F0A0E" w:rsidRPr="00FD2DB8" w:rsidRDefault="003F0A0E" w:rsidP="003F0A0E">
      <w:pPr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 xml:space="preserve"> </w:t>
      </w:r>
      <w:r>
        <w:rPr>
          <w:color w:val="353535"/>
          <w:sz w:val="26"/>
          <w:szCs w:val="26"/>
          <w:lang w:eastAsia="ru-RU"/>
        </w:rPr>
        <w:tab/>
        <w:t xml:space="preserve">4.1.1. </w:t>
      </w:r>
      <w:r w:rsidR="00617A86">
        <w:rPr>
          <w:color w:val="353535"/>
          <w:sz w:val="26"/>
          <w:szCs w:val="26"/>
          <w:lang w:eastAsia="ru-RU"/>
        </w:rPr>
        <w:t>У</w:t>
      </w:r>
      <w:r w:rsidRPr="00FD2DB8">
        <w:rPr>
          <w:color w:val="353535"/>
          <w:sz w:val="26"/>
          <w:szCs w:val="26"/>
          <w:lang w:eastAsia="ru-RU"/>
        </w:rPr>
        <w:t xml:space="preserve">чет текущей и перспективной потребности </w:t>
      </w:r>
      <w:r w:rsidR="00617A86">
        <w:rPr>
          <w:color w:val="353535"/>
          <w:sz w:val="26"/>
          <w:szCs w:val="26"/>
          <w:lang w:eastAsia="ru-RU"/>
        </w:rPr>
        <w:t>в кадрах муниципальных служащих.</w:t>
      </w:r>
    </w:p>
    <w:p w:rsidR="003F0A0E" w:rsidRPr="00FD2DB8" w:rsidRDefault="003F0A0E" w:rsidP="003F0A0E">
      <w:pPr>
        <w:ind w:firstLine="708"/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 xml:space="preserve">4.1.2. </w:t>
      </w:r>
      <w:r w:rsidR="00617A86">
        <w:rPr>
          <w:color w:val="353535"/>
          <w:sz w:val="26"/>
          <w:szCs w:val="26"/>
          <w:lang w:eastAsia="ru-RU"/>
        </w:rPr>
        <w:t>Р</w:t>
      </w:r>
      <w:r w:rsidRPr="00FD2DB8">
        <w:rPr>
          <w:color w:val="353535"/>
          <w:sz w:val="26"/>
          <w:szCs w:val="26"/>
          <w:lang w:eastAsia="ru-RU"/>
        </w:rPr>
        <w:t>авный доступ и добровольность включения в</w:t>
      </w:r>
      <w:r w:rsidR="00617A86">
        <w:rPr>
          <w:color w:val="353535"/>
          <w:sz w:val="26"/>
          <w:szCs w:val="26"/>
          <w:lang w:eastAsia="ru-RU"/>
        </w:rPr>
        <w:t xml:space="preserve"> кадровый резерв.</w:t>
      </w:r>
    </w:p>
    <w:p w:rsidR="003F0A0E" w:rsidRPr="00FD2DB8" w:rsidRDefault="003F0A0E" w:rsidP="003F0A0E">
      <w:pPr>
        <w:ind w:firstLine="708"/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 xml:space="preserve">4.1.3. </w:t>
      </w:r>
      <w:r w:rsidR="00617A86">
        <w:rPr>
          <w:color w:val="353535"/>
          <w:sz w:val="26"/>
          <w:szCs w:val="26"/>
          <w:lang w:eastAsia="ru-RU"/>
        </w:rPr>
        <w:t>О</w:t>
      </w:r>
      <w:r w:rsidRPr="00FD2DB8">
        <w:rPr>
          <w:color w:val="353535"/>
          <w:sz w:val="26"/>
          <w:szCs w:val="26"/>
          <w:lang w:eastAsia="ru-RU"/>
        </w:rPr>
        <w:t>бъективность и всесторонность оценки профессиональных и личностных качеств кандидатов</w:t>
      </w:r>
      <w:r w:rsidR="00617A86">
        <w:rPr>
          <w:color w:val="353535"/>
          <w:sz w:val="26"/>
          <w:szCs w:val="26"/>
          <w:lang w:eastAsia="ru-RU"/>
        </w:rPr>
        <w:t xml:space="preserve"> на включение в кадровый резерв.</w:t>
      </w:r>
    </w:p>
    <w:p w:rsidR="003F0A0E" w:rsidRPr="00FD2DB8" w:rsidRDefault="003F0A0E" w:rsidP="003F0A0E">
      <w:pPr>
        <w:ind w:firstLine="708"/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>4.1.4.</w:t>
      </w:r>
      <w:r w:rsidRPr="00FD2DB8">
        <w:rPr>
          <w:color w:val="353535"/>
          <w:sz w:val="26"/>
          <w:szCs w:val="26"/>
          <w:lang w:eastAsia="ru-RU"/>
        </w:rPr>
        <w:t xml:space="preserve"> </w:t>
      </w:r>
      <w:r w:rsidR="00617A86">
        <w:rPr>
          <w:color w:val="353535"/>
          <w:sz w:val="26"/>
          <w:szCs w:val="26"/>
          <w:lang w:eastAsia="ru-RU"/>
        </w:rPr>
        <w:t>П</w:t>
      </w:r>
      <w:r w:rsidRPr="00FD2DB8">
        <w:rPr>
          <w:color w:val="353535"/>
          <w:sz w:val="26"/>
          <w:szCs w:val="26"/>
          <w:lang w:eastAsia="ru-RU"/>
        </w:rPr>
        <w:t>рофессионализм и компетентность лиц, включенных в кадровый резерв, создание условий для их профессиональ</w:t>
      </w:r>
      <w:r w:rsidR="00617A86">
        <w:rPr>
          <w:color w:val="353535"/>
          <w:sz w:val="26"/>
          <w:szCs w:val="26"/>
          <w:lang w:eastAsia="ru-RU"/>
        </w:rPr>
        <w:t>ного роста.</w:t>
      </w:r>
    </w:p>
    <w:p w:rsidR="003F0A0E" w:rsidRPr="00FD2DB8" w:rsidRDefault="003F0A0E" w:rsidP="003F0A0E">
      <w:pPr>
        <w:ind w:firstLine="708"/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>4.1.5.</w:t>
      </w:r>
      <w:r w:rsidR="00617A86">
        <w:rPr>
          <w:color w:val="353535"/>
          <w:sz w:val="26"/>
          <w:szCs w:val="26"/>
          <w:lang w:eastAsia="ru-RU"/>
        </w:rPr>
        <w:t xml:space="preserve"> Г</w:t>
      </w:r>
      <w:r w:rsidRPr="00FD2DB8">
        <w:rPr>
          <w:color w:val="353535"/>
          <w:sz w:val="26"/>
          <w:szCs w:val="26"/>
          <w:lang w:eastAsia="ru-RU"/>
        </w:rPr>
        <w:t xml:space="preserve">ласность, доступность информации о формировании кадрового резерва и </w:t>
      </w:r>
      <w:r w:rsidR="00617A86">
        <w:rPr>
          <w:color w:val="353535"/>
          <w:sz w:val="26"/>
          <w:szCs w:val="26"/>
          <w:lang w:eastAsia="ru-RU"/>
        </w:rPr>
        <w:t>его профессиональной реализации.</w:t>
      </w:r>
    </w:p>
    <w:p w:rsidR="003F0A0E" w:rsidRDefault="003F0A0E" w:rsidP="003F0A0E">
      <w:pPr>
        <w:ind w:firstLine="660"/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>4.1.6.</w:t>
      </w:r>
      <w:r w:rsidR="00617A86">
        <w:rPr>
          <w:color w:val="353535"/>
          <w:sz w:val="26"/>
          <w:szCs w:val="26"/>
          <w:lang w:eastAsia="ru-RU"/>
        </w:rPr>
        <w:t xml:space="preserve"> Е</w:t>
      </w:r>
      <w:r w:rsidRPr="00FD2DB8">
        <w:rPr>
          <w:color w:val="353535"/>
          <w:sz w:val="26"/>
          <w:szCs w:val="26"/>
          <w:lang w:eastAsia="ru-RU"/>
        </w:rPr>
        <w:t xml:space="preserve">динство основных требований, предъявляемых к кандидатам на замещение вакантных </w:t>
      </w:r>
      <w:r>
        <w:rPr>
          <w:color w:val="353535"/>
          <w:sz w:val="26"/>
          <w:szCs w:val="26"/>
          <w:lang w:eastAsia="ru-RU"/>
        </w:rPr>
        <w:t>д</w:t>
      </w:r>
      <w:r w:rsidR="00617A86">
        <w:rPr>
          <w:color w:val="353535"/>
          <w:sz w:val="26"/>
          <w:szCs w:val="26"/>
          <w:lang w:eastAsia="ru-RU"/>
        </w:rPr>
        <w:t>олжностей муниципальной службы.</w:t>
      </w:r>
    </w:p>
    <w:p w:rsidR="003F0A0E" w:rsidRPr="007C3D87" w:rsidRDefault="003F0A0E" w:rsidP="003F0A0E">
      <w:pPr>
        <w:ind w:firstLine="660"/>
        <w:jc w:val="both"/>
        <w:rPr>
          <w:color w:val="353535"/>
          <w:sz w:val="26"/>
          <w:szCs w:val="26"/>
          <w:lang w:eastAsia="ru-RU"/>
        </w:rPr>
      </w:pPr>
      <w:r>
        <w:rPr>
          <w:color w:val="353535"/>
          <w:sz w:val="26"/>
          <w:szCs w:val="26"/>
          <w:lang w:eastAsia="ru-RU"/>
        </w:rPr>
        <w:t>в том числе:</w:t>
      </w:r>
    </w:p>
    <w:p w:rsidR="003F0A0E" w:rsidRPr="00E143B0" w:rsidRDefault="003F0A0E" w:rsidP="003F0A0E">
      <w:pPr>
        <w:pStyle w:val="TableParagraph"/>
        <w:ind w:firstLine="66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>- проведение конкурсов на замещение вакантных должностей муниципальной службы</w:t>
      </w:r>
      <w:r>
        <w:rPr>
          <w:sz w:val="26"/>
          <w:szCs w:val="26"/>
        </w:rPr>
        <w:t>. Целью конкурса</w:t>
      </w:r>
      <w:r w:rsidRPr="009956D2">
        <w:rPr>
          <w:sz w:val="26"/>
          <w:szCs w:val="26"/>
        </w:rPr>
        <w:t xml:space="preserve"> является обеспечение равного доступа граждан к муниципальной службе в соответствии с квалификацией и профессиональной подготовкой, а также реализация права муниципальных служащих на участие по своей инициативе в конкурсе на замещение должности муниципальной службы. Конкурс представляет собой форму отбора путем оценки профессионального уровня претендентов и их соответствия установленным квалификационным требованиям к должности муниципальной службы администрации</w:t>
      </w:r>
      <w:r>
        <w:rPr>
          <w:sz w:val="26"/>
          <w:szCs w:val="26"/>
        </w:rPr>
        <w:t xml:space="preserve"> округа;</w:t>
      </w:r>
    </w:p>
    <w:p w:rsidR="003F0A0E" w:rsidRDefault="003F0A0E" w:rsidP="003F0A0E">
      <w:pPr>
        <w:ind w:firstLine="660"/>
        <w:jc w:val="both"/>
        <w:rPr>
          <w:sz w:val="26"/>
          <w:szCs w:val="26"/>
        </w:rPr>
      </w:pPr>
      <w:r w:rsidRPr="00E143B0">
        <w:rPr>
          <w:sz w:val="26"/>
          <w:szCs w:val="26"/>
        </w:rPr>
        <w:t>- проведение аттестации муниципальных служащих.</w:t>
      </w:r>
      <w:r>
        <w:rPr>
          <w:sz w:val="26"/>
          <w:szCs w:val="26"/>
        </w:rPr>
        <w:t xml:space="preserve"> </w:t>
      </w:r>
    </w:p>
    <w:p w:rsidR="003F0A0E" w:rsidRDefault="003F0A0E" w:rsidP="003F0A0E">
      <w:pPr>
        <w:jc w:val="both"/>
        <w:rPr>
          <w:sz w:val="26"/>
          <w:szCs w:val="26"/>
          <w:lang w:eastAsia="ru-RU"/>
        </w:rPr>
      </w:pPr>
      <w:r w:rsidRPr="00CB2804">
        <w:rPr>
          <w:sz w:val="26"/>
          <w:szCs w:val="26"/>
          <w:lang w:eastAsia="ru-RU"/>
        </w:rPr>
        <w:t>Прохождение</w:t>
      </w:r>
      <w:r w:rsidRPr="007C3D87">
        <w:rPr>
          <w:sz w:val="26"/>
          <w:szCs w:val="26"/>
          <w:lang w:eastAsia="ru-RU"/>
        </w:rPr>
        <w:t xml:space="preserve"> муниципальной</w:t>
      </w:r>
      <w:r w:rsidRPr="00CB2804">
        <w:rPr>
          <w:sz w:val="26"/>
          <w:szCs w:val="26"/>
          <w:lang w:eastAsia="ru-RU"/>
        </w:rPr>
        <w:t xml:space="preserve"> службы связано с аттестацией, повышением квалификации, перемещением служащих. Аттестация проводится в целях определения служебного соответствия служащих предъявляемым требова</w:t>
      </w:r>
      <w:r w:rsidRPr="007C3D87">
        <w:rPr>
          <w:sz w:val="26"/>
          <w:szCs w:val="26"/>
          <w:lang w:eastAsia="ru-RU"/>
        </w:rPr>
        <w:t xml:space="preserve">ниям. </w:t>
      </w:r>
      <w:r w:rsidRPr="00CB2804">
        <w:rPr>
          <w:sz w:val="26"/>
          <w:szCs w:val="26"/>
          <w:lang w:eastAsia="ru-RU"/>
        </w:rPr>
        <w:t xml:space="preserve"> </w:t>
      </w:r>
    </w:p>
    <w:p w:rsidR="003F0A0E" w:rsidRPr="00E00BA6" w:rsidRDefault="003F0A0E" w:rsidP="003F0A0E">
      <w:pPr>
        <w:jc w:val="both"/>
        <w:rPr>
          <w:sz w:val="26"/>
          <w:szCs w:val="26"/>
          <w:lang w:eastAsia="ru-RU"/>
        </w:rPr>
      </w:pPr>
      <w:r w:rsidRPr="00E00BA6">
        <w:rPr>
          <w:color w:val="000000"/>
          <w:sz w:val="26"/>
          <w:szCs w:val="26"/>
          <w:shd w:val="clear" w:color="auto" w:fill="FFFFFF"/>
        </w:rPr>
        <w:t xml:space="preserve"> По итогам аттестации делается вывод о том, соответствует ли его профессиональный уровень занимаемой им должности (выполняемой работе).</w:t>
      </w:r>
    </w:p>
    <w:p w:rsidR="003F0A0E" w:rsidRPr="00E00BA6" w:rsidRDefault="003F0A0E" w:rsidP="003F0A0E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4</w:t>
      </w:r>
      <w:r w:rsidRPr="007C3D87">
        <w:rPr>
          <w:sz w:val="26"/>
          <w:szCs w:val="26"/>
        </w:rPr>
        <w:t>.2. Формирование квалифицированного кадрового состава, в рамках данног</w:t>
      </w:r>
      <w:r>
        <w:rPr>
          <w:sz w:val="26"/>
          <w:szCs w:val="26"/>
        </w:rPr>
        <w:t>о мероприятия предусматривает р</w:t>
      </w:r>
      <w:r w:rsidRPr="007C3D87">
        <w:rPr>
          <w:color w:val="000000"/>
          <w:sz w:val="26"/>
          <w:szCs w:val="26"/>
          <w:lang w:eastAsia="ru-RU"/>
        </w:rPr>
        <w:t>еализацию</w:t>
      </w:r>
      <w:r w:rsidRPr="00CB2804">
        <w:rPr>
          <w:color w:val="000000"/>
          <w:sz w:val="26"/>
          <w:szCs w:val="26"/>
          <w:lang w:eastAsia="ru-RU"/>
        </w:rPr>
        <w:t xml:space="preserve"> принципа профессионализма и компетентности на муниципальной службе</w:t>
      </w:r>
      <w:r>
        <w:rPr>
          <w:color w:val="000000"/>
          <w:sz w:val="26"/>
          <w:szCs w:val="26"/>
          <w:lang w:eastAsia="ru-RU"/>
        </w:rPr>
        <w:t xml:space="preserve">. </w:t>
      </w:r>
      <w:r w:rsidRPr="00CB2804">
        <w:rPr>
          <w:color w:val="000000"/>
          <w:sz w:val="26"/>
          <w:szCs w:val="26"/>
          <w:lang w:eastAsia="ru-RU"/>
        </w:rPr>
        <w:t>Составными частями профессиональной подготовки муниципального служащего являются профессиональная переподготовка, повышение квалификации</w:t>
      </w:r>
      <w:r>
        <w:rPr>
          <w:color w:val="000000"/>
          <w:sz w:val="26"/>
          <w:szCs w:val="26"/>
          <w:lang w:eastAsia="ru-RU"/>
        </w:rPr>
        <w:t>, стажировка:</w:t>
      </w:r>
    </w:p>
    <w:p w:rsidR="003F0A0E" w:rsidRPr="00CB2804" w:rsidRDefault="003F0A0E" w:rsidP="003F0A0E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</w:t>
      </w:r>
      <w:r w:rsidRPr="007C3D87">
        <w:rPr>
          <w:bCs/>
          <w:color w:val="000000"/>
          <w:sz w:val="26"/>
          <w:szCs w:val="26"/>
          <w:lang w:eastAsia="ru-RU"/>
        </w:rPr>
        <w:t>Под профессиональной переподготовкой</w:t>
      </w:r>
      <w:r w:rsidRPr="00CB2804">
        <w:rPr>
          <w:color w:val="000000"/>
          <w:sz w:val="26"/>
          <w:szCs w:val="26"/>
          <w:lang w:eastAsia="ru-RU"/>
        </w:rPr>
        <w:t> имеется в виду получение муниципальными служащими дополнительных профессиональных знаний, умений и навыков по образовательным программам, предусматривающим изучение отдельных дисциплин, необходимых им для выполнения нового вида служебной деятельности или прежних должностных обязанностей в новой профессиональной среде. Профессиональная переподготовка проводится при необходимости должностных перемещений муниципальных служащих:</w:t>
      </w:r>
      <w:r w:rsidRPr="00CB2804"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lang w:eastAsia="ru-RU"/>
        </w:rPr>
        <w:t xml:space="preserve">          - </w:t>
      </w:r>
      <w:r w:rsidRPr="00CB2804">
        <w:rPr>
          <w:color w:val="000000"/>
          <w:sz w:val="26"/>
          <w:szCs w:val="26"/>
          <w:lang w:eastAsia="ru-RU"/>
        </w:rPr>
        <w:t>назначение на муниципал</w:t>
      </w:r>
      <w:r>
        <w:rPr>
          <w:color w:val="000000"/>
          <w:sz w:val="26"/>
          <w:szCs w:val="26"/>
          <w:lang w:eastAsia="ru-RU"/>
        </w:rPr>
        <w:t>ьную должность иного профиля;</w:t>
      </w:r>
      <w:r>
        <w:rPr>
          <w:color w:val="000000"/>
          <w:sz w:val="26"/>
          <w:szCs w:val="26"/>
          <w:lang w:eastAsia="ru-RU"/>
        </w:rPr>
        <w:br/>
        <w:t xml:space="preserve">          - </w:t>
      </w:r>
      <w:r w:rsidRPr="00CB2804">
        <w:rPr>
          <w:color w:val="000000"/>
          <w:sz w:val="26"/>
          <w:szCs w:val="26"/>
          <w:lang w:eastAsia="ru-RU"/>
        </w:rPr>
        <w:t>назначение на более высокую муниципальную должность в пределах данной группы должностей.</w:t>
      </w:r>
    </w:p>
    <w:p w:rsidR="003F0A0E" w:rsidRPr="00CB2804" w:rsidRDefault="003F0A0E" w:rsidP="003F0A0E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 w:rsidRPr="007C3D87">
        <w:rPr>
          <w:bCs/>
          <w:color w:val="000000"/>
          <w:sz w:val="26"/>
          <w:szCs w:val="26"/>
          <w:lang w:eastAsia="ru-RU"/>
        </w:rPr>
        <w:t>Под повышением квалификации</w:t>
      </w:r>
      <w:r w:rsidRPr="00CB2804">
        <w:rPr>
          <w:color w:val="000000"/>
          <w:sz w:val="26"/>
          <w:szCs w:val="26"/>
          <w:lang w:eastAsia="ru-RU"/>
        </w:rPr>
        <w:t> имеется в виду обновление теоретических и практических знаний муниципальных служащих в соответствии с требованиями образовательных стандартов в целях поддержания уровня их квалификации, достаточного для исполнения должностных полномочий.</w:t>
      </w:r>
    </w:p>
    <w:p w:rsidR="003F0A0E" w:rsidRPr="007C3D87" w:rsidRDefault="003F0A0E" w:rsidP="003F0A0E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</w:t>
      </w:r>
      <w:r w:rsidRPr="007C3D87">
        <w:rPr>
          <w:bCs/>
          <w:color w:val="000000"/>
          <w:sz w:val="26"/>
          <w:szCs w:val="26"/>
          <w:lang w:eastAsia="ru-RU"/>
        </w:rPr>
        <w:t>Под стажировкой</w:t>
      </w:r>
      <w:r w:rsidRPr="00CB2804">
        <w:rPr>
          <w:color w:val="000000"/>
          <w:sz w:val="26"/>
          <w:szCs w:val="26"/>
          <w:lang w:eastAsia="ru-RU"/>
        </w:rPr>
        <w:t> можно понимать процесс формирования и закрепления на практике профессиональных знаний, умений и навыков, полученных муниципальным служащим в результате теоретической подготовки. Она осуществляется в целях изучения передового опыта, приобретения профессиональных и организационных навыков для выполнения обязанностей по занимаемой или более высокой должности.</w:t>
      </w:r>
    </w:p>
    <w:p w:rsidR="003F0A0E" w:rsidRPr="007C3D87" w:rsidRDefault="003F0A0E" w:rsidP="003F0A0E">
      <w:pPr>
        <w:pStyle w:val="TableParagraph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C3D87">
        <w:rPr>
          <w:sz w:val="26"/>
          <w:szCs w:val="26"/>
        </w:rPr>
        <w:t>.3. Осуществление целевой подготовки кадров  органов местного самоуправления, в рамках данно</w:t>
      </w:r>
      <w:r>
        <w:rPr>
          <w:sz w:val="26"/>
          <w:szCs w:val="26"/>
        </w:rPr>
        <w:t>го мероприятия предусматривает</w:t>
      </w:r>
      <w:r w:rsidRPr="007C3D87">
        <w:rPr>
          <w:sz w:val="26"/>
          <w:szCs w:val="26"/>
        </w:rPr>
        <w:t>:</w:t>
      </w:r>
    </w:p>
    <w:p w:rsidR="003F0A0E" w:rsidRPr="007C3D87" w:rsidRDefault="003F0A0E" w:rsidP="003F0A0E">
      <w:pPr>
        <w:ind w:right="5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</w:t>
      </w:r>
      <w:r w:rsidRPr="007C3D87">
        <w:rPr>
          <w:sz w:val="26"/>
          <w:szCs w:val="26"/>
        </w:rPr>
        <w:t xml:space="preserve"> работы по подготовке и повышению квалификации кадров органов местного самоуправления, не являющихся муниципал</w:t>
      </w:r>
      <w:r w:rsidR="00617A86">
        <w:rPr>
          <w:sz w:val="26"/>
          <w:szCs w:val="26"/>
        </w:rPr>
        <w:t>ьными служащими;</w:t>
      </w:r>
    </w:p>
    <w:p w:rsidR="003F0A0E" w:rsidRDefault="003F0A0E" w:rsidP="003F0A0E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  принимает</w:t>
      </w:r>
      <w:r w:rsidRPr="007C3D87">
        <w:rPr>
          <w:sz w:val="26"/>
          <w:szCs w:val="26"/>
        </w:rPr>
        <w:t xml:space="preserve"> дополнительные меры в целях популяризации в средствах массовой </w:t>
      </w:r>
      <w:proofErr w:type="gramStart"/>
      <w:r w:rsidRPr="007C3D87">
        <w:rPr>
          <w:sz w:val="26"/>
          <w:szCs w:val="26"/>
        </w:rPr>
        <w:t>информации положительного опыта работы органов местного самоуправления</w:t>
      </w:r>
      <w:proofErr w:type="gramEnd"/>
      <w:r w:rsidRPr="007C3D87">
        <w:rPr>
          <w:sz w:val="26"/>
          <w:szCs w:val="26"/>
        </w:rPr>
        <w:t xml:space="preserve"> в целях повышения престижа муниципальной службы;</w:t>
      </w:r>
    </w:p>
    <w:p w:rsidR="003F0A0E" w:rsidRDefault="003F0A0E" w:rsidP="003F0A0E">
      <w:pPr>
        <w:ind w:right="57"/>
        <w:jc w:val="both"/>
        <w:rPr>
          <w:sz w:val="26"/>
          <w:szCs w:val="26"/>
        </w:rPr>
      </w:pPr>
      <w:r w:rsidRPr="007C3D8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 развивает</w:t>
      </w:r>
      <w:r w:rsidRPr="007C3D87">
        <w:rPr>
          <w:sz w:val="26"/>
          <w:szCs w:val="26"/>
        </w:rPr>
        <w:t xml:space="preserve"> практику заключения с образовательными организациями договоров о целевом обучении с обязательством последующего прохождения муниципальной службы; </w:t>
      </w:r>
    </w:p>
    <w:p w:rsidR="003F0A0E" w:rsidRPr="007C3D87" w:rsidRDefault="003F0A0E" w:rsidP="003F0A0E">
      <w:pPr>
        <w:ind w:right="5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проводит</w:t>
      </w:r>
      <w:r w:rsidRPr="007C3D87">
        <w:rPr>
          <w:sz w:val="26"/>
          <w:szCs w:val="26"/>
        </w:rPr>
        <w:t xml:space="preserve"> работу с образовательными организациями, реализующими программы высшего и среднего профессионального образования, в целях привлечения студентов, обучающихся в данных организациях, для прохождения практики (стажировки) в органах местного самоуправления.</w:t>
      </w:r>
    </w:p>
    <w:p w:rsidR="003F0A0E" w:rsidRPr="007C3D87" w:rsidRDefault="003F0A0E" w:rsidP="00617A86">
      <w:pPr>
        <w:pStyle w:val="TableParagraph"/>
        <w:jc w:val="both"/>
        <w:rPr>
          <w:sz w:val="26"/>
          <w:szCs w:val="26"/>
        </w:rPr>
      </w:pPr>
      <w:r w:rsidRPr="007C3D8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4</w:t>
      </w:r>
      <w:r w:rsidRPr="007C3D87">
        <w:rPr>
          <w:sz w:val="26"/>
          <w:szCs w:val="26"/>
        </w:rPr>
        <w:t xml:space="preserve">.4. Предоставление субсидий гражданам на оплату обучения, в рамках данного мероприятия предусматривается: </w:t>
      </w:r>
    </w:p>
    <w:p w:rsidR="003F0A0E" w:rsidRPr="007C3D87" w:rsidRDefault="003F0A0E" w:rsidP="003F0A0E">
      <w:pPr>
        <w:pStyle w:val="TableParagraph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7C3D87">
        <w:rPr>
          <w:sz w:val="26"/>
          <w:szCs w:val="26"/>
        </w:rPr>
        <w:t>озмещени</w:t>
      </w:r>
      <w:r>
        <w:rPr>
          <w:sz w:val="26"/>
          <w:szCs w:val="26"/>
        </w:rPr>
        <w:t>е стоимости оплаты за обучение;</w:t>
      </w:r>
    </w:p>
    <w:p w:rsidR="003F0A0E" w:rsidRDefault="003F0A0E" w:rsidP="003F0A0E">
      <w:pPr>
        <w:pStyle w:val="TableParagraph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р</w:t>
      </w:r>
      <w:r w:rsidRPr="007C3D87">
        <w:rPr>
          <w:sz w:val="26"/>
          <w:szCs w:val="26"/>
        </w:rPr>
        <w:t>азработка комплексных мер по закреплению квалифицированных кадров  в округе.</w:t>
      </w:r>
      <w:r w:rsidRPr="007C3D8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3F0A0E" w:rsidRPr="00D910AE" w:rsidRDefault="003F0A0E" w:rsidP="003F0A0E">
      <w:pPr>
        <w:pStyle w:val="TableParagraph"/>
        <w:ind w:firstLine="708"/>
        <w:jc w:val="both"/>
        <w:rPr>
          <w:sz w:val="26"/>
          <w:szCs w:val="26"/>
        </w:rPr>
      </w:pPr>
      <w:proofErr w:type="gramStart"/>
      <w:r w:rsidRPr="007C3D87">
        <w:rPr>
          <w:bCs/>
          <w:color w:val="000000"/>
          <w:sz w:val="26"/>
          <w:szCs w:val="26"/>
          <w:shd w:val="clear" w:color="auto" w:fill="FFFFFF"/>
        </w:rPr>
        <w:t>Субсидии предоставляются </w:t>
      </w:r>
      <w:r w:rsidRPr="007C3D87">
        <w:rPr>
          <w:color w:val="000000"/>
          <w:sz w:val="26"/>
          <w:szCs w:val="26"/>
          <w:shd w:val="clear" w:color="auto" w:fill="FFFFFF"/>
        </w:rPr>
        <w:t>в целях возмещения части следующих затрат, понесенных в текущем году и (или) в предыдущем году по заключенным с обучающимися ученическим договорам и договорам о целевом обучении, связанных с обучением в образовательных  иных образовательных организациях.</w:t>
      </w:r>
      <w:proofErr w:type="gramEnd"/>
    </w:p>
    <w:p w:rsidR="003F0A0E" w:rsidRPr="00E143B0" w:rsidRDefault="003F0A0E" w:rsidP="003F0A0E">
      <w:pPr>
        <w:ind w:firstLine="540"/>
        <w:rPr>
          <w:color w:val="000000" w:themeColor="text1"/>
          <w:sz w:val="26"/>
          <w:szCs w:val="26"/>
        </w:rPr>
      </w:pPr>
      <w:r w:rsidRPr="00E143B0">
        <w:rPr>
          <w:color w:val="000000" w:themeColor="text1"/>
          <w:sz w:val="26"/>
          <w:szCs w:val="26"/>
        </w:rPr>
        <w:lastRenderedPageBreak/>
        <w:t>Перечень основных мероприятий приведен в приложении  3</w:t>
      </w:r>
      <w:r w:rsidR="00617A86">
        <w:rPr>
          <w:color w:val="000000" w:themeColor="text1"/>
          <w:sz w:val="26"/>
          <w:szCs w:val="26"/>
        </w:rPr>
        <w:t xml:space="preserve"> к муниципальной программе.</w:t>
      </w:r>
    </w:p>
    <w:p w:rsidR="003F0A0E" w:rsidRPr="00E143B0" w:rsidRDefault="003F0A0E" w:rsidP="003F0A0E">
      <w:pPr>
        <w:ind w:firstLine="540"/>
        <w:rPr>
          <w:color w:val="000000" w:themeColor="text1"/>
          <w:sz w:val="26"/>
          <w:szCs w:val="26"/>
        </w:rPr>
      </w:pPr>
      <w:r w:rsidRPr="00E143B0">
        <w:rPr>
          <w:color w:val="000000" w:themeColor="text1"/>
          <w:sz w:val="26"/>
          <w:szCs w:val="26"/>
        </w:rPr>
        <w:t xml:space="preserve">  </w:t>
      </w:r>
    </w:p>
    <w:p w:rsidR="003F0A0E" w:rsidRPr="00E143B0" w:rsidRDefault="003F0A0E" w:rsidP="003F0A0E">
      <w:pPr>
        <w:pStyle w:val="210"/>
        <w:tabs>
          <w:tab w:val="left" w:pos="1287"/>
        </w:tabs>
        <w:ind w:left="720" w:firstLine="0"/>
        <w:jc w:val="center"/>
        <w:rPr>
          <w:rFonts w:eastAsia="Times New Roman" w:cs="Times New Roman"/>
          <w:b/>
          <w:spacing w:val="5"/>
          <w:sz w:val="26"/>
          <w:szCs w:val="26"/>
          <w:lang w:eastAsia="ar-SA"/>
        </w:rPr>
      </w:pPr>
      <w:r>
        <w:rPr>
          <w:rFonts w:cs="Times New Roman"/>
          <w:color w:val="000000" w:themeColor="text1"/>
          <w:sz w:val="26"/>
          <w:szCs w:val="26"/>
        </w:rPr>
        <w:t>5</w:t>
      </w:r>
      <w:r w:rsidRPr="00E143B0">
        <w:rPr>
          <w:rFonts w:cs="Times New Roman"/>
          <w:color w:val="000000" w:themeColor="text1"/>
          <w:sz w:val="26"/>
          <w:szCs w:val="26"/>
        </w:rPr>
        <w:t>.</w:t>
      </w:r>
      <w:r w:rsidRPr="00E143B0">
        <w:rPr>
          <w:rFonts w:eastAsia="Times New Roman" w:cs="Times New Roman"/>
          <w:b/>
          <w:spacing w:val="5"/>
          <w:sz w:val="26"/>
          <w:szCs w:val="26"/>
          <w:lang w:eastAsia="ar-SA"/>
        </w:rPr>
        <w:t xml:space="preserve"> Финансовое обеспечение  </w:t>
      </w:r>
      <w:r w:rsidRPr="00E143B0">
        <w:rPr>
          <w:rFonts w:cs="Times New Roman"/>
          <w:b/>
          <w:sz w:val="26"/>
          <w:szCs w:val="26"/>
        </w:rPr>
        <w:t>муниципальной</w:t>
      </w:r>
      <w:r w:rsidRPr="00E143B0">
        <w:rPr>
          <w:rFonts w:eastAsia="Times New Roman" w:cs="Times New Roman"/>
          <w:b/>
          <w:spacing w:val="5"/>
          <w:sz w:val="26"/>
          <w:szCs w:val="26"/>
          <w:lang w:eastAsia="ar-SA"/>
        </w:rPr>
        <w:t xml:space="preserve"> программы</w:t>
      </w:r>
    </w:p>
    <w:p w:rsidR="003F0A0E" w:rsidRPr="00E143B0" w:rsidRDefault="003F0A0E" w:rsidP="003F0A0E">
      <w:pPr>
        <w:tabs>
          <w:tab w:val="left" w:pos="9355"/>
        </w:tabs>
        <w:autoSpaceDE w:val="0"/>
        <w:ind w:right="-1"/>
        <w:jc w:val="both"/>
        <w:rPr>
          <w:bCs/>
          <w:sz w:val="26"/>
          <w:szCs w:val="26"/>
        </w:rPr>
      </w:pPr>
      <w:r w:rsidRPr="00E143B0">
        <w:rPr>
          <w:bCs/>
          <w:sz w:val="26"/>
          <w:szCs w:val="26"/>
        </w:rPr>
        <w:t xml:space="preserve">   </w:t>
      </w:r>
    </w:p>
    <w:p w:rsidR="003F0A0E" w:rsidRPr="00E143B0" w:rsidRDefault="003F0A0E" w:rsidP="003F0A0E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 w:rsidRPr="00E143B0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5</w:t>
      </w:r>
      <w:r w:rsidRPr="00E143B0">
        <w:rPr>
          <w:sz w:val="26"/>
          <w:szCs w:val="26"/>
        </w:rPr>
        <w:t xml:space="preserve">.1.Финансовое обеспечение </w:t>
      </w:r>
      <w:r w:rsidR="00A07A3C">
        <w:rPr>
          <w:sz w:val="26"/>
          <w:szCs w:val="26"/>
        </w:rPr>
        <w:t>реализации муниципальной программы</w:t>
      </w:r>
      <w:r w:rsidRPr="00E143B0">
        <w:rPr>
          <w:sz w:val="26"/>
          <w:szCs w:val="26"/>
        </w:rPr>
        <w:t xml:space="preserve"> за счет средств бюджета округа приведено в приложении 4 к</w:t>
      </w:r>
      <w:r w:rsidR="00A07A3C">
        <w:rPr>
          <w:sz w:val="26"/>
          <w:szCs w:val="26"/>
        </w:rPr>
        <w:t xml:space="preserve"> муниципальной </w:t>
      </w:r>
      <w:r w:rsidRPr="00E143B0">
        <w:rPr>
          <w:sz w:val="26"/>
          <w:szCs w:val="26"/>
        </w:rPr>
        <w:t xml:space="preserve"> </w:t>
      </w:r>
      <w:r w:rsidR="00A07A3C">
        <w:rPr>
          <w:sz w:val="26"/>
          <w:szCs w:val="26"/>
        </w:rPr>
        <w:t>п</w:t>
      </w:r>
      <w:r w:rsidRPr="00E143B0">
        <w:rPr>
          <w:sz w:val="26"/>
          <w:szCs w:val="26"/>
        </w:rPr>
        <w:t>рограмме.</w:t>
      </w:r>
    </w:p>
    <w:p w:rsidR="003F0A0E" w:rsidRDefault="003F0A0E" w:rsidP="003F0A0E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E143B0">
        <w:rPr>
          <w:sz w:val="26"/>
          <w:szCs w:val="26"/>
        </w:rPr>
        <w:t>.2.</w:t>
      </w:r>
      <w:r w:rsidR="00B25042">
        <w:rPr>
          <w:sz w:val="26"/>
          <w:szCs w:val="26"/>
        </w:rPr>
        <w:t xml:space="preserve"> Финансовое обеспечение муниципальной программы за счет средств бюджета округа приведено в приложении 5 к муниципальной программе.</w:t>
      </w:r>
    </w:p>
    <w:p w:rsidR="003F0A0E" w:rsidRDefault="003F0A0E" w:rsidP="003F0A0E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  <w:sectPr w:rsidR="003F0A0E" w:rsidSect="003F0A0E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F0A0E" w:rsidRDefault="003F0A0E" w:rsidP="003F0A0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2923CA">
        <w:rPr>
          <w:sz w:val="26"/>
          <w:szCs w:val="26"/>
        </w:rPr>
        <w:t>Приложение 1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>
        <w:rPr>
          <w:sz w:val="26"/>
          <w:szCs w:val="26"/>
        </w:rPr>
        <w:t>Совершенствование кадровой политики и муниципальной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службы</w:t>
      </w:r>
      <w:r w:rsidRPr="005C2398">
        <w:rPr>
          <w:sz w:val="26"/>
          <w:szCs w:val="26"/>
        </w:rPr>
        <w:t xml:space="preserve">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3F0A0E" w:rsidRPr="002923CA" w:rsidRDefault="003F0A0E" w:rsidP="003F0A0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3F0A0E" w:rsidRDefault="003F0A0E" w:rsidP="003F0A0E">
      <w:pPr>
        <w:ind w:right="-55" w:firstLine="540"/>
        <w:jc w:val="center"/>
        <w:rPr>
          <w:sz w:val="24"/>
          <w:szCs w:val="24"/>
        </w:rPr>
      </w:pPr>
    </w:p>
    <w:p w:rsidR="003F0A0E" w:rsidRDefault="003F0A0E" w:rsidP="003F0A0E">
      <w:pPr>
        <w:ind w:right="-55" w:firstLine="540"/>
        <w:jc w:val="center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center"/>
        <w:rPr>
          <w:sz w:val="24"/>
          <w:szCs w:val="24"/>
        </w:rPr>
      </w:pPr>
      <w:r w:rsidRPr="007C0EB2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0EB2">
        <w:rPr>
          <w:sz w:val="24"/>
          <w:szCs w:val="24"/>
        </w:rPr>
        <w:t>о целевых показателях (индикаторах</w:t>
      </w:r>
      <w:proofErr w:type="gramStart"/>
      <w:r w:rsidRPr="007C0EB2">
        <w:rPr>
          <w:sz w:val="24"/>
          <w:szCs w:val="24"/>
        </w:rPr>
        <w:t>)м</w:t>
      </w:r>
      <w:proofErr w:type="gramEnd"/>
      <w:r w:rsidRPr="007C0EB2">
        <w:rPr>
          <w:sz w:val="24"/>
          <w:szCs w:val="24"/>
        </w:rPr>
        <w:t>униципальной программы</w:t>
      </w:r>
    </w:p>
    <w:p w:rsidR="003F0A0E" w:rsidRPr="007C0EB2" w:rsidRDefault="003F0A0E" w:rsidP="003F0A0E">
      <w:pPr>
        <w:ind w:right="-55" w:firstLine="540"/>
        <w:jc w:val="center"/>
        <w:rPr>
          <w:sz w:val="24"/>
          <w:szCs w:val="24"/>
        </w:rPr>
      </w:pPr>
      <w:r w:rsidRPr="007C0EB2">
        <w:rPr>
          <w:sz w:val="24"/>
          <w:szCs w:val="24"/>
        </w:rPr>
        <w:t>(подпрограммы муниципальной программы)</w:t>
      </w: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680"/>
        <w:gridCol w:w="1842"/>
        <w:gridCol w:w="851"/>
        <w:gridCol w:w="1361"/>
        <w:gridCol w:w="1469"/>
        <w:gridCol w:w="1564"/>
        <w:gridCol w:w="1418"/>
        <w:gridCol w:w="1559"/>
        <w:gridCol w:w="1392"/>
      </w:tblGrid>
      <w:tr w:rsidR="003F0A0E" w:rsidRPr="007C0EB2" w:rsidTr="003F0A0E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ab/>
              <w:t>N</w:t>
            </w: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0E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>/</w:t>
            </w:r>
            <w:proofErr w:type="spellStart"/>
            <w:r w:rsidRPr="007C0E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Значение целевого показателя (индикатора)**</w:t>
            </w:r>
          </w:p>
        </w:tc>
      </w:tr>
      <w:tr w:rsidR="003F0A0E" w:rsidRPr="007C0EB2" w:rsidTr="003F0A0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отчетное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оценочное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плановое</w:t>
            </w:r>
          </w:p>
        </w:tc>
      </w:tr>
      <w:tr w:rsidR="003F0A0E" w:rsidRPr="007C0EB2" w:rsidTr="003F0A0E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базовый год*2022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текущий год*2023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2027</w:t>
            </w:r>
          </w:p>
        </w:tc>
      </w:tr>
      <w:tr w:rsidR="003F0A0E" w:rsidRPr="007C0EB2" w:rsidTr="003F0A0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</w:t>
            </w:r>
          </w:p>
        </w:tc>
      </w:tr>
      <w:tr w:rsidR="003F0A0E" w:rsidRPr="007C0EB2" w:rsidTr="003F0A0E">
        <w:trPr>
          <w:trHeight w:val="319"/>
        </w:trPr>
        <w:tc>
          <w:tcPr>
            <w:tcW w:w="14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7C0EB2">
              <w:rPr>
                <w:sz w:val="24"/>
                <w:szCs w:val="24"/>
              </w:rPr>
              <w:t xml:space="preserve">: </w:t>
            </w:r>
            <w:r w:rsidRPr="007C0EB2">
              <w:rPr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7C0EB2">
              <w:rPr>
                <w:color w:val="000000" w:themeColor="text1"/>
                <w:sz w:val="24"/>
                <w:szCs w:val="24"/>
                <w:lang w:eastAsia="ru-RU"/>
              </w:rPr>
              <w:t>Обеспечение квалифицированными кадрами органов местного самоуправления округа и муниципальных учреждений и предприятий округа</w:t>
            </w:r>
          </w:p>
        </w:tc>
      </w:tr>
      <w:tr w:rsidR="003F0A0E" w:rsidRPr="007C0EB2" w:rsidTr="003F0A0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</w:tr>
      <w:tr w:rsidR="003F0A0E" w:rsidRPr="007C0EB2" w:rsidTr="003F0A0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Развитие системы подготовки кадров для муниципальной службы и дополнительного профессионального образования муниципальных служащих в </w:t>
            </w:r>
            <w:proofErr w:type="spellStart"/>
            <w:r w:rsidRPr="007C0EB2">
              <w:rPr>
                <w:sz w:val="24"/>
                <w:szCs w:val="24"/>
              </w:rPr>
              <w:t>Усть-Кубинском</w:t>
            </w:r>
            <w:proofErr w:type="spellEnd"/>
            <w:r w:rsidRPr="007C0EB2">
              <w:rPr>
                <w:sz w:val="24"/>
                <w:szCs w:val="24"/>
              </w:rPr>
              <w:t xml:space="preserve"> муниципальном округе;</w:t>
            </w: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 xml:space="preserve"> служащих прошедших подготовку</w:t>
            </w:r>
            <w:r w:rsidR="00AC4ED8">
              <w:rPr>
                <w:sz w:val="24"/>
                <w:szCs w:val="24"/>
              </w:rPr>
              <w:t xml:space="preserve"> (</w:t>
            </w:r>
            <w:r w:rsidRPr="007C0EB2">
              <w:rPr>
                <w:sz w:val="24"/>
                <w:szCs w:val="24"/>
              </w:rPr>
              <w:t xml:space="preserve">обучение, </w:t>
            </w:r>
            <w:proofErr w:type="spellStart"/>
            <w:r w:rsidRPr="007C0EB2">
              <w:rPr>
                <w:sz w:val="24"/>
                <w:szCs w:val="24"/>
              </w:rPr>
              <w:t>переподготов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ку</w:t>
            </w:r>
            <w:proofErr w:type="spellEnd"/>
            <w:r w:rsidRPr="007C0EB2">
              <w:rPr>
                <w:sz w:val="24"/>
                <w:szCs w:val="24"/>
              </w:rPr>
              <w:t>) от общего количества муниципальных служащих</w:t>
            </w:r>
          </w:p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7C0EB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C0EB2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0EB2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0EB2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C0EB2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E00BA6" w:rsidRDefault="003F0A0E" w:rsidP="003F0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F0A0E" w:rsidRPr="007C0EB2" w:rsidTr="003F0A0E">
        <w:trPr>
          <w:trHeight w:val="2755"/>
        </w:trPr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разработка комплекса мер по закреплению квалифицированных кадров в округе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  <w:lang w:eastAsia="en-US"/>
              </w:rPr>
              <w:t>1</w:t>
            </w:r>
            <w:r w:rsidR="00AC4ED8">
              <w:rPr>
                <w:sz w:val="24"/>
                <w:szCs w:val="24"/>
              </w:rPr>
              <w:t>.Д</w:t>
            </w:r>
            <w:r w:rsidRPr="007C0EB2">
              <w:rPr>
                <w:sz w:val="24"/>
                <w:szCs w:val="24"/>
              </w:rPr>
              <w:t xml:space="preserve">оля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 xml:space="preserve"> служащих, успешно аттестованных, от числа </w:t>
            </w:r>
            <w:proofErr w:type="spellStart"/>
            <w:r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ных</w:t>
            </w:r>
            <w:proofErr w:type="spellEnd"/>
            <w:r w:rsidRPr="007C0EB2">
              <w:rPr>
                <w:sz w:val="24"/>
                <w:szCs w:val="24"/>
              </w:rPr>
              <w:t xml:space="preserve"> служащих, прошедших аттестацию в </w:t>
            </w:r>
            <w:proofErr w:type="spellStart"/>
            <w:r w:rsidRPr="007C0EB2">
              <w:rPr>
                <w:sz w:val="24"/>
                <w:szCs w:val="24"/>
              </w:rPr>
              <w:t>соответствую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щем</w:t>
            </w:r>
            <w:proofErr w:type="spellEnd"/>
            <w:r w:rsidRPr="007C0EB2">
              <w:rPr>
                <w:sz w:val="24"/>
                <w:szCs w:val="24"/>
              </w:rPr>
              <w:t xml:space="preserve"> году;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</w:tr>
      <w:tr w:rsidR="003F0A0E" w:rsidRPr="007C0EB2" w:rsidTr="003F0A0E">
        <w:trPr>
          <w:trHeight w:val="2103"/>
        </w:trPr>
        <w:tc>
          <w:tcPr>
            <w:tcW w:w="581" w:type="dxa"/>
            <w:vMerge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AC4ED8" w:rsidP="003F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</w:t>
            </w:r>
            <w:r w:rsidR="003F0A0E" w:rsidRPr="007C0EB2">
              <w:rPr>
                <w:sz w:val="24"/>
                <w:szCs w:val="24"/>
              </w:rPr>
              <w:t xml:space="preserve">оля  вакантных должностей </w:t>
            </w:r>
            <w:proofErr w:type="spellStart"/>
            <w:proofErr w:type="gramStart"/>
            <w:r w:rsidR="003F0A0E" w:rsidRPr="007C0EB2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3F0A0E" w:rsidRPr="007C0EB2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="003F0A0E" w:rsidRPr="007C0EB2">
              <w:rPr>
                <w:sz w:val="24"/>
                <w:szCs w:val="24"/>
              </w:rPr>
              <w:t xml:space="preserve"> службы, замещенных по результатам конкурсов и (или) из кадрового резерва, сформированного на конкурсной основе.</w:t>
            </w:r>
          </w:p>
          <w:p w:rsidR="003F0A0E" w:rsidRPr="007C0EB2" w:rsidRDefault="003F0A0E" w:rsidP="003F0A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</w:tr>
      <w:tr w:rsidR="003F0A0E" w:rsidRPr="007C0EB2" w:rsidTr="003F0A0E">
        <w:trPr>
          <w:trHeight w:val="2507"/>
        </w:trPr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AC4ED8" w:rsidP="003F0A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3.К</w:t>
            </w:r>
            <w:r w:rsidR="003F0A0E" w:rsidRPr="007C0EB2">
              <w:rPr>
                <w:sz w:val="24"/>
                <w:szCs w:val="24"/>
              </w:rPr>
              <w:t>оличество граждан, получивших субсидию на оплату обучения (возмещение  стоимости оплаты за обучение</w:t>
            </w:r>
            <w:proofErr w:type="gramEnd"/>
          </w:p>
          <w:p w:rsidR="003F0A0E" w:rsidRPr="007C0EB2" w:rsidRDefault="003F0A0E" w:rsidP="003F0A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100</w:t>
            </w:r>
          </w:p>
        </w:tc>
      </w:tr>
      <w:tr w:rsidR="003F0A0E" w:rsidRPr="007C0EB2" w:rsidTr="003F0A0E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Привлечение и закрепление в округе выпускников высших и средних профессиональных учебных заведений, молодых специалистов;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Число выпускников высших и средних профессиональных учебны</w:t>
            </w:r>
            <w:r w:rsidR="00AC4ED8">
              <w:rPr>
                <w:sz w:val="24"/>
                <w:szCs w:val="24"/>
              </w:rPr>
              <w:t>х заведений, вернувшихся в округ</w:t>
            </w:r>
            <w:r w:rsidRPr="007C0EB2">
              <w:rPr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трудоустройст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7C0EB2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</w:t>
            </w:r>
          </w:p>
        </w:tc>
      </w:tr>
      <w:tr w:rsidR="003F0A0E" w:rsidRPr="007C0EB2" w:rsidTr="003F0A0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1F74B1" w:rsidRDefault="003F0A0E" w:rsidP="003F0A0E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F0A0E" w:rsidRPr="00B75C85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Количество совещаний с руководителями организаций округа по кадровым вопросам</w:t>
            </w:r>
          </w:p>
          <w:p w:rsidR="003F0A0E" w:rsidRPr="007C0EB2" w:rsidRDefault="003F0A0E" w:rsidP="003F0A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чел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14</w:t>
            </w:r>
          </w:p>
        </w:tc>
      </w:tr>
    </w:tbl>
    <w:p w:rsidR="003F0A0E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>
        <w:rPr>
          <w:sz w:val="26"/>
          <w:szCs w:val="26"/>
        </w:rPr>
        <w:t>Совершенствование кадровой политики и муниципальной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службы</w:t>
      </w:r>
      <w:r w:rsidRPr="005C2398">
        <w:rPr>
          <w:sz w:val="26"/>
          <w:szCs w:val="26"/>
        </w:rPr>
        <w:t xml:space="preserve">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3F0A0E" w:rsidRPr="009368BB" w:rsidRDefault="003F0A0E" w:rsidP="003F0A0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3E2E10" w:rsidRDefault="003E2E10" w:rsidP="003F0A0E">
      <w:pPr>
        <w:ind w:right="-55" w:firstLine="540"/>
        <w:jc w:val="center"/>
        <w:rPr>
          <w:sz w:val="24"/>
          <w:szCs w:val="24"/>
        </w:rPr>
      </w:pPr>
    </w:p>
    <w:p w:rsidR="003E2E10" w:rsidRDefault="003E2E10" w:rsidP="003F0A0E">
      <w:pPr>
        <w:ind w:right="-55" w:firstLine="540"/>
        <w:jc w:val="center"/>
        <w:rPr>
          <w:sz w:val="24"/>
          <w:szCs w:val="24"/>
        </w:rPr>
      </w:pPr>
    </w:p>
    <w:p w:rsidR="003F0A0E" w:rsidRPr="007C0EB2" w:rsidRDefault="003F0A0E" w:rsidP="003F0A0E">
      <w:pPr>
        <w:ind w:right="-55" w:firstLine="540"/>
        <w:jc w:val="center"/>
        <w:rPr>
          <w:sz w:val="24"/>
          <w:szCs w:val="24"/>
        </w:rPr>
      </w:pPr>
      <w:r w:rsidRPr="007C0EB2">
        <w:rPr>
          <w:sz w:val="24"/>
          <w:szCs w:val="24"/>
        </w:rPr>
        <w:t>Сведения</w:t>
      </w:r>
    </w:p>
    <w:p w:rsidR="003F0A0E" w:rsidRPr="007C0EB2" w:rsidRDefault="003F0A0E" w:rsidP="003F0A0E">
      <w:pPr>
        <w:ind w:right="-55" w:firstLine="540"/>
        <w:jc w:val="center"/>
        <w:rPr>
          <w:sz w:val="24"/>
          <w:szCs w:val="24"/>
        </w:rPr>
      </w:pPr>
      <w:r w:rsidRPr="007C0EB2">
        <w:rPr>
          <w:sz w:val="24"/>
          <w:szCs w:val="24"/>
        </w:rPr>
        <w:t>о порядке сбора информации и методике  расчета целевых показателей (индикаторов)</w:t>
      </w:r>
    </w:p>
    <w:p w:rsidR="003F0A0E" w:rsidRPr="007C0EB2" w:rsidRDefault="003F0A0E" w:rsidP="003F0A0E">
      <w:pPr>
        <w:ind w:right="-55" w:firstLine="540"/>
        <w:jc w:val="center"/>
        <w:rPr>
          <w:sz w:val="24"/>
          <w:szCs w:val="24"/>
        </w:rPr>
      </w:pPr>
      <w:r w:rsidRPr="007C0EB2">
        <w:rPr>
          <w:sz w:val="24"/>
          <w:szCs w:val="24"/>
        </w:rPr>
        <w:t>муниципальной  программы (подпрограммы муниципальной  программы)</w:t>
      </w:r>
    </w:p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35"/>
        <w:gridCol w:w="1711"/>
        <w:gridCol w:w="2259"/>
        <w:gridCol w:w="1589"/>
        <w:gridCol w:w="1812"/>
        <w:gridCol w:w="2628"/>
      </w:tblGrid>
      <w:tr w:rsidR="003F0A0E" w:rsidRPr="007C0EB2" w:rsidTr="003F0A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N</w:t>
            </w: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0E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>/</w:t>
            </w:r>
            <w:proofErr w:type="spellStart"/>
            <w:r w:rsidRPr="007C0E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Определение целевого показателя (индикатора)(1)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ED8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Временные характеристики целевого показателя (индикатора)</w:t>
            </w: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(2)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Показатели, используемые в формуле(4)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proofErr w:type="gramStart"/>
            <w:r w:rsidRPr="007C0EB2">
              <w:rPr>
                <w:sz w:val="24"/>
                <w:szCs w:val="24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3F0A0E" w:rsidRPr="007C0EB2" w:rsidTr="003F0A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9</w:t>
            </w:r>
          </w:p>
        </w:tc>
      </w:tr>
      <w:tr w:rsidR="003F0A0E" w:rsidRPr="007C0EB2" w:rsidTr="003F0A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4ED8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доля муниципальных служащих прошедших подготовку</w:t>
            </w:r>
          </w:p>
          <w:p w:rsidR="003F0A0E" w:rsidRPr="007C0EB2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F0A0E" w:rsidRPr="007C0EB2">
              <w:rPr>
                <w:sz w:val="24"/>
                <w:szCs w:val="24"/>
              </w:rPr>
              <w:t xml:space="preserve">обучение, переподготовку) от общего количества </w:t>
            </w:r>
            <w:proofErr w:type="spellStart"/>
            <w:proofErr w:type="gramStart"/>
            <w:r w:rsidR="003F0A0E" w:rsidRPr="007C0EB2">
              <w:rPr>
                <w:sz w:val="24"/>
                <w:szCs w:val="24"/>
              </w:rPr>
              <w:t>муниципаль</w:t>
            </w:r>
            <w:r w:rsidR="003E2E10">
              <w:rPr>
                <w:sz w:val="24"/>
                <w:szCs w:val="24"/>
              </w:rPr>
              <w:t>-</w:t>
            </w:r>
            <w:r w:rsidR="003F0A0E" w:rsidRPr="007C0EB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3F0A0E" w:rsidRPr="007C0EB2">
              <w:rPr>
                <w:sz w:val="24"/>
                <w:szCs w:val="24"/>
              </w:rPr>
              <w:t xml:space="preserve"> служащих</w:t>
            </w:r>
          </w:p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Количество работников органов местного самоуправления, прошедших обучение, переподготовку и повышение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квалифика</w:t>
            </w:r>
            <w:r w:rsidR="003E2E10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proofErr w:type="spellStart"/>
            <w:r w:rsidRPr="007C0EB2">
              <w:rPr>
                <w:sz w:val="24"/>
                <w:szCs w:val="24"/>
              </w:rPr>
              <w:t>Дквал</w:t>
            </w:r>
            <w:proofErr w:type="spellEnd"/>
            <w:r w:rsidRPr="007C0EB2">
              <w:rPr>
                <w:sz w:val="24"/>
                <w:szCs w:val="24"/>
              </w:rPr>
              <w:t>.</w:t>
            </w:r>
            <m:oMath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Кквал</m: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.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sz w:val="24"/>
                          <w:szCs w:val="24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7C0EB2">
              <w:rPr>
                <w:sz w:val="24"/>
                <w:szCs w:val="24"/>
              </w:rPr>
              <w:t>х100%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доля муниципальных служащих прошедших подготовку</w:t>
            </w:r>
            <w:r w:rsidR="00AC4ED8">
              <w:rPr>
                <w:sz w:val="24"/>
                <w:szCs w:val="24"/>
              </w:rPr>
              <w:t xml:space="preserve"> (обучение, </w:t>
            </w:r>
            <w:proofErr w:type="spellStart"/>
            <w:proofErr w:type="gramStart"/>
            <w:r w:rsidR="00AC4ED8">
              <w:rPr>
                <w:sz w:val="24"/>
                <w:szCs w:val="24"/>
              </w:rPr>
              <w:t>переподго-тов</w:t>
            </w:r>
            <w:r w:rsidRPr="007C0EB2">
              <w:rPr>
                <w:sz w:val="24"/>
                <w:szCs w:val="24"/>
              </w:rPr>
              <w:t>ку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>) от общего количества муниципальных служащих</w:t>
            </w:r>
          </w:p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</w:tr>
      <w:tr w:rsidR="003F0A0E" w:rsidRPr="007C0EB2" w:rsidTr="003F0A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E2E10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0A0E" w:rsidRPr="007C0EB2">
              <w:rPr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="003F0A0E"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="003F0A0E" w:rsidRPr="007C0EB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3F0A0E" w:rsidRPr="007C0EB2">
              <w:rPr>
                <w:sz w:val="24"/>
                <w:szCs w:val="24"/>
              </w:rPr>
              <w:t xml:space="preserve"> служащих, успешно </w:t>
            </w:r>
            <w:proofErr w:type="spellStart"/>
            <w:r w:rsidR="003F0A0E" w:rsidRPr="007C0EB2">
              <w:rPr>
                <w:sz w:val="24"/>
                <w:szCs w:val="24"/>
              </w:rPr>
              <w:t>аттестован</w:t>
            </w:r>
            <w:r w:rsidR="00AC4ED8">
              <w:rPr>
                <w:sz w:val="24"/>
                <w:szCs w:val="24"/>
              </w:rPr>
              <w:t>-</w:t>
            </w:r>
            <w:r w:rsidR="003F0A0E" w:rsidRPr="007C0EB2">
              <w:rPr>
                <w:sz w:val="24"/>
                <w:szCs w:val="24"/>
              </w:rPr>
              <w:t>ных</w:t>
            </w:r>
            <w:proofErr w:type="spellEnd"/>
            <w:r w:rsidR="003F0A0E" w:rsidRPr="007C0EB2">
              <w:rPr>
                <w:sz w:val="24"/>
                <w:szCs w:val="24"/>
              </w:rPr>
              <w:t xml:space="preserve">, от числа </w:t>
            </w:r>
            <w:proofErr w:type="spellStart"/>
            <w:r w:rsidR="003F0A0E"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="003F0A0E" w:rsidRPr="007C0EB2">
              <w:rPr>
                <w:sz w:val="24"/>
                <w:szCs w:val="24"/>
              </w:rPr>
              <w:t>ных</w:t>
            </w:r>
            <w:proofErr w:type="spellEnd"/>
            <w:r w:rsidR="003F0A0E" w:rsidRPr="007C0EB2">
              <w:rPr>
                <w:sz w:val="24"/>
                <w:szCs w:val="24"/>
              </w:rPr>
              <w:t xml:space="preserve"> служащих, прошедших аттестацию в соответствующем году.</w:t>
            </w:r>
          </w:p>
          <w:p w:rsidR="003F0A0E" w:rsidRPr="007C0EB2" w:rsidRDefault="003F0A0E" w:rsidP="003F0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Количество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муниципальных служащих, успешно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аттестован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>, от числа муниципальных служащих, прошедших аттестацию в соответствующем году.</w:t>
            </w:r>
          </w:p>
          <w:p w:rsidR="003F0A0E" w:rsidRPr="007C0EB2" w:rsidRDefault="003F0A0E" w:rsidP="003F0A0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Дат</w:t>
            </w:r>
            <m:oMath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sz w:val="24"/>
                      <w:szCs w:val="24"/>
                    </w:rPr>
                    <m:t>Кат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sz w:val="24"/>
                          <w:szCs w:val="24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7C0EB2">
              <w:rPr>
                <w:sz w:val="24"/>
                <w:szCs w:val="24"/>
              </w:rPr>
              <w:t>х100%,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 xml:space="preserve"> служащих, успешно </w:t>
            </w:r>
            <w:proofErr w:type="spellStart"/>
            <w:r w:rsidRPr="007C0EB2">
              <w:rPr>
                <w:sz w:val="24"/>
                <w:szCs w:val="24"/>
              </w:rPr>
              <w:t>аттестован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ных</w:t>
            </w:r>
            <w:proofErr w:type="spellEnd"/>
            <w:r w:rsidRPr="007C0EB2">
              <w:rPr>
                <w:sz w:val="24"/>
                <w:szCs w:val="24"/>
              </w:rPr>
              <w:t>, от числа муниципальных служащих, прошедших аттестацию в соответствующем году.</w:t>
            </w: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</w:tr>
      <w:tr w:rsidR="003F0A0E" w:rsidRPr="007C0EB2" w:rsidTr="003F0A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доля  вакантных должностей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муниципаль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 xml:space="preserve"> службы, замещенных по результатам конкурсов и (или) из кадрового резерва, сформированного на конкурсной основе.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Количество вакантных должностей муниципальной службы, замещенных по результатам конкурсов и (или) из кадрового резерва, сформированного на конкурсной основе.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proofErr w:type="spellStart"/>
            <w:r w:rsidRPr="007C0EB2">
              <w:rPr>
                <w:sz w:val="24"/>
                <w:szCs w:val="24"/>
              </w:rPr>
              <w:t>Двд</w:t>
            </w:r>
            <m:oMath>
              <w:proofErr w:type="spellEnd"/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sz w:val="24"/>
                          <w:szCs w:val="24"/>
                        </w:rPr>
                        <m:t>Кзд</m:t>
                      </m:r>
                    </m:e>
                    <m:e/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sz w:val="24"/>
                          <w:szCs w:val="24"/>
                        </w:rPr>
                        <m:t>Кмс</m:t>
                      </m:r>
                    </m:e>
                    <m:e/>
                  </m:eqArr>
                </m:den>
              </m:f>
            </m:oMath>
            <w:r w:rsidRPr="007C0EB2">
              <w:rPr>
                <w:sz w:val="24"/>
                <w:szCs w:val="24"/>
              </w:rPr>
              <w:t>100%,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</w:tr>
      <w:tr w:rsidR="003F0A0E" w:rsidRPr="007C0EB2" w:rsidTr="003F0A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color w:val="000000" w:themeColor="text1"/>
                <w:sz w:val="24"/>
                <w:szCs w:val="24"/>
              </w:rPr>
              <w:t xml:space="preserve">число выпускников высших и средних </w:t>
            </w:r>
            <w:proofErr w:type="spellStart"/>
            <w:proofErr w:type="gramStart"/>
            <w:r w:rsidRPr="00BA71EF">
              <w:rPr>
                <w:color w:val="000000" w:themeColor="text1"/>
                <w:sz w:val="24"/>
                <w:szCs w:val="24"/>
              </w:rPr>
              <w:lastRenderedPageBreak/>
              <w:t>профессио</w:t>
            </w:r>
            <w:r w:rsidR="00AC4ED8">
              <w:rPr>
                <w:color w:val="000000" w:themeColor="text1"/>
                <w:sz w:val="24"/>
                <w:szCs w:val="24"/>
              </w:rPr>
              <w:t>-</w:t>
            </w:r>
            <w:r w:rsidRPr="00BA71EF">
              <w:rPr>
                <w:color w:val="000000" w:themeColor="text1"/>
                <w:sz w:val="24"/>
                <w:szCs w:val="24"/>
              </w:rPr>
              <w:t>нальных</w:t>
            </w:r>
            <w:proofErr w:type="spellEnd"/>
            <w:proofErr w:type="gramEnd"/>
            <w:r w:rsidRPr="00BA71EF">
              <w:rPr>
                <w:color w:val="000000" w:themeColor="text1"/>
                <w:sz w:val="24"/>
                <w:szCs w:val="24"/>
              </w:rPr>
              <w:t xml:space="preserve"> учебн</w:t>
            </w:r>
            <w:r w:rsidR="00AC4ED8">
              <w:rPr>
                <w:color w:val="000000" w:themeColor="text1"/>
                <w:sz w:val="24"/>
                <w:szCs w:val="24"/>
              </w:rPr>
              <w:t>ых заведений, вернувшихся в округ</w:t>
            </w:r>
            <w:r w:rsidRPr="00BA71EF">
              <w:rPr>
                <w:color w:val="000000" w:themeColor="text1"/>
                <w:sz w:val="24"/>
                <w:szCs w:val="24"/>
              </w:rPr>
              <w:t xml:space="preserve"> для трудоустройства</w:t>
            </w:r>
          </w:p>
          <w:p w:rsidR="003F0A0E" w:rsidRPr="00BA71EF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AC4ED8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color w:val="000000" w:themeColor="text1"/>
                <w:sz w:val="24"/>
                <w:szCs w:val="24"/>
              </w:rPr>
              <w:t xml:space="preserve">число выпускников высших и средних </w:t>
            </w:r>
            <w:r w:rsidRPr="00BA71EF">
              <w:rPr>
                <w:color w:val="000000" w:themeColor="text1"/>
                <w:sz w:val="24"/>
                <w:szCs w:val="24"/>
              </w:rPr>
              <w:lastRenderedPageBreak/>
              <w:t>профессиональных учебн</w:t>
            </w:r>
            <w:r w:rsidR="00AC4ED8">
              <w:rPr>
                <w:color w:val="000000" w:themeColor="text1"/>
                <w:sz w:val="24"/>
                <w:szCs w:val="24"/>
              </w:rPr>
              <w:t>ых заведений, вернувшихся в округ</w:t>
            </w:r>
            <w:r w:rsidRPr="00BA71EF">
              <w:rPr>
                <w:color w:val="000000" w:themeColor="text1"/>
                <w:sz w:val="24"/>
                <w:szCs w:val="24"/>
              </w:rPr>
              <w:t xml:space="preserve"> для трудоустройства</w:t>
            </w:r>
          </w:p>
          <w:p w:rsidR="003F0A0E" w:rsidRPr="00BA71EF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bCs/>
                <w:color w:val="000000" w:themeColor="text1"/>
                <w:sz w:val="24"/>
                <w:szCs w:val="24"/>
              </w:rPr>
              <w:t xml:space="preserve">определяется в абсолютном значении путем суммирования </w:t>
            </w:r>
            <w:r w:rsidRPr="00BA71E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количества </w:t>
            </w:r>
            <w:r>
              <w:rPr>
                <w:bCs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color w:val="000000" w:themeColor="text1"/>
                <w:sz w:val="24"/>
                <w:szCs w:val="24"/>
              </w:rPr>
              <w:lastRenderedPageBreak/>
              <w:t xml:space="preserve">число выпускников высших и средних </w:t>
            </w:r>
            <w:r w:rsidRPr="00BA71EF">
              <w:rPr>
                <w:color w:val="000000" w:themeColor="text1"/>
                <w:sz w:val="24"/>
                <w:szCs w:val="24"/>
              </w:rPr>
              <w:lastRenderedPageBreak/>
              <w:t>профессиональных учебных заве</w:t>
            </w:r>
            <w:r w:rsidR="00AC4ED8">
              <w:rPr>
                <w:color w:val="000000" w:themeColor="text1"/>
                <w:sz w:val="24"/>
                <w:szCs w:val="24"/>
              </w:rPr>
              <w:t>дений, вернувшихся в округ</w:t>
            </w:r>
            <w:r w:rsidRPr="00BA71EF">
              <w:rPr>
                <w:color w:val="000000" w:themeColor="text1"/>
                <w:sz w:val="24"/>
                <w:szCs w:val="24"/>
              </w:rPr>
              <w:t xml:space="preserve"> для трудоустройства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</w:tr>
      <w:tr w:rsidR="003F0A0E" w:rsidRPr="007C0EB2" w:rsidTr="003F0A0E">
        <w:trPr>
          <w:trHeight w:val="2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оплату обучения (возмещение  стоимости оплаты за обучение)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оплату обучения (возмещение  стоимости оплаты за обучение)</w:t>
            </w:r>
          </w:p>
          <w:p w:rsidR="003F0A0E" w:rsidRPr="007C0EB2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bCs/>
                <w:color w:val="000000" w:themeColor="text1"/>
                <w:sz w:val="24"/>
                <w:szCs w:val="24"/>
              </w:rPr>
              <w:t xml:space="preserve">определяется в абсолютном значении путем суммирования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оплату обучения (возмещение  стоимости оплаты за обучение)</w:t>
            </w:r>
          </w:p>
          <w:p w:rsidR="003F0A0E" w:rsidRPr="007C0EB2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</w:tr>
      <w:tr w:rsidR="003F0A0E" w:rsidRPr="007C0EB2" w:rsidTr="003F0A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совещаний с руководителями организаций округа по кадровым вопросам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совещаний с руководителями организаций округа по кадровым вопросам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71EF">
              <w:rPr>
                <w:bCs/>
                <w:color w:val="000000" w:themeColor="text1"/>
                <w:sz w:val="24"/>
                <w:szCs w:val="24"/>
              </w:rPr>
              <w:t xml:space="preserve">определяется в абсолютном значении путем суммирования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BA71EF" w:rsidRDefault="003F0A0E" w:rsidP="003F0A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совещаний с </w:t>
            </w:r>
            <w:proofErr w:type="spellStart"/>
            <w:proofErr w:type="gramStart"/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</w:t>
            </w:r>
            <w:r w:rsidR="00AC4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</w:t>
            </w:r>
            <w:proofErr w:type="spellEnd"/>
            <w:proofErr w:type="gramEnd"/>
            <w:r w:rsidRPr="00B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округа по кадровым вопросам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</w:tr>
    </w:tbl>
    <w:p w:rsidR="003F0A0E" w:rsidRPr="007C0EB2" w:rsidRDefault="003F0A0E" w:rsidP="003F0A0E">
      <w:pPr>
        <w:ind w:right="-55" w:firstLine="540"/>
        <w:jc w:val="both"/>
        <w:rPr>
          <w:sz w:val="24"/>
          <w:szCs w:val="24"/>
        </w:rPr>
      </w:pPr>
      <w:r w:rsidRPr="007C0EB2">
        <w:rPr>
          <w:sz w:val="24"/>
          <w:szCs w:val="24"/>
        </w:rPr>
        <w:t>_____________________________</w:t>
      </w:r>
    </w:p>
    <w:p w:rsidR="003F0A0E" w:rsidRDefault="003F0A0E" w:rsidP="003F0A0E">
      <w:pPr>
        <w:pStyle w:val="ConsPlusNormal"/>
        <w:tabs>
          <w:tab w:val="left" w:pos="8440"/>
        </w:tabs>
        <w:ind w:firstLine="709"/>
        <w:jc w:val="both"/>
        <w:rPr>
          <w:sz w:val="24"/>
          <w:szCs w:val="24"/>
        </w:rPr>
      </w:pPr>
      <w:r w:rsidRPr="007C0EB2">
        <w:rPr>
          <w:sz w:val="24"/>
          <w:szCs w:val="24"/>
        </w:rPr>
        <w:t>3- ведомственная отчетность</w:t>
      </w:r>
    </w:p>
    <w:p w:rsidR="003F0A0E" w:rsidRPr="007C0EB2" w:rsidRDefault="003F0A0E" w:rsidP="003F0A0E">
      <w:pPr>
        <w:pStyle w:val="ConsPlusNormal"/>
        <w:tabs>
          <w:tab w:val="left" w:pos="8440"/>
        </w:tabs>
        <w:ind w:firstLine="709"/>
        <w:jc w:val="both"/>
        <w:rPr>
          <w:sz w:val="24"/>
          <w:szCs w:val="24"/>
        </w:rPr>
      </w:pPr>
    </w:p>
    <w:p w:rsidR="003F0A0E" w:rsidRPr="007C0EB2" w:rsidRDefault="003F0A0E" w:rsidP="003F0A0E">
      <w:pPr>
        <w:pStyle w:val="ConsPlusNormal"/>
        <w:tabs>
          <w:tab w:val="left" w:pos="8440"/>
        </w:tabs>
        <w:ind w:firstLine="709"/>
        <w:jc w:val="both"/>
        <w:rPr>
          <w:sz w:val="24"/>
          <w:szCs w:val="24"/>
        </w:rPr>
      </w:pPr>
    </w:p>
    <w:p w:rsidR="003F0A0E" w:rsidRPr="007C0EB2" w:rsidRDefault="003F0A0E" w:rsidP="003F0A0E">
      <w:pPr>
        <w:pStyle w:val="ConsPlusNormal"/>
        <w:tabs>
          <w:tab w:val="left" w:pos="8440"/>
        </w:tabs>
        <w:jc w:val="both"/>
        <w:rPr>
          <w:sz w:val="24"/>
          <w:szCs w:val="24"/>
        </w:rPr>
      </w:pPr>
    </w:p>
    <w:p w:rsidR="003F0A0E" w:rsidRDefault="003F0A0E" w:rsidP="003F0A0E">
      <w:pPr>
        <w:pStyle w:val="ConsPlusNormal"/>
        <w:tabs>
          <w:tab w:val="left" w:pos="8440"/>
        </w:tabs>
        <w:ind w:firstLine="709"/>
        <w:jc w:val="both"/>
        <w:rPr>
          <w:sz w:val="24"/>
          <w:szCs w:val="24"/>
        </w:rPr>
      </w:pPr>
    </w:p>
    <w:p w:rsidR="003F0A0E" w:rsidRDefault="003F0A0E" w:rsidP="003F0A0E">
      <w:pPr>
        <w:pStyle w:val="ConsPlusNormal"/>
        <w:tabs>
          <w:tab w:val="left" w:pos="8440"/>
        </w:tabs>
        <w:ind w:firstLine="709"/>
        <w:jc w:val="both"/>
        <w:rPr>
          <w:sz w:val="24"/>
          <w:szCs w:val="24"/>
        </w:rPr>
      </w:pPr>
    </w:p>
    <w:p w:rsidR="003F0A0E" w:rsidRDefault="003F0A0E" w:rsidP="003F0A0E">
      <w:pPr>
        <w:pStyle w:val="ConsPlusNormal"/>
        <w:tabs>
          <w:tab w:val="left" w:pos="8440"/>
        </w:tabs>
        <w:ind w:firstLine="709"/>
        <w:jc w:val="both"/>
        <w:rPr>
          <w:sz w:val="24"/>
          <w:szCs w:val="24"/>
        </w:rPr>
      </w:pP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>
        <w:rPr>
          <w:sz w:val="26"/>
          <w:szCs w:val="26"/>
        </w:rPr>
        <w:t>Совершенствование кадровой политики и муниципальной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службы</w:t>
      </w:r>
      <w:r w:rsidRPr="005C2398">
        <w:rPr>
          <w:sz w:val="26"/>
          <w:szCs w:val="26"/>
        </w:rPr>
        <w:t xml:space="preserve">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3F0A0E" w:rsidRPr="002923CA" w:rsidRDefault="003F0A0E" w:rsidP="003F0A0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3F0A0E" w:rsidRDefault="003F0A0E" w:rsidP="003F0A0E">
      <w:pPr>
        <w:pStyle w:val="afc"/>
        <w:spacing w:before="8"/>
        <w:jc w:val="center"/>
        <w:rPr>
          <w:sz w:val="24"/>
        </w:rPr>
      </w:pPr>
    </w:p>
    <w:p w:rsidR="003F0A0E" w:rsidRPr="007C0EB2" w:rsidRDefault="003F0A0E" w:rsidP="003F0A0E">
      <w:pPr>
        <w:pStyle w:val="afc"/>
        <w:spacing w:before="8"/>
        <w:jc w:val="center"/>
        <w:rPr>
          <w:sz w:val="24"/>
        </w:rPr>
      </w:pPr>
      <w:r w:rsidRPr="007C0EB2">
        <w:rPr>
          <w:sz w:val="24"/>
        </w:rPr>
        <w:t>Перечень основных мероприятий муниципальной программы</w:t>
      </w:r>
    </w:p>
    <w:p w:rsidR="003F0A0E" w:rsidRPr="007C0EB2" w:rsidRDefault="003F0A0E" w:rsidP="003F0A0E">
      <w:pPr>
        <w:pStyle w:val="afc"/>
        <w:spacing w:before="8"/>
        <w:jc w:val="center"/>
        <w:rPr>
          <w:sz w:val="24"/>
        </w:rPr>
      </w:pPr>
      <w:r w:rsidRPr="007C0EB2">
        <w:rPr>
          <w:sz w:val="24"/>
        </w:rPr>
        <w:t>(подпрограммы муниципальной программы)</w:t>
      </w:r>
    </w:p>
    <w:p w:rsidR="003F0A0E" w:rsidRPr="007C0EB2" w:rsidRDefault="003F0A0E" w:rsidP="003F0A0E">
      <w:pPr>
        <w:pStyle w:val="afc"/>
        <w:spacing w:before="8"/>
        <w:rPr>
          <w:sz w:val="24"/>
        </w:rPr>
      </w:pPr>
    </w:p>
    <w:tbl>
      <w:tblPr>
        <w:tblW w:w="1534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268"/>
        <w:gridCol w:w="1237"/>
        <w:gridCol w:w="2165"/>
        <w:gridCol w:w="953"/>
        <w:gridCol w:w="1134"/>
        <w:gridCol w:w="992"/>
        <w:gridCol w:w="931"/>
        <w:gridCol w:w="12"/>
        <w:gridCol w:w="797"/>
      </w:tblGrid>
      <w:tr w:rsidR="003F0A0E" w:rsidRPr="007C0EB2" w:rsidTr="003F0A0E">
        <w:trPr>
          <w:trHeight w:val="755"/>
        </w:trPr>
        <w:tc>
          <w:tcPr>
            <w:tcW w:w="3072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2"/>
              <w:ind w:left="62" w:right="376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Наименование</w:t>
            </w:r>
            <w:r w:rsidRPr="007C0EB2">
              <w:rPr>
                <w:spacing w:val="-10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 xml:space="preserve">основного </w:t>
            </w:r>
            <w:r w:rsidRPr="007C0EB2">
              <w:rPr>
                <w:spacing w:val="-57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80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2"/>
              <w:ind w:left="64"/>
              <w:jc w:val="both"/>
              <w:rPr>
                <w:sz w:val="24"/>
                <w:szCs w:val="24"/>
              </w:rPr>
            </w:pPr>
            <w:r w:rsidRPr="007C0EB2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7C0EB2">
              <w:rPr>
                <w:spacing w:val="-57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исполнитель,</w:t>
            </w:r>
            <w:r w:rsidRPr="007C0EB2">
              <w:rPr>
                <w:spacing w:val="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2"/>
              <w:ind w:left="64" w:right="268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Ожидаемый непосредственный   результат</w:t>
            </w:r>
            <w:r w:rsidRPr="007C0EB2">
              <w:rPr>
                <w:spacing w:val="-2"/>
                <w:sz w:val="24"/>
                <w:szCs w:val="24"/>
              </w:rPr>
              <w:t xml:space="preserve"> </w:t>
            </w:r>
            <w:r w:rsidRPr="007C0EB2">
              <w:rPr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7" w:type="dxa"/>
            <w:vMerge w:val="restart"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Задачи ССЭР </w:t>
            </w:r>
            <w:hyperlink r:id="rId9" w:anchor="/document/35725078/entry/77777" w:history="1">
              <w:r w:rsidRPr="007C0EB2">
                <w:rPr>
                  <w:rStyle w:val="af9"/>
                  <w:rFonts w:eastAsiaTheme="majorEastAsia"/>
                  <w:sz w:val="24"/>
                  <w:szCs w:val="24"/>
                  <w:vertAlign w:val="superscript"/>
                </w:rPr>
                <w:t>2</w:t>
              </w:r>
            </w:hyperlink>
          </w:p>
          <w:p w:rsidR="003F0A0E" w:rsidRPr="007C0EB2" w:rsidRDefault="003F0A0E" w:rsidP="003F0A0E">
            <w:pPr>
              <w:pStyle w:val="TableParagraph"/>
              <w:spacing w:before="92"/>
              <w:ind w:left="61" w:right="79"/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2"/>
              <w:ind w:left="61" w:right="79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</w:rPr>
              <w:t>Связь с показателями программы (подпрограммы)</w:t>
            </w:r>
            <w:r w:rsidRPr="007C0E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19" w:type="dxa"/>
            <w:gridSpan w:val="6"/>
          </w:tcPr>
          <w:p w:rsidR="003F0A0E" w:rsidRPr="007C0EB2" w:rsidRDefault="003F0A0E" w:rsidP="003F0A0E">
            <w:pPr>
              <w:pStyle w:val="TableParagraph"/>
              <w:spacing w:before="92"/>
              <w:ind w:left="61" w:right="368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</w:rPr>
              <w:t>Годы реализации и источник финансового</w:t>
            </w:r>
            <w:r w:rsidRPr="007C0EB2">
              <w:rPr>
                <w:spacing w:val="-2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обеспечения</w:t>
            </w:r>
            <w:r w:rsidRPr="007C0EB2">
              <w:rPr>
                <w:spacing w:val="-1"/>
                <w:sz w:val="24"/>
                <w:szCs w:val="24"/>
              </w:rPr>
              <w:t xml:space="preserve"> </w:t>
            </w:r>
            <w:r w:rsidRPr="007C0EB2">
              <w:rPr>
                <w:spacing w:val="-1"/>
                <w:sz w:val="24"/>
                <w:szCs w:val="24"/>
                <w:vertAlign w:val="superscript"/>
              </w:rPr>
              <w:t>4</w:t>
            </w:r>
          </w:p>
        </w:tc>
      </w:tr>
      <w:tr w:rsidR="003F0A0E" w:rsidRPr="007C0EB2" w:rsidTr="003F0A0E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3F0A0E" w:rsidRPr="007C0EB2" w:rsidRDefault="003F0A0E" w:rsidP="003F0A0E">
            <w:pPr>
              <w:pStyle w:val="TableParagraph"/>
              <w:spacing w:before="92"/>
              <w:ind w:left="143" w:right="137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  <w:vertAlign w:val="superscript"/>
              </w:rPr>
              <w:t>2023</w:t>
            </w:r>
          </w:p>
        </w:tc>
        <w:tc>
          <w:tcPr>
            <w:tcW w:w="1134" w:type="dxa"/>
          </w:tcPr>
          <w:p w:rsidR="003F0A0E" w:rsidRPr="007C0EB2" w:rsidRDefault="003F0A0E" w:rsidP="003F0A0E">
            <w:pPr>
              <w:pStyle w:val="TableParagraph"/>
              <w:spacing w:before="92"/>
              <w:ind w:left="263" w:right="255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  <w:vertAlign w:val="superscript"/>
              </w:rPr>
              <w:t>2024</w:t>
            </w:r>
          </w:p>
        </w:tc>
        <w:tc>
          <w:tcPr>
            <w:tcW w:w="992" w:type="dxa"/>
          </w:tcPr>
          <w:p w:rsidR="003F0A0E" w:rsidRPr="007C0EB2" w:rsidRDefault="003F0A0E" w:rsidP="003F0A0E">
            <w:pPr>
              <w:pStyle w:val="TableParagraph"/>
              <w:spacing w:before="92"/>
              <w:ind w:right="258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  <w:vertAlign w:val="superscript"/>
              </w:rPr>
              <w:t>2025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2"/>
              <w:ind w:left="143" w:right="139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  <w:vertAlign w:val="superscript"/>
              </w:rPr>
              <w:t>2026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2"/>
              <w:ind w:right="139"/>
              <w:jc w:val="both"/>
              <w:rPr>
                <w:sz w:val="24"/>
                <w:szCs w:val="24"/>
                <w:vertAlign w:val="superscript"/>
              </w:rPr>
            </w:pPr>
            <w:r w:rsidRPr="007C0EB2">
              <w:rPr>
                <w:sz w:val="24"/>
                <w:szCs w:val="24"/>
                <w:vertAlign w:val="superscript"/>
              </w:rPr>
              <w:t>2027</w:t>
            </w:r>
          </w:p>
        </w:tc>
      </w:tr>
      <w:tr w:rsidR="003F0A0E" w:rsidRPr="007C0EB2" w:rsidTr="003F0A0E">
        <w:trPr>
          <w:trHeight w:val="170"/>
        </w:trPr>
        <w:tc>
          <w:tcPr>
            <w:tcW w:w="3072" w:type="dxa"/>
          </w:tcPr>
          <w:p w:rsidR="003F0A0E" w:rsidRPr="007C0EB2" w:rsidRDefault="003F0A0E" w:rsidP="003F0A0E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3F0A0E" w:rsidRPr="007C0EB2" w:rsidRDefault="003F0A0E" w:rsidP="003F0A0E">
            <w:pPr>
              <w:pStyle w:val="TableParagraph"/>
              <w:spacing w:before="95"/>
              <w:ind w:left="14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0A0E" w:rsidRPr="007C0EB2" w:rsidRDefault="003F0A0E" w:rsidP="003F0A0E">
            <w:pPr>
              <w:pStyle w:val="TableParagraph"/>
              <w:spacing w:before="95"/>
              <w:ind w:left="13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3F0A0E" w:rsidRPr="007C0EB2" w:rsidRDefault="003F0A0E" w:rsidP="003F0A0E">
            <w:pPr>
              <w:pStyle w:val="TableParagraph"/>
              <w:spacing w:before="95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:rsidR="003F0A0E" w:rsidRPr="007C0EB2" w:rsidRDefault="003F0A0E" w:rsidP="003F0A0E">
            <w:pPr>
              <w:pStyle w:val="TableParagraph"/>
              <w:spacing w:before="95"/>
              <w:ind w:left="8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3F0A0E" w:rsidRPr="007C0EB2" w:rsidRDefault="003F0A0E" w:rsidP="003F0A0E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F0A0E" w:rsidRPr="007C0EB2" w:rsidRDefault="003F0A0E" w:rsidP="003F0A0E">
            <w:pPr>
              <w:pStyle w:val="TableParagraph"/>
              <w:spacing w:before="95"/>
              <w:ind w:left="11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0A0E" w:rsidRPr="007C0EB2" w:rsidRDefault="003F0A0E" w:rsidP="003F0A0E">
            <w:pPr>
              <w:pStyle w:val="TableParagraph"/>
              <w:spacing w:before="95"/>
              <w:ind w:left="6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5"/>
              <w:ind w:left="7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5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9</w:t>
            </w:r>
          </w:p>
        </w:tc>
      </w:tr>
      <w:tr w:rsidR="003F0A0E" w:rsidRPr="007C0EB2" w:rsidTr="003F0A0E">
        <w:trPr>
          <w:trHeight w:val="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1.1. Развитие кадрового потенциала муниципальной службы. Создание единой системы </w:t>
            </w:r>
            <w:r>
              <w:rPr>
                <w:sz w:val="24"/>
                <w:szCs w:val="24"/>
              </w:rPr>
              <w:t>обучения муниципальных служащих.</w:t>
            </w:r>
          </w:p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Привлечение и закрепление в округе выпускников высших и средних профессиональных учебных заведений, молодых специалистов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6.7.4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доля муниципальных служащих прошедших подготовку</w:t>
            </w:r>
            <w:r w:rsidR="00AC4ED8">
              <w:rPr>
                <w:sz w:val="24"/>
                <w:szCs w:val="24"/>
              </w:rPr>
              <w:t xml:space="preserve"> (</w:t>
            </w:r>
            <w:r w:rsidRPr="007C0EB2">
              <w:rPr>
                <w:sz w:val="24"/>
                <w:szCs w:val="24"/>
              </w:rPr>
              <w:t>обучение, переподготовку) от общего количества муниципальных служащих</w:t>
            </w:r>
          </w:p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F0A0E" w:rsidRPr="007C0EB2" w:rsidTr="003F0A0E">
        <w:trPr>
          <w:trHeight w:val="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pacing w:val="-2"/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1.2.Формирование квалифицированного кадрового состава</w:t>
            </w:r>
            <w:r>
              <w:rPr>
                <w:sz w:val="24"/>
                <w:szCs w:val="24"/>
              </w:rPr>
              <w:t>.</w:t>
            </w:r>
          </w:p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количество работников администрации округа, принявших участие в мероприятиях, направленных на профессиональное </w:t>
            </w:r>
            <w:r w:rsidRPr="007C0EB2">
              <w:rPr>
                <w:sz w:val="24"/>
                <w:szCs w:val="24"/>
              </w:rPr>
              <w:lastRenderedPageBreak/>
              <w:t>развитие не менее 70% от общего числа муниципальных служащих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6.7.4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доля муниципальных служащих, успешно аттестованных, от числа муниципальных служащих, </w:t>
            </w:r>
            <w:r w:rsidRPr="007C0EB2">
              <w:rPr>
                <w:sz w:val="24"/>
                <w:szCs w:val="24"/>
              </w:rPr>
              <w:lastRenderedPageBreak/>
              <w:t>прошедших аттестацию в соответствующем году;</w:t>
            </w:r>
          </w:p>
          <w:p w:rsidR="003F0A0E" w:rsidRPr="007C0EB2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доля  вакантных должностей муниципальной службы, замещенных по результатам конкурсов и (или) из кадрового резерва, сформ</w:t>
            </w:r>
            <w:r>
              <w:rPr>
                <w:sz w:val="24"/>
                <w:szCs w:val="24"/>
              </w:rPr>
              <w:t>ированного на конкурсной основе;</w:t>
            </w:r>
          </w:p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</w:tr>
      <w:tr w:rsidR="003F0A0E" w:rsidRPr="007C0EB2" w:rsidTr="003F0A0E">
        <w:trPr>
          <w:trHeight w:val="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 xml:space="preserve">1.3Осуществление целевой подготовки кадров  органов местного самоуправления. </w:t>
            </w:r>
          </w:p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Обеспечение взаимодействия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6.7.4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Default="003F0A0E" w:rsidP="003F0A0E">
            <w:pPr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доля  вакантных должностей муниципальной службы, замещенных по результатам конкурсов и (или) из кадрового резерва, сформ</w:t>
            </w:r>
            <w:r>
              <w:rPr>
                <w:sz w:val="24"/>
                <w:szCs w:val="24"/>
              </w:rPr>
              <w:t>ированного на конкурсной основе</w:t>
            </w:r>
          </w:p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C0EB2">
              <w:rPr>
                <w:sz w:val="24"/>
                <w:szCs w:val="24"/>
              </w:rPr>
              <w:t xml:space="preserve">количество граждан, получивших субсидию на оплату обучения (возмещение  стоимости оплаты </w:t>
            </w:r>
            <w:r w:rsidRPr="007C0EB2">
              <w:rPr>
                <w:sz w:val="24"/>
                <w:szCs w:val="24"/>
              </w:rPr>
              <w:lastRenderedPageBreak/>
              <w:t>за обучение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</w:tr>
      <w:tr w:rsidR="003F0A0E" w:rsidRPr="007C0EB2" w:rsidTr="003F0A0E">
        <w:trPr>
          <w:trHeight w:val="48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0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1.4Предоставление субсидий гражданам на оплату обучения. </w:t>
            </w:r>
          </w:p>
          <w:p w:rsidR="003F0A0E" w:rsidRPr="007C0EB2" w:rsidRDefault="003F0A0E" w:rsidP="003F0A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и кадровой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Разработка комплексных мер по закреплению квалифицированных кадров  в округе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6.7.4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C0EB2">
              <w:rPr>
                <w:sz w:val="24"/>
                <w:szCs w:val="24"/>
              </w:rPr>
              <w:t>количество граждан, получивших субсидию на оплату обучения (возмещение  стоимости оплаты за обучение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</w:tr>
    </w:tbl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Pr="00984944" w:rsidRDefault="003F0A0E" w:rsidP="003F0A0E">
      <w:r w:rsidRPr="00984944">
        <w:t>*1 - бюджет округа (собственные доходы).</w:t>
      </w:r>
    </w:p>
    <w:p w:rsidR="003F0A0E" w:rsidRPr="00984944" w:rsidRDefault="003F0A0E" w:rsidP="003F0A0E">
      <w:r w:rsidRPr="00984944">
        <w:t>*2-федеральный бюджет (</w:t>
      </w:r>
      <w:proofErr w:type="spellStart"/>
      <w:r w:rsidRPr="00984944">
        <w:t>субсидии</w:t>
      </w:r>
      <w:proofErr w:type="gramStart"/>
      <w:r w:rsidRPr="00984944">
        <w:t>,с</w:t>
      </w:r>
      <w:proofErr w:type="gramEnd"/>
      <w:r w:rsidRPr="00984944">
        <w:t>убвенции</w:t>
      </w:r>
      <w:proofErr w:type="spellEnd"/>
      <w:r w:rsidRPr="00984944">
        <w:t xml:space="preserve"> и иные межбюджетные трансферты)</w:t>
      </w:r>
    </w:p>
    <w:p w:rsidR="003F0A0E" w:rsidRPr="00984944" w:rsidRDefault="003F0A0E" w:rsidP="003F0A0E">
      <w:r w:rsidRPr="00984944">
        <w:t>*3-областной бюдже</w:t>
      </w:r>
      <w:proofErr w:type="gramStart"/>
      <w:r w:rsidRPr="00984944">
        <w:t>т(</w:t>
      </w:r>
      <w:proofErr w:type="spellStart"/>
      <w:proofErr w:type="gramEnd"/>
      <w:r w:rsidRPr="00984944">
        <w:t>субсидии,субвенции</w:t>
      </w:r>
      <w:proofErr w:type="spellEnd"/>
      <w:r w:rsidRPr="00984944">
        <w:t xml:space="preserve"> и иные межбюджетные трансферты)</w:t>
      </w:r>
    </w:p>
    <w:p w:rsidR="003F0A0E" w:rsidRPr="00984944" w:rsidRDefault="003F0A0E" w:rsidP="003F0A0E">
      <w:r w:rsidRPr="00984944">
        <w:t>*4-бюджеты государственных внебюджетных фондов;</w:t>
      </w:r>
    </w:p>
    <w:p w:rsidR="003F0A0E" w:rsidRPr="00984944" w:rsidRDefault="003F0A0E" w:rsidP="003F0A0E">
      <w:r w:rsidRPr="00984944">
        <w:t>*5-средства физических и юридических лиц;</w:t>
      </w:r>
    </w:p>
    <w:p w:rsidR="003F0A0E" w:rsidRDefault="003F0A0E" w:rsidP="003F0A0E">
      <w:pPr>
        <w:autoSpaceDE w:val="0"/>
        <w:autoSpaceDN w:val="0"/>
        <w:adjustRightInd w:val="0"/>
        <w:jc w:val="both"/>
      </w:pPr>
      <w:r w:rsidRPr="00984944">
        <w:t>*6-без выделения дополнительного финансирования.</w:t>
      </w:r>
    </w:p>
    <w:p w:rsidR="003F0A0E" w:rsidRPr="007C0EB2" w:rsidRDefault="003F0A0E" w:rsidP="003F0A0E">
      <w:pPr>
        <w:pStyle w:val="afc"/>
        <w:spacing w:line="20" w:lineRule="exact"/>
        <w:ind w:left="703"/>
        <w:rPr>
          <w:sz w:val="24"/>
        </w:rPr>
      </w:pPr>
    </w:p>
    <w:p w:rsidR="003F0A0E" w:rsidRDefault="003F0A0E" w:rsidP="003F0A0E">
      <w:pPr>
        <w:ind w:left="57" w:right="57"/>
        <w:jc w:val="both"/>
        <w:rPr>
          <w:sz w:val="24"/>
          <w:szCs w:val="24"/>
        </w:rPr>
      </w:pPr>
    </w:p>
    <w:p w:rsidR="003F0A0E" w:rsidRPr="007C0EB2" w:rsidRDefault="003F0A0E" w:rsidP="003F0A0E">
      <w:pPr>
        <w:ind w:left="57" w:right="57"/>
        <w:jc w:val="both"/>
        <w:rPr>
          <w:sz w:val="24"/>
          <w:szCs w:val="24"/>
        </w:rPr>
      </w:pPr>
    </w:p>
    <w:p w:rsidR="003F0A0E" w:rsidRPr="007C0EB2" w:rsidRDefault="003F0A0E" w:rsidP="003F0A0E">
      <w:pPr>
        <w:ind w:left="57" w:right="57"/>
        <w:jc w:val="both"/>
        <w:rPr>
          <w:sz w:val="24"/>
          <w:szCs w:val="24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Pr="00450007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>
        <w:rPr>
          <w:sz w:val="26"/>
          <w:szCs w:val="26"/>
        </w:rPr>
        <w:t>Совершенствование кадровой политики и муниципальной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службы</w:t>
      </w:r>
      <w:r w:rsidRPr="005C2398">
        <w:rPr>
          <w:sz w:val="26"/>
          <w:szCs w:val="26"/>
        </w:rPr>
        <w:t xml:space="preserve">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3F0A0E" w:rsidRPr="007D52FB" w:rsidRDefault="003F0A0E" w:rsidP="003F0A0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3F0A0E" w:rsidRPr="007C0EB2" w:rsidRDefault="003F0A0E" w:rsidP="003F0A0E">
      <w:pPr>
        <w:pStyle w:val="afc"/>
        <w:ind w:left="2397"/>
        <w:rPr>
          <w:sz w:val="24"/>
        </w:rPr>
      </w:pPr>
      <w:r w:rsidRPr="007C0EB2">
        <w:rPr>
          <w:sz w:val="24"/>
        </w:rPr>
        <w:t>Финансовое</w:t>
      </w:r>
      <w:r w:rsidRPr="007C0EB2">
        <w:rPr>
          <w:spacing w:val="-4"/>
          <w:sz w:val="24"/>
        </w:rPr>
        <w:t xml:space="preserve"> </w:t>
      </w:r>
      <w:r w:rsidRPr="007C0EB2">
        <w:rPr>
          <w:sz w:val="24"/>
        </w:rPr>
        <w:t>обеспечение</w:t>
      </w:r>
      <w:r w:rsidRPr="007C0EB2">
        <w:rPr>
          <w:spacing w:val="-2"/>
          <w:sz w:val="24"/>
        </w:rPr>
        <w:t xml:space="preserve"> </w:t>
      </w:r>
      <w:r w:rsidRPr="007C0EB2">
        <w:rPr>
          <w:sz w:val="24"/>
        </w:rPr>
        <w:t>реализации муниципальной</w:t>
      </w:r>
      <w:r w:rsidRPr="007C0EB2">
        <w:rPr>
          <w:spacing w:val="-1"/>
          <w:sz w:val="24"/>
        </w:rPr>
        <w:t xml:space="preserve"> </w:t>
      </w:r>
      <w:r w:rsidRPr="007C0EB2">
        <w:rPr>
          <w:sz w:val="24"/>
        </w:rPr>
        <w:t>программы</w:t>
      </w:r>
      <w:r w:rsidRPr="007C0EB2">
        <w:rPr>
          <w:spacing w:val="-4"/>
          <w:sz w:val="24"/>
        </w:rPr>
        <w:t xml:space="preserve"> </w:t>
      </w:r>
      <w:r w:rsidRPr="007C0EB2">
        <w:rPr>
          <w:sz w:val="24"/>
        </w:rPr>
        <w:t>за</w:t>
      </w:r>
      <w:r w:rsidRPr="007C0EB2">
        <w:rPr>
          <w:spacing w:val="-2"/>
          <w:sz w:val="24"/>
        </w:rPr>
        <w:t xml:space="preserve"> </w:t>
      </w:r>
      <w:r w:rsidRPr="007C0EB2">
        <w:rPr>
          <w:sz w:val="24"/>
        </w:rPr>
        <w:t>счет</w:t>
      </w:r>
      <w:r w:rsidRPr="007C0EB2">
        <w:rPr>
          <w:spacing w:val="-3"/>
          <w:sz w:val="24"/>
        </w:rPr>
        <w:t xml:space="preserve"> </w:t>
      </w:r>
      <w:r w:rsidRPr="007C0EB2">
        <w:rPr>
          <w:sz w:val="24"/>
        </w:rPr>
        <w:t>средств</w:t>
      </w:r>
      <w:r w:rsidRPr="007C0EB2">
        <w:rPr>
          <w:spacing w:val="55"/>
          <w:sz w:val="24"/>
        </w:rPr>
        <w:t xml:space="preserve"> </w:t>
      </w:r>
      <w:r w:rsidRPr="007C0EB2">
        <w:rPr>
          <w:sz w:val="24"/>
        </w:rPr>
        <w:t>бюджета</w:t>
      </w:r>
      <w:r w:rsidRPr="007C0EB2">
        <w:rPr>
          <w:spacing w:val="-3"/>
          <w:sz w:val="24"/>
        </w:rPr>
        <w:t xml:space="preserve"> </w:t>
      </w:r>
      <w:r w:rsidRPr="007C0EB2">
        <w:rPr>
          <w:sz w:val="24"/>
        </w:rPr>
        <w:t>округа</w:t>
      </w:r>
    </w:p>
    <w:p w:rsidR="003F0A0E" w:rsidRPr="007C0EB2" w:rsidRDefault="003F0A0E" w:rsidP="003F0A0E">
      <w:pPr>
        <w:pStyle w:val="afc"/>
        <w:spacing w:before="8"/>
        <w:jc w:val="right"/>
        <w:rPr>
          <w:sz w:val="24"/>
        </w:rPr>
      </w:pPr>
      <w:r w:rsidRPr="007C0EB2">
        <w:rPr>
          <w:sz w:val="24"/>
        </w:rPr>
        <w:t>тыс</w:t>
      </w:r>
      <w:proofErr w:type="gramStart"/>
      <w:r w:rsidRPr="007C0EB2">
        <w:rPr>
          <w:sz w:val="24"/>
        </w:rPr>
        <w:t>.р</w:t>
      </w:r>
      <w:proofErr w:type="gramEnd"/>
      <w:r w:rsidRPr="007C0EB2">
        <w:rPr>
          <w:sz w:val="24"/>
        </w:rPr>
        <w:t>уб.</w:t>
      </w:r>
    </w:p>
    <w:tbl>
      <w:tblPr>
        <w:tblW w:w="150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571"/>
        <w:gridCol w:w="1531"/>
        <w:gridCol w:w="1586"/>
        <w:gridCol w:w="1536"/>
        <w:gridCol w:w="983"/>
        <w:gridCol w:w="1275"/>
        <w:gridCol w:w="2591"/>
      </w:tblGrid>
      <w:tr w:rsidR="003F0A0E" w:rsidRPr="007C0EB2" w:rsidTr="003F0A0E">
        <w:trPr>
          <w:trHeight w:val="479"/>
        </w:trPr>
        <w:tc>
          <w:tcPr>
            <w:tcW w:w="1985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5"/>
              <w:ind w:left="62" w:right="15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C0EB2">
              <w:rPr>
                <w:sz w:val="24"/>
                <w:szCs w:val="24"/>
              </w:rPr>
              <w:t>Ответствен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C0EB2">
              <w:rPr>
                <w:spacing w:val="1"/>
                <w:sz w:val="24"/>
                <w:szCs w:val="24"/>
              </w:rPr>
              <w:t xml:space="preserve"> </w:t>
            </w:r>
            <w:r w:rsidR="00AC4ED8">
              <w:rPr>
                <w:sz w:val="24"/>
                <w:szCs w:val="24"/>
              </w:rPr>
              <w:t xml:space="preserve">исполнитель, </w:t>
            </w:r>
            <w:proofErr w:type="spellStart"/>
            <w:r w:rsidR="00AC4ED8">
              <w:rPr>
                <w:sz w:val="24"/>
                <w:szCs w:val="24"/>
              </w:rPr>
              <w:t>соисполнител</w:t>
            </w:r>
            <w:proofErr w:type="spellEnd"/>
            <w:r w:rsidRPr="007C0EB2">
              <w:rPr>
                <w:sz w:val="24"/>
                <w:szCs w:val="24"/>
              </w:rPr>
              <w:t>, исполнитель</w:t>
            </w:r>
          </w:p>
        </w:tc>
        <w:tc>
          <w:tcPr>
            <w:tcW w:w="3571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5"/>
              <w:ind w:left="61" w:right="26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Источник </w:t>
            </w:r>
            <w:proofErr w:type="gramStart"/>
            <w:r w:rsidRPr="007C0EB2">
              <w:rPr>
                <w:sz w:val="24"/>
                <w:szCs w:val="24"/>
              </w:rPr>
              <w:t>финансового</w:t>
            </w:r>
            <w:proofErr w:type="gramEnd"/>
            <w:r w:rsidRPr="007C0EB2">
              <w:rPr>
                <w:sz w:val="24"/>
                <w:szCs w:val="24"/>
              </w:rPr>
              <w:t xml:space="preserve"> </w:t>
            </w:r>
            <w:proofErr w:type="spellStart"/>
            <w:r w:rsidRPr="007C0EB2">
              <w:rPr>
                <w:sz w:val="24"/>
                <w:szCs w:val="24"/>
              </w:rPr>
              <w:t>обеспеспе</w:t>
            </w:r>
            <w:proofErr w:type="spellEnd"/>
            <w:r w:rsidRPr="007C0EB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C0EB2">
              <w:rPr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9502" w:type="dxa"/>
            <w:gridSpan w:val="6"/>
          </w:tcPr>
          <w:p w:rsidR="003F0A0E" w:rsidRPr="007C0EB2" w:rsidRDefault="003F0A0E" w:rsidP="003F0A0E">
            <w:pPr>
              <w:pStyle w:val="TableParagraph"/>
              <w:spacing w:before="95"/>
              <w:ind w:left="2801" w:right="243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Расходы</w:t>
            </w:r>
            <w:r w:rsidRPr="007C0EB2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F0A0E" w:rsidRPr="007C0EB2" w:rsidTr="003F0A0E">
        <w:trPr>
          <w:trHeight w:val="1031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spacing w:before="95"/>
              <w:ind w:right="160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spacing w:before="95"/>
              <w:ind w:left="64" w:right="160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2023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spacing w:before="95"/>
              <w:ind w:left="62" w:right="224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spacing w:before="95"/>
              <w:ind w:left="62" w:right="224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2024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spacing w:before="95"/>
              <w:ind w:left="65" w:right="171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spacing w:before="95"/>
              <w:ind w:left="65" w:right="17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2026</w:t>
            </w:r>
          </w:p>
          <w:p w:rsidR="003F0A0E" w:rsidRPr="007C0EB2" w:rsidRDefault="003F0A0E" w:rsidP="003F0A0E">
            <w:pPr>
              <w:pStyle w:val="TableParagraph"/>
              <w:spacing w:before="95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</w:p>
          <w:p w:rsidR="003F0A0E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2027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tabs>
                <w:tab w:val="left" w:pos="1405"/>
              </w:tabs>
              <w:spacing w:before="95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всего</w:t>
            </w:r>
            <w:r w:rsidRPr="007C0EB2">
              <w:rPr>
                <w:spacing w:val="-3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за 2023</w:t>
            </w:r>
          </w:p>
          <w:p w:rsidR="003F0A0E" w:rsidRPr="007C0EB2" w:rsidRDefault="003F0A0E" w:rsidP="003F0A0E">
            <w:pPr>
              <w:pStyle w:val="TableParagraph"/>
              <w:tabs>
                <w:tab w:val="left" w:pos="542"/>
              </w:tabs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  <w:u w:val="single"/>
              </w:rPr>
              <w:t>-2027</w:t>
            </w:r>
            <w:r w:rsidRPr="007C0EB2">
              <w:rPr>
                <w:sz w:val="24"/>
                <w:szCs w:val="24"/>
              </w:rPr>
              <w:t>годы</w:t>
            </w:r>
            <w:r w:rsidRPr="007C0EB2">
              <w:rPr>
                <w:spacing w:val="-3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*</w:t>
            </w:r>
          </w:p>
        </w:tc>
      </w:tr>
      <w:tr w:rsidR="003F0A0E" w:rsidRPr="007C0EB2" w:rsidTr="003F0A0E">
        <w:trPr>
          <w:trHeight w:val="227"/>
        </w:trPr>
        <w:tc>
          <w:tcPr>
            <w:tcW w:w="1985" w:type="dxa"/>
          </w:tcPr>
          <w:p w:rsidR="003F0A0E" w:rsidRPr="007C0EB2" w:rsidRDefault="003F0A0E" w:rsidP="003F0A0E">
            <w:pPr>
              <w:pStyle w:val="TableParagraph"/>
              <w:spacing w:before="95"/>
              <w:ind w:left="7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spacing w:before="95"/>
              <w:ind w:left="14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spacing w:before="95"/>
              <w:ind w:left="15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5"/>
              <w:ind w:left="13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spacing w:before="95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8</w:t>
            </w:r>
          </w:p>
        </w:tc>
      </w:tr>
      <w:tr w:rsidR="003F0A0E" w:rsidRPr="007C0EB2" w:rsidTr="003F0A0E">
        <w:trPr>
          <w:trHeight w:val="479"/>
        </w:trPr>
        <w:tc>
          <w:tcPr>
            <w:tcW w:w="1985" w:type="dxa"/>
            <w:vMerge w:val="restart"/>
          </w:tcPr>
          <w:p w:rsidR="003F0A0E" w:rsidRPr="007C0EB2" w:rsidRDefault="003F0A0E" w:rsidP="003F0A0E">
            <w:pPr>
              <w:pStyle w:val="TableParagraph"/>
              <w:ind w:left="62" w:right="30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Итого по </w:t>
            </w:r>
          </w:p>
          <w:p w:rsidR="003F0A0E" w:rsidRPr="007C0EB2" w:rsidRDefault="003F0A0E" w:rsidP="003F0A0E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всего,</w:t>
            </w:r>
            <w:r w:rsidRPr="007C0EB2">
              <w:rPr>
                <w:spacing w:val="-3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в</w:t>
            </w:r>
            <w:r w:rsidRPr="007C0EB2">
              <w:rPr>
                <w:spacing w:val="-3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том</w:t>
            </w:r>
            <w:r w:rsidRPr="007C0EB2">
              <w:rPr>
                <w:spacing w:val="-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числе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  <w:r w:rsidRPr="007C0EB2">
              <w:rPr>
                <w:sz w:val="24"/>
                <w:szCs w:val="24"/>
              </w:rPr>
              <w:t>,0</w:t>
            </w:r>
          </w:p>
        </w:tc>
      </w:tr>
      <w:tr w:rsidR="003F0A0E" w:rsidRPr="007C0EB2" w:rsidTr="003F0A0E">
        <w:trPr>
          <w:trHeight w:val="755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26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</w:t>
            </w:r>
            <w:r w:rsidRPr="007C0EB2">
              <w:rPr>
                <w:spacing w:val="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 xml:space="preserve">бюджета  </w:t>
            </w:r>
            <w:r w:rsidRPr="007C0EB2">
              <w:rPr>
                <w:spacing w:val="-58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округа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  <w:r w:rsidRPr="007C0EB2">
              <w:rPr>
                <w:sz w:val="24"/>
                <w:szCs w:val="24"/>
              </w:rPr>
              <w:t>,0</w:t>
            </w:r>
          </w:p>
        </w:tc>
      </w:tr>
      <w:tr w:rsidR="003F0A0E" w:rsidRPr="007C0EB2" w:rsidTr="003F0A0E">
        <w:trPr>
          <w:trHeight w:val="1031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100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</w:p>
          <w:p w:rsidR="003F0A0E" w:rsidRPr="007C0EB2" w:rsidRDefault="003F0A0E" w:rsidP="003F0A0E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**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</w:tr>
      <w:tr w:rsidR="003F0A0E" w:rsidRPr="007C0EB2" w:rsidTr="003F0A0E">
        <w:trPr>
          <w:trHeight w:val="1031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100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 бюджета</w:t>
            </w:r>
          </w:p>
          <w:p w:rsidR="003F0A0E" w:rsidRPr="007C0EB2" w:rsidRDefault="003F0A0E" w:rsidP="003F0A0E">
            <w:pPr>
              <w:pStyle w:val="TableParagraph"/>
              <w:ind w:left="62" w:right="100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**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</w:tr>
      <w:tr w:rsidR="003F0A0E" w:rsidRPr="007C0EB2" w:rsidTr="003F0A0E">
        <w:trPr>
          <w:trHeight w:val="1031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17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3F0A0E" w:rsidRPr="007C0EB2" w:rsidRDefault="003F0A0E" w:rsidP="003F0A0E">
            <w:pPr>
              <w:pStyle w:val="TableParagraph"/>
              <w:ind w:left="62" w:right="17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физических</w:t>
            </w:r>
            <w:r w:rsidRPr="007C0EB2">
              <w:rPr>
                <w:spacing w:val="-2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и</w:t>
            </w:r>
            <w:r w:rsidRPr="007C0EB2">
              <w:rPr>
                <w:spacing w:val="-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юридических лиц</w:t>
            </w:r>
          </w:p>
          <w:p w:rsidR="003F0A0E" w:rsidRPr="007C0EB2" w:rsidRDefault="003F0A0E" w:rsidP="003F0A0E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***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</w:tr>
      <w:tr w:rsidR="003F0A0E" w:rsidRPr="007C0EB2" w:rsidTr="003F0A0E">
        <w:trPr>
          <w:trHeight w:val="479"/>
        </w:trPr>
        <w:tc>
          <w:tcPr>
            <w:tcW w:w="1985" w:type="dxa"/>
            <w:vMerge w:val="restart"/>
          </w:tcPr>
          <w:p w:rsidR="003F0A0E" w:rsidRPr="007C0EB2" w:rsidRDefault="003F0A0E" w:rsidP="003F0A0E">
            <w:pPr>
              <w:pStyle w:val="TableParagraph"/>
              <w:spacing w:before="95"/>
              <w:ind w:right="365"/>
              <w:jc w:val="both"/>
              <w:rPr>
                <w:sz w:val="24"/>
                <w:szCs w:val="24"/>
              </w:rPr>
            </w:pPr>
          </w:p>
          <w:p w:rsidR="003F0A0E" w:rsidRPr="007C0EB2" w:rsidRDefault="003F0A0E" w:rsidP="003F0A0E">
            <w:pPr>
              <w:pStyle w:val="TableParagraph"/>
              <w:spacing w:before="95"/>
              <w:ind w:right="36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C0EB2">
              <w:rPr>
                <w:sz w:val="24"/>
                <w:szCs w:val="24"/>
              </w:rPr>
              <w:t>Усть-Кубинского</w:t>
            </w:r>
            <w:proofErr w:type="spellEnd"/>
            <w:r w:rsidRPr="007C0EB2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всего,</w:t>
            </w:r>
            <w:r w:rsidRPr="007C0EB2">
              <w:rPr>
                <w:spacing w:val="-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в</w:t>
            </w:r>
            <w:r w:rsidRPr="007C0EB2">
              <w:rPr>
                <w:spacing w:val="-2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том</w:t>
            </w:r>
            <w:r w:rsidRPr="007C0EB2">
              <w:rPr>
                <w:spacing w:val="-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числе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  <w:r w:rsidRPr="007C0EB2">
              <w:rPr>
                <w:sz w:val="24"/>
                <w:szCs w:val="24"/>
              </w:rPr>
              <w:t>,0</w:t>
            </w:r>
          </w:p>
        </w:tc>
      </w:tr>
      <w:tr w:rsidR="003F0A0E" w:rsidRPr="007C0EB2" w:rsidTr="003F0A0E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265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</w:t>
            </w:r>
            <w:r w:rsidRPr="007C0EB2">
              <w:rPr>
                <w:spacing w:val="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бюджета</w:t>
            </w:r>
            <w:r w:rsidRPr="007C0EB2">
              <w:rPr>
                <w:spacing w:val="-58"/>
                <w:sz w:val="24"/>
                <w:szCs w:val="24"/>
              </w:rPr>
              <w:t xml:space="preserve">    </w:t>
            </w:r>
            <w:r w:rsidRPr="007C0EB2">
              <w:rPr>
                <w:sz w:val="24"/>
                <w:szCs w:val="24"/>
              </w:rPr>
              <w:t>округа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  <w:r w:rsidRPr="007C0EB2">
              <w:rPr>
                <w:sz w:val="24"/>
                <w:szCs w:val="24"/>
              </w:rPr>
              <w:t>,0</w:t>
            </w:r>
          </w:p>
        </w:tc>
      </w:tr>
      <w:tr w:rsidR="003F0A0E" w:rsidRPr="007C0EB2" w:rsidTr="003F0A0E">
        <w:trPr>
          <w:trHeight w:val="755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100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  <w:r w:rsidRPr="007C0EB2">
              <w:rPr>
                <w:spacing w:val="-4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**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</w:tr>
      <w:tr w:rsidR="003F0A0E" w:rsidRPr="007C0EB2" w:rsidTr="003F0A0E">
        <w:trPr>
          <w:trHeight w:val="755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100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бюджета</w:t>
            </w:r>
            <w:r w:rsidRPr="007C0EB2">
              <w:rPr>
                <w:spacing w:val="-4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**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</w:tr>
      <w:tr w:rsidR="003F0A0E" w:rsidRPr="007C0EB2" w:rsidTr="003F0A0E">
        <w:trPr>
          <w:trHeight w:val="1031"/>
        </w:trPr>
        <w:tc>
          <w:tcPr>
            <w:tcW w:w="1985" w:type="dxa"/>
            <w:vMerge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3F0A0E" w:rsidRPr="007C0EB2" w:rsidRDefault="003F0A0E" w:rsidP="003F0A0E">
            <w:pPr>
              <w:pStyle w:val="TableParagraph"/>
              <w:ind w:left="62" w:right="17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</w:p>
          <w:p w:rsidR="003F0A0E" w:rsidRPr="007C0EB2" w:rsidRDefault="003F0A0E" w:rsidP="003F0A0E">
            <w:pPr>
              <w:pStyle w:val="TableParagraph"/>
              <w:ind w:left="62" w:right="171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физических</w:t>
            </w:r>
            <w:r w:rsidRPr="007C0EB2">
              <w:rPr>
                <w:spacing w:val="-2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и</w:t>
            </w:r>
            <w:r w:rsidRPr="007C0EB2">
              <w:rPr>
                <w:spacing w:val="-1"/>
                <w:sz w:val="24"/>
                <w:szCs w:val="24"/>
              </w:rPr>
              <w:t xml:space="preserve"> </w:t>
            </w:r>
            <w:r w:rsidRPr="007C0EB2">
              <w:rPr>
                <w:sz w:val="24"/>
                <w:szCs w:val="24"/>
              </w:rPr>
              <w:t>юридических лиц</w:t>
            </w:r>
          </w:p>
          <w:p w:rsidR="003F0A0E" w:rsidRPr="007C0EB2" w:rsidRDefault="003F0A0E" w:rsidP="003F0A0E">
            <w:pPr>
              <w:pStyle w:val="TableParagraph"/>
              <w:ind w:left="62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***</w:t>
            </w:r>
          </w:p>
        </w:tc>
        <w:tc>
          <w:tcPr>
            <w:tcW w:w="153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8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  <w:tc>
          <w:tcPr>
            <w:tcW w:w="2591" w:type="dxa"/>
          </w:tcPr>
          <w:p w:rsidR="003F0A0E" w:rsidRPr="007C0EB2" w:rsidRDefault="003F0A0E" w:rsidP="003F0A0E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</w:t>
            </w:r>
          </w:p>
        </w:tc>
      </w:tr>
    </w:tbl>
    <w:p w:rsidR="003F0A0E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Pr="007C0EB2" w:rsidRDefault="003F0A0E" w:rsidP="003F0A0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292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2923CA">
        <w:rPr>
          <w:sz w:val="26"/>
          <w:szCs w:val="26"/>
        </w:rPr>
        <w:t xml:space="preserve">муниципальной программе </w:t>
      </w:r>
    </w:p>
    <w:p w:rsidR="003F0A0E" w:rsidRDefault="003F0A0E" w:rsidP="003F0A0E">
      <w:pPr>
        <w:jc w:val="right"/>
        <w:rPr>
          <w:sz w:val="26"/>
          <w:szCs w:val="26"/>
        </w:rPr>
      </w:pPr>
      <w:r w:rsidRPr="00DF3395">
        <w:rPr>
          <w:sz w:val="26"/>
          <w:szCs w:val="26"/>
        </w:rPr>
        <w:t>«</w:t>
      </w:r>
      <w:r>
        <w:rPr>
          <w:sz w:val="26"/>
          <w:szCs w:val="26"/>
        </w:rPr>
        <w:t>Совершенствование кадровой политики и муниципальной</w:t>
      </w:r>
    </w:p>
    <w:p w:rsidR="003F0A0E" w:rsidRDefault="003F0A0E" w:rsidP="003F0A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службы</w:t>
      </w:r>
      <w:r w:rsidRPr="005C2398">
        <w:rPr>
          <w:sz w:val="26"/>
          <w:szCs w:val="26"/>
        </w:rPr>
        <w:t xml:space="preserve"> в </w:t>
      </w:r>
      <w:proofErr w:type="spellStart"/>
      <w:r w:rsidRPr="005C2398">
        <w:rPr>
          <w:sz w:val="26"/>
          <w:szCs w:val="26"/>
        </w:rPr>
        <w:t>Усть-Кубинском</w:t>
      </w:r>
      <w:proofErr w:type="spellEnd"/>
      <w:r w:rsidRPr="005C2398">
        <w:rPr>
          <w:sz w:val="26"/>
          <w:szCs w:val="26"/>
        </w:rPr>
        <w:t xml:space="preserve"> муниципальном округе </w:t>
      </w:r>
    </w:p>
    <w:p w:rsidR="003F0A0E" w:rsidRPr="00677756" w:rsidRDefault="003F0A0E" w:rsidP="003F0A0E">
      <w:pPr>
        <w:jc w:val="right"/>
        <w:rPr>
          <w:sz w:val="26"/>
          <w:szCs w:val="26"/>
        </w:rPr>
      </w:pPr>
      <w:r w:rsidRPr="005C2398">
        <w:rPr>
          <w:sz w:val="26"/>
          <w:szCs w:val="26"/>
        </w:rPr>
        <w:t xml:space="preserve"> на 2023-2027 годы</w:t>
      </w:r>
      <w:r w:rsidRPr="00DF3395">
        <w:rPr>
          <w:sz w:val="26"/>
          <w:szCs w:val="26"/>
        </w:rPr>
        <w:t>»</w:t>
      </w:r>
    </w:p>
    <w:p w:rsidR="003F0A0E" w:rsidRPr="007C0EB2" w:rsidRDefault="003F0A0E" w:rsidP="003F0A0E">
      <w:pPr>
        <w:pStyle w:val="ConsPlusNormal"/>
        <w:jc w:val="center"/>
        <w:rPr>
          <w:sz w:val="24"/>
          <w:szCs w:val="24"/>
        </w:rPr>
      </w:pPr>
    </w:p>
    <w:p w:rsidR="003F0A0E" w:rsidRPr="007C0EB2" w:rsidRDefault="003F0A0E" w:rsidP="003F0A0E">
      <w:pPr>
        <w:pStyle w:val="ConsPlusNormal"/>
        <w:jc w:val="center"/>
        <w:rPr>
          <w:sz w:val="24"/>
          <w:szCs w:val="24"/>
        </w:rPr>
      </w:pPr>
      <w:proofErr w:type="gramStart"/>
      <w:r w:rsidRPr="007C0EB2">
        <w:rPr>
          <w:sz w:val="24"/>
          <w:szCs w:val="24"/>
        </w:rPr>
        <w:t>Финансовое обеспечение муниципальной программы (подпрограммы</w:t>
      </w:r>
      <w:proofErr w:type="gramEnd"/>
    </w:p>
    <w:p w:rsidR="003F0A0E" w:rsidRPr="007C0EB2" w:rsidRDefault="003F0A0E" w:rsidP="003F0A0E">
      <w:pPr>
        <w:pStyle w:val="ConsPlusNormal"/>
        <w:jc w:val="center"/>
        <w:rPr>
          <w:sz w:val="24"/>
          <w:szCs w:val="24"/>
        </w:rPr>
      </w:pPr>
      <w:r w:rsidRPr="007C0EB2">
        <w:rPr>
          <w:sz w:val="24"/>
          <w:szCs w:val="24"/>
        </w:rPr>
        <w:t>муниципальной программы) за счет средств бюджета округа</w:t>
      </w:r>
    </w:p>
    <w:p w:rsidR="003F0A0E" w:rsidRPr="007C0EB2" w:rsidRDefault="003F0A0E" w:rsidP="003F0A0E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1920"/>
        <w:gridCol w:w="1788"/>
        <w:gridCol w:w="1801"/>
        <w:gridCol w:w="4258"/>
        <w:gridCol w:w="852"/>
        <w:gridCol w:w="708"/>
        <w:gridCol w:w="650"/>
        <w:gridCol w:w="24"/>
        <w:gridCol w:w="34"/>
        <w:gridCol w:w="708"/>
        <w:gridCol w:w="852"/>
        <w:gridCol w:w="1022"/>
      </w:tblGrid>
      <w:tr w:rsidR="003F0A0E" w:rsidRPr="007C0EB2" w:rsidTr="003F0A0E">
        <w:tc>
          <w:tcPr>
            <w:tcW w:w="211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0EB2">
              <w:rPr>
                <w:sz w:val="24"/>
                <w:szCs w:val="24"/>
              </w:rPr>
              <w:t>/</w:t>
            </w:r>
            <w:proofErr w:type="spellStart"/>
            <w:r w:rsidRPr="007C0E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Статус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90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395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9" w:type="pct"/>
            <w:gridSpan w:val="8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Расходы (тыс. руб.)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F0A0E" w:rsidRPr="00E00BA6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E00BA6">
              <w:rPr>
                <w:sz w:val="24"/>
                <w:szCs w:val="24"/>
              </w:rPr>
              <w:t>2023</w:t>
            </w:r>
          </w:p>
        </w:tc>
        <w:tc>
          <w:tcPr>
            <w:tcW w:w="232" w:type="pct"/>
          </w:tcPr>
          <w:p w:rsidR="003F0A0E" w:rsidRPr="00E00BA6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E00BA6">
              <w:rPr>
                <w:sz w:val="24"/>
                <w:szCs w:val="24"/>
              </w:rPr>
              <w:t>2024</w:t>
            </w:r>
          </w:p>
        </w:tc>
        <w:tc>
          <w:tcPr>
            <w:tcW w:w="221" w:type="pct"/>
            <w:gridSpan w:val="2"/>
          </w:tcPr>
          <w:p w:rsidR="003F0A0E" w:rsidRPr="00E00BA6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E00BA6">
              <w:rPr>
                <w:sz w:val="24"/>
                <w:szCs w:val="24"/>
              </w:rPr>
              <w:t>2025</w:t>
            </w:r>
          </w:p>
        </w:tc>
        <w:tc>
          <w:tcPr>
            <w:tcW w:w="243" w:type="pct"/>
            <w:gridSpan w:val="2"/>
          </w:tcPr>
          <w:p w:rsidR="003F0A0E" w:rsidRPr="00E00BA6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E00BA6">
              <w:rPr>
                <w:sz w:val="24"/>
                <w:szCs w:val="24"/>
              </w:rPr>
              <w:t>2026</w:t>
            </w:r>
          </w:p>
        </w:tc>
        <w:tc>
          <w:tcPr>
            <w:tcW w:w="279" w:type="pct"/>
          </w:tcPr>
          <w:p w:rsidR="003F0A0E" w:rsidRPr="00E00BA6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E00BA6">
              <w:rPr>
                <w:sz w:val="24"/>
                <w:szCs w:val="24"/>
              </w:rPr>
              <w:t>2027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всего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за 2023 - 2027 годы</w:t>
            </w:r>
          </w:p>
        </w:tc>
      </w:tr>
      <w:tr w:rsidR="003F0A0E" w:rsidRPr="007C0EB2" w:rsidTr="003F0A0E">
        <w:tc>
          <w:tcPr>
            <w:tcW w:w="211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</w:t>
            </w: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7</w:t>
            </w:r>
          </w:p>
        </w:tc>
        <w:tc>
          <w:tcPr>
            <w:tcW w:w="221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8</w:t>
            </w:r>
          </w:p>
        </w:tc>
        <w:tc>
          <w:tcPr>
            <w:tcW w:w="243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11</w:t>
            </w:r>
          </w:p>
        </w:tc>
      </w:tr>
      <w:tr w:rsidR="003F0A0E" w:rsidRPr="007C0EB2" w:rsidTr="003F0A0E">
        <w:tc>
          <w:tcPr>
            <w:tcW w:w="211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Программа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«Совершенствование кадровой политики и муниципальной службы в </w:t>
            </w:r>
            <w:proofErr w:type="spellStart"/>
            <w:r w:rsidRPr="007C0EB2">
              <w:rPr>
                <w:sz w:val="24"/>
                <w:szCs w:val="24"/>
              </w:rPr>
              <w:t>Усть-Кубинском</w:t>
            </w:r>
            <w:proofErr w:type="spellEnd"/>
            <w:r w:rsidRPr="007C0EB2">
              <w:rPr>
                <w:sz w:val="24"/>
                <w:szCs w:val="24"/>
              </w:rPr>
              <w:t xml:space="preserve"> муниципальном округе на 2023- 2027 годы»</w:t>
            </w:r>
          </w:p>
        </w:tc>
        <w:tc>
          <w:tcPr>
            <w:tcW w:w="586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итого</w:t>
            </w: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  <w:r w:rsidRPr="007C0EB2">
              <w:rPr>
                <w:sz w:val="24"/>
                <w:szCs w:val="24"/>
              </w:rPr>
              <w:t>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  <w:r w:rsidRPr="007C0EB2">
              <w:rPr>
                <w:sz w:val="24"/>
                <w:szCs w:val="24"/>
              </w:rPr>
              <w:t>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7C0EB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1.</w:t>
            </w:r>
          </w:p>
        </w:tc>
        <w:tc>
          <w:tcPr>
            <w:tcW w:w="629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Основное мероприятие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 xml:space="preserve">1.1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 xml:space="preserve">Развитие кадрового </w:t>
            </w:r>
            <w:r w:rsidRPr="007C0EB2">
              <w:rPr>
                <w:sz w:val="24"/>
                <w:szCs w:val="24"/>
              </w:rPr>
              <w:lastRenderedPageBreak/>
              <w:t>потенциала муниципальной службы. Создание единой системы обучения муниципальных служащих</w:t>
            </w:r>
          </w:p>
        </w:tc>
        <w:tc>
          <w:tcPr>
            <w:tcW w:w="590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 xml:space="preserve">Отдел обеспечения </w:t>
            </w:r>
            <w:r w:rsidRPr="007C0EB2">
              <w:rPr>
                <w:sz w:val="24"/>
                <w:szCs w:val="24"/>
              </w:rPr>
              <w:lastRenderedPageBreak/>
              <w:t>деятельности  кадровой работы</w:t>
            </w: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2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Основное мероприятие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1.2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 Формирование квалифицированного кадрового состава</w:t>
            </w:r>
          </w:p>
        </w:tc>
        <w:tc>
          <w:tcPr>
            <w:tcW w:w="590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 кадровой работы итого</w:t>
            </w: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150,0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150,0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450,0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150,0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150,0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450,0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rPr>
          <w:trHeight w:val="1435"/>
        </w:trPr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3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Основное мероприятие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1.3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Осуществление целевой подготовки кадров  органов местного </w:t>
            </w:r>
            <w:proofErr w:type="spellStart"/>
            <w:proofErr w:type="gramStart"/>
            <w:r w:rsidRPr="007C0EB2">
              <w:rPr>
                <w:sz w:val="24"/>
                <w:szCs w:val="24"/>
              </w:rPr>
              <w:t>самоуправле</w:t>
            </w:r>
            <w:r w:rsidR="00AC4ED8">
              <w:rPr>
                <w:sz w:val="24"/>
                <w:szCs w:val="24"/>
              </w:rPr>
              <w:t>-</w:t>
            </w:r>
            <w:r w:rsidRPr="007C0EB2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90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 кадровой работы итого</w:t>
            </w:r>
          </w:p>
          <w:p w:rsidR="003F0A0E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C4ED8" w:rsidRPr="007C0EB2" w:rsidRDefault="00AC4ED8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nil"/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13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51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tcBorders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Основное мероприятие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 xml:space="preserve">1.4 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Предоставление субсидий гражданам на оплату обучения. (Возмещение стоимости оплаты за обучение)</w:t>
            </w:r>
          </w:p>
        </w:tc>
        <w:tc>
          <w:tcPr>
            <w:tcW w:w="590" w:type="pct"/>
            <w:vMerge w:val="restar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Отдел обеспечения деятельности  кадровой работы итого</w:t>
            </w:r>
          </w:p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60,0</w:t>
            </w:r>
          </w:p>
        </w:tc>
        <w:tc>
          <w:tcPr>
            <w:tcW w:w="232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180,0</w:t>
            </w:r>
          </w:p>
        </w:tc>
      </w:tr>
      <w:tr w:rsidR="003F0A0E" w:rsidRPr="007C0EB2" w:rsidTr="003F0A0E">
        <w:tc>
          <w:tcPr>
            <w:tcW w:w="211" w:type="pct"/>
            <w:tcBorders>
              <w:top w:val="nil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60,0</w:t>
            </w:r>
          </w:p>
        </w:tc>
        <w:tc>
          <w:tcPr>
            <w:tcW w:w="232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60,0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180,0</w:t>
            </w:r>
          </w:p>
        </w:tc>
      </w:tr>
      <w:tr w:rsidR="003F0A0E" w:rsidRPr="007C0EB2" w:rsidTr="003F0A0E">
        <w:tc>
          <w:tcPr>
            <w:tcW w:w="211" w:type="pct"/>
            <w:tcBorders>
              <w:top w:val="nil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AC4ED8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tcBorders>
              <w:top w:val="nil"/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  <w:tr w:rsidR="003F0A0E" w:rsidRPr="007C0EB2" w:rsidTr="003F0A0E">
        <w:tc>
          <w:tcPr>
            <w:tcW w:w="211" w:type="pct"/>
            <w:tcBorders>
              <w:top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F0A0E" w:rsidRPr="007C0EB2" w:rsidRDefault="003F0A0E" w:rsidP="003F0A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F0A0E" w:rsidRPr="007C0EB2" w:rsidRDefault="003F0A0E" w:rsidP="003F0A0E">
            <w:pPr>
              <w:pStyle w:val="ConsPlusNormal"/>
              <w:jc w:val="both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gridSpan w:val="3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3F0A0E" w:rsidRPr="007C0EB2" w:rsidRDefault="003F0A0E" w:rsidP="003F0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7C0EB2">
              <w:rPr>
                <w:sz w:val="24"/>
                <w:szCs w:val="24"/>
              </w:rPr>
              <w:t>0,0</w:t>
            </w:r>
          </w:p>
        </w:tc>
      </w:tr>
    </w:tbl>
    <w:p w:rsidR="003F0A0E" w:rsidRPr="00D66773" w:rsidRDefault="003F0A0E" w:rsidP="003F0A0E">
      <w:pPr>
        <w:pStyle w:val="afc"/>
        <w:rPr>
          <w:sz w:val="24"/>
          <w:lang w:val="en-US"/>
        </w:rPr>
        <w:sectPr w:rsidR="003F0A0E" w:rsidRPr="00D66773" w:rsidSect="003F0A0E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7545F6" w:rsidRPr="00D66773" w:rsidRDefault="007545F6" w:rsidP="00D66773">
      <w:pPr>
        <w:rPr>
          <w:lang w:val="en-US"/>
        </w:rPr>
      </w:pPr>
    </w:p>
    <w:sectPr w:rsidR="007545F6" w:rsidRPr="00D66773" w:rsidSect="00D667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54" w:rsidRDefault="00A47654" w:rsidP="00D31FA9">
      <w:r>
        <w:separator/>
      </w:r>
    </w:p>
  </w:endnote>
  <w:endnote w:type="continuationSeparator" w:id="0">
    <w:p w:rsidR="00A47654" w:rsidRDefault="00A47654" w:rsidP="00D3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54" w:rsidRDefault="00A47654" w:rsidP="00D31FA9">
      <w:r>
        <w:separator/>
      </w:r>
    </w:p>
  </w:footnote>
  <w:footnote w:type="continuationSeparator" w:id="0">
    <w:p w:rsidR="00A47654" w:rsidRDefault="00A47654" w:rsidP="00D3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1876"/>
      <w:docPartObj>
        <w:docPartGallery w:val="Page Numbers (Top of Page)"/>
        <w:docPartUnique/>
      </w:docPartObj>
    </w:sdtPr>
    <w:sdtContent>
      <w:p w:rsidR="00D31FA9" w:rsidRDefault="00807E8D">
        <w:pPr>
          <w:pStyle w:val="aff7"/>
          <w:jc w:val="center"/>
        </w:pPr>
        <w:fldSimple w:instr=" PAGE   \* MERGEFORMAT ">
          <w:r w:rsidR="00D66773">
            <w:rPr>
              <w:noProof/>
            </w:rPr>
            <w:t>21</w:t>
          </w:r>
        </w:fldSimple>
      </w:p>
    </w:sdtContent>
  </w:sdt>
  <w:p w:rsidR="00D31FA9" w:rsidRDefault="00D31FA9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CFA"/>
    <w:multiLevelType w:val="hybridMultilevel"/>
    <w:tmpl w:val="7554731A"/>
    <w:lvl w:ilvl="0" w:tplc="041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</w:abstractNum>
  <w:abstractNum w:abstractNumId="1">
    <w:nsid w:val="0E383810"/>
    <w:multiLevelType w:val="hybridMultilevel"/>
    <w:tmpl w:val="543CEC50"/>
    <w:lvl w:ilvl="0" w:tplc="378ED16C">
      <w:start w:val="1"/>
      <w:numFmt w:val="decimal"/>
      <w:lvlText w:val="%1"/>
      <w:lvlJc w:val="left"/>
      <w:pPr>
        <w:ind w:left="141" w:hanging="387"/>
      </w:pPr>
      <w:rPr>
        <w:rFonts w:hint="default"/>
        <w:lang w:val="ru-RU" w:eastAsia="en-US" w:bidi="ar-SA"/>
      </w:rPr>
    </w:lvl>
    <w:lvl w:ilvl="1" w:tplc="C8CE3724">
      <w:numFmt w:val="none"/>
      <w:lvlText w:val=""/>
      <w:lvlJc w:val="left"/>
      <w:pPr>
        <w:tabs>
          <w:tab w:val="num" w:pos="360"/>
        </w:tabs>
      </w:pPr>
    </w:lvl>
    <w:lvl w:ilvl="2" w:tplc="E292877E">
      <w:start w:val="2"/>
      <w:numFmt w:val="upperRoman"/>
      <w:lvlText w:val="%3."/>
      <w:lvlJc w:val="left"/>
      <w:pPr>
        <w:ind w:left="1696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D6A245A">
      <w:numFmt w:val="bullet"/>
      <w:lvlText w:val="•"/>
      <w:lvlJc w:val="left"/>
      <w:pPr>
        <w:ind w:left="3456" w:hanging="307"/>
      </w:pPr>
      <w:rPr>
        <w:rFonts w:hint="default"/>
        <w:lang w:val="ru-RU" w:eastAsia="en-US" w:bidi="ar-SA"/>
      </w:rPr>
    </w:lvl>
    <w:lvl w:ilvl="4" w:tplc="FEAEF33E">
      <w:numFmt w:val="bullet"/>
      <w:lvlText w:val="•"/>
      <w:lvlJc w:val="left"/>
      <w:pPr>
        <w:ind w:left="4335" w:hanging="307"/>
      </w:pPr>
      <w:rPr>
        <w:rFonts w:hint="default"/>
        <w:lang w:val="ru-RU" w:eastAsia="en-US" w:bidi="ar-SA"/>
      </w:rPr>
    </w:lvl>
    <w:lvl w:ilvl="5" w:tplc="40183AAE">
      <w:numFmt w:val="bullet"/>
      <w:lvlText w:val="•"/>
      <w:lvlJc w:val="left"/>
      <w:pPr>
        <w:ind w:left="5213" w:hanging="307"/>
      </w:pPr>
      <w:rPr>
        <w:rFonts w:hint="default"/>
        <w:lang w:val="ru-RU" w:eastAsia="en-US" w:bidi="ar-SA"/>
      </w:rPr>
    </w:lvl>
    <w:lvl w:ilvl="6" w:tplc="970C2C94">
      <w:numFmt w:val="bullet"/>
      <w:lvlText w:val="•"/>
      <w:lvlJc w:val="left"/>
      <w:pPr>
        <w:ind w:left="6091" w:hanging="307"/>
      </w:pPr>
      <w:rPr>
        <w:rFonts w:hint="default"/>
        <w:lang w:val="ru-RU" w:eastAsia="en-US" w:bidi="ar-SA"/>
      </w:rPr>
    </w:lvl>
    <w:lvl w:ilvl="7" w:tplc="AC6AE044">
      <w:numFmt w:val="bullet"/>
      <w:lvlText w:val="•"/>
      <w:lvlJc w:val="left"/>
      <w:pPr>
        <w:ind w:left="6970" w:hanging="307"/>
      </w:pPr>
      <w:rPr>
        <w:rFonts w:hint="default"/>
        <w:lang w:val="ru-RU" w:eastAsia="en-US" w:bidi="ar-SA"/>
      </w:rPr>
    </w:lvl>
    <w:lvl w:ilvl="8" w:tplc="38A2FC58">
      <w:numFmt w:val="bullet"/>
      <w:lvlText w:val="•"/>
      <w:lvlJc w:val="left"/>
      <w:pPr>
        <w:ind w:left="7848" w:hanging="307"/>
      </w:pPr>
      <w:rPr>
        <w:rFonts w:hint="default"/>
        <w:lang w:val="ru-RU" w:eastAsia="en-US" w:bidi="ar-SA"/>
      </w:rPr>
    </w:lvl>
  </w:abstractNum>
  <w:abstractNum w:abstractNumId="2">
    <w:nsid w:val="298D4637"/>
    <w:multiLevelType w:val="multilevel"/>
    <w:tmpl w:val="F34A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B16AA7"/>
    <w:multiLevelType w:val="hybridMultilevel"/>
    <w:tmpl w:val="CCFC880C"/>
    <w:lvl w:ilvl="0" w:tplc="848441F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55FF4F5D"/>
    <w:multiLevelType w:val="hybridMultilevel"/>
    <w:tmpl w:val="A808E188"/>
    <w:lvl w:ilvl="0" w:tplc="529483E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5F532FDC"/>
    <w:multiLevelType w:val="hybridMultilevel"/>
    <w:tmpl w:val="9C7A7D92"/>
    <w:lvl w:ilvl="0" w:tplc="D334060E">
      <w:start w:val="6"/>
      <w:numFmt w:val="decimal"/>
      <w:lvlText w:val="%1"/>
      <w:lvlJc w:val="left"/>
      <w:pPr>
        <w:ind w:left="141" w:hanging="440"/>
      </w:pPr>
      <w:rPr>
        <w:rFonts w:hint="default"/>
        <w:lang w:val="ru-RU" w:eastAsia="en-US" w:bidi="ar-SA"/>
      </w:rPr>
    </w:lvl>
    <w:lvl w:ilvl="1" w:tplc="AA6A5642">
      <w:numFmt w:val="none"/>
      <w:lvlText w:val=""/>
      <w:lvlJc w:val="left"/>
      <w:pPr>
        <w:tabs>
          <w:tab w:val="num" w:pos="360"/>
        </w:tabs>
      </w:pPr>
    </w:lvl>
    <w:lvl w:ilvl="2" w:tplc="8B6E7B72">
      <w:numFmt w:val="bullet"/>
      <w:lvlText w:val="•"/>
      <w:lvlJc w:val="left"/>
      <w:pPr>
        <w:ind w:left="2033" w:hanging="440"/>
      </w:pPr>
      <w:rPr>
        <w:rFonts w:hint="default"/>
        <w:lang w:val="ru-RU" w:eastAsia="en-US" w:bidi="ar-SA"/>
      </w:rPr>
    </w:lvl>
    <w:lvl w:ilvl="3" w:tplc="451C94C4">
      <w:numFmt w:val="bullet"/>
      <w:lvlText w:val="•"/>
      <w:lvlJc w:val="left"/>
      <w:pPr>
        <w:ind w:left="2979" w:hanging="440"/>
      </w:pPr>
      <w:rPr>
        <w:rFonts w:hint="default"/>
        <w:lang w:val="ru-RU" w:eastAsia="en-US" w:bidi="ar-SA"/>
      </w:rPr>
    </w:lvl>
    <w:lvl w:ilvl="4" w:tplc="A17E0E94">
      <w:numFmt w:val="bullet"/>
      <w:lvlText w:val="•"/>
      <w:lvlJc w:val="left"/>
      <w:pPr>
        <w:ind w:left="3926" w:hanging="440"/>
      </w:pPr>
      <w:rPr>
        <w:rFonts w:hint="default"/>
        <w:lang w:val="ru-RU" w:eastAsia="en-US" w:bidi="ar-SA"/>
      </w:rPr>
    </w:lvl>
    <w:lvl w:ilvl="5" w:tplc="878C7F16">
      <w:numFmt w:val="bullet"/>
      <w:lvlText w:val="•"/>
      <w:lvlJc w:val="left"/>
      <w:pPr>
        <w:ind w:left="4872" w:hanging="440"/>
      </w:pPr>
      <w:rPr>
        <w:rFonts w:hint="default"/>
        <w:lang w:val="ru-RU" w:eastAsia="en-US" w:bidi="ar-SA"/>
      </w:rPr>
    </w:lvl>
    <w:lvl w:ilvl="6" w:tplc="FC2848FE">
      <w:numFmt w:val="bullet"/>
      <w:lvlText w:val="•"/>
      <w:lvlJc w:val="left"/>
      <w:pPr>
        <w:ind w:left="5819" w:hanging="440"/>
      </w:pPr>
      <w:rPr>
        <w:rFonts w:hint="default"/>
        <w:lang w:val="ru-RU" w:eastAsia="en-US" w:bidi="ar-SA"/>
      </w:rPr>
    </w:lvl>
    <w:lvl w:ilvl="7" w:tplc="BF325C28">
      <w:numFmt w:val="bullet"/>
      <w:lvlText w:val="•"/>
      <w:lvlJc w:val="left"/>
      <w:pPr>
        <w:ind w:left="6765" w:hanging="440"/>
      </w:pPr>
      <w:rPr>
        <w:rFonts w:hint="default"/>
        <w:lang w:val="ru-RU" w:eastAsia="en-US" w:bidi="ar-SA"/>
      </w:rPr>
    </w:lvl>
    <w:lvl w:ilvl="8" w:tplc="F8326132">
      <w:numFmt w:val="bullet"/>
      <w:lvlText w:val="•"/>
      <w:lvlJc w:val="left"/>
      <w:pPr>
        <w:ind w:left="7712" w:hanging="440"/>
      </w:pPr>
      <w:rPr>
        <w:rFonts w:hint="default"/>
        <w:lang w:val="ru-RU" w:eastAsia="en-US" w:bidi="ar-SA"/>
      </w:rPr>
    </w:lvl>
  </w:abstractNum>
  <w:abstractNum w:abstractNumId="7">
    <w:nsid w:val="67A90429"/>
    <w:multiLevelType w:val="hybridMultilevel"/>
    <w:tmpl w:val="1C00A570"/>
    <w:lvl w:ilvl="0" w:tplc="351E0EE8">
      <w:start w:val="7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 w:tplc="28F0FF1C">
      <w:numFmt w:val="none"/>
      <w:lvlText w:val=""/>
      <w:lvlJc w:val="left"/>
      <w:pPr>
        <w:tabs>
          <w:tab w:val="num" w:pos="360"/>
        </w:tabs>
      </w:pPr>
    </w:lvl>
    <w:lvl w:ilvl="2" w:tplc="89C4A424">
      <w:numFmt w:val="bullet"/>
      <w:lvlText w:val="•"/>
      <w:lvlJc w:val="left"/>
      <w:pPr>
        <w:ind w:left="2033" w:hanging="485"/>
      </w:pPr>
      <w:rPr>
        <w:rFonts w:hint="default"/>
        <w:lang w:val="ru-RU" w:eastAsia="en-US" w:bidi="ar-SA"/>
      </w:rPr>
    </w:lvl>
    <w:lvl w:ilvl="3" w:tplc="AAD665DA">
      <w:numFmt w:val="bullet"/>
      <w:lvlText w:val="•"/>
      <w:lvlJc w:val="left"/>
      <w:pPr>
        <w:ind w:left="2979" w:hanging="485"/>
      </w:pPr>
      <w:rPr>
        <w:rFonts w:hint="default"/>
        <w:lang w:val="ru-RU" w:eastAsia="en-US" w:bidi="ar-SA"/>
      </w:rPr>
    </w:lvl>
    <w:lvl w:ilvl="4" w:tplc="D4962D66">
      <w:numFmt w:val="bullet"/>
      <w:lvlText w:val="•"/>
      <w:lvlJc w:val="left"/>
      <w:pPr>
        <w:ind w:left="3926" w:hanging="485"/>
      </w:pPr>
      <w:rPr>
        <w:rFonts w:hint="default"/>
        <w:lang w:val="ru-RU" w:eastAsia="en-US" w:bidi="ar-SA"/>
      </w:rPr>
    </w:lvl>
    <w:lvl w:ilvl="5" w:tplc="210ABED4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 w:tplc="6CEE83E0">
      <w:numFmt w:val="bullet"/>
      <w:lvlText w:val="•"/>
      <w:lvlJc w:val="left"/>
      <w:pPr>
        <w:ind w:left="5819" w:hanging="485"/>
      </w:pPr>
      <w:rPr>
        <w:rFonts w:hint="default"/>
        <w:lang w:val="ru-RU" w:eastAsia="en-US" w:bidi="ar-SA"/>
      </w:rPr>
    </w:lvl>
    <w:lvl w:ilvl="7" w:tplc="B8E0DA54">
      <w:numFmt w:val="bullet"/>
      <w:lvlText w:val="•"/>
      <w:lvlJc w:val="left"/>
      <w:pPr>
        <w:ind w:left="6765" w:hanging="485"/>
      </w:pPr>
      <w:rPr>
        <w:rFonts w:hint="default"/>
        <w:lang w:val="ru-RU" w:eastAsia="en-US" w:bidi="ar-SA"/>
      </w:rPr>
    </w:lvl>
    <w:lvl w:ilvl="8" w:tplc="5888E910">
      <w:numFmt w:val="bullet"/>
      <w:lvlText w:val="•"/>
      <w:lvlJc w:val="left"/>
      <w:pPr>
        <w:ind w:left="7712" w:hanging="485"/>
      </w:pPr>
      <w:rPr>
        <w:rFonts w:hint="default"/>
        <w:lang w:val="ru-RU" w:eastAsia="en-US" w:bidi="ar-SA"/>
      </w:rPr>
    </w:lvl>
  </w:abstractNum>
  <w:abstractNum w:abstractNumId="8">
    <w:nsid w:val="6BD52B64"/>
    <w:multiLevelType w:val="multilevel"/>
    <w:tmpl w:val="F34A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>
    <w:nsid w:val="78AF285C"/>
    <w:multiLevelType w:val="hybridMultilevel"/>
    <w:tmpl w:val="4268E87E"/>
    <w:lvl w:ilvl="0" w:tplc="15303D5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0E"/>
    <w:rsid w:val="003E2E10"/>
    <w:rsid w:val="003F0A0E"/>
    <w:rsid w:val="00617A86"/>
    <w:rsid w:val="0062759E"/>
    <w:rsid w:val="007545F6"/>
    <w:rsid w:val="00807E8D"/>
    <w:rsid w:val="00834DC7"/>
    <w:rsid w:val="009033D3"/>
    <w:rsid w:val="00A07A3C"/>
    <w:rsid w:val="00A348BE"/>
    <w:rsid w:val="00A47654"/>
    <w:rsid w:val="00AC4ED8"/>
    <w:rsid w:val="00B25042"/>
    <w:rsid w:val="00D31FA9"/>
    <w:rsid w:val="00D6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0A0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0A0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3F0A0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0A0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0A0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F0A0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F0A0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F0A0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F0A0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A0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F0A0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rsid w:val="003F0A0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F0A0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F0A0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F0A0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F0A0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F0A0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F0A0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unhideWhenUsed/>
    <w:qFormat/>
    <w:rsid w:val="003F0A0E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F0A0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F0A0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3F0A0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F0A0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8">
    <w:name w:val="Strong"/>
    <w:uiPriority w:val="22"/>
    <w:qFormat/>
    <w:rsid w:val="003F0A0E"/>
    <w:rPr>
      <w:b/>
      <w:bCs/>
      <w:spacing w:val="0"/>
    </w:rPr>
  </w:style>
  <w:style w:type="character" w:styleId="a9">
    <w:name w:val="Emphasis"/>
    <w:uiPriority w:val="20"/>
    <w:qFormat/>
    <w:rsid w:val="003F0A0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0A0E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link w:val="ac"/>
    <w:uiPriority w:val="99"/>
    <w:qFormat/>
    <w:rsid w:val="003F0A0E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character" w:customStyle="1" w:styleId="ac">
    <w:name w:val="Абзац списка Знак"/>
    <w:link w:val="ab"/>
    <w:uiPriority w:val="99"/>
    <w:locked/>
    <w:rsid w:val="003F0A0E"/>
    <w:rPr>
      <w:rFonts w:ascii="Times New Roman" w:hAnsi="Times New Roman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F0A0E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0A0E"/>
    <w:rPr>
      <w:color w:val="943634" w:themeColor="accent2" w:themeShade="BF"/>
      <w:sz w:val="20"/>
      <w:szCs w:val="2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3F0A0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F0A0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3F0A0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F0A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F0A0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F0A0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F0A0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3F0A0E"/>
    <w:pPr>
      <w:outlineLvl w:val="9"/>
    </w:pPr>
    <w:rPr>
      <w:i w:val="0"/>
      <w:iCs w:val="0"/>
      <w:lang w:val="ru-RU" w:eastAsia="ru-RU" w:bidi="ar-SA"/>
    </w:rPr>
  </w:style>
  <w:style w:type="paragraph" w:styleId="af5">
    <w:name w:val="Balloon Text"/>
    <w:basedOn w:val="a"/>
    <w:link w:val="af6"/>
    <w:unhideWhenUsed/>
    <w:rsid w:val="003F0A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F0A0E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3F0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F0A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3F0A0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3F0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3F0A0E"/>
    <w:rPr>
      <w:rFonts w:cs="Times New Roman"/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3F0A0E"/>
    <w:pPr>
      <w:spacing w:after="120"/>
      <w:ind w:left="283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3F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3F0A0E"/>
    <w:pPr>
      <w:jc w:val="both"/>
    </w:pPr>
    <w:rPr>
      <w:sz w:val="26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c"/>
    <w:locked/>
    <w:rsid w:val="003F0A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c"/>
    <w:uiPriority w:val="99"/>
    <w:semiHidden/>
    <w:rsid w:val="003F0A0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3F0A0E"/>
    <w:rPr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F0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3F0A0E"/>
    <w:pPr>
      <w:jc w:val="both"/>
    </w:pPr>
    <w:rPr>
      <w:sz w:val="3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F0A0E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fe">
    <w:name w:val="Table Grid"/>
    <w:basedOn w:val="a1"/>
    <w:uiPriority w:val="59"/>
    <w:rsid w:val="003F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10"/>
    <w:uiPriority w:val="99"/>
    <w:rsid w:val="003F0A0E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3F0A0E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3F0A0E"/>
  </w:style>
  <w:style w:type="character" w:customStyle="1" w:styleId="aff">
    <w:name w:val="Основной текст + Полужирный"/>
    <w:uiPriority w:val="99"/>
    <w:rsid w:val="003F0A0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f0">
    <w:name w:val="Normal (Web)"/>
    <w:basedOn w:val="a"/>
    <w:uiPriority w:val="99"/>
    <w:rsid w:val="003F0A0E"/>
    <w:pPr>
      <w:spacing w:before="100" w:after="119"/>
    </w:pPr>
    <w:rPr>
      <w:sz w:val="24"/>
      <w:szCs w:val="24"/>
      <w:lang w:eastAsia="ar-SA"/>
    </w:rPr>
  </w:style>
  <w:style w:type="paragraph" w:customStyle="1" w:styleId="Standard">
    <w:name w:val="Standard"/>
    <w:rsid w:val="003F0A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F0A0E"/>
    <w:pPr>
      <w:suppressLineNumbers/>
    </w:pPr>
  </w:style>
  <w:style w:type="character" w:customStyle="1" w:styleId="25">
    <w:name w:val="Основной текст (2)_"/>
    <w:link w:val="26"/>
    <w:rsid w:val="003F0A0E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F0A0E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f1">
    <w:name w:val="Основной текст_"/>
    <w:link w:val="27"/>
    <w:rsid w:val="003F0A0E"/>
    <w:rPr>
      <w:sz w:val="29"/>
      <w:szCs w:val="29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F0A0E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3F0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3F0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3F0A0E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F0A0E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3F0A0E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F0A0E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f2">
    <w:name w:val="Основной текст + Курсив"/>
    <w:aliases w:val="Интервал 0 pt"/>
    <w:rsid w:val="003F0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3F0A0E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F0A0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3F0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rsid w:val="003F0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F0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0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5z1">
    <w:name w:val="WW8Num5z1"/>
    <w:rsid w:val="003F0A0E"/>
    <w:rPr>
      <w:rFonts w:ascii="Courier New" w:hAnsi="Courier New"/>
    </w:rPr>
  </w:style>
  <w:style w:type="character" w:customStyle="1" w:styleId="5Exact">
    <w:name w:val="Основной текст (5) Exact"/>
    <w:rsid w:val="003F0A0E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3F0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8">
    <w:name w:val="Подпись к картинке (2)_"/>
    <w:link w:val="29"/>
    <w:rsid w:val="003F0A0E"/>
    <w:rPr>
      <w:b/>
      <w:bCs/>
      <w:sz w:val="27"/>
      <w:szCs w:val="27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3F0A0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f3">
    <w:name w:val="Подпись к картинке_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3F0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f5">
    <w:name w:val="Сноска_"/>
    <w:link w:val="aff6"/>
    <w:rsid w:val="003F0A0E"/>
    <w:rPr>
      <w:spacing w:val="10"/>
      <w:shd w:val="clear" w:color="auto" w:fill="FFFFFF"/>
    </w:rPr>
  </w:style>
  <w:style w:type="paragraph" w:customStyle="1" w:styleId="aff6">
    <w:name w:val="Сноска"/>
    <w:basedOn w:val="a"/>
    <w:link w:val="aff5"/>
    <w:rsid w:val="003F0A0E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</w:rPr>
  </w:style>
  <w:style w:type="character" w:customStyle="1" w:styleId="2a">
    <w:name w:val="Заголовок №2_"/>
    <w:link w:val="2b"/>
    <w:rsid w:val="003F0A0E"/>
    <w:rPr>
      <w:b/>
      <w:bCs/>
      <w:spacing w:val="20"/>
      <w:shd w:val="clear" w:color="auto" w:fill="FFFFFF"/>
    </w:rPr>
  </w:style>
  <w:style w:type="paragraph" w:customStyle="1" w:styleId="2b">
    <w:name w:val="Заголовок №2"/>
    <w:basedOn w:val="a"/>
    <w:link w:val="2a"/>
    <w:rsid w:val="003F0A0E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</w:rPr>
  </w:style>
  <w:style w:type="character" w:customStyle="1" w:styleId="12pt1pt">
    <w:name w:val="Основной текст + 12 pt;Полужирный;Интервал 1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3F0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3F0A0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3F0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3F0A0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3F0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3F0A0E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c">
    <w:name w:val="Название объекта2"/>
    <w:basedOn w:val="a"/>
    <w:next w:val="a"/>
    <w:rsid w:val="003F0A0E"/>
    <w:pPr>
      <w:spacing w:before="120" w:after="200" w:line="276" w:lineRule="auto"/>
      <w:jc w:val="center"/>
    </w:pPr>
    <w:rPr>
      <w:rFonts w:ascii="Calibri" w:hAnsi="Calibri"/>
      <w:sz w:val="36"/>
      <w:szCs w:val="22"/>
    </w:rPr>
  </w:style>
  <w:style w:type="paragraph" w:styleId="aff7">
    <w:name w:val="header"/>
    <w:basedOn w:val="a"/>
    <w:link w:val="aff8"/>
    <w:uiPriority w:val="99"/>
    <w:unhideWhenUsed/>
    <w:rsid w:val="003F0A0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8">
    <w:name w:val="Верхний колонтитул Знак"/>
    <w:basedOn w:val="a0"/>
    <w:link w:val="aff7"/>
    <w:uiPriority w:val="99"/>
    <w:rsid w:val="003F0A0E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F0A0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3F0A0E"/>
  </w:style>
  <w:style w:type="paragraph" w:styleId="2d">
    <w:name w:val="Body Text Indent 2"/>
    <w:basedOn w:val="a"/>
    <w:link w:val="2e"/>
    <w:uiPriority w:val="99"/>
    <w:rsid w:val="003F0A0E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3F0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"/>
    <w:rsid w:val="003F0A0E"/>
    <w:rPr>
      <w:sz w:val="16"/>
      <w:lang w:val="ru-RU" w:eastAsia="ru-RU"/>
    </w:rPr>
  </w:style>
  <w:style w:type="paragraph" w:customStyle="1" w:styleId="lst">
    <w:name w:val="lst"/>
    <w:basedOn w:val="a"/>
    <w:rsid w:val="003F0A0E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lang w:eastAsia="ru-RU"/>
    </w:rPr>
  </w:style>
  <w:style w:type="paragraph" w:styleId="HTML">
    <w:name w:val="HTML Preformatted"/>
    <w:basedOn w:val="a"/>
    <w:link w:val="HTML0"/>
    <w:uiPriority w:val="99"/>
    <w:rsid w:val="003F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0A0E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Preformat">
    <w:name w:val="Preformat"/>
    <w:rsid w:val="003F0A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3F0A0E"/>
    <w:pPr>
      <w:spacing w:after="120"/>
      <w:ind w:left="283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3F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a">
    <w:name w:val="Гипертекстовая ссылка"/>
    <w:rsid w:val="003F0A0E"/>
    <w:rPr>
      <w:color w:val="106BBE"/>
    </w:rPr>
  </w:style>
  <w:style w:type="paragraph" w:customStyle="1" w:styleId="Normal">
    <w:name w:val="Normal Знак Знак Знак"/>
    <w:rsid w:val="003F0A0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одержимое таблицы"/>
    <w:basedOn w:val="a"/>
    <w:rsid w:val="003F0A0E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character" w:styleId="affc">
    <w:name w:val="FollowedHyperlink"/>
    <w:uiPriority w:val="99"/>
    <w:unhideWhenUsed/>
    <w:rsid w:val="003F0A0E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3F0A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3F0A0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3F0A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3F0A0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3F0A0E"/>
    <w:pPr>
      <w:suppressAutoHyphens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p13">
    <w:name w:val="p13"/>
    <w:basedOn w:val="a"/>
    <w:rsid w:val="003F0A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iiaiieoaenoioaoa">
    <w:name w:val="Iniiaiie oaeno io?aoa"/>
    <w:rsid w:val="003F0A0E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3F0A0E"/>
  </w:style>
  <w:style w:type="character" w:customStyle="1" w:styleId="15">
    <w:name w:val="Основной шрифт абзаца1"/>
    <w:rsid w:val="003F0A0E"/>
  </w:style>
  <w:style w:type="character" w:customStyle="1" w:styleId="blue">
    <w:name w:val="blue"/>
    <w:rsid w:val="003F0A0E"/>
  </w:style>
  <w:style w:type="paragraph" w:customStyle="1" w:styleId="justppt">
    <w:name w:val="justppt"/>
    <w:basedOn w:val="a"/>
    <w:rsid w:val="003F0A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3F0A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DefinitionList">
    <w:name w:val="Definition List"/>
    <w:basedOn w:val="a"/>
    <w:next w:val="a"/>
    <w:uiPriority w:val="99"/>
    <w:rsid w:val="003F0A0E"/>
    <w:pPr>
      <w:autoSpaceDE w:val="0"/>
      <w:autoSpaceDN w:val="0"/>
      <w:adjustRightInd w:val="0"/>
      <w:ind w:left="360"/>
    </w:pPr>
    <w:rPr>
      <w:rFonts w:eastAsiaTheme="minorHAns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F0A0E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3F0A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customStyle="1" w:styleId="Heading1">
    <w:name w:val="Heading 1"/>
    <w:basedOn w:val="a"/>
    <w:uiPriority w:val="1"/>
    <w:qFormat/>
    <w:rsid w:val="003F0A0E"/>
    <w:pPr>
      <w:widowControl w:val="0"/>
      <w:autoSpaceDE w:val="0"/>
      <w:autoSpaceDN w:val="0"/>
      <w:ind w:left="131"/>
      <w:outlineLvl w:val="1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3F0A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e">
    <w:name w:val="Прижатый влево"/>
    <w:basedOn w:val="a"/>
    <w:next w:val="a"/>
    <w:uiPriority w:val="99"/>
    <w:rsid w:val="003F0A0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3F0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2023-04-20T11:17:00Z</cp:lastPrinted>
  <dcterms:created xsi:type="dcterms:W3CDTF">2023-04-20T11:18:00Z</dcterms:created>
  <dcterms:modified xsi:type="dcterms:W3CDTF">2023-04-20T11:39:00Z</dcterms:modified>
</cp:coreProperties>
</file>