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BC" w:rsidRDefault="009245BC" w:rsidP="009245B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5BC" w:rsidRPr="00351227" w:rsidRDefault="009245BC" w:rsidP="009245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5BC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5BC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5B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>с. Устье</w:t>
      </w:r>
    </w:p>
    <w:p w:rsidR="009245BC" w:rsidRPr="009245BC" w:rsidRDefault="009245BC" w:rsidP="009245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245BC" w:rsidRPr="009245BC" w:rsidRDefault="009245BC" w:rsidP="009245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>от ____________                                                                                                №</w:t>
      </w:r>
    </w:p>
    <w:p w:rsidR="009245BC" w:rsidRPr="009245BC" w:rsidRDefault="009245BC" w:rsidP="009245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«Топливно-энергетическая и коммунальная инфраструктура </w:t>
      </w:r>
      <w:proofErr w:type="spellStart"/>
      <w:r w:rsidRPr="009245B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245BC"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</w:p>
    <w:p w:rsidR="009245BC" w:rsidRPr="009245BC" w:rsidRDefault="009245BC" w:rsidP="009245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245BC" w:rsidRPr="009245BC" w:rsidRDefault="009245BC" w:rsidP="009245B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 xml:space="preserve">В соответствии  с постановлением администрации  округа от 31 мая 2024 года № 865 «О порядке  разработки, реализации и оценки эффективности муниципальных программ </w:t>
      </w:r>
      <w:proofErr w:type="spellStart"/>
      <w:r w:rsidRPr="009245B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245BC">
        <w:rPr>
          <w:rFonts w:ascii="Times New Roman" w:hAnsi="Times New Roman" w:cs="Times New Roman"/>
          <w:sz w:val="26"/>
          <w:szCs w:val="26"/>
        </w:rPr>
        <w:t xml:space="preserve"> муниципального округа», постановлением  администрации  округа от 14 июня 2024 года № 924 «Об утверждении перечня муниципальных программ </w:t>
      </w:r>
      <w:proofErr w:type="spellStart"/>
      <w:r w:rsidRPr="009245B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245BC">
        <w:rPr>
          <w:rFonts w:ascii="Times New Roman" w:hAnsi="Times New Roman" w:cs="Times New Roman"/>
          <w:sz w:val="26"/>
          <w:szCs w:val="26"/>
        </w:rPr>
        <w:t xml:space="preserve"> муниципального округа», со ст. 42 Устава округа администрация округа</w:t>
      </w:r>
    </w:p>
    <w:p w:rsidR="009245BC" w:rsidRPr="009245BC" w:rsidRDefault="009245BC" w:rsidP="009245B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45BC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245BC" w:rsidRPr="009245BC" w:rsidRDefault="009245BC" w:rsidP="009245B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 xml:space="preserve">1. Утвердить прилагаемую муниципальную программу «Топливно-энергетическая и коммунальная инфраструктура </w:t>
      </w:r>
      <w:proofErr w:type="spellStart"/>
      <w:r w:rsidRPr="009245B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245BC">
        <w:rPr>
          <w:rFonts w:ascii="Times New Roman" w:hAnsi="Times New Roman" w:cs="Times New Roman"/>
          <w:sz w:val="26"/>
          <w:szCs w:val="26"/>
        </w:rPr>
        <w:t xml:space="preserve"> муниципального округа».</w:t>
      </w:r>
    </w:p>
    <w:p w:rsidR="009245BC" w:rsidRPr="009245BC" w:rsidRDefault="009245BC" w:rsidP="009245B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официального опубликования, но не ранее 1 января 2025 года.</w:t>
      </w:r>
    </w:p>
    <w:p w:rsidR="009245BC" w:rsidRPr="009245BC" w:rsidRDefault="009245BC" w:rsidP="009245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245BC" w:rsidRPr="009245BC" w:rsidRDefault="009245BC" w:rsidP="009245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245BC" w:rsidRPr="009245BC" w:rsidRDefault="009245BC" w:rsidP="009245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245BC" w:rsidRPr="009245BC" w:rsidRDefault="009245BC" w:rsidP="009245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>Глава округа</w:t>
      </w:r>
      <w:r w:rsidRPr="009245B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45BC">
        <w:rPr>
          <w:rFonts w:ascii="Times New Roman" w:hAnsi="Times New Roman" w:cs="Times New Roman"/>
          <w:sz w:val="26"/>
          <w:szCs w:val="26"/>
        </w:rPr>
        <w:t xml:space="preserve">         И.В. Быков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245BC" w:rsidRPr="00351227" w:rsidSect="009245BC">
          <w:pgSz w:w="11905" w:h="16838"/>
          <w:pgMar w:top="1134" w:right="851" w:bottom="1134" w:left="1418" w:header="0" w:footer="0" w:gutter="0"/>
          <w:cols w:space="720"/>
          <w:titlePg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5"/>
      </w:tblGrid>
      <w:tr w:rsidR="009245BC" w:rsidRPr="009245BC" w:rsidTr="009245BC">
        <w:tc>
          <w:tcPr>
            <w:tcW w:w="5637" w:type="dxa"/>
          </w:tcPr>
          <w:p w:rsidR="009245BC" w:rsidRPr="009245BC" w:rsidRDefault="009245BC" w:rsidP="009245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5" w:type="dxa"/>
          </w:tcPr>
          <w:p w:rsidR="009245BC" w:rsidRDefault="009245BC" w:rsidP="009245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Утверждена</w:t>
            </w:r>
          </w:p>
          <w:p w:rsidR="009245BC" w:rsidRDefault="009245BC" w:rsidP="009245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округа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 № ____</w:t>
            </w:r>
          </w:p>
          <w:p w:rsidR="009245BC" w:rsidRPr="009245BC" w:rsidRDefault="009245BC" w:rsidP="009245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(приложение)</w:t>
            </w:r>
          </w:p>
        </w:tc>
      </w:tr>
    </w:tbl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 xml:space="preserve">«Топливно-энергетическая и коммунальная инфраструктура </w:t>
      </w:r>
      <w:proofErr w:type="spellStart"/>
      <w:r w:rsidRPr="009245B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245BC"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507"/>
      <w:bookmarkEnd w:id="0"/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>ПАСПОРТ</w:t>
      </w: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 xml:space="preserve">«Топливно-энергетическая и коммунальная инфраструктура </w:t>
      </w:r>
      <w:proofErr w:type="spellStart"/>
      <w:r w:rsidRPr="009245B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245BC"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</w:p>
    <w:p w:rsidR="009245BC" w:rsidRPr="00351227" w:rsidRDefault="009245BC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5"/>
        <w:gridCol w:w="5245"/>
      </w:tblGrid>
      <w:tr w:rsidR="009245BC" w:rsidRPr="00351227" w:rsidTr="009245BC">
        <w:tc>
          <w:tcPr>
            <w:tcW w:w="431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 &lt;1&gt;</w:t>
            </w:r>
          </w:p>
        </w:tc>
        <w:tc>
          <w:tcPr>
            <w:tcW w:w="524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Семичев Александр Олегович, первый заместитель главы округа</w:t>
            </w:r>
          </w:p>
        </w:tc>
      </w:tr>
      <w:tr w:rsidR="009245BC" w:rsidRPr="00351227" w:rsidTr="009245BC">
        <w:tc>
          <w:tcPr>
            <w:tcW w:w="4315" w:type="dxa"/>
          </w:tcPr>
          <w:p w:rsidR="009245BC" w:rsidRDefault="009245BC" w:rsidP="006C73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6C735F" w:rsidRPr="00351227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6C735F" w:rsidRPr="00351227" w:rsidRDefault="006C735F" w:rsidP="006C73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245BC" w:rsidRPr="00351227" w:rsidRDefault="006C735F" w:rsidP="006C73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(о</w:t>
            </w:r>
            <w:r w:rsidR="009245BC" w:rsidRPr="00351227">
              <w:rPr>
                <w:rFonts w:ascii="Times New Roman" w:hAnsi="Times New Roman" w:cs="Times New Roman"/>
                <w:sz w:val="24"/>
                <w:szCs w:val="24"/>
              </w:rPr>
              <w:t>тдел коммунальной инфраструктуры администрации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45BC" w:rsidRPr="00351227" w:rsidTr="009245BC">
        <w:tc>
          <w:tcPr>
            <w:tcW w:w="431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524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УстьеВодоканал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МП «Коммунальные системы»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ВодопроводУстье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 «Центр материально-технического обеспечения учреждений района»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 «Управление жилищно-коммунального хозяйства и дорожной деятельности»</w:t>
            </w:r>
          </w:p>
        </w:tc>
      </w:tr>
      <w:tr w:rsidR="009245BC" w:rsidRPr="00351227" w:rsidTr="009245BC">
        <w:tc>
          <w:tcPr>
            <w:tcW w:w="431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524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5BC" w:rsidRPr="00351227" w:rsidTr="009245BC">
        <w:tc>
          <w:tcPr>
            <w:tcW w:w="4315" w:type="dxa"/>
          </w:tcPr>
          <w:p w:rsidR="009245BC" w:rsidRPr="00351227" w:rsidRDefault="009245BC" w:rsidP="006C73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муниципальной </w:t>
            </w:r>
            <w:r w:rsidR="006C735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6C735F" w:rsidRPr="00351227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524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этап I: 2025-2026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этап II: 2026-2027</w:t>
            </w:r>
          </w:p>
        </w:tc>
      </w:tr>
      <w:tr w:rsidR="009245BC" w:rsidRPr="00351227" w:rsidTr="009245BC">
        <w:tc>
          <w:tcPr>
            <w:tcW w:w="431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 (комплексной программы)</w:t>
            </w:r>
          </w:p>
        </w:tc>
        <w:tc>
          <w:tcPr>
            <w:tcW w:w="5245" w:type="dxa"/>
          </w:tcPr>
          <w:p w:rsidR="009245BC" w:rsidRPr="00351227" w:rsidRDefault="006C735F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245BC" w:rsidRPr="00351227">
              <w:rPr>
                <w:rFonts w:ascii="Times New Roman" w:hAnsi="Times New Roman" w:cs="Times New Roman"/>
                <w:sz w:val="24"/>
                <w:szCs w:val="24"/>
              </w:rPr>
              <w:t>Обустройство систем уличного освещения</w:t>
            </w:r>
          </w:p>
          <w:p w:rsidR="009245BC" w:rsidRPr="00351227" w:rsidRDefault="006C735F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245BC" w:rsidRPr="0035122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потребителей системы централизованного водоотведения</w:t>
            </w:r>
          </w:p>
          <w:p w:rsidR="009245BC" w:rsidRPr="00351227" w:rsidRDefault="006C735F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245BC"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населения, обеспеченного качественной питьевой водой из систем централизованного водоснабжения </w:t>
            </w:r>
          </w:p>
          <w:p w:rsidR="009245BC" w:rsidRPr="00351227" w:rsidRDefault="006C735F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245BC" w:rsidRPr="00351227">
              <w:rPr>
                <w:rFonts w:ascii="Times New Roman" w:hAnsi="Times New Roman" w:cs="Times New Roman"/>
                <w:sz w:val="24"/>
                <w:szCs w:val="24"/>
              </w:rPr>
              <w:t>Улучшение надежности обслуживания  потребителей тепловой энергии</w:t>
            </w:r>
          </w:p>
          <w:p w:rsidR="009245BC" w:rsidRPr="00351227" w:rsidRDefault="006C735F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245BC" w:rsidRPr="00351227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 газовых сетей на территории округа</w:t>
            </w:r>
          </w:p>
        </w:tc>
      </w:tr>
      <w:tr w:rsidR="009245BC" w:rsidRPr="00351227" w:rsidTr="009245BC">
        <w:tc>
          <w:tcPr>
            <w:tcW w:w="431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524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5BC" w:rsidRPr="00351227" w:rsidTr="009245BC">
        <w:tc>
          <w:tcPr>
            <w:tcW w:w="431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Связь с национальными целями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Российской Федерации &lt;3&gt;</w:t>
            </w:r>
          </w:p>
        </w:tc>
        <w:tc>
          <w:tcPr>
            <w:tcW w:w="524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«Достойный, эффективный труд и успешное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предпринимательство»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«Комфортная и безопасная среда для жизни»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«Экологическое благополучие»</w:t>
            </w:r>
          </w:p>
        </w:tc>
      </w:tr>
      <w:tr w:rsidR="009245BC" w:rsidRPr="00351227" w:rsidTr="009245BC">
        <w:tc>
          <w:tcPr>
            <w:tcW w:w="431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государственными программами Российской Федерации и Вологодской области</w:t>
            </w:r>
          </w:p>
        </w:tc>
        <w:tc>
          <w:tcPr>
            <w:tcW w:w="524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«Развитие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нергетического комплекса и коммунальной инфраструктуры на территории  Вологодской области» постановление Правительства Вологодской области от  27 мая 2019 года №484</w:t>
            </w:r>
          </w:p>
        </w:tc>
      </w:tr>
    </w:tbl>
    <w:p w:rsidR="009245BC" w:rsidRPr="00351227" w:rsidRDefault="009245BC" w:rsidP="0092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риводятся в соответствии с Перечнем муниципальных программ </w:t>
      </w:r>
      <w:proofErr w:type="spellStart"/>
      <w:r w:rsidRPr="00351227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351227">
        <w:rPr>
          <w:rFonts w:ascii="Times New Roman" w:hAnsi="Times New Roman" w:cs="Times New Roman"/>
          <w:sz w:val="24"/>
          <w:szCs w:val="24"/>
        </w:rPr>
        <w:t xml:space="preserve"> муниципального округа, утвержденным администрацией округа.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казываются в соответствии со сроками, утвержденными в Перечне муниципальных программ </w:t>
      </w:r>
      <w:proofErr w:type="spellStart"/>
      <w:r w:rsidRPr="00351227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351227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казываются наименования национальных целей развития Российской Федерации в соответствии с </w:t>
      </w:r>
      <w:hyperlink r:id="rId7">
        <w:r w:rsidRPr="00351227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351227">
        <w:rPr>
          <w:rFonts w:ascii="Times New Roman" w:hAnsi="Times New Roman" w:cs="Times New Roman"/>
          <w:sz w:val="24"/>
          <w:szCs w:val="24"/>
        </w:rPr>
        <w:t xml:space="preserve"> Президент</w:t>
      </w:r>
      <w:r w:rsidR="006C735F">
        <w:rPr>
          <w:rFonts w:ascii="Times New Roman" w:hAnsi="Times New Roman" w:cs="Times New Roman"/>
          <w:sz w:val="24"/>
          <w:szCs w:val="24"/>
        </w:rPr>
        <w:t xml:space="preserve">а Российской Федерации от </w:t>
      </w:r>
      <w:r w:rsidR="00A945A5">
        <w:rPr>
          <w:rFonts w:ascii="Times New Roman" w:hAnsi="Times New Roman" w:cs="Times New Roman"/>
          <w:sz w:val="24"/>
          <w:szCs w:val="24"/>
        </w:rPr>
        <w:t>7 мая</w:t>
      </w:r>
      <w:r w:rsidR="006C735F"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351227">
        <w:rPr>
          <w:rFonts w:ascii="Times New Roman" w:hAnsi="Times New Roman" w:cs="Times New Roman"/>
          <w:sz w:val="24"/>
          <w:szCs w:val="24"/>
        </w:rPr>
        <w:t xml:space="preserve"> № </w:t>
      </w:r>
      <w:r w:rsidR="006C735F">
        <w:rPr>
          <w:rFonts w:ascii="Times New Roman" w:hAnsi="Times New Roman" w:cs="Times New Roman"/>
          <w:sz w:val="24"/>
          <w:szCs w:val="24"/>
        </w:rPr>
        <w:t>309</w:t>
      </w:r>
      <w:r w:rsidRPr="00351227">
        <w:rPr>
          <w:rFonts w:ascii="Times New Roman" w:hAnsi="Times New Roman" w:cs="Times New Roman"/>
          <w:sz w:val="24"/>
          <w:szCs w:val="24"/>
        </w:rPr>
        <w:t xml:space="preserve"> "О национальных целях развития Российской Федерации на период до 2030 года</w:t>
      </w:r>
      <w:r w:rsidR="006C735F">
        <w:rPr>
          <w:rFonts w:ascii="Times New Roman" w:hAnsi="Times New Roman" w:cs="Times New Roman"/>
          <w:sz w:val="24"/>
          <w:szCs w:val="24"/>
        </w:rPr>
        <w:t xml:space="preserve"> и на перспективу до 2036</w:t>
      </w:r>
      <w:r w:rsidRPr="00351227">
        <w:rPr>
          <w:rFonts w:ascii="Times New Roman" w:hAnsi="Times New Roman" w:cs="Times New Roman"/>
          <w:sz w:val="24"/>
          <w:szCs w:val="24"/>
        </w:rPr>
        <w:t>", на достижение которых влияет муниципальная программа (комплексная программа).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245BC" w:rsidRPr="00351227" w:rsidSect="009245BC">
          <w:pgSz w:w="11905" w:h="16838"/>
          <w:pgMar w:top="1134" w:right="851" w:bottom="1134" w:left="1418" w:header="0" w:footer="0" w:gutter="0"/>
          <w:cols w:space="720"/>
          <w:titlePg/>
        </w:sect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540"/>
      <w:bookmarkEnd w:id="1"/>
      <w:r w:rsidRPr="00351227">
        <w:rPr>
          <w:rFonts w:ascii="Times New Roman" w:hAnsi="Times New Roman" w:cs="Times New Roman"/>
          <w:sz w:val="24"/>
          <w:szCs w:val="24"/>
        </w:rPr>
        <w:t>2. Показатели муниципальной программы (комплексной муниципальной программы)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1134"/>
        <w:gridCol w:w="1276"/>
        <w:gridCol w:w="992"/>
        <w:gridCol w:w="709"/>
        <w:gridCol w:w="1134"/>
        <w:gridCol w:w="1077"/>
        <w:gridCol w:w="824"/>
        <w:gridCol w:w="2098"/>
        <w:gridCol w:w="1246"/>
        <w:gridCol w:w="2410"/>
      </w:tblGrid>
      <w:tr w:rsidR="009245BC" w:rsidRPr="00351227" w:rsidTr="009245BC">
        <w:tc>
          <w:tcPr>
            <w:tcW w:w="629" w:type="dxa"/>
            <w:vMerge w:val="restart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Уровень показателя &lt;4&gt;</w:t>
            </w:r>
          </w:p>
        </w:tc>
        <w:tc>
          <w:tcPr>
            <w:tcW w:w="1276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8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Базовое значение &lt;5&gt;</w:t>
            </w:r>
          </w:p>
        </w:tc>
        <w:tc>
          <w:tcPr>
            <w:tcW w:w="3035" w:type="dxa"/>
            <w:gridSpan w:val="3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  <w:hyperlink w:anchor="P624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098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  <w:tc>
          <w:tcPr>
            <w:tcW w:w="1246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  <w:hyperlink w:anchor="P625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241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государственных программ Р</w:t>
            </w:r>
            <w:r w:rsidR="00BB2D25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B2D25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и Вологодской области</w:t>
            </w:r>
            <w:hyperlink w:anchor="P626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</w:tr>
      <w:tr w:rsidR="009245BC" w:rsidRPr="00351227" w:rsidTr="009245BC">
        <w:tc>
          <w:tcPr>
            <w:tcW w:w="629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7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098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245BC" w:rsidRPr="00351227" w:rsidTr="009245BC">
        <w:tc>
          <w:tcPr>
            <w:tcW w:w="15230" w:type="dxa"/>
            <w:gridSpan w:val="12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1.Цель муниципальной программы (комплексной программы): Обустройство систем уличного освещения</w:t>
            </w: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новых светильников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ГП ВО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70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107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82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№1 «Энергосбережение и повышение энергетической эффективности на территории Вологодской области», государственной программы  Вологодской области «Развитие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– энергетического комплекса и коммунальной инфраструктуры на территории 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Вологодской области»</w:t>
            </w: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01" w:type="dxa"/>
            <w:gridSpan w:val="11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Увеличение количества потребителей системы централизованного водоотведения</w:t>
            </w: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системы централизованного водоотведения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0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№1 «Энергосбережение и повышение энергетической эффективности на территории Вологодской области», государственной программы  Вологодской области «Развитие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– энергетического комплекса и коммунальной инфраструктуры на территории  Вологодской области»</w:t>
            </w: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601" w:type="dxa"/>
            <w:gridSpan w:val="11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9245BC" w:rsidRPr="00351227" w:rsidTr="009245BC">
        <w:trPr>
          <w:trHeight w:val="3100"/>
        </w:trPr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70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№1 «Энергосбережение и повышение энергетической эффективности на территории Вологодской области», государственной программы  Вологодской области «Развитие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– энергетического комплекса и коммунальной инфраструктуры на территории  Вологодской области»</w:t>
            </w: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601" w:type="dxa"/>
            <w:gridSpan w:val="11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Улучшение надежности обслуживания  потребителей тепловой энергии</w:t>
            </w: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инцидентов  и повреждений на тепловых сетях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ГП ВО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№1 «Энергосбережение и повышение энергетической эффективности на территории Вологодской области», государственной программы  Вологодской области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«Развитие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– энергетического комплекса и коммунальной инфраструктуры на территории  Вологодской области»</w:t>
            </w: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потерь в магистральных и распределительных тепловых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сетях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 ВО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Удельный вес тепловых сетей нуждающихся в замене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ГП ВО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601" w:type="dxa"/>
            <w:gridSpan w:val="11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Увеличение протяженности газовых сетей на территории округа</w:t>
            </w: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 распределительных газовых сетей, всего</w:t>
            </w:r>
          </w:p>
        </w:tc>
        <w:tc>
          <w:tcPr>
            <w:tcW w:w="1134" w:type="dxa"/>
          </w:tcPr>
          <w:p w:rsidR="009245BC" w:rsidRPr="00351227" w:rsidRDefault="009245BC" w:rsidP="009245BC">
            <w:r w:rsidRPr="00351227">
              <w:t>ГП ВО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км</w:t>
            </w:r>
          </w:p>
        </w:tc>
        <w:tc>
          <w:tcPr>
            <w:tcW w:w="992" w:type="dxa"/>
          </w:tcPr>
          <w:p w:rsidR="009245BC" w:rsidRPr="00351227" w:rsidRDefault="009245BC" w:rsidP="009245BC">
            <w:r w:rsidRPr="00351227">
              <w:t>0</w:t>
            </w:r>
          </w:p>
        </w:tc>
        <w:tc>
          <w:tcPr>
            <w:tcW w:w="709" w:type="dxa"/>
          </w:tcPr>
          <w:p w:rsidR="009245BC" w:rsidRPr="00351227" w:rsidRDefault="009245BC" w:rsidP="009245BC">
            <w:r w:rsidRPr="00351227">
              <w:t>2024</w:t>
            </w:r>
          </w:p>
        </w:tc>
        <w:tc>
          <w:tcPr>
            <w:tcW w:w="1134" w:type="dxa"/>
          </w:tcPr>
          <w:p w:rsidR="009245BC" w:rsidRPr="00351227" w:rsidRDefault="009245BC" w:rsidP="009245BC">
            <w:r w:rsidRPr="00351227">
              <w:t>2,8</w:t>
            </w:r>
          </w:p>
        </w:tc>
        <w:tc>
          <w:tcPr>
            <w:tcW w:w="1077" w:type="dxa"/>
          </w:tcPr>
          <w:p w:rsidR="009245BC" w:rsidRPr="00351227" w:rsidRDefault="009245BC" w:rsidP="009245BC">
            <w:r w:rsidRPr="00351227">
              <w:t>1,5</w:t>
            </w:r>
          </w:p>
        </w:tc>
        <w:tc>
          <w:tcPr>
            <w:tcW w:w="824" w:type="dxa"/>
          </w:tcPr>
          <w:p w:rsidR="009245BC" w:rsidRPr="00351227" w:rsidRDefault="009245BC" w:rsidP="009245BC">
            <w:r w:rsidRPr="00351227">
              <w:t>0</w:t>
            </w:r>
          </w:p>
        </w:tc>
        <w:tc>
          <w:tcPr>
            <w:tcW w:w="2098" w:type="dxa"/>
          </w:tcPr>
          <w:p w:rsidR="009245BC" w:rsidRPr="00351227" w:rsidRDefault="009245BC" w:rsidP="009245BC">
            <w:r w:rsidRPr="00351227"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9245BC" w:rsidRPr="00351227" w:rsidRDefault="009245BC" w:rsidP="009245BC">
            <w:r w:rsidRPr="00351227">
              <w:t>3</w:t>
            </w:r>
          </w:p>
        </w:tc>
        <w:tc>
          <w:tcPr>
            <w:tcW w:w="241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подпрограмма 2 «Газификация Вологодской области»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программы «Развитие </w:t>
            </w: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топливно-энергетического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комплекса и коммунальной инфраструктуры на территории Вологодской области»</w:t>
            </w: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домовладений (квартир), получивших доступ к системе газоснабжения, всего</w:t>
            </w:r>
          </w:p>
        </w:tc>
        <w:tc>
          <w:tcPr>
            <w:tcW w:w="1134" w:type="dxa"/>
          </w:tcPr>
          <w:p w:rsidR="009245BC" w:rsidRPr="00351227" w:rsidRDefault="009245BC" w:rsidP="009245BC">
            <w:r w:rsidRPr="00351227">
              <w:t>ГП ВО</w:t>
            </w:r>
          </w:p>
        </w:tc>
        <w:tc>
          <w:tcPr>
            <w:tcW w:w="1276" w:type="dxa"/>
          </w:tcPr>
          <w:p w:rsidR="009245BC" w:rsidRPr="00351227" w:rsidRDefault="009245BC" w:rsidP="009245BC">
            <w:proofErr w:type="spellStart"/>
            <w:proofErr w:type="gramStart"/>
            <w:r w:rsidRPr="00351227"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9245BC" w:rsidRPr="00351227" w:rsidRDefault="009245BC" w:rsidP="009245BC">
            <w:r w:rsidRPr="00351227">
              <w:t>0</w:t>
            </w:r>
          </w:p>
        </w:tc>
        <w:tc>
          <w:tcPr>
            <w:tcW w:w="709" w:type="dxa"/>
          </w:tcPr>
          <w:p w:rsidR="009245BC" w:rsidRPr="00351227" w:rsidRDefault="009245BC" w:rsidP="009245BC">
            <w:r w:rsidRPr="00351227">
              <w:t>2024</w:t>
            </w:r>
          </w:p>
        </w:tc>
        <w:tc>
          <w:tcPr>
            <w:tcW w:w="1134" w:type="dxa"/>
          </w:tcPr>
          <w:p w:rsidR="009245BC" w:rsidRPr="00351227" w:rsidRDefault="009245BC" w:rsidP="009245BC">
            <w:r w:rsidRPr="00351227">
              <w:t>40</w:t>
            </w:r>
          </w:p>
        </w:tc>
        <w:tc>
          <w:tcPr>
            <w:tcW w:w="1077" w:type="dxa"/>
          </w:tcPr>
          <w:p w:rsidR="009245BC" w:rsidRPr="00351227" w:rsidRDefault="009245BC" w:rsidP="009245BC">
            <w:r w:rsidRPr="00351227">
              <w:t>29</w:t>
            </w:r>
          </w:p>
        </w:tc>
        <w:tc>
          <w:tcPr>
            <w:tcW w:w="824" w:type="dxa"/>
          </w:tcPr>
          <w:p w:rsidR="009245BC" w:rsidRPr="00351227" w:rsidRDefault="009245BC" w:rsidP="009245BC">
            <w:r w:rsidRPr="00351227">
              <w:t>0</w:t>
            </w:r>
          </w:p>
        </w:tc>
        <w:tc>
          <w:tcPr>
            <w:tcW w:w="2098" w:type="dxa"/>
          </w:tcPr>
          <w:p w:rsidR="009245BC" w:rsidRPr="00351227" w:rsidRDefault="009245BC" w:rsidP="009245BC">
            <w:r w:rsidRPr="00351227"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9245BC" w:rsidRPr="00351227" w:rsidRDefault="009245BC" w:rsidP="009245BC">
            <w:r w:rsidRPr="00351227">
              <w:t>3</w:t>
            </w:r>
          </w:p>
        </w:tc>
        <w:tc>
          <w:tcPr>
            <w:tcW w:w="241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эффективности деятельности высших должностных лиц субъектов Российской Федерации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). Допускается установление одновременно нескольких уровней.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24"/>
      <w:bookmarkEnd w:id="2"/>
      <w:r w:rsidRPr="00351227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25"/>
      <w:bookmarkEnd w:id="3"/>
      <w:r w:rsidRPr="00351227">
        <w:rPr>
          <w:rFonts w:ascii="Times New Roman" w:hAnsi="Times New Roman" w:cs="Times New Roman"/>
          <w:sz w:val="24"/>
          <w:szCs w:val="24"/>
        </w:rPr>
        <w:lastRenderedPageBreak/>
        <w:t>&lt;7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казываются наименования целевых показателей национальных целей в соответствии с </w:t>
      </w:r>
      <w:hyperlink r:id="rId9">
        <w:r w:rsidRPr="00351227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351227">
        <w:rPr>
          <w:rFonts w:ascii="Times New Roman" w:hAnsi="Times New Roman" w:cs="Times New Roman"/>
          <w:sz w:val="24"/>
          <w:szCs w:val="24"/>
        </w:rPr>
        <w:t xml:space="preserve"> Президен</w:t>
      </w:r>
      <w:r w:rsidR="00BB2D25">
        <w:rPr>
          <w:rFonts w:ascii="Times New Roman" w:hAnsi="Times New Roman" w:cs="Times New Roman"/>
          <w:sz w:val="24"/>
          <w:szCs w:val="24"/>
        </w:rPr>
        <w:t xml:space="preserve">та Российской Федерации от 7 мая </w:t>
      </w:r>
      <w:r w:rsidRPr="00351227">
        <w:rPr>
          <w:rFonts w:ascii="Times New Roman" w:hAnsi="Times New Roman" w:cs="Times New Roman"/>
          <w:sz w:val="24"/>
          <w:szCs w:val="24"/>
        </w:rPr>
        <w:t>202</w:t>
      </w:r>
      <w:r w:rsidR="00BB2D25">
        <w:rPr>
          <w:rFonts w:ascii="Times New Roman" w:hAnsi="Times New Roman" w:cs="Times New Roman"/>
          <w:sz w:val="24"/>
          <w:szCs w:val="24"/>
        </w:rPr>
        <w:t>4 года</w:t>
      </w:r>
      <w:r w:rsidRPr="00351227">
        <w:rPr>
          <w:rFonts w:ascii="Times New Roman" w:hAnsi="Times New Roman" w:cs="Times New Roman"/>
          <w:sz w:val="24"/>
          <w:szCs w:val="24"/>
        </w:rPr>
        <w:t xml:space="preserve"> № </w:t>
      </w:r>
      <w:r w:rsidR="00BB2D25">
        <w:rPr>
          <w:rFonts w:ascii="Times New Roman" w:hAnsi="Times New Roman" w:cs="Times New Roman"/>
          <w:sz w:val="24"/>
          <w:szCs w:val="24"/>
        </w:rPr>
        <w:t>309</w:t>
      </w:r>
      <w:r w:rsidRPr="00351227">
        <w:rPr>
          <w:rFonts w:ascii="Times New Roman" w:hAnsi="Times New Roman" w:cs="Times New Roman"/>
          <w:sz w:val="24"/>
          <w:szCs w:val="24"/>
        </w:rPr>
        <w:t xml:space="preserve"> "О национальных целях развития Российской Федерации на период до 2030 года</w:t>
      </w:r>
      <w:r w:rsidR="00D115FA">
        <w:rPr>
          <w:rFonts w:ascii="Times New Roman" w:hAnsi="Times New Roman" w:cs="Times New Roman"/>
          <w:sz w:val="24"/>
          <w:szCs w:val="24"/>
        </w:rPr>
        <w:t xml:space="preserve"> и на перспективу до 2036 года</w:t>
      </w:r>
      <w:r w:rsidRPr="00351227">
        <w:rPr>
          <w:rFonts w:ascii="Times New Roman" w:hAnsi="Times New Roman" w:cs="Times New Roman"/>
          <w:sz w:val="24"/>
          <w:szCs w:val="24"/>
        </w:rPr>
        <w:t>", вклад в достижение которых обеспечивает показатель муниципальной программы (комплексной программы), с обозначением принадлежности показателей к национальным целям в виде индексов: 1 - "Сохранение населения, здоровье и благополучие людей", 2 - "Возможности для самореализации и развития талантов", 3 - "Комфортная и безопасная среда для жизни", 4 - "Достойный, эффективный труд и успешное предпринимательство", 5 - "Цифровая трансформация" (пример: "1 - обеспечение устойчивого роста численности населения Российской Федерации").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26"/>
      <w:bookmarkEnd w:id="4"/>
      <w:r w:rsidRPr="00351227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3. Структура муниципальной программы (комплексной муниципальной программы)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54"/>
        <w:gridCol w:w="2470"/>
        <w:gridCol w:w="1886"/>
        <w:gridCol w:w="3654"/>
        <w:gridCol w:w="3402"/>
      </w:tblGrid>
      <w:tr w:rsidR="009245BC" w:rsidRPr="00351227" w:rsidTr="009245BC">
        <w:tc>
          <w:tcPr>
            <w:tcW w:w="680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8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365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  <w:hyperlink w:anchor="P706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340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</w:tr>
      <w:tr w:rsidR="009245BC" w:rsidRPr="00351227" w:rsidTr="009245BC">
        <w:tc>
          <w:tcPr>
            <w:tcW w:w="680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45BC" w:rsidRPr="00351227" w:rsidTr="009245BC">
        <w:tc>
          <w:tcPr>
            <w:tcW w:w="68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5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«Модернизация систем коммунальной инфраструктуры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247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886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Обустройство систем уличного освещения</w:t>
            </w:r>
          </w:p>
        </w:tc>
        <w:tc>
          <w:tcPr>
            <w:tcW w:w="340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новых светильников</w:t>
            </w:r>
          </w:p>
        </w:tc>
      </w:tr>
      <w:tr w:rsidR="009245BC" w:rsidRPr="00351227" w:rsidTr="009245BC">
        <w:tc>
          <w:tcPr>
            <w:tcW w:w="68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245BC" w:rsidRPr="00351227" w:rsidRDefault="009245BC" w:rsidP="009245BC">
            <w:r w:rsidRPr="00351227">
              <w:t>Увеличение количества потребителей системы централизованного водоотведения</w:t>
            </w:r>
          </w:p>
        </w:tc>
        <w:tc>
          <w:tcPr>
            <w:tcW w:w="3402" w:type="dxa"/>
          </w:tcPr>
          <w:p w:rsidR="009245BC" w:rsidRPr="00351227" w:rsidRDefault="009245BC" w:rsidP="009245BC">
            <w:r w:rsidRPr="00351227">
              <w:t>Количество потребителей системы централизованного водоотведения</w:t>
            </w:r>
          </w:p>
        </w:tc>
      </w:tr>
      <w:tr w:rsidR="009245BC" w:rsidRPr="00351227" w:rsidTr="009245BC">
        <w:tc>
          <w:tcPr>
            <w:tcW w:w="68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245BC" w:rsidRPr="00351227" w:rsidRDefault="009245BC" w:rsidP="009245BC">
            <w:r w:rsidRPr="00351227">
              <w:t>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402" w:type="dxa"/>
          </w:tcPr>
          <w:p w:rsidR="009245BC" w:rsidRPr="00351227" w:rsidRDefault="009245BC" w:rsidP="009245BC">
            <w:r w:rsidRPr="00351227">
              <w:t>Количество населения, обеспеченного качественной питьевой водой из систем централизованного водоснабжения</w:t>
            </w:r>
          </w:p>
        </w:tc>
      </w:tr>
      <w:tr w:rsidR="009245BC" w:rsidRPr="00351227" w:rsidTr="009245BC">
        <w:tc>
          <w:tcPr>
            <w:tcW w:w="68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Улучшение надежности обслуживания  потребителей тепловой энергии</w:t>
            </w:r>
          </w:p>
        </w:tc>
        <w:tc>
          <w:tcPr>
            <w:tcW w:w="340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инцидентов  и повреждений на тепловых сетях и источниках тепловой энергии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потерь в магистральных и распределительных тепловых сетях 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Удельный вес тепловых сетей нуждающихся в замене</w:t>
            </w:r>
          </w:p>
        </w:tc>
      </w:tr>
      <w:tr w:rsidR="009245BC" w:rsidRPr="00351227" w:rsidTr="009245BC">
        <w:tc>
          <w:tcPr>
            <w:tcW w:w="68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5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«Газификация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24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88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9245BC" w:rsidRPr="00351227" w:rsidRDefault="009245BC" w:rsidP="009245BC">
            <w:r w:rsidRPr="00351227">
              <w:t>Увеличение протяженности газовых сетей на территории округа</w:t>
            </w:r>
          </w:p>
        </w:tc>
        <w:tc>
          <w:tcPr>
            <w:tcW w:w="340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 распределительных газовых сетей</w:t>
            </w:r>
          </w:p>
        </w:tc>
      </w:tr>
      <w:tr w:rsidR="009245BC" w:rsidRPr="00351227" w:rsidTr="009245BC">
        <w:tc>
          <w:tcPr>
            <w:tcW w:w="68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5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деятельности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24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жилищно-коммунального хозяйства и дорожной деятельности»</w:t>
            </w:r>
          </w:p>
        </w:tc>
        <w:tc>
          <w:tcPr>
            <w:tcW w:w="188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Надлежащее выполнение учреждением возложенных обязанностей</w:t>
            </w:r>
          </w:p>
        </w:tc>
        <w:tc>
          <w:tcPr>
            <w:tcW w:w="3402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245BC" w:rsidRPr="00351227" w:rsidRDefault="009245BC" w:rsidP="0092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06"/>
      <w:bookmarkEnd w:id="5"/>
      <w:r w:rsidRPr="00351227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риводятся задачи, планируемые к решению в рамках структурного элемента муниципальной программы (комплексной программы).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07"/>
      <w:bookmarkEnd w:id="6"/>
      <w:r w:rsidRPr="00351227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риводятся показатели муниципальной программы (комплексной программы) из </w:t>
      </w:r>
      <w:hyperlink w:anchor="P540">
        <w:r w:rsidRPr="00351227">
          <w:rPr>
            <w:rFonts w:ascii="Times New Roman" w:hAnsi="Times New Roman" w:cs="Times New Roman"/>
            <w:sz w:val="24"/>
            <w:szCs w:val="24"/>
          </w:rPr>
          <w:t>раздела 2</w:t>
        </w:r>
      </w:hyperlink>
      <w:r w:rsidRPr="00351227">
        <w:rPr>
          <w:rFonts w:ascii="Times New Roman" w:hAnsi="Times New Roman" w:cs="Times New Roman"/>
          <w:sz w:val="24"/>
          <w:szCs w:val="24"/>
        </w:rPr>
        <w:t xml:space="preserve"> паспорта, на достижение которых направлено решение задачи структурного элемента.</w:t>
      </w:r>
    </w:p>
    <w:p w:rsidR="009245BC" w:rsidRPr="00351227" w:rsidRDefault="009245BC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 (комплексной муниципальной программы)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9245BC" w:rsidRPr="00351227" w:rsidTr="009245BC">
        <w:tc>
          <w:tcPr>
            <w:tcW w:w="567" w:type="dxa"/>
            <w:vMerge w:val="restart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  <w:hyperlink w:anchor="P1486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487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9245BC" w:rsidRPr="00351227" w:rsidTr="009245BC">
        <w:tc>
          <w:tcPr>
            <w:tcW w:w="567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245BC" w:rsidRPr="00351227" w:rsidTr="009245B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45BC" w:rsidRPr="00351227" w:rsidTr="009245BC">
        <w:trPr>
          <w:trHeight w:val="301"/>
        </w:trPr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 (1 = 2)</w:t>
            </w:r>
          </w:p>
        </w:tc>
        <w:tc>
          <w:tcPr>
            <w:tcW w:w="135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19879,7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9667,6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29547,3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19879,7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9667,6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29547,3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18879,7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9667,6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28547,3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0" w:type="dxa"/>
            <w:vMerge w:val="restart"/>
          </w:tcPr>
          <w:p w:rsidR="009245BC" w:rsidRPr="00351227" w:rsidRDefault="00D94A4C" w:rsidP="00D9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(о</w:t>
            </w:r>
            <w:r w:rsidR="009245BC" w:rsidRPr="00351227">
              <w:rPr>
                <w:rFonts w:ascii="Times New Roman" w:hAnsi="Times New Roman" w:cs="Times New Roman"/>
                <w:sz w:val="24"/>
                <w:szCs w:val="24"/>
              </w:rPr>
              <w:t>тдел коммунальной инфраструктуры администрации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19879,7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9667,6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29547,3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19879,7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9667,6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29547,3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1000,0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1000,0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18879,7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9667,6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28547,3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внебюджетных фондов,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и юридических лиц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lastRenderedPageBreak/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9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«Модернизация систем коммунальной инфраструктуры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Обустройство систем уличного освещения</w:t>
            </w: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1485,8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1485,8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2971,6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1485,8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1485,8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2971,6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1485,8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1485,8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2971,6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9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количества потребителей системы централизованного водоотведения</w:t>
            </w: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9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9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Улучшение надежности обслуживания  потребителей тепловой энергии</w:t>
            </w: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9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протяженности газовых сетей на территории округа</w:t>
            </w: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17393,9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8181,8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25575,7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17393,9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8181,8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25575,7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17393,9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8181,8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25575,7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9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деятельности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1000,0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1000,0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1000,0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1000,0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1000,0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1000,0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9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функций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1000,0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1000,0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1000,0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1000,0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1000,0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1000,0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1418" w:type="dxa"/>
          </w:tcPr>
          <w:p w:rsidR="009245BC" w:rsidRPr="00351227" w:rsidRDefault="009245BC" w:rsidP="009245BC">
            <w:r w:rsidRPr="00351227">
              <w:t>0,0</w:t>
            </w:r>
          </w:p>
        </w:tc>
      </w:tr>
    </w:tbl>
    <w:p w:rsidR="009245BC" w:rsidRPr="00351227" w:rsidRDefault="009245BC" w:rsidP="009245BC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85"/>
      <w:bookmarkEnd w:id="7"/>
      <w:r w:rsidRPr="00351227"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Ф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86"/>
      <w:bookmarkEnd w:id="8"/>
      <w:r w:rsidRPr="00351227">
        <w:rPr>
          <w:rFonts w:ascii="Times New Roman" w:hAnsi="Times New Roman" w:cs="Times New Roman"/>
          <w:sz w:val="24"/>
          <w:szCs w:val="24"/>
        </w:rPr>
        <w:t>&lt;12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87"/>
      <w:bookmarkEnd w:id="9"/>
      <w:r w:rsidRPr="00351227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2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493"/>
      <w:bookmarkEnd w:id="10"/>
      <w:r w:rsidRPr="00351227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программы (комплексной муниципальной программы)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60"/>
        <w:gridCol w:w="4030"/>
        <w:gridCol w:w="3544"/>
        <w:gridCol w:w="1134"/>
        <w:gridCol w:w="992"/>
        <w:gridCol w:w="992"/>
      </w:tblGrid>
      <w:tr w:rsidR="009245BC" w:rsidRPr="00351227" w:rsidTr="009245BC">
        <w:tc>
          <w:tcPr>
            <w:tcW w:w="794" w:type="dxa"/>
            <w:vMerge w:val="restart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403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54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  <w:hyperlink w:anchor="P1684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685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&lt;15&gt;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9245BC" w:rsidRPr="00351227" w:rsidTr="009245BC">
        <w:tc>
          <w:tcPr>
            <w:tcW w:w="79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BC" w:rsidRPr="00351227" w:rsidRDefault="000504B4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9245BC" w:rsidRPr="00351227" w:rsidRDefault="000504B4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9245BC" w:rsidRPr="00351227" w:rsidRDefault="000504B4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9245BC" w:rsidRPr="00351227" w:rsidTr="009245BC">
        <w:tc>
          <w:tcPr>
            <w:tcW w:w="79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0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45BC" w:rsidRPr="00351227" w:rsidTr="009245BC">
        <w:tc>
          <w:tcPr>
            <w:tcW w:w="79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34" w:type="dxa"/>
            <w:gridSpan w:val="3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«Модернизация систем коммунальной инфраструктуры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5BC" w:rsidRPr="00351227" w:rsidTr="009245BC">
        <w:trPr>
          <w:trHeight w:val="485"/>
        </w:trPr>
        <w:tc>
          <w:tcPr>
            <w:tcW w:w="794" w:type="dxa"/>
            <w:tcBorders>
              <w:bottom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60" w:type="dxa"/>
            <w:tcBorders>
              <w:bottom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Обустройство систем уличного освещения</w:t>
            </w:r>
          </w:p>
        </w:tc>
        <w:tc>
          <w:tcPr>
            <w:tcW w:w="4030" w:type="dxa"/>
          </w:tcPr>
          <w:p w:rsidR="009245BC" w:rsidRPr="00351227" w:rsidRDefault="009245BC" w:rsidP="009245BC">
            <w:r w:rsidRPr="00351227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Обустройство систем уличного освещения на территории округа</w:t>
            </w:r>
          </w:p>
        </w:tc>
        <w:tc>
          <w:tcPr>
            <w:tcW w:w="113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1485,8</w:t>
            </w:r>
          </w:p>
        </w:tc>
        <w:tc>
          <w:tcPr>
            <w:tcW w:w="992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1485,8</w:t>
            </w:r>
          </w:p>
        </w:tc>
        <w:tc>
          <w:tcPr>
            <w:tcW w:w="992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5BC" w:rsidRPr="00351227" w:rsidTr="009245BC">
        <w:tc>
          <w:tcPr>
            <w:tcW w:w="794" w:type="dxa"/>
            <w:tcBorders>
              <w:top w:val="nil"/>
              <w:bottom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9245BC" w:rsidRPr="00351227" w:rsidRDefault="009245BC" w:rsidP="009245BC">
            <w:r w:rsidRPr="00351227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5BC" w:rsidRPr="00351227" w:rsidTr="009245BC">
        <w:tc>
          <w:tcPr>
            <w:tcW w:w="794" w:type="dxa"/>
            <w:tcBorders>
              <w:bottom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60" w:type="dxa"/>
            <w:tcBorders>
              <w:bottom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количества потребителей системы централизованного водоотведения</w:t>
            </w:r>
          </w:p>
        </w:tc>
        <w:tc>
          <w:tcPr>
            <w:tcW w:w="4030" w:type="dxa"/>
          </w:tcPr>
          <w:p w:rsidR="009245BC" w:rsidRPr="00351227" w:rsidRDefault="009245BC" w:rsidP="009245BC">
            <w:r w:rsidRPr="00351227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Подключение потребителей к системе водоотведения</w:t>
            </w:r>
          </w:p>
        </w:tc>
        <w:tc>
          <w:tcPr>
            <w:tcW w:w="113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5BC" w:rsidRPr="00351227" w:rsidTr="009245BC">
        <w:tc>
          <w:tcPr>
            <w:tcW w:w="794" w:type="dxa"/>
            <w:tcBorders>
              <w:top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9245BC" w:rsidRPr="00351227" w:rsidRDefault="009245BC" w:rsidP="009245BC">
            <w:r w:rsidRPr="00351227">
              <w:t xml:space="preserve">финансовое обеспечение мероприятий, в рамках которых осуществляются закупки товаров, </w:t>
            </w:r>
            <w:r w:rsidRPr="00351227">
              <w:lastRenderedPageBreak/>
              <w:t>работ, услуг</w:t>
            </w:r>
          </w:p>
        </w:tc>
        <w:tc>
          <w:tcPr>
            <w:tcW w:w="354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5BC" w:rsidRPr="00351227" w:rsidTr="009245BC">
        <w:trPr>
          <w:trHeight w:val="20"/>
        </w:trPr>
        <w:tc>
          <w:tcPr>
            <w:tcW w:w="794" w:type="dxa"/>
            <w:tcBorders>
              <w:bottom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460" w:type="dxa"/>
            <w:tcBorders>
              <w:bottom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4030" w:type="dxa"/>
          </w:tcPr>
          <w:p w:rsidR="009245BC" w:rsidRPr="00351227" w:rsidRDefault="009245BC" w:rsidP="009245BC">
            <w:r w:rsidRPr="00351227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Ремонт и реконструкция сетей водоснабжения</w:t>
            </w:r>
          </w:p>
        </w:tc>
        <w:tc>
          <w:tcPr>
            <w:tcW w:w="113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5BC" w:rsidRPr="00351227" w:rsidTr="009245BC">
        <w:tc>
          <w:tcPr>
            <w:tcW w:w="794" w:type="dxa"/>
            <w:tcBorders>
              <w:top w:val="nil"/>
              <w:bottom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9245BC" w:rsidRPr="00351227" w:rsidRDefault="009245BC" w:rsidP="009245BC">
            <w:r w:rsidRPr="00351227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5BC" w:rsidRPr="00351227" w:rsidTr="009245BC">
        <w:tc>
          <w:tcPr>
            <w:tcW w:w="79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6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Улучшение надежности обслуживания  потребителей тепловой энергии</w:t>
            </w:r>
          </w:p>
        </w:tc>
        <w:tc>
          <w:tcPr>
            <w:tcW w:w="4030" w:type="dxa"/>
          </w:tcPr>
          <w:p w:rsidR="009245BC" w:rsidRPr="00351227" w:rsidRDefault="009245BC" w:rsidP="009245BC">
            <w:r w:rsidRPr="00351227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Ремонт и реконструкция тепловых сетей</w:t>
            </w:r>
          </w:p>
        </w:tc>
        <w:tc>
          <w:tcPr>
            <w:tcW w:w="113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5BC" w:rsidRPr="00351227" w:rsidTr="009245BC"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bottom w:val="single" w:sz="4" w:space="0" w:color="auto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9245BC" w:rsidRPr="00351227" w:rsidRDefault="009245BC" w:rsidP="009245BC">
            <w:r w:rsidRPr="00351227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5BC" w:rsidRPr="00351227" w:rsidTr="009245BC">
        <w:tc>
          <w:tcPr>
            <w:tcW w:w="794" w:type="dxa"/>
            <w:tcBorders>
              <w:bottom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60" w:type="dxa"/>
            <w:tcBorders>
              <w:bottom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протяженности газовых сетей на территории округа</w:t>
            </w:r>
          </w:p>
        </w:tc>
        <w:tc>
          <w:tcPr>
            <w:tcW w:w="4030" w:type="dxa"/>
          </w:tcPr>
          <w:p w:rsidR="009245BC" w:rsidRPr="00351227" w:rsidRDefault="009245BC" w:rsidP="009245BC">
            <w:r w:rsidRPr="00351227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1.«Газоснабжение д.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Филисово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Плющево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области»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2. «Газоснабжение </w:t>
            </w: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. Сверчково-3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области»</w:t>
            </w:r>
          </w:p>
        </w:tc>
        <w:tc>
          <w:tcPr>
            <w:tcW w:w="113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15272,7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2121,2</w:t>
            </w:r>
          </w:p>
        </w:tc>
        <w:tc>
          <w:tcPr>
            <w:tcW w:w="992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8181,8</w:t>
            </w:r>
          </w:p>
        </w:tc>
        <w:tc>
          <w:tcPr>
            <w:tcW w:w="992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5BC" w:rsidRPr="00351227" w:rsidTr="009245BC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auto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9245BC" w:rsidRPr="00351227" w:rsidRDefault="009245BC" w:rsidP="009245BC">
            <w:r w:rsidRPr="00351227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5BC" w:rsidRPr="00351227" w:rsidRDefault="009245BC" w:rsidP="009245B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684"/>
      <w:bookmarkEnd w:id="11"/>
      <w:r w:rsidRPr="00351227">
        <w:rPr>
          <w:rFonts w:ascii="Times New Roman" w:hAnsi="Times New Roman" w:cs="Times New Roman"/>
          <w:sz w:val="24"/>
          <w:szCs w:val="24"/>
        </w:rPr>
        <w:t>&lt;14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казывается в соответствии с </w:t>
      </w:r>
      <w:hyperlink w:anchor="P2635">
        <w:r w:rsidRPr="00351227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</w:hyperlink>
      <w:r w:rsidRPr="00351227">
        <w:rPr>
          <w:rFonts w:ascii="Times New Roman" w:hAnsi="Times New Roman" w:cs="Times New Roman"/>
          <w:sz w:val="24"/>
          <w:szCs w:val="24"/>
        </w:rPr>
        <w:t>4 к настоящему Порядку.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685"/>
      <w:bookmarkEnd w:id="12"/>
      <w:r w:rsidRPr="00351227">
        <w:rPr>
          <w:rFonts w:ascii="Times New Roman" w:hAnsi="Times New Roman" w:cs="Times New Roman"/>
          <w:sz w:val="24"/>
          <w:szCs w:val="24"/>
        </w:rPr>
        <w:t>&lt;15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9245BC" w:rsidRPr="00351227" w:rsidRDefault="009245BC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9245BC" w:rsidRPr="00351227" w:rsidSect="009245BC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9245BC" w:rsidRPr="00351227" w:rsidRDefault="009245BC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1691"/>
      <w:bookmarkEnd w:id="13"/>
      <w:r w:rsidRPr="00351227">
        <w:rPr>
          <w:rFonts w:ascii="Times New Roman" w:hAnsi="Times New Roman" w:cs="Times New Roman"/>
          <w:sz w:val="24"/>
          <w:szCs w:val="24"/>
        </w:rPr>
        <w:t>СВЕДЕНИЯ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 показателей муниципальной программы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1"/>
        <w:gridCol w:w="1417"/>
        <w:gridCol w:w="1701"/>
        <w:gridCol w:w="1417"/>
        <w:gridCol w:w="1077"/>
        <w:gridCol w:w="2194"/>
        <w:gridCol w:w="1730"/>
        <w:gridCol w:w="1701"/>
        <w:gridCol w:w="1928"/>
      </w:tblGrid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0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&lt;16&gt;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Динамика показателя &lt;17&gt;</w:t>
            </w:r>
          </w:p>
        </w:tc>
        <w:tc>
          <w:tcPr>
            <w:tcW w:w="107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Метод расчета &lt;18&gt;</w:t>
            </w:r>
          </w:p>
        </w:tc>
        <w:tc>
          <w:tcPr>
            <w:tcW w:w="219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&lt;19&gt;</w:t>
            </w:r>
          </w:p>
        </w:tc>
        <w:tc>
          <w:tcPr>
            <w:tcW w:w="173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&lt;20&gt;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 &lt;21&gt;</w:t>
            </w:r>
          </w:p>
        </w:tc>
        <w:tc>
          <w:tcPr>
            <w:tcW w:w="1928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&lt;22&gt;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Показатель 1: количество установленных новых светильников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новых светильников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возрастающий</w:t>
            </w:r>
          </w:p>
        </w:tc>
        <w:tc>
          <w:tcPr>
            <w:tcW w:w="1077" w:type="dxa"/>
          </w:tcPr>
          <w:p w:rsidR="009245BC" w:rsidRPr="00351227" w:rsidRDefault="009245BC" w:rsidP="009245BC">
            <w:r w:rsidRPr="00351227">
              <w:t>накопительный</w:t>
            </w:r>
          </w:p>
        </w:tc>
        <w:tc>
          <w:tcPr>
            <w:tcW w:w="2194" w:type="dxa"/>
          </w:tcPr>
          <w:p w:rsidR="009245BC" w:rsidRPr="00351227" w:rsidRDefault="009245BC" w:rsidP="009245BC">
            <w:r w:rsidRPr="00351227">
              <w:t xml:space="preserve">показатель отражает количество установленных новых светильников нарастающим итогом, </w:t>
            </w:r>
            <w:proofErr w:type="gramStart"/>
            <w:r w:rsidRPr="00351227">
              <w:t>годовая</w:t>
            </w:r>
            <w:proofErr w:type="gramEnd"/>
            <w:r w:rsidRPr="00351227">
              <w:t xml:space="preserve"> (на конец периода)</w:t>
            </w:r>
          </w:p>
        </w:tc>
        <w:tc>
          <w:tcPr>
            <w:tcW w:w="1730" w:type="dxa"/>
          </w:tcPr>
          <w:p w:rsidR="009245BC" w:rsidRPr="00351227" w:rsidRDefault="009245BC" w:rsidP="009245BC">
            <w:r w:rsidRPr="00351227">
              <w:t>-</w:t>
            </w:r>
          </w:p>
        </w:tc>
        <w:tc>
          <w:tcPr>
            <w:tcW w:w="1701" w:type="dxa"/>
          </w:tcPr>
          <w:p w:rsidR="009245BC" w:rsidRPr="00351227" w:rsidRDefault="000504B4" w:rsidP="009245BC">
            <w:r>
              <w:t>3</w:t>
            </w:r>
          </w:p>
        </w:tc>
        <w:tc>
          <w:tcPr>
            <w:tcW w:w="1928" w:type="dxa"/>
          </w:tcPr>
          <w:p w:rsidR="009245BC" w:rsidRPr="00351227" w:rsidRDefault="009245BC" w:rsidP="009245BC">
            <w:r w:rsidRPr="00351227">
              <w:t>Отдел коммунальной инфраструктуры администрации округа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1" w:type="dxa"/>
          </w:tcPr>
          <w:p w:rsidR="009245BC" w:rsidRPr="00351227" w:rsidRDefault="009245BC" w:rsidP="009245BC">
            <w:r w:rsidRPr="00351227">
              <w:t>Показатель 2: количество потребителей системы централизованного водоотведения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системы централизованного водоотведения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возрастающий</w:t>
            </w:r>
          </w:p>
        </w:tc>
        <w:tc>
          <w:tcPr>
            <w:tcW w:w="1077" w:type="dxa"/>
          </w:tcPr>
          <w:p w:rsidR="009245BC" w:rsidRPr="00351227" w:rsidRDefault="009245BC" w:rsidP="009245BC">
            <w:r w:rsidRPr="00351227">
              <w:t>накопительный</w:t>
            </w:r>
          </w:p>
        </w:tc>
        <w:tc>
          <w:tcPr>
            <w:tcW w:w="2194" w:type="dxa"/>
          </w:tcPr>
          <w:p w:rsidR="009245BC" w:rsidRPr="00351227" w:rsidRDefault="009245BC" w:rsidP="009245BC">
            <w:r w:rsidRPr="00351227">
              <w:t xml:space="preserve">показатель отражает количество подключенных потребителей нарастающим итогом, </w:t>
            </w:r>
            <w:proofErr w:type="gramStart"/>
            <w:r w:rsidRPr="00351227">
              <w:t>годовая</w:t>
            </w:r>
            <w:proofErr w:type="gramEnd"/>
            <w:r w:rsidRPr="00351227">
              <w:t xml:space="preserve"> (на конец периода)</w:t>
            </w:r>
          </w:p>
        </w:tc>
        <w:tc>
          <w:tcPr>
            <w:tcW w:w="1730" w:type="dxa"/>
          </w:tcPr>
          <w:p w:rsidR="009245BC" w:rsidRPr="00351227" w:rsidRDefault="009245BC" w:rsidP="009245BC">
            <w:r w:rsidRPr="00351227">
              <w:t>-</w:t>
            </w:r>
          </w:p>
        </w:tc>
        <w:tc>
          <w:tcPr>
            <w:tcW w:w="1701" w:type="dxa"/>
          </w:tcPr>
          <w:p w:rsidR="009245BC" w:rsidRPr="00351227" w:rsidRDefault="000504B4" w:rsidP="009245BC">
            <w:r>
              <w:t>3</w:t>
            </w:r>
          </w:p>
        </w:tc>
        <w:tc>
          <w:tcPr>
            <w:tcW w:w="1928" w:type="dxa"/>
          </w:tcPr>
          <w:p w:rsidR="009245BC" w:rsidRPr="00351227" w:rsidRDefault="009245BC" w:rsidP="009245BC">
            <w:r w:rsidRPr="00351227">
              <w:t>Отдел коммунальной инфраструктуры администрации округа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1" w:type="dxa"/>
          </w:tcPr>
          <w:p w:rsidR="009245BC" w:rsidRPr="00351227" w:rsidRDefault="009245BC" w:rsidP="009245BC">
            <w:r w:rsidRPr="00351227">
              <w:t xml:space="preserve">Показатель 3: </w:t>
            </w:r>
            <w:r w:rsidRPr="00351227">
              <w:lastRenderedPageBreak/>
              <w:t>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lastRenderedPageBreak/>
              <w:t>возрастающ</w:t>
            </w:r>
            <w:r w:rsidRPr="00351227">
              <w:lastRenderedPageBreak/>
              <w:t>ий</w:t>
            </w:r>
          </w:p>
        </w:tc>
        <w:tc>
          <w:tcPr>
            <w:tcW w:w="1077" w:type="dxa"/>
          </w:tcPr>
          <w:p w:rsidR="009245BC" w:rsidRPr="00351227" w:rsidRDefault="009245BC" w:rsidP="009245BC">
            <w:r w:rsidRPr="00351227">
              <w:lastRenderedPageBreak/>
              <w:t>накопите</w:t>
            </w:r>
            <w:r w:rsidRPr="00351227">
              <w:lastRenderedPageBreak/>
              <w:t>льный</w:t>
            </w:r>
          </w:p>
        </w:tc>
        <w:tc>
          <w:tcPr>
            <w:tcW w:w="2194" w:type="dxa"/>
          </w:tcPr>
          <w:p w:rsidR="009245BC" w:rsidRPr="00351227" w:rsidRDefault="009245BC" w:rsidP="009245BC">
            <w:r w:rsidRPr="00351227">
              <w:lastRenderedPageBreak/>
              <w:t xml:space="preserve">показатель </w:t>
            </w:r>
            <w:r w:rsidRPr="00351227">
              <w:lastRenderedPageBreak/>
              <w:t xml:space="preserve">отражает количество населения обеспеченного качественной питьевой водой из систем централизованного водоснабжения нарастающим итогом, </w:t>
            </w:r>
            <w:proofErr w:type="gramStart"/>
            <w:r w:rsidRPr="00351227">
              <w:t>годовая</w:t>
            </w:r>
            <w:proofErr w:type="gramEnd"/>
            <w:r w:rsidRPr="00351227">
              <w:t xml:space="preserve"> (на конец периода)</w:t>
            </w:r>
          </w:p>
        </w:tc>
        <w:tc>
          <w:tcPr>
            <w:tcW w:w="1730" w:type="dxa"/>
          </w:tcPr>
          <w:p w:rsidR="009245BC" w:rsidRPr="00351227" w:rsidRDefault="009245BC" w:rsidP="009245BC">
            <w:r w:rsidRPr="00351227">
              <w:lastRenderedPageBreak/>
              <w:t>-</w:t>
            </w:r>
          </w:p>
        </w:tc>
        <w:tc>
          <w:tcPr>
            <w:tcW w:w="1701" w:type="dxa"/>
          </w:tcPr>
          <w:p w:rsidR="009245BC" w:rsidRPr="00351227" w:rsidRDefault="000504B4" w:rsidP="009245BC">
            <w:r>
              <w:t>3</w:t>
            </w:r>
          </w:p>
        </w:tc>
        <w:tc>
          <w:tcPr>
            <w:tcW w:w="1928" w:type="dxa"/>
          </w:tcPr>
          <w:p w:rsidR="009245BC" w:rsidRPr="00351227" w:rsidRDefault="009245BC" w:rsidP="009245BC">
            <w:r w:rsidRPr="00351227">
              <w:t xml:space="preserve">Отдел </w:t>
            </w:r>
            <w:r w:rsidRPr="00351227">
              <w:lastRenderedPageBreak/>
              <w:t>коммунальной инфраструктуры администрации округа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71" w:type="dxa"/>
          </w:tcPr>
          <w:p w:rsidR="009245BC" w:rsidRPr="00351227" w:rsidRDefault="009245BC" w:rsidP="009245BC">
            <w:r w:rsidRPr="00351227">
              <w:t>количество инцидентов  и повреждений на тепловых сетях и источниках тепловой энергии</w:t>
            </w:r>
          </w:p>
        </w:tc>
        <w:tc>
          <w:tcPr>
            <w:tcW w:w="1417" w:type="dxa"/>
          </w:tcPr>
          <w:p w:rsidR="009245BC" w:rsidRPr="00351227" w:rsidRDefault="009245BC" w:rsidP="009245BC">
            <w:proofErr w:type="spellStart"/>
            <w:proofErr w:type="gramStart"/>
            <w:r w:rsidRPr="00351227"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9245BC" w:rsidRPr="00351227" w:rsidRDefault="009245BC" w:rsidP="009245BC">
            <w:r w:rsidRPr="00351227">
              <w:t>количество аварий на тепловых сетях и источниках тепловой энергии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убывающий</w:t>
            </w:r>
          </w:p>
        </w:tc>
        <w:tc>
          <w:tcPr>
            <w:tcW w:w="1077" w:type="dxa"/>
          </w:tcPr>
          <w:p w:rsidR="009245BC" w:rsidRPr="00351227" w:rsidRDefault="009245BC" w:rsidP="009245BC">
            <w:r w:rsidRPr="00351227">
              <w:t>дискретный</w:t>
            </w:r>
          </w:p>
        </w:tc>
        <w:tc>
          <w:tcPr>
            <w:tcW w:w="2194" w:type="dxa"/>
          </w:tcPr>
          <w:p w:rsidR="009245BC" w:rsidRPr="00351227" w:rsidRDefault="009245BC" w:rsidP="009245BC">
            <w:r w:rsidRPr="00351227">
              <w:t>показатель отражает количество аварий на тепловых сетях и источниках тепловой энергии</w:t>
            </w:r>
          </w:p>
        </w:tc>
        <w:tc>
          <w:tcPr>
            <w:tcW w:w="1730" w:type="dxa"/>
          </w:tcPr>
          <w:p w:rsidR="009245BC" w:rsidRPr="00351227" w:rsidRDefault="009245BC" w:rsidP="009245BC">
            <w:r w:rsidRPr="00351227">
              <w:t>-</w:t>
            </w:r>
          </w:p>
        </w:tc>
        <w:tc>
          <w:tcPr>
            <w:tcW w:w="1701" w:type="dxa"/>
          </w:tcPr>
          <w:p w:rsidR="009245BC" w:rsidRPr="00351227" w:rsidRDefault="000504B4" w:rsidP="009245BC">
            <w:r>
              <w:t>3</w:t>
            </w:r>
          </w:p>
        </w:tc>
        <w:tc>
          <w:tcPr>
            <w:tcW w:w="1928" w:type="dxa"/>
          </w:tcPr>
          <w:p w:rsidR="009245BC" w:rsidRPr="00351227" w:rsidRDefault="009245BC" w:rsidP="009245BC">
            <w:r w:rsidRPr="00351227">
              <w:t>Отдел коммунальной инфраструктуры администрации округа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1" w:type="dxa"/>
          </w:tcPr>
          <w:p w:rsidR="009245BC" w:rsidRPr="00351227" w:rsidRDefault="009245BC" w:rsidP="009245BC">
            <w:r w:rsidRPr="00351227">
              <w:t>Уровень потерь в магистральных и распределительных тепловых сетях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%</w:t>
            </w:r>
          </w:p>
        </w:tc>
        <w:tc>
          <w:tcPr>
            <w:tcW w:w="1701" w:type="dxa"/>
          </w:tcPr>
          <w:p w:rsidR="009245BC" w:rsidRPr="00351227" w:rsidRDefault="009245BC" w:rsidP="009245BC">
            <w:r w:rsidRPr="00351227">
              <w:t>количество потерь в магистральных и распределительных тепловых сетях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убывающий</w:t>
            </w:r>
          </w:p>
        </w:tc>
        <w:tc>
          <w:tcPr>
            <w:tcW w:w="1077" w:type="dxa"/>
          </w:tcPr>
          <w:p w:rsidR="009245BC" w:rsidRPr="00351227" w:rsidRDefault="009245BC" w:rsidP="009245BC">
            <w:r w:rsidRPr="00351227">
              <w:t>дискретный</w:t>
            </w:r>
          </w:p>
        </w:tc>
        <w:tc>
          <w:tcPr>
            <w:tcW w:w="2194" w:type="dxa"/>
          </w:tcPr>
          <w:p w:rsidR="009245BC" w:rsidRPr="00351227" w:rsidRDefault="009245BC" w:rsidP="009245BC">
            <w:r w:rsidRPr="00351227">
              <w:t>показатель отражает количество потерь в магистральных и распределительных тепловых сетях</w:t>
            </w:r>
          </w:p>
        </w:tc>
        <w:tc>
          <w:tcPr>
            <w:tcW w:w="1730" w:type="dxa"/>
          </w:tcPr>
          <w:p w:rsidR="009245BC" w:rsidRPr="00351227" w:rsidRDefault="009245BC" w:rsidP="009245BC">
            <w:r w:rsidRPr="00351227">
              <w:t>-</w:t>
            </w:r>
          </w:p>
        </w:tc>
        <w:tc>
          <w:tcPr>
            <w:tcW w:w="1701" w:type="dxa"/>
          </w:tcPr>
          <w:p w:rsidR="009245BC" w:rsidRPr="00351227" w:rsidRDefault="000504B4" w:rsidP="009245BC">
            <w:r>
              <w:t>3</w:t>
            </w:r>
          </w:p>
        </w:tc>
        <w:tc>
          <w:tcPr>
            <w:tcW w:w="1928" w:type="dxa"/>
          </w:tcPr>
          <w:p w:rsidR="009245BC" w:rsidRPr="00351227" w:rsidRDefault="009245BC" w:rsidP="009245BC">
            <w:r w:rsidRPr="00351227">
              <w:t>Отдел коммунальной инфраструктуры администрации округа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1" w:type="dxa"/>
          </w:tcPr>
          <w:p w:rsidR="009245BC" w:rsidRPr="00351227" w:rsidRDefault="009245BC" w:rsidP="009245BC">
            <w:r w:rsidRPr="00351227">
              <w:t>Удельный вес тепловых сетей нуждающихся в замене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%</w:t>
            </w:r>
          </w:p>
        </w:tc>
        <w:tc>
          <w:tcPr>
            <w:tcW w:w="1701" w:type="dxa"/>
          </w:tcPr>
          <w:p w:rsidR="009245BC" w:rsidRPr="00351227" w:rsidRDefault="009245BC" w:rsidP="009245BC">
            <w:r w:rsidRPr="00351227">
              <w:t>количество тепловых сетей нуждающихся в замене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убывающий</w:t>
            </w:r>
          </w:p>
        </w:tc>
        <w:tc>
          <w:tcPr>
            <w:tcW w:w="1077" w:type="dxa"/>
          </w:tcPr>
          <w:p w:rsidR="009245BC" w:rsidRPr="00351227" w:rsidRDefault="009245BC" w:rsidP="009245BC">
            <w:r w:rsidRPr="00351227">
              <w:t>дискретный</w:t>
            </w:r>
          </w:p>
        </w:tc>
        <w:tc>
          <w:tcPr>
            <w:tcW w:w="2194" w:type="dxa"/>
          </w:tcPr>
          <w:p w:rsidR="009245BC" w:rsidRPr="00351227" w:rsidRDefault="009245BC" w:rsidP="009245BC">
            <w:r w:rsidRPr="00351227">
              <w:t xml:space="preserve">показатель отражает количество тепловых сетей нуждающихся в </w:t>
            </w:r>
            <w:r w:rsidRPr="00351227">
              <w:lastRenderedPageBreak/>
              <w:t>замене</w:t>
            </w:r>
          </w:p>
        </w:tc>
        <w:tc>
          <w:tcPr>
            <w:tcW w:w="1730" w:type="dxa"/>
          </w:tcPr>
          <w:p w:rsidR="009245BC" w:rsidRPr="00351227" w:rsidRDefault="009245BC" w:rsidP="009245BC">
            <w:r w:rsidRPr="00351227">
              <w:lastRenderedPageBreak/>
              <w:t>-</w:t>
            </w:r>
          </w:p>
        </w:tc>
        <w:tc>
          <w:tcPr>
            <w:tcW w:w="1701" w:type="dxa"/>
          </w:tcPr>
          <w:p w:rsidR="009245BC" w:rsidRPr="00351227" w:rsidRDefault="000504B4" w:rsidP="009245BC">
            <w:r>
              <w:t>3</w:t>
            </w:r>
          </w:p>
        </w:tc>
        <w:tc>
          <w:tcPr>
            <w:tcW w:w="1928" w:type="dxa"/>
          </w:tcPr>
          <w:p w:rsidR="009245BC" w:rsidRPr="00351227" w:rsidRDefault="009245BC" w:rsidP="009245BC">
            <w:r w:rsidRPr="00351227">
              <w:t>Отдел коммунальной инфраструктуры администрации округа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71" w:type="dxa"/>
          </w:tcPr>
          <w:p w:rsidR="009245BC" w:rsidRPr="00351227" w:rsidRDefault="009245BC" w:rsidP="009245BC">
            <w:r w:rsidRPr="00351227">
              <w:t>Протяженность построенных распределительных газовых сетей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км</w:t>
            </w:r>
          </w:p>
        </w:tc>
        <w:tc>
          <w:tcPr>
            <w:tcW w:w="1701" w:type="dxa"/>
          </w:tcPr>
          <w:p w:rsidR="009245BC" w:rsidRPr="00351227" w:rsidRDefault="009245BC" w:rsidP="009245BC">
            <w:r w:rsidRPr="00351227">
              <w:t>протяженность построенных распределительных газовых сетей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возрастающий</w:t>
            </w:r>
          </w:p>
        </w:tc>
        <w:tc>
          <w:tcPr>
            <w:tcW w:w="1077" w:type="dxa"/>
          </w:tcPr>
          <w:p w:rsidR="009245BC" w:rsidRPr="00351227" w:rsidRDefault="009245BC" w:rsidP="009245BC">
            <w:r w:rsidRPr="00351227">
              <w:t>накопительный</w:t>
            </w:r>
          </w:p>
        </w:tc>
        <w:tc>
          <w:tcPr>
            <w:tcW w:w="2194" w:type="dxa"/>
          </w:tcPr>
          <w:p w:rsidR="009245BC" w:rsidRPr="00351227" w:rsidRDefault="009245BC" w:rsidP="009245BC">
            <w:r w:rsidRPr="00351227">
              <w:t>показатель отражает протяженность построенных распределительных газовых сетей нарастающим итогом, годовая (на конец периода)</w:t>
            </w:r>
          </w:p>
        </w:tc>
        <w:tc>
          <w:tcPr>
            <w:tcW w:w="1730" w:type="dxa"/>
          </w:tcPr>
          <w:p w:rsidR="009245BC" w:rsidRPr="00351227" w:rsidRDefault="009245BC" w:rsidP="009245BC">
            <w:r w:rsidRPr="00351227">
              <w:t>-</w:t>
            </w:r>
          </w:p>
        </w:tc>
        <w:tc>
          <w:tcPr>
            <w:tcW w:w="1701" w:type="dxa"/>
          </w:tcPr>
          <w:p w:rsidR="009245BC" w:rsidRPr="00351227" w:rsidRDefault="006018B0" w:rsidP="009245BC">
            <w:r>
              <w:t>3</w:t>
            </w:r>
          </w:p>
        </w:tc>
        <w:tc>
          <w:tcPr>
            <w:tcW w:w="1928" w:type="dxa"/>
          </w:tcPr>
          <w:p w:rsidR="009245BC" w:rsidRPr="00351227" w:rsidRDefault="009245BC" w:rsidP="009245BC">
            <w:r w:rsidRPr="00351227">
              <w:t>Отдел коммунальной инфраструктуры администрации округа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71" w:type="dxa"/>
          </w:tcPr>
          <w:p w:rsidR="009245BC" w:rsidRPr="00351227" w:rsidRDefault="009245BC" w:rsidP="009245BC">
            <w:r w:rsidRPr="00351227">
              <w:t>Количество домовладений (квартир), получивших доступ к системе газоснабжения</w:t>
            </w:r>
          </w:p>
        </w:tc>
        <w:tc>
          <w:tcPr>
            <w:tcW w:w="1417" w:type="dxa"/>
          </w:tcPr>
          <w:p w:rsidR="009245BC" w:rsidRPr="00351227" w:rsidRDefault="009245BC" w:rsidP="009245BC">
            <w:proofErr w:type="spellStart"/>
            <w:proofErr w:type="gramStart"/>
            <w:r w:rsidRPr="00351227"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9245BC" w:rsidRPr="00351227" w:rsidRDefault="009245BC" w:rsidP="009245BC">
            <w:r w:rsidRPr="00351227">
              <w:t>количество домовладений и квартир, получивших доступ к природному газу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возрастающий</w:t>
            </w:r>
          </w:p>
        </w:tc>
        <w:tc>
          <w:tcPr>
            <w:tcW w:w="1077" w:type="dxa"/>
          </w:tcPr>
          <w:p w:rsidR="009245BC" w:rsidRPr="00351227" w:rsidRDefault="009245BC" w:rsidP="009245BC">
            <w:r w:rsidRPr="00351227">
              <w:t>накопительный</w:t>
            </w:r>
          </w:p>
        </w:tc>
        <w:tc>
          <w:tcPr>
            <w:tcW w:w="2194" w:type="dxa"/>
          </w:tcPr>
          <w:p w:rsidR="009245BC" w:rsidRPr="00351227" w:rsidRDefault="009245BC" w:rsidP="009245BC">
            <w:r w:rsidRPr="00351227">
              <w:t>показатель отражает количество домовладений и квартир, получивших доступ к природному газу</w:t>
            </w:r>
          </w:p>
        </w:tc>
        <w:tc>
          <w:tcPr>
            <w:tcW w:w="1730" w:type="dxa"/>
          </w:tcPr>
          <w:p w:rsidR="009245BC" w:rsidRPr="00351227" w:rsidRDefault="009245BC" w:rsidP="009245BC">
            <w:r w:rsidRPr="00351227">
              <w:t>-</w:t>
            </w:r>
          </w:p>
        </w:tc>
        <w:tc>
          <w:tcPr>
            <w:tcW w:w="1701" w:type="dxa"/>
          </w:tcPr>
          <w:p w:rsidR="009245BC" w:rsidRPr="00351227" w:rsidRDefault="006018B0" w:rsidP="009245BC">
            <w:r>
              <w:t>3</w:t>
            </w:r>
          </w:p>
        </w:tc>
        <w:tc>
          <w:tcPr>
            <w:tcW w:w="1928" w:type="dxa"/>
          </w:tcPr>
          <w:p w:rsidR="009245BC" w:rsidRPr="00351227" w:rsidRDefault="009245BC" w:rsidP="009245BC">
            <w:r w:rsidRPr="00351227">
              <w:t>Отдел коммунальной инфраструктуры администрации округа</w:t>
            </w:r>
          </w:p>
        </w:tc>
      </w:tr>
    </w:tbl>
    <w:p w:rsidR="009245BC" w:rsidRPr="00351227" w:rsidRDefault="009245BC" w:rsidP="0092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&lt;17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казывается характеристика планируемой динамики показателя (возрастание или убывание).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&lt;18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казывается метод расчета показателя (накопительный итог или дискретный показатель).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&lt;19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&lt;20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наименования показателей, используемых в формуле в графе 7, их единицы измерения.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&lt;22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риводятся наименования органов исполнительной муниципальной власти области, ответственных за сбор данных по показателю.</w:t>
      </w:r>
    </w:p>
    <w:p w:rsidR="009245BC" w:rsidRPr="00351227" w:rsidRDefault="009245BC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9245BC" w:rsidRPr="00351227" w:rsidSect="009245BC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9245BC" w:rsidRPr="00351227" w:rsidRDefault="009245BC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4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1753"/>
      <w:bookmarkEnd w:id="14"/>
      <w:r w:rsidRPr="00351227">
        <w:rPr>
          <w:rFonts w:ascii="Times New Roman" w:hAnsi="Times New Roman" w:cs="Times New Roman"/>
          <w:sz w:val="24"/>
          <w:szCs w:val="24"/>
        </w:rPr>
        <w:t>ПЕРЕЧЕНЬ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объектов, в отношении которых в рамках муниципальной программы (комплексной муниципальной программы)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планируются строительство, реконструкция, в том числе с элементами реставрации, или приобретение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90"/>
        <w:gridCol w:w="1672"/>
        <w:gridCol w:w="1313"/>
        <w:gridCol w:w="1191"/>
        <w:gridCol w:w="2915"/>
        <w:gridCol w:w="1134"/>
        <w:gridCol w:w="141"/>
        <w:gridCol w:w="993"/>
        <w:gridCol w:w="850"/>
        <w:gridCol w:w="851"/>
      </w:tblGrid>
      <w:tr w:rsidR="009245BC" w:rsidRPr="00351227" w:rsidTr="009245BC">
        <w:tc>
          <w:tcPr>
            <w:tcW w:w="680" w:type="dxa"/>
            <w:vMerge w:val="restart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672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работ, проводимых в отношении объекта </w:t>
            </w:r>
            <w:hyperlink w:anchor="P1894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504" w:type="dxa"/>
            <w:gridSpan w:val="2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2915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5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 по годам </w:t>
            </w:r>
            <w:hyperlink w:anchor="P1895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&lt;24&gt;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9245BC" w:rsidRPr="00351227" w:rsidTr="009245BC">
        <w:tc>
          <w:tcPr>
            <w:tcW w:w="68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1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915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2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245BC" w:rsidRPr="00351227" w:rsidTr="009245BC">
        <w:tc>
          <w:tcPr>
            <w:tcW w:w="680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</w:tr>
      <w:tr w:rsidR="009245BC" w:rsidRPr="00351227" w:rsidTr="009245BC">
        <w:tc>
          <w:tcPr>
            <w:tcW w:w="68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 – бюджет округа, в том числе:</w:t>
            </w:r>
          </w:p>
        </w:tc>
        <w:tc>
          <w:tcPr>
            <w:tcW w:w="1672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245BC" w:rsidRPr="00351227" w:rsidRDefault="009245BC" w:rsidP="009245BC">
            <w:r w:rsidRPr="00351227">
              <w:t>18879,7</w:t>
            </w:r>
          </w:p>
        </w:tc>
        <w:tc>
          <w:tcPr>
            <w:tcW w:w="1134" w:type="dxa"/>
            <w:gridSpan w:val="2"/>
          </w:tcPr>
          <w:p w:rsidR="009245BC" w:rsidRPr="00351227" w:rsidRDefault="009245BC" w:rsidP="009245BC">
            <w:r w:rsidRPr="00351227">
              <w:t>9667,6</w:t>
            </w:r>
          </w:p>
        </w:tc>
        <w:tc>
          <w:tcPr>
            <w:tcW w:w="8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851" w:type="dxa"/>
          </w:tcPr>
          <w:p w:rsidR="009245BC" w:rsidRPr="00351227" w:rsidRDefault="009245BC" w:rsidP="009245BC">
            <w:r w:rsidRPr="00351227">
              <w:t>28547,3</w:t>
            </w:r>
          </w:p>
        </w:tc>
      </w:tr>
      <w:tr w:rsidR="009245BC" w:rsidRPr="00351227" w:rsidTr="009245BC">
        <w:tc>
          <w:tcPr>
            <w:tcW w:w="68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672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245BC" w:rsidRPr="00351227" w:rsidRDefault="009245BC" w:rsidP="009245BC">
            <w:r w:rsidRPr="00351227">
              <w:t>18879,7</w:t>
            </w:r>
          </w:p>
        </w:tc>
        <w:tc>
          <w:tcPr>
            <w:tcW w:w="1134" w:type="dxa"/>
            <w:gridSpan w:val="2"/>
          </w:tcPr>
          <w:p w:rsidR="009245BC" w:rsidRPr="00351227" w:rsidRDefault="009245BC" w:rsidP="009245BC">
            <w:r w:rsidRPr="00351227">
              <w:t>9667,6</w:t>
            </w:r>
          </w:p>
        </w:tc>
        <w:tc>
          <w:tcPr>
            <w:tcW w:w="850" w:type="dxa"/>
          </w:tcPr>
          <w:p w:rsidR="009245BC" w:rsidRPr="00351227" w:rsidRDefault="009245BC" w:rsidP="009245BC">
            <w:r w:rsidRPr="00351227">
              <w:t>0,0</w:t>
            </w:r>
          </w:p>
        </w:tc>
        <w:tc>
          <w:tcPr>
            <w:tcW w:w="851" w:type="dxa"/>
          </w:tcPr>
          <w:p w:rsidR="009245BC" w:rsidRPr="00351227" w:rsidRDefault="009245BC" w:rsidP="009245BC">
            <w:r w:rsidRPr="00351227">
              <w:t>28547,3</w:t>
            </w:r>
          </w:p>
        </w:tc>
      </w:tr>
      <w:tr w:rsidR="009245BC" w:rsidRPr="00351227" w:rsidTr="009245BC">
        <w:tc>
          <w:tcPr>
            <w:tcW w:w="68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Иные субсидии</w:t>
            </w:r>
          </w:p>
        </w:tc>
        <w:tc>
          <w:tcPr>
            <w:tcW w:w="1672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5BC" w:rsidRPr="00351227" w:rsidTr="009245BC">
        <w:tc>
          <w:tcPr>
            <w:tcW w:w="68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0" w:type="dxa"/>
            <w:gridSpan w:val="10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«Модернизация систем коммунальной инфраструктуры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</w:tr>
      <w:tr w:rsidR="009245BC" w:rsidRPr="00351227" w:rsidTr="009245BC">
        <w:tc>
          <w:tcPr>
            <w:tcW w:w="68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9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Обустройство систем уличного освещения</w:t>
            </w:r>
          </w:p>
        </w:tc>
        <w:tc>
          <w:tcPr>
            <w:tcW w:w="167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Разработка сметной документации</w:t>
            </w:r>
          </w:p>
        </w:tc>
        <w:tc>
          <w:tcPr>
            <w:tcW w:w="1313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9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5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275" w:type="dxa"/>
            <w:gridSpan w:val="2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1485,8</w:t>
            </w:r>
          </w:p>
        </w:tc>
        <w:tc>
          <w:tcPr>
            <w:tcW w:w="993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1485,8</w:t>
            </w:r>
          </w:p>
        </w:tc>
        <w:tc>
          <w:tcPr>
            <w:tcW w:w="85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2971,6</w:t>
            </w:r>
          </w:p>
        </w:tc>
      </w:tr>
      <w:tr w:rsidR="009245BC" w:rsidRPr="00351227" w:rsidTr="009245BC">
        <w:tc>
          <w:tcPr>
            <w:tcW w:w="68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9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«Газоснабжение д.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Филисово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Плющево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области»</w:t>
            </w:r>
          </w:p>
        </w:tc>
        <w:tc>
          <w:tcPr>
            <w:tcW w:w="167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Ведется разработка ПСД</w:t>
            </w:r>
          </w:p>
        </w:tc>
        <w:tc>
          <w:tcPr>
            <w:tcW w:w="1313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9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915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15272,7</w:t>
            </w:r>
          </w:p>
        </w:tc>
        <w:tc>
          <w:tcPr>
            <w:tcW w:w="993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15272,7</w:t>
            </w:r>
          </w:p>
        </w:tc>
      </w:tr>
      <w:tr w:rsidR="009245BC" w:rsidRPr="00351227" w:rsidTr="009245BC">
        <w:tc>
          <w:tcPr>
            <w:tcW w:w="68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49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«Газоснабжение </w:t>
            </w: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. Сверчково-3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Вологодской области»</w:t>
            </w:r>
          </w:p>
        </w:tc>
        <w:tc>
          <w:tcPr>
            <w:tcW w:w="167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технического задания на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разработку ПСД</w:t>
            </w:r>
          </w:p>
        </w:tc>
        <w:tc>
          <w:tcPr>
            <w:tcW w:w="1313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119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915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275" w:type="dxa"/>
            <w:gridSpan w:val="2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2121,2</w:t>
            </w:r>
          </w:p>
        </w:tc>
        <w:tc>
          <w:tcPr>
            <w:tcW w:w="993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8181,8</w:t>
            </w:r>
          </w:p>
        </w:tc>
        <w:tc>
          <w:tcPr>
            <w:tcW w:w="85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10303,0</w:t>
            </w:r>
          </w:p>
        </w:tc>
      </w:tr>
      <w:tr w:rsidR="009245BC" w:rsidRPr="00351227" w:rsidTr="009245BC">
        <w:tc>
          <w:tcPr>
            <w:tcW w:w="68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581" w:type="dxa"/>
            <w:gridSpan w:val="5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1275" w:type="dxa"/>
            <w:gridSpan w:val="2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45BC" w:rsidRPr="00351227" w:rsidRDefault="009245BC" w:rsidP="0092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894"/>
      <w:bookmarkEnd w:id="15"/>
      <w:r w:rsidRPr="00351227">
        <w:rPr>
          <w:rFonts w:ascii="Times New Roman" w:hAnsi="Times New Roman" w:cs="Times New Roman"/>
          <w:sz w:val="24"/>
          <w:szCs w:val="24"/>
        </w:rPr>
        <w:t>&lt;23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казывается один из видов работ: строительство, реконструкция/реконструкция с элементами реставрации, приобретение.</w:t>
      </w:r>
    </w:p>
    <w:p w:rsidR="009245BC" w:rsidRPr="00351227" w:rsidRDefault="009245BC" w:rsidP="0092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895"/>
      <w:bookmarkEnd w:id="16"/>
      <w:r w:rsidRPr="00351227">
        <w:rPr>
          <w:rFonts w:ascii="Times New Roman" w:hAnsi="Times New Roman" w:cs="Times New Roman"/>
          <w:sz w:val="24"/>
          <w:szCs w:val="24"/>
        </w:rPr>
        <w:t>&lt;24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форма 5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1901"/>
      <w:bookmarkEnd w:id="17"/>
      <w:r w:rsidRPr="00351227">
        <w:rPr>
          <w:rFonts w:ascii="Times New Roman" w:hAnsi="Times New Roman" w:cs="Times New Roman"/>
          <w:sz w:val="24"/>
          <w:szCs w:val="24"/>
        </w:rPr>
        <w:t>СВЕДЕНИЯ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об объектах муниципальных контрактов на выполнение работ, оказание услуг для обеспечения муниципальных нужд округа,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превышающих срок действия утвержденных лимитов бюджетных обязательств, в целях реализации муниципальной программы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(комплексной муниципальной программы) прочерки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252"/>
        <w:gridCol w:w="2154"/>
        <w:gridCol w:w="1793"/>
        <w:gridCol w:w="1842"/>
        <w:gridCol w:w="1985"/>
        <w:gridCol w:w="1984"/>
      </w:tblGrid>
      <w:tr w:rsidR="009245BC" w:rsidRPr="00351227" w:rsidTr="009245BC">
        <w:tc>
          <w:tcPr>
            <w:tcW w:w="794" w:type="dxa"/>
            <w:vMerge w:val="restart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муниципальной программы (комплексной программы), объекта закупки</w:t>
            </w:r>
          </w:p>
        </w:tc>
        <w:tc>
          <w:tcPr>
            <w:tcW w:w="215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Предельный срок осуществления закупки</w:t>
            </w:r>
          </w:p>
        </w:tc>
        <w:tc>
          <w:tcPr>
            <w:tcW w:w="7604" w:type="dxa"/>
            <w:gridSpan w:val="4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Объем средств на оплату результатов выполненных работ, оказанных услуг, тыс. руб.</w:t>
            </w:r>
          </w:p>
        </w:tc>
      </w:tr>
      <w:tr w:rsidR="009245BC" w:rsidRPr="00351227" w:rsidTr="009245BC">
        <w:tc>
          <w:tcPr>
            <w:tcW w:w="79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1" w:type="dxa"/>
            <w:gridSpan w:val="3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245BC" w:rsidRPr="00351227" w:rsidTr="009245BC">
        <w:tc>
          <w:tcPr>
            <w:tcW w:w="79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9245BC" w:rsidRPr="00351227" w:rsidTr="009245BC">
        <w:tc>
          <w:tcPr>
            <w:tcW w:w="79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45BC" w:rsidRPr="00351227" w:rsidTr="009245BC">
        <w:tc>
          <w:tcPr>
            <w:tcW w:w="79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«Топливно-энергетическая и коммунальная инфраструктура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округа», всего</w:t>
            </w:r>
          </w:p>
        </w:tc>
        <w:tc>
          <w:tcPr>
            <w:tcW w:w="215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93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245BC" w:rsidRPr="00351227" w:rsidRDefault="009245BC" w:rsidP="0092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45BC" w:rsidRPr="00351227" w:rsidRDefault="009245BC" w:rsidP="0092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&lt;25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9245BC" w:rsidRPr="00351227" w:rsidSect="009245BC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9245BC" w:rsidRPr="00351227" w:rsidRDefault="009245BC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6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1968"/>
      <w:bookmarkEnd w:id="18"/>
      <w:r w:rsidRPr="00351227">
        <w:rPr>
          <w:rFonts w:ascii="Times New Roman" w:hAnsi="Times New Roman" w:cs="Times New Roman"/>
          <w:sz w:val="24"/>
          <w:szCs w:val="24"/>
        </w:rPr>
        <w:t>ОЦЕНКА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объема налоговых расходов по муниципальной программе (комплексной муниципальной программе)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59"/>
        <w:gridCol w:w="1559"/>
        <w:gridCol w:w="1276"/>
        <w:gridCol w:w="1559"/>
        <w:gridCol w:w="1276"/>
        <w:gridCol w:w="1559"/>
        <w:gridCol w:w="1276"/>
        <w:gridCol w:w="1559"/>
        <w:gridCol w:w="1531"/>
        <w:gridCol w:w="1701"/>
      </w:tblGrid>
      <w:tr w:rsidR="009245BC" w:rsidRPr="00351227" w:rsidTr="009245BC">
        <w:tc>
          <w:tcPr>
            <w:tcW w:w="710" w:type="dxa"/>
            <w:vMerge w:val="restart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2835" w:type="dxa"/>
            <w:gridSpan w:val="2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Первый год &lt;26&gt;</w:t>
            </w:r>
          </w:p>
        </w:tc>
        <w:tc>
          <w:tcPr>
            <w:tcW w:w="2835" w:type="dxa"/>
            <w:gridSpan w:val="2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Второй год &lt;26&gt;</w:t>
            </w:r>
          </w:p>
        </w:tc>
        <w:tc>
          <w:tcPr>
            <w:tcW w:w="2835" w:type="dxa"/>
            <w:gridSpan w:val="2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... &lt;26&gt;</w:t>
            </w:r>
          </w:p>
        </w:tc>
        <w:tc>
          <w:tcPr>
            <w:tcW w:w="3090" w:type="dxa"/>
            <w:gridSpan w:val="2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 за период ____-____ годов</w:t>
            </w:r>
          </w:p>
        </w:tc>
        <w:tc>
          <w:tcPr>
            <w:tcW w:w="1701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Задача структурного элемента</w:t>
            </w:r>
          </w:p>
        </w:tc>
      </w:tr>
      <w:tr w:rsidR="009245BC" w:rsidRPr="00351227" w:rsidTr="009245BC">
        <w:tc>
          <w:tcPr>
            <w:tcW w:w="71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53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701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5BC" w:rsidRPr="00351227" w:rsidTr="009245BC">
        <w:tc>
          <w:tcPr>
            <w:tcW w:w="710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53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+ 1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</w:p>
        </w:tc>
      </w:tr>
      <w:tr w:rsidR="009245BC" w:rsidRPr="00351227" w:rsidTr="009245BC">
        <w:tc>
          <w:tcPr>
            <w:tcW w:w="71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5" w:type="dxa"/>
            <w:gridSpan w:val="10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"Наименование"</w:t>
            </w:r>
          </w:p>
        </w:tc>
      </w:tr>
      <w:tr w:rsidR="009245BC" w:rsidRPr="00351227" w:rsidTr="009245BC">
        <w:tc>
          <w:tcPr>
            <w:tcW w:w="71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5BC" w:rsidRPr="00351227" w:rsidTr="009245BC">
        <w:tc>
          <w:tcPr>
            <w:tcW w:w="71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5" w:type="dxa"/>
            <w:gridSpan w:val="10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В целом по муниципальной программе </w:t>
            </w:r>
            <w:hyperlink w:anchor="P2051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&lt;27&gt;</w:t>
              </w:r>
            </w:hyperlink>
          </w:p>
        </w:tc>
      </w:tr>
      <w:tr w:rsidR="009245BC" w:rsidRPr="00351227" w:rsidTr="009245BC">
        <w:tc>
          <w:tcPr>
            <w:tcW w:w="2269" w:type="dxa"/>
            <w:gridSpan w:val="2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 (комплексной муниципальной программе)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245BC" w:rsidRPr="00351227" w:rsidRDefault="009245BC" w:rsidP="0092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&lt;26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051"/>
      <w:bookmarkEnd w:id="19"/>
      <w:r w:rsidRPr="00351227">
        <w:rPr>
          <w:rFonts w:ascii="Times New Roman" w:hAnsi="Times New Roman" w:cs="Times New Roman"/>
          <w:sz w:val="24"/>
          <w:szCs w:val="24"/>
        </w:rPr>
        <w:t>&lt;27&gt; Данная строка предусматривается в таблице в случае, если сведения об оценке налоговых расходов невозможно отразить в разрезе структурных элементов муниципальной программы (комплексной программы) ввиду предоставления налоговых льгот налогоплательщикам по одному основанию в сфере реализации двух и более подпрограмм структурных элементов муниципальной программы (комплексной программы).</w:t>
      </w:r>
    </w:p>
    <w:p w:rsidR="009245BC" w:rsidRPr="00351227" w:rsidRDefault="009245BC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9245BC" w:rsidRPr="0035122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245BC" w:rsidRPr="00351227" w:rsidRDefault="009245BC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7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2057"/>
      <w:bookmarkEnd w:id="20"/>
      <w:r w:rsidRPr="00351227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и областного бюджетов, внебюджетных фондов,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физических и юридических лиц на реализацию целей муниципальной программы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3295"/>
        <w:gridCol w:w="2977"/>
        <w:gridCol w:w="3543"/>
      </w:tblGrid>
      <w:tr w:rsidR="009245BC" w:rsidRPr="00351227" w:rsidTr="009245BC">
        <w:tc>
          <w:tcPr>
            <w:tcW w:w="4989" w:type="dxa"/>
            <w:vMerge w:val="restart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15" w:type="dxa"/>
            <w:gridSpan w:val="3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9245BC" w:rsidRPr="00351227" w:rsidTr="009245BC">
        <w:tc>
          <w:tcPr>
            <w:tcW w:w="4989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01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8B0" w:rsidRPr="00351227">
              <w:rPr>
                <w:rFonts w:ascii="Times New Roman" w:hAnsi="Times New Roman" w:cs="Times New Roman"/>
                <w:sz w:val="24"/>
                <w:szCs w:val="24"/>
              </w:rPr>
              <w:t>&lt;28&gt;</w:t>
            </w:r>
          </w:p>
        </w:tc>
        <w:tc>
          <w:tcPr>
            <w:tcW w:w="2977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601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8B0" w:rsidRPr="00351227">
              <w:rPr>
                <w:rFonts w:ascii="Times New Roman" w:hAnsi="Times New Roman" w:cs="Times New Roman"/>
                <w:sz w:val="24"/>
                <w:szCs w:val="24"/>
              </w:rPr>
              <w:t>&lt;28&gt;</w:t>
            </w:r>
          </w:p>
        </w:tc>
        <w:tc>
          <w:tcPr>
            <w:tcW w:w="3543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601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8B0" w:rsidRPr="00351227">
              <w:rPr>
                <w:rFonts w:ascii="Times New Roman" w:hAnsi="Times New Roman" w:cs="Times New Roman"/>
                <w:sz w:val="24"/>
                <w:szCs w:val="24"/>
              </w:rPr>
              <w:t>&lt;28&gt;</w:t>
            </w:r>
          </w:p>
        </w:tc>
      </w:tr>
      <w:tr w:rsidR="009245BC" w:rsidRPr="00351227" w:rsidTr="009245BC">
        <w:tc>
          <w:tcPr>
            <w:tcW w:w="498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5BC" w:rsidRPr="00351227" w:rsidTr="009245BC">
        <w:tc>
          <w:tcPr>
            <w:tcW w:w="498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95" w:type="dxa"/>
          </w:tcPr>
          <w:p w:rsidR="009245BC" w:rsidRPr="00351227" w:rsidRDefault="009245BC" w:rsidP="009245BC">
            <w:r w:rsidRPr="00351227">
              <w:t>18879,7</w:t>
            </w:r>
          </w:p>
        </w:tc>
        <w:tc>
          <w:tcPr>
            <w:tcW w:w="2977" w:type="dxa"/>
          </w:tcPr>
          <w:p w:rsidR="009245BC" w:rsidRPr="00351227" w:rsidRDefault="009245BC" w:rsidP="009245BC">
            <w:r w:rsidRPr="00351227">
              <w:t>9667,6</w:t>
            </w:r>
          </w:p>
        </w:tc>
        <w:tc>
          <w:tcPr>
            <w:tcW w:w="3543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498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329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3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5BC" w:rsidRPr="00351227" w:rsidTr="009245BC">
        <w:tc>
          <w:tcPr>
            <w:tcW w:w="498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областной бюджет&lt;29.1&gt;</w:t>
            </w:r>
          </w:p>
        </w:tc>
        <w:tc>
          <w:tcPr>
            <w:tcW w:w="3295" w:type="dxa"/>
          </w:tcPr>
          <w:p w:rsidR="009245BC" w:rsidRPr="00351227" w:rsidRDefault="009245BC" w:rsidP="009245BC">
            <w:r w:rsidRPr="00351227">
              <w:t>18879,7</w:t>
            </w:r>
          </w:p>
        </w:tc>
        <w:tc>
          <w:tcPr>
            <w:tcW w:w="2977" w:type="dxa"/>
          </w:tcPr>
          <w:p w:rsidR="009245BC" w:rsidRPr="00351227" w:rsidRDefault="009245BC" w:rsidP="009245BC">
            <w:r w:rsidRPr="00351227">
              <w:t>9667,6</w:t>
            </w:r>
          </w:p>
        </w:tc>
        <w:tc>
          <w:tcPr>
            <w:tcW w:w="3543" w:type="dxa"/>
          </w:tcPr>
          <w:p w:rsidR="009245BC" w:rsidRPr="00351227" w:rsidRDefault="009245BC" w:rsidP="009245BC">
            <w:r w:rsidRPr="00351227">
              <w:t>0,0</w:t>
            </w:r>
          </w:p>
        </w:tc>
      </w:tr>
      <w:tr w:rsidR="009245BC" w:rsidRPr="00351227" w:rsidTr="009245BC">
        <w:tc>
          <w:tcPr>
            <w:tcW w:w="498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329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3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5BC" w:rsidRPr="00351227" w:rsidTr="009245BC">
        <w:tc>
          <w:tcPr>
            <w:tcW w:w="498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329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3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&lt;29.1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&lt;30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объемы расходов внебюджетных фондов.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&lt;31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9245BC" w:rsidRPr="0035122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245BC" w:rsidRPr="00351227" w:rsidRDefault="009245BC" w:rsidP="009245BC">
      <w:pPr>
        <w:jc w:val="right"/>
      </w:pPr>
      <w:r w:rsidRPr="00351227">
        <w:lastRenderedPageBreak/>
        <w:t>Утвержден</w:t>
      </w:r>
    </w:p>
    <w:p w:rsidR="009245BC" w:rsidRPr="00351227" w:rsidRDefault="009245BC" w:rsidP="009245BC">
      <w:pPr>
        <w:jc w:val="right"/>
      </w:pPr>
      <w:r w:rsidRPr="00351227">
        <w:t xml:space="preserve">Решением муниципального проектного офиса </w:t>
      </w:r>
    </w:p>
    <w:p w:rsidR="009245BC" w:rsidRPr="00351227" w:rsidRDefault="009245BC" w:rsidP="009245BC">
      <w:pPr>
        <w:jc w:val="right"/>
      </w:pPr>
      <w:r w:rsidRPr="00351227">
        <w:t xml:space="preserve">администрации </w:t>
      </w:r>
      <w:proofErr w:type="spellStart"/>
      <w:r w:rsidRPr="00351227">
        <w:t>Усть-Кубинского</w:t>
      </w:r>
      <w:proofErr w:type="spellEnd"/>
      <w:r w:rsidRPr="00351227">
        <w:t xml:space="preserve"> округа </w:t>
      </w:r>
    </w:p>
    <w:p w:rsidR="009245BC" w:rsidRPr="00351227" w:rsidRDefault="009245BC" w:rsidP="009245BC">
      <w:pPr>
        <w:jc w:val="right"/>
      </w:pPr>
      <w:r w:rsidRPr="00351227">
        <w:t xml:space="preserve">(протоколом) </w:t>
      </w:r>
      <w:r w:rsidR="006018B0">
        <w:t>от 30.08.2024 № 4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351227">
        <w:rPr>
          <w:rFonts w:eastAsiaTheme="minorEastAsia"/>
        </w:rPr>
        <w:t xml:space="preserve"> (приложение)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jc w:val="center"/>
        <w:rPr>
          <w:b/>
        </w:rPr>
      </w:pPr>
      <w:bookmarkStart w:id="21" w:name="P307"/>
      <w:bookmarkEnd w:id="21"/>
      <w:r w:rsidRPr="00351227">
        <w:rPr>
          <w:b/>
        </w:rPr>
        <w:t>ПАСПОРТ ПРОЕКТА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</w:rPr>
      </w:pPr>
      <w:r w:rsidRPr="00351227">
        <w:rPr>
          <w:rFonts w:eastAsiaTheme="minorEastAsia"/>
          <w:b/>
          <w:bCs/>
          <w:color w:val="26282F"/>
        </w:rPr>
        <w:t xml:space="preserve">Муниципального проекта «Модернизация систем коммунальной инфраструктуры </w:t>
      </w:r>
      <w:proofErr w:type="spellStart"/>
      <w:r w:rsidRPr="00351227">
        <w:rPr>
          <w:rFonts w:eastAsiaTheme="minorEastAsia"/>
          <w:b/>
          <w:bCs/>
          <w:color w:val="26282F"/>
        </w:rPr>
        <w:t>Усть-Кубинского</w:t>
      </w:r>
      <w:proofErr w:type="spellEnd"/>
      <w:r w:rsidRPr="00351227">
        <w:rPr>
          <w:rFonts w:eastAsiaTheme="minorEastAsia"/>
          <w:b/>
          <w:bCs/>
          <w:color w:val="26282F"/>
        </w:rPr>
        <w:t xml:space="preserve"> муниципального округа» (наименование проекта)</w:t>
      </w:r>
    </w:p>
    <w:p w:rsidR="009245BC" w:rsidRPr="00351227" w:rsidRDefault="009245BC" w:rsidP="009245BC">
      <w:pPr>
        <w:widowControl w:val="0"/>
        <w:autoSpaceDE w:val="0"/>
        <w:autoSpaceDN w:val="0"/>
        <w:jc w:val="center"/>
      </w:pPr>
    </w:p>
    <w:p w:rsidR="009245BC" w:rsidRPr="00351227" w:rsidRDefault="009245BC" w:rsidP="009245BC">
      <w:pPr>
        <w:widowControl w:val="0"/>
        <w:autoSpaceDE w:val="0"/>
        <w:autoSpaceDN w:val="0"/>
        <w:jc w:val="center"/>
      </w:pPr>
      <w:r w:rsidRPr="00351227">
        <w:t>1. Основные положения</w:t>
      </w:r>
    </w:p>
    <w:p w:rsidR="009245BC" w:rsidRPr="00351227" w:rsidRDefault="009245BC" w:rsidP="009245BC">
      <w:pPr>
        <w:widowControl w:val="0"/>
        <w:autoSpaceDE w:val="0"/>
        <w:autoSpaceDN w:val="0"/>
        <w:jc w:val="center"/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9245BC" w:rsidRPr="00351227" w:rsidTr="009245BC">
        <w:tc>
          <w:tcPr>
            <w:tcW w:w="5246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проекта</w:t>
            </w:r>
          </w:p>
        </w:tc>
        <w:tc>
          <w:tcPr>
            <w:tcW w:w="4819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«Модернизация систем коммунальной инфраструктуры </w:t>
            </w:r>
            <w:proofErr w:type="spellStart"/>
            <w:r w:rsidRPr="00351227">
              <w:rPr>
                <w:rFonts w:eastAsiaTheme="minorEastAsia"/>
              </w:rPr>
              <w:t>Усть-Кубинского</w:t>
            </w:r>
            <w:proofErr w:type="spellEnd"/>
            <w:r w:rsidRPr="00351227">
              <w:rPr>
                <w:rFonts w:eastAsiaTheme="minorEastAsia"/>
              </w:rPr>
              <w:t xml:space="preserve"> муниципального округа»</w:t>
            </w:r>
          </w:p>
        </w:tc>
      </w:tr>
      <w:tr w:rsidR="009245BC" w:rsidRPr="00351227" w:rsidTr="009245BC">
        <w:tc>
          <w:tcPr>
            <w:tcW w:w="5246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Краткое наименование проекта</w:t>
            </w:r>
          </w:p>
        </w:tc>
        <w:tc>
          <w:tcPr>
            <w:tcW w:w="4819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  <w:tr w:rsidR="009245BC" w:rsidRPr="00351227" w:rsidTr="009245BC">
        <w:tc>
          <w:tcPr>
            <w:tcW w:w="5246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Основание для начала реализации проекта(</w:t>
            </w:r>
            <w:r w:rsidRPr="00351227">
              <w:rPr>
                <w:rFonts w:eastAsiaTheme="minorEastAsia"/>
                <w:vertAlign w:val="superscript"/>
              </w:rPr>
              <w:t>1</w:t>
            </w:r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4819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Подпрограмма №1 «Энергосбережение и повышение энергетической эффективности на территории Вологодской области», государственной программы  Вологодской области «Развитие </w:t>
            </w:r>
            <w:proofErr w:type="spellStart"/>
            <w:r w:rsidRPr="00351227">
              <w:rPr>
                <w:rFonts w:eastAsiaTheme="minorEastAsia"/>
              </w:rPr>
              <w:t>топливно</w:t>
            </w:r>
            <w:proofErr w:type="spellEnd"/>
            <w:r w:rsidRPr="00351227">
              <w:rPr>
                <w:rFonts w:eastAsiaTheme="minorEastAsia"/>
              </w:rPr>
              <w:t xml:space="preserve"> – энергетического комплекса и коммунальной инфраструктуры на территории  Вологодской области»</w:t>
            </w:r>
          </w:p>
        </w:tc>
      </w:tr>
      <w:tr w:rsidR="009245BC" w:rsidRPr="00351227" w:rsidTr="009245BC">
        <w:tc>
          <w:tcPr>
            <w:tcW w:w="5246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Срок реализации проекта</w:t>
            </w:r>
          </w:p>
        </w:tc>
        <w:tc>
          <w:tcPr>
            <w:tcW w:w="4819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2025-2027 годы</w:t>
            </w:r>
          </w:p>
        </w:tc>
      </w:tr>
      <w:tr w:rsidR="009245BC" w:rsidRPr="00351227" w:rsidTr="009245BC">
        <w:tc>
          <w:tcPr>
            <w:tcW w:w="5246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Соглашение (дополнительное соглашение) о реализации на территории </w:t>
            </w:r>
            <w:proofErr w:type="spellStart"/>
            <w:r w:rsidRPr="00351227">
              <w:rPr>
                <w:rFonts w:eastAsiaTheme="minorEastAsia"/>
              </w:rPr>
              <w:t>Усть-Кубинского</w:t>
            </w:r>
            <w:proofErr w:type="spellEnd"/>
            <w:r w:rsidRPr="00351227">
              <w:rPr>
                <w:rFonts w:eastAsiaTheme="minorEastAsia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4819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Соглашение о предоставлении субсидии из областного бюджета бюджету </w:t>
            </w:r>
            <w:proofErr w:type="spellStart"/>
            <w:r w:rsidRPr="00351227">
              <w:rPr>
                <w:rFonts w:eastAsiaTheme="minorEastAsia"/>
              </w:rPr>
              <w:t>Усть-Кубинского</w:t>
            </w:r>
            <w:proofErr w:type="spellEnd"/>
            <w:r w:rsidRPr="00351227">
              <w:rPr>
                <w:rFonts w:eastAsiaTheme="minorEastAsia"/>
              </w:rPr>
              <w:t xml:space="preserve"> муниципального округа на обустройство систем уличного освещения</w:t>
            </w:r>
          </w:p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9245BC" w:rsidRPr="00351227" w:rsidSect="009245BC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lastRenderedPageBreak/>
        <w:t>2. Показатели проекта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9245BC" w:rsidRPr="00351227" w:rsidTr="009245BC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Уровень показателя </w:t>
            </w:r>
          </w:p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ГП РФ/ ФП вне НП/ ВДЛ/ ГП </w:t>
            </w:r>
            <w:proofErr w:type="gramStart"/>
            <w:r w:rsidRPr="00351227">
              <w:rPr>
                <w:rFonts w:eastAsiaTheme="minorEastAsia"/>
              </w:rPr>
              <w:t>ВО</w:t>
            </w:r>
            <w:proofErr w:type="gramEnd"/>
            <w:r w:rsidRPr="00351227">
              <w:rPr>
                <w:rFonts w:eastAsiaTheme="minorEastAsia"/>
              </w:rPr>
              <w:fldChar w:fldCharType="begin"/>
            </w:r>
            <w:r w:rsidRPr="00351227">
              <w:rPr>
                <w:rFonts w:eastAsiaTheme="minorEastAsia"/>
              </w:rPr>
              <w:instrText xml:space="preserve"> HYPERLINK \l "sub_1111" </w:instrText>
            </w:r>
            <w:r w:rsidRPr="00351227">
              <w:rPr>
                <w:rFonts w:eastAsiaTheme="minorEastAsia"/>
              </w:rPr>
              <w:fldChar w:fldCharType="separate"/>
            </w:r>
            <w:r w:rsidRPr="00351227">
              <w:rPr>
                <w:rFonts w:eastAsiaTheme="minorEastAsia"/>
              </w:rPr>
              <w:t>*</w:t>
            </w:r>
            <w:r w:rsidRPr="00351227">
              <w:rPr>
                <w:rFonts w:eastAsiaTheme="minorEastAsia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Единица измерения (по </w:t>
            </w:r>
            <w:hyperlink r:id="rId12" w:history="1">
              <w:r w:rsidRPr="00351227">
                <w:rPr>
                  <w:rFonts w:eastAsiaTheme="minorEastAsia"/>
                </w:rPr>
                <w:t>ОКЕИ</w:t>
              </w:r>
            </w:hyperlink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Период, год</w:t>
            </w:r>
          </w:p>
        </w:tc>
      </w:tr>
      <w:tr w:rsidR="009245BC" w:rsidRPr="00351227" w:rsidTr="009245BC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</w:tr>
      <w:tr w:rsidR="009245BC" w:rsidRPr="00351227" w:rsidTr="009245B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9</w:t>
            </w:r>
          </w:p>
        </w:tc>
      </w:tr>
      <w:tr w:rsidR="009245BC" w:rsidRPr="00351227" w:rsidTr="009245BC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1.Задача: Обустройство систем уличного освещения</w:t>
            </w:r>
          </w:p>
        </w:tc>
      </w:tr>
      <w:tr w:rsidR="009245BC" w:rsidRPr="00351227" w:rsidTr="009245B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установленных новых светильников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973 </w:t>
            </w:r>
          </w:p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Не менее 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Не менее 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9245BC" w:rsidRPr="00351227" w:rsidTr="009245BC">
        <w:trPr>
          <w:trHeight w:val="275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2.Задача: Увеличение количества потребителей системы централизованного водоотведения</w:t>
            </w:r>
          </w:p>
        </w:tc>
      </w:tr>
      <w:tr w:rsidR="009245BC" w:rsidRPr="00351227" w:rsidTr="009245B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потребителей системы централизованного водоотведения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9245BC" w:rsidRPr="00351227" w:rsidTr="009245BC">
        <w:trPr>
          <w:trHeight w:val="275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 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9245BC" w:rsidRPr="00351227" w:rsidTr="009245B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66,4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  <w:tr w:rsidR="009245BC" w:rsidRPr="00351227" w:rsidTr="009245BC">
        <w:trPr>
          <w:trHeight w:val="275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 Задача: Улучшение надежности обслуживания  потребителей тепловой энергии</w:t>
            </w:r>
          </w:p>
        </w:tc>
      </w:tr>
      <w:tr w:rsidR="009245BC" w:rsidRPr="00351227" w:rsidTr="009245B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инцидентов  и повреждений на тепловых сетях и источниках тепловой энергии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  <w:tr w:rsidR="009245BC" w:rsidRPr="00351227" w:rsidTr="009245B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4.2.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Уровень потерь в магистральных и распределительных тепловых сетях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  <w:tr w:rsidR="009245BC" w:rsidRPr="00351227" w:rsidTr="009245B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4.3.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Удельный вес тепловых сетей нуждающихся в замене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38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</w:tbl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  <w:b/>
        </w:rPr>
      </w:pPr>
      <w:r w:rsidRPr="00351227">
        <w:rPr>
          <w:rFonts w:eastAsiaTheme="minorEastAsia"/>
          <w:b/>
        </w:rPr>
        <w:lastRenderedPageBreak/>
        <w:t>──────────────────────────────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  <w:bookmarkStart w:id="22" w:name="sub_1111"/>
      <w:r w:rsidRPr="00351227">
        <w:rPr>
          <w:rFonts w:eastAsiaTheme="minorEastAsia"/>
        </w:rPr>
        <w:t xml:space="preserve">* Указывается уровень соответствия декомпозированного до </w:t>
      </w:r>
      <w:bookmarkEnd w:id="22"/>
      <w:proofErr w:type="spellStart"/>
      <w:r w:rsidRPr="00351227">
        <w:rPr>
          <w:rFonts w:eastAsiaTheme="minorEastAsia"/>
        </w:rPr>
        <w:t>Усть-Кубинского</w:t>
      </w:r>
      <w:proofErr w:type="spellEnd"/>
      <w:r w:rsidRPr="00351227">
        <w:rPr>
          <w:rFonts w:eastAsiaTheme="minorEastAsia"/>
        </w:rPr>
        <w:t xml:space="preserve"> муниципального округа показателя: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 xml:space="preserve">ГП РФ - государственной программы Российской Федерации; 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>ФП вне НП - федерального проекта, не входящего в состав национального проекта;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 xml:space="preserve">ВДЛ - показатели для оценки </w:t>
      </w:r>
      <w:proofErr w:type="gramStart"/>
      <w:r w:rsidRPr="00351227">
        <w:rPr>
          <w:rFonts w:eastAsiaTheme="minorEastAsia"/>
        </w:rPr>
        <w:t>эффективности деятельности высших должностных лиц субъекта Российской Федерации</w:t>
      </w:r>
      <w:proofErr w:type="gramEnd"/>
      <w:r w:rsidRPr="00351227">
        <w:rPr>
          <w:rFonts w:eastAsiaTheme="minorEastAsia"/>
        </w:rPr>
        <w:t>;</w:t>
      </w:r>
    </w:p>
    <w:p w:rsidR="009245BC" w:rsidRPr="00351227" w:rsidRDefault="009245BC" w:rsidP="009245BC">
      <w:pPr>
        <w:suppressAutoHyphens/>
        <w:overflowPunct w:val="0"/>
        <w:autoSpaceDE w:val="0"/>
        <w:textAlignment w:val="baseline"/>
      </w:pPr>
      <w:r w:rsidRPr="00351227">
        <w:t xml:space="preserve">ГП </w:t>
      </w:r>
      <w:proofErr w:type="gramStart"/>
      <w:r w:rsidRPr="00351227">
        <w:t>ВО</w:t>
      </w:r>
      <w:proofErr w:type="gramEnd"/>
      <w:r w:rsidRPr="00351227">
        <w:t xml:space="preserve"> - </w:t>
      </w:r>
      <w:r w:rsidRPr="00351227">
        <w:rPr>
          <w:lang w:eastAsia="ar-SA"/>
        </w:rPr>
        <w:t>государственной программы Вологодской области.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9245BC" w:rsidRPr="00351227" w:rsidSect="009245BC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lastRenderedPageBreak/>
        <w:t>3. Мероприятия и результаты проекта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134"/>
        <w:gridCol w:w="1813"/>
        <w:gridCol w:w="1446"/>
        <w:gridCol w:w="852"/>
        <w:gridCol w:w="1134"/>
        <w:gridCol w:w="1134"/>
        <w:gridCol w:w="1116"/>
        <w:gridCol w:w="14"/>
        <w:gridCol w:w="2697"/>
      </w:tblGrid>
      <w:tr w:rsidR="009245BC" w:rsidRPr="00351227" w:rsidTr="009245BC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Единица измерения (по </w:t>
            </w:r>
            <w:hyperlink r:id="rId13" w:history="1">
              <w:r w:rsidRPr="00351227">
                <w:rPr>
                  <w:rFonts w:eastAsiaTheme="minorEastAsia"/>
                </w:rPr>
                <w:t>ОКЕИ</w:t>
              </w:r>
            </w:hyperlink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9245BC" w:rsidRPr="00351227" w:rsidTr="009245BC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10</w:t>
            </w:r>
          </w:p>
        </w:tc>
      </w:tr>
      <w:tr w:rsidR="009245BC" w:rsidRPr="00351227" w:rsidTr="009245BC">
        <w:trPr>
          <w:trHeight w:val="392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1.Задача: Обустройство систем уличного освещения</w:t>
            </w:r>
          </w:p>
        </w:tc>
      </w:tr>
      <w:tr w:rsidR="009245BC" w:rsidRPr="00351227" w:rsidTr="009245BC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Построены новые линии систем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lang w:eastAsia="ar-SA"/>
              </w:rPr>
              <w:t>Субсидии местным бюджетам на обустройство систем уличного освещения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973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Не менее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Не менее 50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установленных новых светильников</w:t>
            </w:r>
          </w:p>
        </w:tc>
      </w:tr>
      <w:tr w:rsidR="009245BC" w:rsidRPr="00351227" w:rsidTr="009245BC">
        <w:trPr>
          <w:trHeight w:val="425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2.Задача: Увеличение количества потребителей системы централизованного водоотведения</w:t>
            </w:r>
          </w:p>
        </w:tc>
      </w:tr>
      <w:tr w:rsidR="009245BC" w:rsidRPr="00351227" w:rsidTr="009245BC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Подключены новые потребители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Субсидия местного бюджета МП «Устье-Водоканал»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потребителей системы централизованного водоотведения</w:t>
            </w:r>
          </w:p>
        </w:tc>
      </w:tr>
      <w:tr w:rsidR="009245BC" w:rsidRPr="00351227" w:rsidTr="009245BC">
        <w:trPr>
          <w:trHeight w:val="425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 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9245BC" w:rsidRPr="00351227" w:rsidTr="009245BC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3.1.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 xml:space="preserve">Результат: Улучшено качество воды в системах централизованного </w:t>
            </w:r>
            <w:r w:rsidRPr="00351227">
              <w:rPr>
                <w:lang w:eastAsia="ar-SA"/>
              </w:rPr>
              <w:lastRenderedPageBreak/>
              <w:t>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lang w:eastAsia="ar-SA"/>
              </w:rPr>
              <w:t xml:space="preserve">Субсидии местным бюджетам на </w:t>
            </w:r>
            <w:r w:rsidRPr="00351227">
              <w:rPr>
                <w:lang w:eastAsia="ar-SA"/>
              </w:rPr>
              <w:lastRenderedPageBreak/>
              <w:t>обеспечение ремонта систем водоснабжения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lastRenderedPageBreak/>
              <w:t>66,4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количество населения, обеспеченного качественной питьевой </w:t>
            </w:r>
            <w:r w:rsidRPr="00351227">
              <w:rPr>
                <w:rFonts w:eastAsiaTheme="minorEastAsia"/>
              </w:rPr>
              <w:lastRenderedPageBreak/>
              <w:t>водой из систем централизованного водоснабжения</w:t>
            </w:r>
          </w:p>
        </w:tc>
      </w:tr>
      <w:tr w:rsidR="009245BC" w:rsidRPr="00351227" w:rsidTr="009245BC">
        <w:trPr>
          <w:trHeight w:val="425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4. Задача: Улучшение надежности обслуживания  потребителей тепловой энергии</w:t>
            </w:r>
          </w:p>
        </w:tc>
      </w:tr>
      <w:tr w:rsidR="009245BC" w:rsidRPr="00351227" w:rsidTr="009245BC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4.1.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51227">
              <w:rPr>
                <w:lang w:eastAsia="ar-SA"/>
              </w:rPr>
              <w:t>Субсидии местного бюджета теплоснабжающим организациям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инцидентов  и повреждений на тепловых сетях и источниках тепловой энергии</w:t>
            </w:r>
          </w:p>
        </w:tc>
      </w:tr>
      <w:tr w:rsidR="009245BC" w:rsidRPr="00351227" w:rsidTr="009245BC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4.2.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Уровень потерь в магистральных и распределительных тепловых сетях</w:t>
            </w:r>
          </w:p>
        </w:tc>
      </w:tr>
      <w:tr w:rsidR="009245BC" w:rsidRPr="00351227" w:rsidTr="009245BC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4.3.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Удельный вес тепловых сетей нуждающихся в замене</w:t>
            </w:r>
          </w:p>
        </w:tc>
      </w:tr>
    </w:tbl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9245BC" w:rsidRPr="00351227" w:rsidSect="009245BC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23" w:name="sub_307"/>
      <w:r w:rsidRPr="00351227">
        <w:rPr>
          <w:rFonts w:eastAsiaTheme="minorEastAsia"/>
        </w:rPr>
        <w:lastRenderedPageBreak/>
        <w:t>4. Финансовое обеспечение реализации проекта</w:t>
      </w:r>
    </w:p>
    <w:bookmarkEnd w:id="23"/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9245BC" w:rsidRPr="00351227" w:rsidTr="009245BC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Всего (тыс. рублей)</w:t>
            </w:r>
          </w:p>
        </w:tc>
      </w:tr>
      <w:tr w:rsidR="009245BC" w:rsidRPr="00351227" w:rsidTr="009245BC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Обустройство систем уличного освещения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Построены новые линии систем  уличного освещения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2971,6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2971,6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Увеличение количества потребителей системы централизованного водоотведения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Подключены новые потребители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Улучшено качество воды в системах централизованного водоснабжения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3.1.1.1.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Задача: Улучшение надежности обслуживания  потребителей тепловой энергии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6018B0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5. </w:t>
            </w:r>
            <w:r w:rsidR="009245BC" w:rsidRPr="00351227">
              <w:rPr>
                <w:rFonts w:eastAsiaTheme="minorEastAsia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6018B0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2971,6</w:t>
            </w:r>
          </w:p>
        </w:tc>
      </w:tr>
      <w:tr w:rsidR="009245BC" w:rsidRPr="00351227" w:rsidTr="009245B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6018B0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6018B0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6018B0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2971,6</w:t>
            </w:r>
          </w:p>
        </w:tc>
      </w:tr>
      <w:tr w:rsidR="009245BC" w:rsidRPr="00351227" w:rsidTr="009245B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6018B0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</w:tbl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9245BC" w:rsidRPr="00351227" w:rsidSect="009245B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24" w:name="sub_308"/>
      <w:r w:rsidRPr="00351227">
        <w:rPr>
          <w:rFonts w:eastAsiaTheme="minorEastAsia"/>
        </w:rPr>
        <w:lastRenderedPageBreak/>
        <w:t xml:space="preserve">5. Прогнозная (справочная) оценка объемов </w:t>
      </w:r>
      <w:bookmarkEnd w:id="24"/>
      <w:r w:rsidRPr="00351227">
        <w:rPr>
          <w:rFonts w:eastAsiaTheme="minorEastAsia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9245BC" w:rsidRPr="00351227" w:rsidRDefault="009245BC" w:rsidP="009245BC">
      <w:pPr>
        <w:suppressAutoHyphens/>
        <w:overflowPunct w:val="0"/>
        <w:autoSpaceDE w:val="0"/>
        <w:textAlignment w:val="baseline"/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9245BC" w:rsidRPr="00351227" w:rsidTr="009245BC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Всего (тыс. рублей)</w:t>
            </w:r>
          </w:p>
        </w:tc>
      </w:tr>
      <w:tr w:rsidR="009245BC" w:rsidRPr="00351227" w:rsidTr="009245BC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</w:tr>
      <w:tr w:rsidR="009245BC" w:rsidRPr="00351227" w:rsidTr="009245BC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Обустройство систем уличного освещения</w:t>
            </w:r>
          </w:p>
        </w:tc>
      </w:tr>
      <w:tr w:rsidR="009245BC" w:rsidRPr="00351227" w:rsidTr="009245BC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Построены новые линии систем уличного освещения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2971,6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Задача: Увеличение количества потребителей системы централизованного водоотведения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Подключены новые потребители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Улучшено качество воды в системах централизованного водоснабжения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3.1.3.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Задача: Улучшение надежности обслуживания  потребителей тепловой энергии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F84891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5. </w:t>
            </w:r>
            <w:r w:rsidR="009245BC" w:rsidRPr="00351227">
              <w:rPr>
                <w:rFonts w:eastAsiaTheme="minorEastAsia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F84891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F84891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2971,6</w:t>
            </w:r>
          </w:p>
        </w:tc>
      </w:tr>
      <w:tr w:rsidR="009245BC" w:rsidRPr="00351227" w:rsidTr="009245B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F84891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F84891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</w:tbl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9245BC" w:rsidRPr="00351227" w:rsidSect="009245B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25" w:name="sub_309"/>
      <w:r w:rsidRPr="00351227">
        <w:rPr>
          <w:rFonts w:eastAsiaTheme="minorEastAsia"/>
        </w:rPr>
        <w:lastRenderedPageBreak/>
        <w:t>6. Участники проекта</w:t>
      </w:r>
    </w:p>
    <w:bookmarkEnd w:id="25"/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9245BC" w:rsidRPr="00351227" w:rsidTr="009245B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Непосредственный руководитель</w:t>
            </w:r>
          </w:p>
        </w:tc>
      </w:tr>
      <w:tr w:rsidR="009245BC" w:rsidRPr="00351227" w:rsidTr="009245B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</w:tr>
      <w:tr w:rsidR="009245BC" w:rsidRPr="00351227" w:rsidTr="009245B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proofErr w:type="spellStart"/>
            <w:r w:rsidRPr="00351227">
              <w:rPr>
                <w:lang w:eastAsia="ar-SA"/>
              </w:rPr>
              <w:t>Наумушкина</w:t>
            </w:r>
            <w:proofErr w:type="spellEnd"/>
            <w:r w:rsidRPr="00351227">
              <w:rPr>
                <w:lang w:eastAsia="ar-S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Быков  И.В., глава округа</w:t>
            </w:r>
          </w:p>
        </w:tc>
      </w:tr>
      <w:tr w:rsidR="009245BC" w:rsidRPr="00351227" w:rsidTr="009245B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351227">
              <w:rPr>
                <w:rFonts w:eastAsiaTheme="minorEastAsia"/>
              </w:rPr>
              <w:t>Наумушкина</w:t>
            </w:r>
            <w:proofErr w:type="spellEnd"/>
            <w:r w:rsidRPr="00351227">
              <w:rPr>
                <w:rFonts w:eastAsiaTheme="minorEastAsi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Быков  И.В., глава округа</w:t>
            </w:r>
          </w:p>
        </w:tc>
      </w:tr>
      <w:tr w:rsidR="009245BC" w:rsidRPr="00351227" w:rsidTr="009245B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</w:tbl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9245BC" w:rsidRPr="00351227" w:rsidSect="009245B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26" w:name="sub_310"/>
      <w:r w:rsidRPr="00351227">
        <w:rPr>
          <w:rFonts w:eastAsiaTheme="minorEastAsia"/>
        </w:rPr>
        <w:lastRenderedPageBreak/>
        <w:t xml:space="preserve">7. Сведения о порядке сбора информации </w:t>
      </w:r>
      <w:bookmarkEnd w:id="26"/>
      <w:r w:rsidRPr="00351227">
        <w:rPr>
          <w:rFonts w:eastAsiaTheme="minorEastAsia"/>
        </w:rPr>
        <w:t>и методике расчета показателей проекта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654"/>
        <w:gridCol w:w="1758"/>
        <w:gridCol w:w="1705"/>
      </w:tblGrid>
      <w:tr w:rsidR="009245BC" w:rsidRPr="00351227" w:rsidTr="009245BC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Единица измерения (по </w:t>
            </w:r>
            <w:hyperlink r:id="rId14" w:history="1">
              <w:r w:rsidRPr="00351227">
                <w:rPr>
                  <w:rFonts w:eastAsiaTheme="minorEastAsia"/>
                </w:rPr>
                <w:t>ОКЕИ</w:t>
              </w:r>
            </w:hyperlink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Показатели, используемые в формуле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Метод сбора информации, индекс формы отчетности (1)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351227">
              <w:rPr>
                <w:rFonts w:eastAsiaTheme="minorEastAsia"/>
              </w:rPr>
              <w:t>Ответственные</w:t>
            </w:r>
            <w:proofErr w:type="gramEnd"/>
            <w:r w:rsidRPr="00351227">
              <w:rPr>
                <w:rFonts w:eastAsiaTheme="minorEastAsia"/>
              </w:rPr>
              <w:t xml:space="preserve"> за сбор данных по показателю</w:t>
            </w:r>
          </w:p>
        </w:tc>
      </w:tr>
      <w:tr w:rsidR="009245BC" w:rsidRPr="00351227" w:rsidTr="009245BC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9</w:t>
            </w:r>
          </w:p>
        </w:tc>
      </w:tr>
      <w:tr w:rsidR="009245BC" w:rsidRPr="00351227" w:rsidTr="009245BC">
        <w:trPr>
          <w:trHeight w:val="23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установленных новых светильников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показатель отражает количество установленных новых светильников нарастающим итогом, </w:t>
            </w:r>
            <w:proofErr w:type="gramStart"/>
            <w:r w:rsidRPr="00351227">
              <w:rPr>
                <w:rFonts w:eastAsiaTheme="minorEastAsia"/>
              </w:rPr>
              <w:t>годовая</w:t>
            </w:r>
            <w:proofErr w:type="gramEnd"/>
            <w:r w:rsidRPr="00351227">
              <w:rPr>
                <w:rFonts w:eastAsiaTheme="minorEastAsia"/>
              </w:rPr>
              <w:t xml:space="preserve"> (на конец периода)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9245BC" w:rsidRPr="00351227" w:rsidTr="009245BC">
        <w:trPr>
          <w:trHeight w:val="23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потребителей системы централизованного водоотведения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показатель отражает количество подключенных потребителей нарастающим итогом, </w:t>
            </w:r>
            <w:proofErr w:type="gramStart"/>
            <w:r w:rsidRPr="00351227">
              <w:rPr>
                <w:rFonts w:eastAsiaTheme="minorEastAsia"/>
              </w:rPr>
              <w:t>годовая</w:t>
            </w:r>
            <w:proofErr w:type="gramEnd"/>
            <w:r w:rsidRPr="00351227">
              <w:rPr>
                <w:rFonts w:eastAsiaTheme="minorEastAsia"/>
              </w:rPr>
              <w:t xml:space="preserve"> (на конец периода)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9245BC" w:rsidRPr="00351227" w:rsidTr="009245BC">
        <w:trPr>
          <w:trHeight w:val="23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количество населения, обеспеченного качественной питьевой водой из систем централизованного </w:t>
            </w:r>
            <w:r w:rsidRPr="00351227">
              <w:rPr>
                <w:rFonts w:eastAsiaTheme="minorEastAsia"/>
              </w:rPr>
              <w:lastRenderedPageBreak/>
              <w:t>водоснабжения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показатель отражает количество населения обеспеченного качественной питьевой водой из систем централизованного водоснабжения нарастающим итогом, </w:t>
            </w:r>
            <w:proofErr w:type="gramStart"/>
            <w:r w:rsidRPr="00351227">
              <w:rPr>
                <w:rFonts w:eastAsiaTheme="minorEastAsia"/>
              </w:rPr>
              <w:lastRenderedPageBreak/>
              <w:t>годовая</w:t>
            </w:r>
            <w:proofErr w:type="gramEnd"/>
            <w:r w:rsidRPr="00351227">
              <w:rPr>
                <w:rFonts w:eastAsiaTheme="minorEastAsia"/>
              </w:rPr>
              <w:t xml:space="preserve"> (на конец периода)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9245BC" w:rsidRPr="00351227" w:rsidTr="009245BC">
        <w:trPr>
          <w:trHeight w:val="126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количество инцидентов  и повреждений на тепловых сетях и источниках тепловой энергии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убывающий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показатель отражает количество аварий на тепловых сетях и источниках тепловой энергии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9245BC" w:rsidRPr="00351227" w:rsidTr="009245BC">
        <w:trPr>
          <w:trHeight w:val="197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Уровень потерь в магистральных и распределительных тепловых сетях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убывающий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показатель отражает количество потерь в магистральных и распределительных тепловых сетях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9245BC" w:rsidRPr="00351227" w:rsidTr="009245BC">
        <w:trPr>
          <w:trHeight w:val="12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Удельный вес тепловых сетей нуждающихся в замене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убывающий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показатель отражает количество тепловых сетей нуждающихся в замене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</w:tbl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27" w:name="sub_311"/>
      <w:r w:rsidRPr="00351227">
        <w:rPr>
          <w:rFonts w:eastAsiaTheme="minorEastAsia"/>
        </w:rPr>
        <w:t>8. Дополнительная информация</w:t>
      </w:r>
    </w:p>
    <w:p w:rsidR="009245BC" w:rsidRPr="00351227" w:rsidRDefault="009245BC" w:rsidP="009245BC">
      <w:pPr>
        <w:suppressAutoHyphens/>
        <w:overflowPunct w:val="0"/>
        <w:autoSpaceDE w:val="0"/>
        <w:textAlignment w:val="baseline"/>
      </w:pPr>
    </w:p>
    <w:p w:rsidR="009245BC" w:rsidRPr="00351227" w:rsidRDefault="009245BC" w:rsidP="009245BC">
      <w:pPr>
        <w:suppressAutoHyphens/>
        <w:overflowPunct w:val="0"/>
        <w:autoSpaceDE w:val="0"/>
        <w:textAlignment w:val="baseline"/>
      </w:pPr>
      <w:r w:rsidRPr="00351227">
        <w:t>Отсутствует</w:t>
      </w:r>
    </w:p>
    <w:bookmarkEnd w:id="27"/>
    <w:p w:rsidR="009245BC" w:rsidRPr="00351227" w:rsidRDefault="009245BC" w:rsidP="009245BC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9245BC" w:rsidRPr="00351227" w:rsidRDefault="009245BC" w:rsidP="009245BC">
      <w:pPr>
        <w:suppressAutoHyphens/>
        <w:overflowPunct w:val="0"/>
        <w:autoSpaceDE w:val="0"/>
        <w:textAlignment w:val="baseline"/>
        <w:rPr>
          <w:lang w:eastAsia="ar-SA"/>
        </w:rPr>
        <w:sectPr w:rsidR="009245BC" w:rsidRPr="00351227" w:rsidSect="009245BC">
          <w:pgSz w:w="16838" w:h="11905" w:orient="landscape"/>
          <w:pgMar w:top="1134" w:right="1134" w:bottom="1134" w:left="851" w:header="0" w:footer="0" w:gutter="0"/>
          <w:cols w:space="720"/>
          <w:docGrid w:linePitch="326"/>
        </w:sectPr>
      </w:pPr>
    </w:p>
    <w:p w:rsidR="009245BC" w:rsidRPr="00351227" w:rsidRDefault="009245BC" w:rsidP="009245BC">
      <w:pPr>
        <w:suppressAutoHyphens/>
        <w:overflowPunct w:val="0"/>
        <w:autoSpaceDE w:val="0"/>
        <w:ind w:left="12191"/>
        <w:textAlignment w:val="baseline"/>
        <w:rPr>
          <w:lang w:eastAsia="ar-SA"/>
        </w:rPr>
      </w:pPr>
      <w:bookmarkStart w:id="28" w:name="sub_10031"/>
      <w:r w:rsidRPr="00351227">
        <w:rPr>
          <w:lang w:eastAsia="ar-SA"/>
        </w:rPr>
        <w:lastRenderedPageBreak/>
        <w:t>Приложение 1</w:t>
      </w:r>
    </w:p>
    <w:p w:rsidR="009245BC" w:rsidRPr="00351227" w:rsidRDefault="009245BC" w:rsidP="009245BC">
      <w:pPr>
        <w:suppressAutoHyphens/>
        <w:overflowPunct w:val="0"/>
        <w:autoSpaceDE w:val="0"/>
        <w:ind w:left="12191"/>
        <w:textAlignment w:val="baseline"/>
        <w:rPr>
          <w:b/>
          <w:lang w:eastAsia="ar-SA"/>
        </w:rPr>
      </w:pPr>
      <w:r w:rsidRPr="00351227">
        <w:rPr>
          <w:lang w:eastAsia="ar-SA"/>
        </w:rPr>
        <w:t xml:space="preserve">к </w:t>
      </w:r>
      <w:hyperlink w:anchor="sub_1003" w:history="1">
        <w:r w:rsidRPr="00351227">
          <w:rPr>
            <w:lang w:eastAsia="ar-SA"/>
          </w:rPr>
          <w:t>паспорту</w:t>
        </w:r>
      </w:hyperlink>
      <w:r w:rsidRPr="00351227">
        <w:rPr>
          <w:b/>
          <w:lang w:eastAsia="ar-SA"/>
        </w:rPr>
        <w:t xml:space="preserve"> </w:t>
      </w:r>
      <w:r w:rsidRPr="00351227">
        <w:rPr>
          <w:lang w:eastAsia="ar-SA"/>
        </w:rPr>
        <w:t>проекта</w:t>
      </w:r>
    </w:p>
    <w:bookmarkEnd w:id="28"/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t>ПЛАН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t>реализации муниципального проекта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  <w:bCs/>
          <w:color w:val="26282F"/>
          <w:u w:val="single"/>
        </w:rPr>
        <w:t xml:space="preserve">«Модернизация систем коммунальной инфраструктуры </w:t>
      </w:r>
      <w:proofErr w:type="spellStart"/>
      <w:r w:rsidRPr="00351227">
        <w:rPr>
          <w:rFonts w:eastAsiaTheme="minorEastAsia"/>
          <w:bCs/>
          <w:color w:val="26282F"/>
          <w:u w:val="single"/>
        </w:rPr>
        <w:t>Усть-Кубинского</w:t>
      </w:r>
      <w:proofErr w:type="spellEnd"/>
      <w:r w:rsidRPr="00351227">
        <w:rPr>
          <w:rFonts w:eastAsiaTheme="minorEastAsia"/>
          <w:bCs/>
          <w:color w:val="26282F"/>
          <w:u w:val="single"/>
        </w:rPr>
        <w:t xml:space="preserve"> муниципального округа» </w:t>
      </w:r>
      <w:r w:rsidRPr="00351227">
        <w:rPr>
          <w:rFonts w:eastAsiaTheme="minorEastAsia"/>
        </w:rPr>
        <w:t>(наименование проекта)</w:t>
      </w:r>
    </w:p>
    <w:p w:rsidR="009245BC" w:rsidRPr="00351227" w:rsidRDefault="009245BC" w:rsidP="009245BC">
      <w:pPr>
        <w:suppressAutoHyphens/>
        <w:overflowPunct w:val="0"/>
        <w:autoSpaceDE w:val="0"/>
        <w:textAlignment w:val="baseline"/>
        <w:rPr>
          <w:lang w:eastAsia="ar-SA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774"/>
        <w:gridCol w:w="2079"/>
        <w:gridCol w:w="3544"/>
        <w:gridCol w:w="1828"/>
      </w:tblGrid>
      <w:tr w:rsidR="009245BC" w:rsidRPr="00351227" w:rsidTr="009245BC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мероприятия (результата), контрольной точки </w:t>
            </w:r>
            <w:hyperlink w:anchor="sub_2222" w:history="1">
              <w:r w:rsidRPr="00351227">
                <w:rPr>
                  <w:rFonts w:eastAsiaTheme="minorEastAsia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Информационная система (источник данных)</w:t>
            </w:r>
          </w:p>
        </w:tc>
      </w:tr>
      <w:tr w:rsidR="009245BC" w:rsidRPr="00351227" w:rsidTr="009245B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</w:tr>
      <w:tr w:rsidR="009245BC" w:rsidRPr="00351227" w:rsidTr="009245BC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Обустройство систем уличного освещения</w:t>
            </w:r>
          </w:p>
        </w:tc>
      </w:tr>
      <w:tr w:rsidR="009245BC" w:rsidRPr="00351227" w:rsidTr="009245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Построены новые линии систем уличного освещения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 xml:space="preserve">Отчет о достижении значений результатов использования Субсидии, приложение 6 к соглашению о предоставлении субсидии из областного бюджета бюджету </w:t>
            </w:r>
            <w:proofErr w:type="spellStart"/>
            <w:r w:rsidRPr="00351227">
              <w:rPr>
                <w:lang w:eastAsia="ar-SA"/>
              </w:rPr>
              <w:t>Усть-Кубинского</w:t>
            </w:r>
            <w:proofErr w:type="spellEnd"/>
            <w:r w:rsidRPr="00351227">
              <w:rPr>
                <w:lang w:eastAsia="ar-SA"/>
              </w:rPr>
              <w:t xml:space="preserve"> муниципального округа на обустройство систем уличного освещения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  <w:tr w:rsidR="009245BC" w:rsidRPr="00351227" w:rsidTr="009245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Увеличение количества потребителей системы централизованного водоотведения</w:t>
            </w:r>
          </w:p>
        </w:tc>
      </w:tr>
      <w:tr w:rsidR="009245BC" w:rsidRPr="00351227" w:rsidTr="009245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Подключены новые потребители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Отчет ООО «</w:t>
            </w:r>
            <w:proofErr w:type="spellStart"/>
            <w:r w:rsidRPr="00351227">
              <w:rPr>
                <w:lang w:eastAsia="ar-SA"/>
              </w:rPr>
              <w:t>УстьеВодоканал</w:t>
            </w:r>
            <w:proofErr w:type="spellEnd"/>
            <w:r w:rsidRPr="00351227">
              <w:rPr>
                <w:lang w:eastAsia="ar-SA"/>
              </w:rPr>
              <w:t>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  <w:tr w:rsidR="009245BC" w:rsidRPr="00351227" w:rsidTr="009245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9245BC" w:rsidRPr="00351227" w:rsidTr="009245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Улучшено качество воды в системах централизованного водоснабжения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Отдел коммунальной инфраструктуры администрации </w:t>
            </w:r>
            <w:r w:rsidRPr="00351227">
              <w:rPr>
                <w:rFonts w:eastAsiaTheme="minorEastAsia"/>
              </w:rPr>
              <w:lastRenderedPageBreak/>
              <w:t>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proofErr w:type="spellStart"/>
            <w:proofErr w:type="gramStart"/>
            <w:r w:rsidRPr="00351227">
              <w:rPr>
                <w:lang w:eastAsia="ar-SA"/>
              </w:rPr>
              <w:lastRenderedPageBreak/>
              <w:t>C</w:t>
            </w:r>
            <w:proofErr w:type="gramEnd"/>
            <w:r w:rsidRPr="00351227">
              <w:rPr>
                <w:lang w:eastAsia="ar-SA"/>
              </w:rPr>
              <w:t>окольский</w:t>
            </w:r>
            <w:proofErr w:type="spellEnd"/>
            <w:r w:rsidRPr="00351227">
              <w:rPr>
                <w:lang w:eastAsia="ar-SA"/>
              </w:rPr>
              <w:t xml:space="preserve"> территориальный отдел Управления Федеральной службы по надзору в сфере защиты прав потребителей и </w:t>
            </w:r>
            <w:r w:rsidRPr="00351227">
              <w:rPr>
                <w:lang w:eastAsia="ar-SA"/>
              </w:rPr>
              <w:lastRenderedPageBreak/>
              <w:t>благополучия человека по Вологодской области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АИС ППК "ФРТ"</w:t>
            </w:r>
          </w:p>
        </w:tc>
      </w:tr>
      <w:tr w:rsidR="009245BC" w:rsidRPr="00351227" w:rsidTr="009245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4.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Улучшение надежности обслуживания  потребителей тепловой энергии</w:t>
            </w:r>
          </w:p>
        </w:tc>
      </w:tr>
      <w:tr w:rsidR="009245BC" w:rsidRPr="00351227" w:rsidTr="009245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1-ТЭП (статистическая отчетность)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АИС ППК "ФРТ"</w:t>
            </w:r>
          </w:p>
        </w:tc>
      </w:tr>
    </w:tbl>
    <w:p w:rsidR="009245BC" w:rsidRPr="00351227" w:rsidRDefault="009245BC" w:rsidP="009245BC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>──────────────────────────────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bookmarkStart w:id="29" w:name="sub_2222"/>
      <w:r w:rsidRPr="00351227">
        <w:rPr>
          <w:rFonts w:eastAsiaTheme="minorEastAsia"/>
        </w:rPr>
        <w:t xml:space="preserve">(1) результаты и контрольные точки применяются в соответствии с </w:t>
      </w:r>
      <w:bookmarkEnd w:id="29"/>
      <w:r w:rsidRPr="00351227">
        <w:rPr>
          <w:rFonts w:eastAsiaTheme="minorEastAsia"/>
        </w:rPr>
        <w:t xml:space="preserve">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15" w:history="1">
        <w:r w:rsidRPr="00351227">
          <w:rPr>
            <w:rFonts w:eastAsiaTheme="minorEastAsia"/>
          </w:rPr>
          <w:t>https://gasu.gov.ru/documents?folderId=12689</w:t>
        </w:r>
      </w:hyperlink>
      <w:r w:rsidRPr="00351227">
        <w:rPr>
          <w:rFonts w:eastAsiaTheme="minorEastAsia"/>
        </w:rPr>
        <w:t>.</w:t>
      </w: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9245BC" w:rsidRPr="00351227" w:rsidSect="009245BC">
          <w:pgSz w:w="16838" w:h="11905" w:orient="landscape"/>
          <w:pgMar w:top="1701" w:right="1134" w:bottom="850" w:left="1134" w:header="0" w:footer="0" w:gutter="0"/>
          <w:cols w:space="720"/>
          <w:titlePg/>
          <w:docGrid w:linePitch="299"/>
        </w:sect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jc w:val="right"/>
      </w:pPr>
      <w:r w:rsidRPr="00351227">
        <w:t>Утвержден</w:t>
      </w:r>
    </w:p>
    <w:p w:rsidR="009245BC" w:rsidRPr="00351227" w:rsidRDefault="009245BC" w:rsidP="009245BC">
      <w:pPr>
        <w:jc w:val="right"/>
      </w:pPr>
      <w:r w:rsidRPr="00351227">
        <w:t xml:space="preserve">Решением муниципального проектного офиса </w:t>
      </w:r>
    </w:p>
    <w:p w:rsidR="009245BC" w:rsidRPr="00351227" w:rsidRDefault="009245BC" w:rsidP="009245BC">
      <w:pPr>
        <w:jc w:val="right"/>
      </w:pPr>
      <w:r w:rsidRPr="00351227">
        <w:t xml:space="preserve">администрации </w:t>
      </w:r>
      <w:proofErr w:type="spellStart"/>
      <w:r w:rsidRPr="00351227">
        <w:t>Усть-Кубинского</w:t>
      </w:r>
      <w:proofErr w:type="spellEnd"/>
      <w:r w:rsidRPr="00351227">
        <w:t xml:space="preserve"> округа </w:t>
      </w:r>
    </w:p>
    <w:p w:rsidR="009245BC" w:rsidRPr="00351227" w:rsidRDefault="009245BC" w:rsidP="009245BC">
      <w:pPr>
        <w:jc w:val="right"/>
      </w:pPr>
      <w:r w:rsidRPr="00351227">
        <w:t>(протоколом) от</w:t>
      </w:r>
      <w:r w:rsidR="00096147">
        <w:t xml:space="preserve"> 30.08.2024 № 4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jc w:val="center"/>
        <w:rPr>
          <w:b/>
        </w:rPr>
      </w:pPr>
      <w:r w:rsidRPr="00351227">
        <w:rPr>
          <w:b/>
        </w:rPr>
        <w:t>ПАСПОРТ ПРОЕКТА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</w:rPr>
      </w:pPr>
      <w:r w:rsidRPr="00351227">
        <w:rPr>
          <w:rFonts w:eastAsiaTheme="minorEastAsia"/>
          <w:b/>
          <w:bCs/>
          <w:color w:val="26282F"/>
        </w:rPr>
        <w:t xml:space="preserve">Муниципального проекта «Газификация </w:t>
      </w:r>
      <w:proofErr w:type="spellStart"/>
      <w:r w:rsidRPr="00351227">
        <w:rPr>
          <w:rFonts w:eastAsiaTheme="minorEastAsia"/>
          <w:b/>
          <w:bCs/>
          <w:color w:val="26282F"/>
        </w:rPr>
        <w:t>Усть-Кубинского</w:t>
      </w:r>
      <w:proofErr w:type="spellEnd"/>
      <w:r w:rsidRPr="00351227">
        <w:rPr>
          <w:rFonts w:eastAsiaTheme="minorEastAsia"/>
          <w:b/>
          <w:bCs/>
          <w:color w:val="26282F"/>
        </w:rPr>
        <w:t xml:space="preserve"> муниципального округа»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</w:rPr>
      </w:pPr>
      <w:r w:rsidRPr="00351227">
        <w:rPr>
          <w:rFonts w:eastAsiaTheme="minorEastAsia"/>
          <w:b/>
          <w:bCs/>
          <w:color w:val="26282F"/>
        </w:rPr>
        <w:t xml:space="preserve"> (наименование проекта)</w:t>
      </w:r>
    </w:p>
    <w:p w:rsidR="009245BC" w:rsidRPr="00351227" w:rsidRDefault="009245BC" w:rsidP="009245BC">
      <w:pPr>
        <w:widowControl w:val="0"/>
        <w:autoSpaceDE w:val="0"/>
        <w:autoSpaceDN w:val="0"/>
        <w:jc w:val="center"/>
      </w:pPr>
    </w:p>
    <w:p w:rsidR="009245BC" w:rsidRPr="00351227" w:rsidRDefault="009245BC" w:rsidP="009245BC">
      <w:pPr>
        <w:widowControl w:val="0"/>
        <w:autoSpaceDE w:val="0"/>
        <w:autoSpaceDN w:val="0"/>
        <w:jc w:val="center"/>
      </w:pPr>
      <w:r w:rsidRPr="00351227">
        <w:t>1. Основные положения</w:t>
      </w:r>
    </w:p>
    <w:p w:rsidR="009245BC" w:rsidRPr="00351227" w:rsidRDefault="009245BC" w:rsidP="009245BC">
      <w:pPr>
        <w:widowControl w:val="0"/>
        <w:autoSpaceDE w:val="0"/>
        <w:autoSpaceDN w:val="0"/>
        <w:jc w:val="center"/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9245BC" w:rsidRPr="00351227" w:rsidTr="009245BC">
        <w:tc>
          <w:tcPr>
            <w:tcW w:w="5246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проекта</w:t>
            </w:r>
          </w:p>
        </w:tc>
        <w:tc>
          <w:tcPr>
            <w:tcW w:w="4819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«Газификация </w:t>
            </w:r>
            <w:proofErr w:type="spellStart"/>
            <w:r w:rsidRPr="00351227">
              <w:rPr>
                <w:rFonts w:eastAsiaTheme="minorEastAsia"/>
              </w:rPr>
              <w:t>Усть-Кубинского</w:t>
            </w:r>
            <w:proofErr w:type="spellEnd"/>
            <w:r w:rsidRPr="00351227">
              <w:rPr>
                <w:rFonts w:eastAsiaTheme="minorEastAsia"/>
              </w:rPr>
              <w:t xml:space="preserve"> муниципального округа»</w:t>
            </w:r>
          </w:p>
        </w:tc>
      </w:tr>
      <w:tr w:rsidR="009245BC" w:rsidRPr="00351227" w:rsidTr="009245BC">
        <w:tc>
          <w:tcPr>
            <w:tcW w:w="5246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Краткое наименование проекта</w:t>
            </w:r>
          </w:p>
        </w:tc>
        <w:tc>
          <w:tcPr>
            <w:tcW w:w="4819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  <w:tr w:rsidR="009245BC" w:rsidRPr="00351227" w:rsidTr="009245BC">
        <w:tc>
          <w:tcPr>
            <w:tcW w:w="5246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Основание для начала реализации проекта(</w:t>
            </w:r>
            <w:r w:rsidRPr="00351227">
              <w:rPr>
                <w:rFonts w:eastAsiaTheme="minorEastAsia"/>
                <w:vertAlign w:val="superscript"/>
              </w:rPr>
              <w:t>1</w:t>
            </w:r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4819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Подпрограмма №2 «Газификация Вологодской области», государственной программы  Вологодской области «Развитие </w:t>
            </w:r>
            <w:proofErr w:type="spellStart"/>
            <w:r w:rsidRPr="00351227">
              <w:rPr>
                <w:rFonts w:eastAsiaTheme="minorEastAsia"/>
              </w:rPr>
              <w:t>топливно</w:t>
            </w:r>
            <w:proofErr w:type="spellEnd"/>
            <w:r w:rsidRPr="00351227">
              <w:rPr>
                <w:rFonts w:eastAsiaTheme="minorEastAsia"/>
              </w:rPr>
              <w:t xml:space="preserve"> – энергетического комплекса и коммунальной инфраструктуры на территории  Вологодской области»</w:t>
            </w:r>
          </w:p>
        </w:tc>
      </w:tr>
      <w:tr w:rsidR="009245BC" w:rsidRPr="00351227" w:rsidTr="009245BC">
        <w:tc>
          <w:tcPr>
            <w:tcW w:w="5246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Срок реализации проекта</w:t>
            </w:r>
          </w:p>
        </w:tc>
        <w:tc>
          <w:tcPr>
            <w:tcW w:w="4819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2025-2027 годы</w:t>
            </w:r>
          </w:p>
        </w:tc>
      </w:tr>
      <w:tr w:rsidR="009245BC" w:rsidRPr="00351227" w:rsidTr="009245BC">
        <w:tc>
          <w:tcPr>
            <w:tcW w:w="5246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Соглашение (дополнительное соглашение) о реализации на территории </w:t>
            </w:r>
            <w:proofErr w:type="spellStart"/>
            <w:r w:rsidRPr="00351227">
              <w:rPr>
                <w:rFonts w:eastAsiaTheme="minorEastAsia"/>
              </w:rPr>
              <w:t>Усть-Кубинского</w:t>
            </w:r>
            <w:proofErr w:type="spellEnd"/>
            <w:r w:rsidRPr="00351227">
              <w:rPr>
                <w:rFonts w:eastAsiaTheme="minorEastAsia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4819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Соглашение о предоставлении субсидии из областного бюджета бюджету </w:t>
            </w:r>
            <w:proofErr w:type="spellStart"/>
            <w:r w:rsidRPr="00351227">
              <w:rPr>
                <w:rFonts w:eastAsiaTheme="minorEastAsia"/>
              </w:rPr>
              <w:t>Усть-Кубинского</w:t>
            </w:r>
            <w:proofErr w:type="spellEnd"/>
            <w:r w:rsidRPr="00351227">
              <w:rPr>
                <w:rFonts w:eastAsiaTheme="minorEastAsia"/>
              </w:rPr>
              <w:t xml:space="preserve"> муниципального округа на реализацию мероприятий </w:t>
            </w:r>
          </w:p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 проектированию и строительству распределительных газовых сетей</w:t>
            </w:r>
          </w:p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 рамках подпрограммы 2 «Газификация Вологодской области»</w:t>
            </w:r>
          </w:p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государственной программы «Развитие </w:t>
            </w:r>
            <w:proofErr w:type="gramStart"/>
            <w:r w:rsidRPr="00351227">
              <w:rPr>
                <w:rFonts w:eastAsiaTheme="minorEastAsia"/>
              </w:rPr>
              <w:t>топливно-энергетического</w:t>
            </w:r>
            <w:proofErr w:type="gramEnd"/>
            <w:r w:rsidRPr="00351227">
              <w:rPr>
                <w:rFonts w:eastAsiaTheme="minorEastAsia"/>
              </w:rPr>
              <w:t xml:space="preserve"> </w:t>
            </w:r>
          </w:p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комплекса и коммунальной инфраструктуры на территории Вологодской области»</w:t>
            </w:r>
          </w:p>
        </w:tc>
      </w:tr>
    </w:tbl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9245BC" w:rsidRPr="00351227" w:rsidSect="009245BC">
          <w:pgSz w:w="11905" w:h="16838"/>
          <w:pgMar w:top="1134" w:right="851" w:bottom="1134" w:left="1701" w:header="0" w:footer="0" w:gutter="0"/>
          <w:cols w:space="720"/>
          <w:titlePg/>
          <w:docGrid w:linePitch="299"/>
        </w:sect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lastRenderedPageBreak/>
        <w:t>2. Показатели проекта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30" w:name="_GoBack"/>
      <w:bookmarkEnd w:id="30"/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9245BC" w:rsidRPr="00351227" w:rsidTr="009245BC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Уровень показателя </w:t>
            </w:r>
          </w:p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ГП РФ/ ФП вне НП/ ВДЛ/ ГП </w:t>
            </w:r>
            <w:proofErr w:type="gramStart"/>
            <w:r w:rsidRPr="00351227">
              <w:rPr>
                <w:rFonts w:eastAsiaTheme="minorEastAsia"/>
              </w:rPr>
              <w:t>ВО</w:t>
            </w:r>
            <w:proofErr w:type="gramEnd"/>
            <w:r w:rsidRPr="00351227">
              <w:rPr>
                <w:rFonts w:eastAsiaTheme="minorEastAsia"/>
              </w:rPr>
              <w:fldChar w:fldCharType="begin"/>
            </w:r>
            <w:r w:rsidRPr="00351227">
              <w:rPr>
                <w:rFonts w:eastAsiaTheme="minorEastAsia"/>
              </w:rPr>
              <w:instrText xml:space="preserve"> HYPERLINK \l "sub_1111" </w:instrText>
            </w:r>
            <w:r w:rsidRPr="00351227">
              <w:rPr>
                <w:rFonts w:eastAsiaTheme="minorEastAsia"/>
              </w:rPr>
              <w:fldChar w:fldCharType="separate"/>
            </w:r>
            <w:r w:rsidRPr="00351227">
              <w:rPr>
                <w:rFonts w:eastAsiaTheme="minorEastAsia"/>
              </w:rPr>
              <w:t>*</w:t>
            </w:r>
            <w:r w:rsidRPr="00351227">
              <w:rPr>
                <w:rFonts w:eastAsiaTheme="minorEastAsia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Единица измерения (по </w:t>
            </w:r>
            <w:hyperlink r:id="rId16" w:history="1">
              <w:r w:rsidRPr="00351227">
                <w:rPr>
                  <w:rFonts w:eastAsiaTheme="minorEastAsia"/>
                </w:rPr>
                <w:t>ОКЕИ</w:t>
              </w:r>
            </w:hyperlink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Период, год</w:t>
            </w:r>
          </w:p>
        </w:tc>
      </w:tr>
      <w:tr w:rsidR="009245BC" w:rsidRPr="00351227" w:rsidTr="009245BC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</w:tr>
      <w:tr w:rsidR="009245BC" w:rsidRPr="00351227" w:rsidTr="009245B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9</w:t>
            </w:r>
          </w:p>
        </w:tc>
      </w:tr>
      <w:tr w:rsidR="009245BC" w:rsidRPr="00351227" w:rsidTr="009245BC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5BC" w:rsidRPr="00096147" w:rsidRDefault="009245BC" w:rsidP="00096147">
            <w:pPr>
              <w:pStyle w:val="ac"/>
              <w:widowControl w:val="0"/>
              <w:numPr>
                <w:ilvl w:val="0"/>
                <w:numId w:val="3"/>
              </w:numPr>
              <w:autoSpaceDN w:val="0"/>
              <w:adjustRightInd w:val="0"/>
              <w:rPr>
                <w:rFonts w:eastAsiaTheme="minorEastAsia"/>
              </w:rPr>
            </w:pPr>
            <w:r w:rsidRPr="00096147">
              <w:rPr>
                <w:rFonts w:eastAsiaTheme="minorEastAsia"/>
              </w:rPr>
              <w:t>Задача: Увеличение протяженности газовых сетей на территории округа</w:t>
            </w:r>
          </w:p>
        </w:tc>
      </w:tr>
      <w:tr w:rsidR="009245BC" w:rsidRPr="00351227" w:rsidTr="009245B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</w:t>
            </w:r>
            <w:r w:rsidR="00096147">
              <w:rPr>
                <w:rFonts w:eastAsiaTheme="minorEastAsia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протяженность построенных распределительных газовых сетей, всего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C1522B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C1522B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C1522B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9245BC" w:rsidRPr="00C1522B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0</w:t>
            </w:r>
          </w:p>
          <w:p w:rsidR="009245BC" w:rsidRPr="00C1522B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C1522B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C1522B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2,8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C1522B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1,5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C1522B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0</w:t>
            </w:r>
          </w:p>
        </w:tc>
      </w:tr>
      <w:tr w:rsidR="009245BC" w:rsidRPr="00351227" w:rsidTr="009245B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096147" w:rsidP="000961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  <w:r w:rsidR="009245BC" w:rsidRPr="00351227">
              <w:rPr>
                <w:rFonts w:eastAsiaTheme="minorEastAsia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количество домовладений (квартир), получивших доступ к системе газоснабжения, всего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C1522B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C1522B">
              <w:rPr>
                <w:lang w:eastAsia="ar-S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C1522B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C1522B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C1522B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C1522B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C1522B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C1522B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C1522B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0</w:t>
            </w:r>
          </w:p>
        </w:tc>
      </w:tr>
    </w:tbl>
    <w:p w:rsidR="009245BC" w:rsidRPr="00351227" w:rsidRDefault="009245BC" w:rsidP="009245BC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  <w:b/>
        </w:rPr>
      </w:pPr>
      <w:r w:rsidRPr="00351227">
        <w:rPr>
          <w:rFonts w:eastAsiaTheme="minorEastAsia"/>
          <w:b/>
        </w:rPr>
        <w:t>──────────────────────────────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 xml:space="preserve">* Указывается уровень соответствия декомпозированного до </w:t>
      </w:r>
      <w:proofErr w:type="spellStart"/>
      <w:r w:rsidRPr="00351227">
        <w:rPr>
          <w:rFonts w:eastAsiaTheme="minorEastAsia"/>
        </w:rPr>
        <w:t>Усть-Кубинского</w:t>
      </w:r>
      <w:proofErr w:type="spellEnd"/>
      <w:r w:rsidRPr="00351227">
        <w:rPr>
          <w:rFonts w:eastAsiaTheme="minorEastAsia"/>
        </w:rPr>
        <w:t xml:space="preserve"> муниципального округа показателя: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 xml:space="preserve">ГП РФ - государственной программы Российской Федерации; 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>ФП вне НП - федерального проекта, не входящего в состав национального проекта;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 xml:space="preserve">ВДЛ - показатели для оценки </w:t>
      </w:r>
      <w:proofErr w:type="gramStart"/>
      <w:r w:rsidRPr="00351227">
        <w:rPr>
          <w:rFonts w:eastAsiaTheme="minorEastAsia"/>
        </w:rPr>
        <w:t>эффективности деятельности высших должностных лиц субъекта Российской Федерации</w:t>
      </w:r>
      <w:proofErr w:type="gramEnd"/>
      <w:r w:rsidRPr="00351227">
        <w:rPr>
          <w:rFonts w:eastAsiaTheme="minorEastAsia"/>
        </w:rPr>
        <w:t>;</w:t>
      </w:r>
    </w:p>
    <w:p w:rsidR="009245BC" w:rsidRPr="00351227" w:rsidRDefault="009245BC" w:rsidP="009245BC">
      <w:pPr>
        <w:suppressAutoHyphens/>
        <w:overflowPunct w:val="0"/>
        <w:autoSpaceDE w:val="0"/>
        <w:textAlignment w:val="baseline"/>
      </w:pPr>
      <w:r w:rsidRPr="00351227">
        <w:t xml:space="preserve">ГП </w:t>
      </w:r>
      <w:proofErr w:type="gramStart"/>
      <w:r w:rsidRPr="00351227">
        <w:t>ВО</w:t>
      </w:r>
      <w:proofErr w:type="gramEnd"/>
      <w:r w:rsidRPr="00351227">
        <w:t xml:space="preserve"> - </w:t>
      </w:r>
      <w:r w:rsidRPr="00351227">
        <w:rPr>
          <w:lang w:eastAsia="ar-SA"/>
        </w:rPr>
        <w:t>государственной программы Вологодской области.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9245BC" w:rsidRPr="00351227" w:rsidSect="009245BC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lastRenderedPageBreak/>
        <w:t>3. Мероприятия и результаты проекта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709"/>
        <w:gridCol w:w="425"/>
        <w:gridCol w:w="1813"/>
        <w:gridCol w:w="1446"/>
        <w:gridCol w:w="852"/>
        <w:gridCol w:w="1134"/>
        <w:gridCol w:w="1134"/>
        <w:gridCol w:w="1116"/>
        <w:gridCol w:w="14"/>
        <w:gridCol w:w="2697"/>
      </w:tblGrid>
      <w:tr w:rsidR="009245BC" w:rsidRPr="00351227" w:rsidTr="009245BC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Единица измерения (по </w:t>
            </w:r>
            <w:hyperlink r:id="rId17" w:history="1">
              <w:r w:rsidRPr="00351227">
                <w:rPr>
                  <w:rFonts w:eastAsiaTheme="minorEastAsia"/>
                </w:rPr>
                <w:t>ОКЕИ</w:t>
              </w:r>
            </w:hyperlink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9245BC" w:rsidRPr="00351227" w:rsidTr="009245BC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10</w:t>
            </w:r>
          </w:p>
        </w:tc>
      </w:tr>
      <w:tr w:rsidR="009245BC" w:rsidRPr="00351227" w:rsidTr="009245BC">
        <w:trPr>
          <w:trHeight w:val="392"/>
        </w:trPr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Увеличение протяженности газовых сетей на территории округа</w:t>
            </w:r>
          </w:p>
        </w:tc>
      </w:tr>
      <w:tr w:rsidR="009245BC" w:rsidRPr="00351227" w:rsidTr="009245BC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км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51227">
              <w:rPr>
                <w:lang w:eastAsia="ar-SA"/>
              </w:rPr>
              <w:t xml:space="preserve">Субсидии местным бюджетам на реализацию мероприятий </w:t>
            </w:r>
          </w:p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lang w:eastAsia="ar-SA"/>
              </w:rPr>
              <w:t>по проектированию и строительству распределительных газовых сетей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1,5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протяженность построенных распределительных газовых сетей</w:t>
            </w:r>
          </w:p>
        </w:tc>
      </w:tr>
      <w:tr w:rsidR="009245BC" w:rsidRPr="00351227" w:rsidTr="009245BC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Ед.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51227">
              <w:rPr>
                <w:lang w:eastAsia="ar-SA"/>
              </w:rPr>
              <w:t xml:space="preserve">Субсидии местным бюджетам на реализацию мероприятий </w:t>
            </w:r>
          </w:p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lang w:eastAsia="ar-SA"/>
              </w:rPr>
              <w:t>по проектированию и строительству распределительных газовых сетей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домовладений (квартир), получивших доступ к системе газоснабжения</w:t>
            </w:r>
          </w:p>
        </w:tc>
      </w:tr>
    </w:tbl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351227">
        <w:rPr>
          <w:rFonts w:eastAsiaTheme="minorEastAsia"/>
        </w:rPr>
        <w:t>4. Финансовое обеспечение реализации проекта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9245BC" w:rsidRPr="00351227" w:rsidTr="009245BC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Всего (тыс. рублей)</w:t>
            </w:r>
          </w:p>
        </w:tc>
      </w:tr>
      <w:tr w:rsidR="009245BC" w:rsidRPr="00351227" w:rsidTr="009245BC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Увеличение протяженности газовых сетей на территории округа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17393,9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8181,8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25575,7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17393,9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8181,8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25575,7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096147" w:rsidRDefault="009245BC" w:rsidP="00096147">
            <w:pPr>
              <w:pStyle w:val="ac"/>
              <w:widowControl w:val="0"/>
              <w:numPr>
                <w:ilvl w:val="0"/>
                <w:numId w:val="3"/>
              </w:numPr>
              <w:autoSpaceDN w:val="0"/>
              <w:adjustRightInd w:val="0"/>
              <w:rPr>
                <w:rFonts w:eastAsiaTheme="minorEastAsia"/>
              </w:rPr>
            </w:pPr>
            <w:r w:rsidRPr="00096147">
              <w:rPr>
                <w:rFonts w:eastAsiaTheme="minorEastAsia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096147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17393,9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8181,8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25575,7</w:t>
            </w:r>
          </w:p>
        </w:tc>
      </w:tr>
      <w:tr w:rsidR="009245BC" w:rsidRPr="00351227" w:rsidTr="009245B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096147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096147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096147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17393,9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8181,8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25575,7</w:t>
            </w:r>
          </w:p>
        </w:tc>
      </w:tr>
      <w:tr w:rsidR="009245BC" w:rsidRPr="00351227" w:rsidTr="009245B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096147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</w:tbl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9245BC" w:rsidRPr="00351227" w:rsidSect="009245B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9245BC" w:rsidRPr="00351227" w:rsidRDefault="009245BC" w:rsidP="009245BC">
      <w:pPr>
        <w:suppressAutoHyphens/>
        <w:overflowPunct w:val="0"/>
        <w:autoSpaceDE w:val="0"/>
        <w:textAlignment w:val="baseline"/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9245BC" w:rsidRPr="00351227" w:rsidTr="009245BC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Всего (тыс. рублей)</w:t>
            </w:r>
          </w:p>
        </w:tc>
      </w:tr>
      <w:tr w:rsidR="009245BC" w:rsidRPr="00351227" w:rsidTr="009245BC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</w:tr>
      <w:tr w:rsidR="009245BC" w:rsidRPr="00351227" w:rsidTr="009245BC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Увеличение протяженности газовых сетей на территории округа</w:t>
            </w:r>
          </w:p>
        </w:tc>
      </w:tr>
      <w:tr w:rsidR="009245BC" w:rsidRPr="00351227" w:rsidTr="009245BC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17393,9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8181,8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25575,7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F04CB0" w:rsidRDefault="009245BC" w:rsidP="00F04CB0">
            <w:pPr>
              <w:pStyle w:val="ac"/>
              <w:widowControl w:val="0"/>
              <w:numPr>
                <w:ilvl w:val="0"/>
                <w:numId w:val="4"/>
              </w:numPr>
              <w:autoSpaceDN w:val="0"/>
              <w:adjustRightInd w:val="0"/>
              <w:rPr>
                <w:rFonts w:eastAsiaTheme="minorEastAsia"/>
              </w:rPr>
            </w:pPr>
            <w:r w:rsidRPr="00F04CB0">
              <w:rPr>
                <w:rFonts w:eastAsiaTheme="minorEastAsia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F04CB0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F04CB0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17393,9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8181,8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25575,7</w:t>
            </w:r>
          </w:p>
        </w:tc>
      </w:tr>
      <w:tr w:rsidR="009245BC" w:rsidRPr="00351227" w:rsidTr="009245B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F04CB0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245BC" w:rsidRPr="00351227" w:rsidTr="009245B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F04CB0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</w:tbl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9245BC" w:rsidRPr="00351227" w:rsidSect="009245B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351227">
        <w:rPr>
          <w:rFonts w:eastAsiaTheme="minorEastAsia"/>
        </w:rPr>
        <w:lastRenderedPageBreak/>
        <w:t>6. Участники проекта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9245BC" w:rsidRPr="00351227" w:rsidTr="009245B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Непосредственный руководитель</w:t>
            </w:r>
          </w:p>
        </w:tc>
      </w:tr>
      <w:tr w:rsidR="009245BC" w:rsidRPr="00351227" w:rsidTr="009245B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</w:tr>
      <w:tr w:rsidR="009245BC" w:rsidRPr="00351227" w:rsidTr="009245B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proofErr w:type="spellStart"/>
            <w:r w:rsidRPr="00351227">
              <w:rPr>
                <w:lang w:eastAsia="ar-SA"/>
              </w:rPr>
              <w:t>Наумушкина</w:t>
            </w:r>
            <w:proofErr w:type="spellEnd"/>
            <w:r w:rsidRPr="00351227">
              <w:rPr>
                <w:lang w:eastAsia="ar-S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Быков  И.В., глава округа</w:t>
            </w:r>
          </w:p>
        </w:tc>
      </w:tr>
      <w:tr w:rsidR="009245BC" w:rsidRPr="00351227" w:rsidTr="009245B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351227">
              <w:rPr>
                <w:rFonts w:eastAsiaTheme="minorEastAsia"/>
              </w:rPr>
              <w:t>Наумушкина</w:t>
            </w:r>
            <w:proofErr w:type="spellEnd"/>
            <w:r w:rsidRPr="00351227">
              <w:rPr>
                <w:rFonts w:eastAsiaTheme="minorEastAsi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Быков  И.В., глава округа</w:t>
            </w:r>
          </w:p>
        </w:tc>
      </w:tr>
      <w:tr w:rsidR="009245BC" w:rsidRPr="00351227" w:rsidTr="009245B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</w:tbl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9245BC" w:rsidRPr="00351227" w:rsidSect="009245B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351227">
        <w:rPr>
          <w:rFonts w:eastAsiaTheme="minorEastAsia"/>
        </w:rPr>
        <w:lastRenderedPageBreak/>
        <w:t>7. Сведения о порядке сбора информации и методике расчета показателей проекта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654"/>
        <w:gridCol w:w="1758"/>
        <w:gridCol w:w="1705"/>
      </w:tblGrid>
      <w:tr w:rsidR="009245BC" w:rsidRPr="00351227" w:rsidTr="009245BC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Единица измерения (по </w:t>
            </w:r>
            <w:hyperlink r:id="rId18" w:history="1">
              <w:r w:rsidRPr="00351227">
                <w:rPr>
                  <w:rFonts w:eastAsiaTheme="minorEastAsia"/>
                </w:rPr>
                <w:t>ОКЕИ</w:t>
              </w:r>
            </w:hyperlink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Показатели, используемые в формуле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Метод сбора информации, индекс формы отчетности (1)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351227">
              <w:rPr>
                <w:rFonts w:eastAsiaTheme="minorEastAsia"/>
              </w:rPr>
              <w:t>Ответственные</w:t>
            </w:r>
            <w:proofErr w:type="gramEnd"/>
            <w:r w:rsidRPr="00351227">
              <w:rPr>
                <w:rFonts w:eastAsiaTheme="minorEastAsia"/>
              </w:rPr>
              <w:t xml:space="preserve"> за сбор данных по показателю</w:t>
            </w:r>
          </w:p>
        </w:tc>
      </w:tr>
      <w:tr w:rsidR="009245BC" w:rsidRPr="00351227" w:rsidTr="009245BC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9</w:t>
            </w:r>
          </w:p>
        </w:tc>
      </w:tr>
      <w:tr w:rsidR="009245BC" w:rsidRPr="00351227" w:rsidTr="009245BC">
        <w:trPr>
          <w:trHeight w:val="23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Протяженность построенных распределительных газовых сетей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показатель отражает протяженность построенных распределительных газовых сетей нарастающим итогом, годовая (на конец периода)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9245BC" w:rsidRPr="00351227" w:rsidTr="009245BC">
        <w:trPr>
          <w:trHeight w:val="272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домовладений (квартир), получивших доступ к системе газоснабжения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показатель отражает количество домовладений и квартир, получивших доступ к природному газу</w:t>
            </w:r>
          </w:p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gramStart"/>
            <w:r w:rsidRPr="00351227">
              <w:rPr>
                <w:rFonts w:eastAsiaTheme="minorEastAsia"/>
              </w:rPr>
              <w:t>годовая</w:t>
            </w:r>
            <w:proofErr w:type="gramEnd"/>
            <w:r w:rsidRPr="00351227">
              <w:rPr>
                <w:rFonts w:eastAsiaTheme="minorEastAsia"/>
              </w:rPr>
              <w:t xml:space="preserve"> (на конец периода)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</w:tbl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t>8. Дополнительная информация</w:t>
      </w:r>
    </w:p>
    <w:p w:rsidR="009245BC" w:rsidRPr="00351227" w:rsidRDefault="009245BC" w:rsidP="009245BC">
      <w:pPr>
        <w:suppressAutoHyphens/>
        <w:overflowPunct w:val="0"/>
        <w:autoSpaceDE w:val="0"/>
        <w:textAlignment w:val="baseline"/>
      </w:pPr>
    </w:p>
    <w:p w:rsidR="009245BC" w:rsidRPr="00351227" w:rsidRDefault="009245BC" w:rsidP="009245BC">
      <w:pPr>
        <w:suppressAutoHyphens/>
        <w:overflowPunct w:val="0"/>
        <w:autoSpaceDE w:val="0"/>
        <w:textAlignment w:val="baseline"/>
      </w:pPr>
      <w:r w:rsidRPr="00351227">
        <w:t>Отсутствует</w:t>
      </w:r>
    </w:p>
    <w:p w:rsidR="009245BC" w:rsidRPr="00351227" w:rsidRDefault="009245BC" w:rsidP="009245BC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9245BC" w:rsidRPr="00351227" w:rsidRDefault="009245BC" w:rsidP="009245BC">
      <w:pPr>
        <w:suppressAutoHyphens/>
        <w:overflowPunct w:val="0"/>
        <w:autoSpaceDE w:val="0"/>
        <w:textAlignment w:val="baseline"/>
        <w:rPr>
          <w:lang w:eastAsia="ar-SA"/>
        </w:rPr>
        <w:sectPr w:rsidR="009245BC" w:rsidRPr="00351227" w:rsidSect="009245BC">
          <w:pgSz w:w="16838" w:h="11905" w:orient="landscape"/>
          <w:pgMar w:top="1134" w:right="1134" w:bottom="1134" w:left="851" w:header="0" w:footer="0" w:gutter="0"/>
          <w:cols w:space="720"/>
          <w:docGrid w:linePitch="326"/>
        </w:sectPr>
      </w:pPr>
    </w:p>
    <w:p w:rsidR="009245BC" w:rsidRPr="00351227" w:rsidRDefault="009245BC" w:rsidP="009245BC">
      <w:pPr>
        <w:suppressAutoHyphens/>
        <w:overflowPunct w:val="0"/>
        <w:autoSpaceDE w:val="0"/>
        <w:ind w:left="12191"/>
        <w:textAlignment w:val="baseline"/>
        <w:rPr>
          <w:lang w:eastAsia="ar-SA"/>
        </w:rPr>
      </w:pPr>
      <w:r w:rsidRPr="00351227">
        <w:rPr>
          <w:lang w:eastAsia="ar-SA"/>
        </w:rPr>
        <w:lastRenderedPageBreak/>
        <w:t>Приложение 1</w:t>
      </w:r>
    </w:p>
    <w:p w:rsidR="009245BC" w:rsidRPr="00351227" w:rsidRDefault="009245BC" w:rsidP="009245BC">
      <w:pPr>
        <w:suppressAutoHyphens/>
        <w:overflowPunct w:val="0"/>
        <w:autoSpaceDE w:val="0"/>
        <w:ind w:left="12191"/>
        <w:textAlignment w:val="baseline"/>
        <w:rPr>
          <w:b/>
          <w:lang w:eastAsia="ar-SA"/>
        </w:rPr>
      </w:pPr>
      <w:r w:rsidRPr="00351227">
        <w:rPr>
          <w:lang w:eastAsia="ar-SA"/>
        </w:rPr>
        <w:t xml:space="preserve">к </w:t>
      </w:r>
      <w:hyperlink w:anchor="sub_1003" w:history="1">
        <w:r w:rsidRPr="00351227">
          <w:rPr>
            <w:lang w:eastAsia="ar-SA"/>
          </w:rPr>
          <w:t>паспорту</w:t>
        </w:r>
      </w:hyperlink>
      <w:r w:rsidRPr="00351227">
        <w:rPr>
          <w:b/>
          <w:lang w:eastAsia="ar-SA"/>
        </w:rPr>
        <w:t xml:space="preserve"> </w:t>
      </w:r>
      <w:r w:rsidRPr="00351227">
        <w:rPr>
          <w:lang w:eastAsia="ar-SA"/>
        </w:rPr>
        <w:t>проекта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t>ПЛАН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t>реализации муниципального проекта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color w:val="26282F"/>
          <w:u w:val="single"/>
        </w:rPr>
      </w:pPr>
      <w:r w:rsidRPr="00351227">
        <w:rPr>
          <w:rFonts w:eastAsiaTheme="minorEastAsia"/>
          <w:bCs/>
          <w:color w:val="26282F"/>
          <w:u w:val="single"/>
        </w:rPr>
        <w:t xml:space="preserve">«Газификация </w:t>
      </w:r>
      <w:proofErr w:type="spellStart"/>
      <w:r w:rsidRPr="00351227">
        <w:rPr>
          <w:rFonts w:eastAsiaTheme="minorEastAsia"/>
          <w:bCs/>
          <w:color w:val="26282F"/>
          <w:u w:val="single"/>
        </w:rPr>
        <w:t>Усть-Кубинского</w:t>
      </w:r>
      <w:proofErr w:type="spellEnd"/>
      <w:r w:rsidRPr="00351227">
        <w:rPr>
          <w:rFonts w:eastAsiaTheme="minorEastAsia"/>
          <w:bCs/>
          <w:color w:val="26282F"/>
          <w:u w:val="single"/>
        </w:rPr>
        <w:t xml:space="preserve"> муниципального округа» 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t>(наименование проекта)</w:t>
      </w:r>
    </w:p>
    <w:p w:rsidR="009245BC" w:rsidRPr="00351227" w:rsidRDefault="009245BC" w:rsidP="009245BC">
      <w:pPr>
        <w:suppressAutoHyphens/>
        <w:overflowPunct w:val="0"/>
        <w:autoSpaceDE w:val="0"/>
        <w:textAlignment w:val="baseline"/>
        <w:rPr>
          <w:lang w:eastAsia="ar-SA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260"/>
        <w:gridCol w:w="1134"/>
        <w:gridCol w:w="1134"/>
        <w:gridCol w:w="1701"/>
        <w:gridCol w:w="5529"/>
        <w:gridCol w:w="1828"/>
      </w:tblGrid>
      <w:tr w:rsidR="009245BC" w:rsidRPr="00351227" w:rsidTr="009245BC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351227">
              <w:rPr>
                <w:rFonts w:eastAsiaTheme="minorEastAsia"/>
              </w:rPr>
              <w:t>п</w:t>
            </w:r>
            <w:proofErr w:type="spellEnd"/>
            <w:proofErr w:type="gramEnd"/>
            <w:r w:rsidRPr="00351227">
              <w:rPr>
                <w:rFonts w:eastAsiaTheme="minorEastAsia"/>
              </w:rPr>
              <w:t>/</w:t>
            </w:r>
            <w:proofErr w:type="spellStart"/>
            <w:r w:rsidRPr="00351227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мероприятия (результата), контрольной точки </w:t>
            </w:r>
            <w:hyperlink w:anchor="sub_2222" w:history="1">
              <w:r w:rsidRPr="00351227">
                <w:rPr>
                  <w:rFonts w:eastAsiaTheme="minorEastAsia"/>
                  <w:vertAlign w:val="superscript"/>
                </w:rPr>
                <w:t>1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Ответственный исполнитель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Информационная система (источник данных)</w:t>
            </w:r>
          </w:p>
        </w:tc>
      </w:tr>
      <w:tr w:rsidR="009245BC" w:rsidRPr="00351227" w:rsidTr="009245B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Окончание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</w:tr>
      <w:tr w:rsidR="009245BC" w:rsidRPr="00351227" w:rsidTr="009245BC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Увеличение протяженности газовых сетей на территории округа</w:t>
            </w:r>
          </w:p>
        </w:tc>
      </w:tr>
      <w:tr w:rsidR="009245BC" w:rsidRPr="00351227" w:rsidTr="009245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 xml:space="preserve">Отчет о достижении значений результатов использования Субсидии, приложение 8 к соглашению о предоставлении субсидии из областного бюджета бюджету </w:t>
            </w:r>
            <w:proofErr w:type="spellStart"/>
            <w:r w:rsidRPr="00351227">
              <w:rPr>
                <w:lang w:eastAsia="ar-SA"/>
              </w:rPr>
              <w:t>Усть-Кубинского</w:t>
            </w:r>
            <w:proofErr w:type="spellEnd"/>
            <w:r w:rsidRPr="00351227">
              <w:rPr>
                <w:lang w:eastAsia="ar-SA"/>
              </w:rPr>
              <w:t xml:space="preserve"> муниципального округа на реализацию мероприятий по проектированию и строительству распределительных газовых сетей в рамках подпрограммы 2 «Газификация Вологодской области» государственной программы «Развитие топливно-энергетического </w:t>
            </w:r>
          </w:p>
          <w:p w:rsidR="009245BC" w:rsidRPr="00351227" w:rsidRDefault="009245BC" w:rsidP="009245BC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комплекса и коммунальной инфраструктуры на территории Вологодской области»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</w:tbl>
    <w:p w:rsidR="009245BC" w:rsidRPr="00351227" w:rsidRDefault="009245BC" w:rsidP="009245BC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>──────────────────────────────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351227">
        <w:rPr>
          <w:rFonts w:eastAsiaTheme="minorEastAsia"/>
        </w:rPr>
        <w:t xml:space="preserve">(1) результаты и контрольные точки применяются в соответствии с 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19" w:history="1">
        <w:r w:rsidRPr="00351227">
          <w:rPr>
            <w:rFonts w:eastAsiaTheme="minorEastAsia"/>
          </w:rPr>
          <w:t>https://gasu.gov.ru/documents?folderId=12689</w:t>
        </w:r>
      </w:hyperlink>
      <w:r w:rsidRPr="00351227">
        <w:rPr>
          <w:rFonts w:eastAsiaTheme="minorEastAsia"/>
        </w:rPr>
        <w:t>.</w:t>
      </w: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1D1D" w:rsidRDefault="00CD1D1D"/>
    <w:p w:rsidR="00932FCC" w:rsidRDefault="00932FCC"/>
    <w:p w:rsidR="00932FCC" w:rsidRDefault="00932FCC">
      <w:pPr>
        <w:sectPr w:rsidR="00932FCC" w:rsidSect="009245BC">
          <w:pgSz w:w="16838" w:h="11905" w:orient="landscape"/>
          <w:pgMar w:top="1701" w:right="1134" w:bottom="850" w:left="1134" w:header="0" w:footer="0" w:gutter="0"/>
          <w:cols w:space="720"/>
          <w:titlePg/>
          <w:docGrid w:linePitch="299"/>
        </w:sectPr>
      </w:pPr>
    </w:p>
    <w:p w:rsidR="00932FCC" w:rsidRDefault="00932FCC" w:rsidP="00932FCC">
      <w:pPr>
        <w:ind w:right="-365" w:firstLine="700"/>
        <w:jc w:val="center"/>
        <w:rPr>
          <w:sz w:val="28"/>
          <w:szCs w:val="28"/>
        </w:rPr>
      </w:pPr>
    </w:p>
    <w:p w:rsidR="00932FCC" w:rsidRDefault="00932FCC" w:rsidP="00932FCC">
      <w:pPr>
        <w:ind w:right="-365" w:firstLine="700"/>
        <w:jc w:val="center"/>
        <w:rPr>
          <w:sz w:val="28"/>
          <w:szCs w:val="28"/>
        </w:rPr>
      </w:pPr>
    </w:p>
    <w:p w:rsidR="00932FCC" w:rsidRPr="00932FCC" w:rsidRDefault="00932FCC" w:rsidP="00932FCC">
      <w:pPr>
        <w:ind w:right="-365" w:firstLine="700"/>
        <w:jc w:val="center"/>
        <w:rPr>
          <w:sz w:val="26"/>
          <w:szCs w:val="26"/>
        </w:rPr>
      </w:pPr>
      <w:r w:rsidRPr="00932FCC">
        <w:rPr>
          <w:sz w:val="26"/>
          <w:szCs w:val="26"/>
        </w:rPr>
        <w:t>Пояснительная записка</w:t>
      </w:r>
    </w:p>
    <w:p w:rsidR="00932FCC" w:rsidRPr="00932FCC" w:rsidRDefault="00932FCC" w:rsidP="00932FCC">
      <w:pPr>
        <w:jc w:val="center"/>
        <w:rPr>
          <w:sz w:val="26"/>
          <w:szCs w:val="26"/>
        </w:rPr>
      </w:pPr>
      <w:r w:rsidRPr="00932FCC">
        <w:rPr>
          <w:sz w:val="26"/>
          <w:szCs w:val="26"/>
        </w:rPr>
        <w:t xml:space="preserve">к проекту постановления администрации </w:t>
      </w:r>
      <w:proofErr w:type="spellStart"/>
      <w:r w:rsidRPr="00932FCC">
        <w:rPr>
          <w:sz w:val="26"/>
          <w:szCs w:val="26"/>
        </w:rPr>
        <w:t>Усть-Кубинского</w:t>
      </w:r>
      <w:proofErr w:type="spellEnd"/>
      <w:r w:rsidRPr="00932FCC">
        <w:rPr>
          <w:sz w:val="26"/>
          <w:szCs w:val="26"/>
        </w:rPr>
        <w:t xml:space="preserve"> муниципального округа  «Об утверждении муниципальной программы </w:t>
      </w:r>
    </w:p>
    <w:p w:rsidR="00932FCC" w:rsidRPr="00932FCC" w:rsidRDefault="00932FCC" w:rsidP="00932FCC">
      <w:pPr>
        <w:jc w:val="center"/>
        <w:rPr>
          <w:sz w:val="26"/>
          <w:szCs w:val="26"/>
        </w:rPr>
      </w:pPr>
      <w:r w:rsidRPr="00932FCC">
        <w:rPr>
          <w:sz w:val="26"/>
          <w:szCs w:val="26"/>
        </w:rPr>
        <w:t xml:space="preserve">«Топливно-энергетическая и коммунальная инфраструктура </w:t>
      </w:r>
    </w:p>
    <w:p w:rsidR="00932FCC" w:rsidRPr="00932FCC" w:rsidRDefault="00932FCC" w:rsidP="00932FCC">
      <w:pPr>
        <w:jc w:val="center"/>
        <w:rPr>
          <w:sz w:val="26"/>
          <w:szCs w:val="26"/>
        </w:rPr>
      </w:pPr>
      <w:proofErr w:type="spellStart"/>
      <w:r w:rsidRPr="00932FCC">
        <w:rPr>
          <w:sz w:val="26"/>
          <w:szCs w:val="26"/>
        </w:rPr>
        <w:t>Усть-Кубинского</w:t>
      </w:r>
      <w:proofErr w:type="spellEnd"/>
      <w:r w:rsidRPr="00932FCC">
        <w:rPr>
          <w:sz w:val="26"/>
          <w:szCs w:val="26"/>
        </w:rPr>
        <w:t xml:space="preserve"> муниципального округа»</w:t>
      </w:r>
    </w:p>
    <w:p w:rsidR="00932FCC" w:rsidRPr="00932FCC" w:rsidRDefault="00932FCC" w:rsidP="00932FCC">
      <w:pPr>
        <w:jc w:val="center"/>
        <w:rPr>
          <w:sz w:val="26"/>
          <w:szCs w:val="26"/>
        </w:rPr>
      </w:pPr>
    </w:p>
    <w:p w:rsidR="00932FCC" w:rsidRPr="00932FCC" w:rsidRDefault="00932FCC" w:rsidP="00932F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32FCC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округа «Об утверждении муниципальной программы «Топливно-энергетическая и коммунальная инфраструктура </w:t>
      </w:r>
      <w:proofErr w:type="spellStart"/>
      <w:r w:rsidRPr="00932FC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32FCC">
        <w:rPr>
          <w:rFonts w:ascii="Times New Roman" w:hAnsi="Times New Roman" w:cs="Times New Roman"/>
          <w:sz w:val="26"/>
          <w:szCs w:val="26"/>
        </w:rPr>
        <w:t xml:space="preserve"> муниципального округа». Данным проектом утверждается муниципальная программа с целью улучшения качества жизни населения </w:t>
      </w:r>
      <w:proofErr w:type="spellStart"/>
      <w:r w:rsidRPr="00932FC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32FCC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932FCC" w:rsidRPr="00932FCC" w:rsidRDefault="00932FCC" w:rsidP="00932F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32FCC">
        <w:rPr>
          <w:rFonts w:ascii="Times New Roman" w:hAnsi="Times New Roman" w:cs="Times New Roman"/>
          <w:sz w:val="26"/>
          <w:szCs w:val="26"/>
        </w:rPr>
        <w:t xml:space="preserve">Проект разработан в соответствии со статьей 179 Бюджетного кодекса РФ, постановлением администрации округа от 31.05.2024 года № 865 «О Порядке разработки, реализации и оценки эффективности муниципальных программ </w:t>
      </w:r>
      <w:proofErr w:type="spellStart"/>
      <w:r w:rsidRPr="00932FC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32FCC">
        <w:rPr>
          <w:rFonts w:ascii="Times New Roman" w:hAnsi="Times New Roman" w:cs="Times New Roman"/>
          <w:sz w:val="26"/>
          <w:szCs w:val="26"/>
        </w:rPr>
        <w:t xml:space="preserve"> муниципального округа», в целях реализации Стратегии социально-экономического развития </w:t>
      </w:r>
      <w:proofErr w:type="spellStart"/>
      <w:r w:rsidRPr="00932FC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32FCC">
        <w:rPr>
          <w:rFonts w:ascii="Times New Roman" w:hAnsi="Times New Roman" w:cs="Times New Roman"/>
          <w:sz w:val="26"/>
          <w:szCs w:val="26"/>
        </w:rPr>
        <w:t xml:space="preserve"> муниципального района Вологодской области на период до 2030 года.</w:t>
      </w:r>
    </w:p>
    <w:p w:rsidR="00932FCC" w:rsidRPr="00932FCC" w:rsidRDefault="00932FCC" w:rsidP="00932FCC">
      <w:pPr>
        <w:shd w:val="clear" w:color="auto" w:fill="FFFFFF"/>
        <w:ind w:firstLine="708"/>
        <w:jc w:val="both"/>
        <w:rPr>
          <w:sz w:val="26"/>
          <w:szCs w:val="26"/>
        </w:rPr>
      </w:pPr>
      <w:r w:rsidRPr="00932FCC">
        <w:rPr>
          <w:sz w:val="26"/>
          <w:szCs w:val="26"/>
        </w:rPr>
        <w:t>Срок реализации Программы: 2025-2027 годы.</w:t>
      </w:r>
    </w:p>
    <w:p w:rsidR="00932FCC" w:rsidRPr="00932FCC" w:rsidRDefault="00932FCC" w:rsidP="00932FCC">
      <w:pPr>
        <w:shd w:val="clear" w:color="auto" w:fill="FFFFFF"/>
        <w:ind w:firstLine="708"/>
        <w:jc w:val="both"/>
        <w:rPr>
          <w:sz w:val="26"/>
          <w:szCs w:val="26"/>
        </w:rPr>
      </w:pPr>
      <w:r w:rsidRPr="00932FCC">
        <w:rPr>
          <w:sz w:val="26"/>
          <w:szCs w:val="26"/>
        </w:rPr>
        <w:t>Объемы и источник финансирования: 29 547,3 тыс. рублей в том числе:</w:t>
      </w:r>
    </w:p>
    <w:p w:rsidR="00932FCC" w:rsidRPr="00932FCC" w:rsidRDefault="00932FCC" w:rsidP="00932FCC">
      <w:pPr>
        <w:shd w:val="clear" w:color="auto" w:fill="FFFFFF"/>
        <w:ind w:firstLine="708"/>
        <w:jc w:val="both"/>
        <w:rPr>
          <w:sz w:val="26"/>
          <w:szCs w:val="26"/>
        </w:rPr>
      </w:pPr>
      <w:r w:rsidRPr="00932FCC">
        <w:rPr>
          <w:sz w:val="26"/>
          <w:szCs w:val="26"/>
        </w:rPr>
        <w:t>собственные доходы бюджета округа 1000,0 тыс. рублей;</w:t>
      </w:r>
    </w:p>
    <w:p w:rsidR="00932FCC" w:rsidRPr="00932FCC" w:rsidRDefault="00932FCC" w:rsidP="00932FCC">
      <w:pPr>
        <w:shd w:val="clear" w:color="auto" w:fill="FFFFFF"/>
        <w:ind w:firstLine="708"/>
        <w:jc w:val="both"/>
        <w:rPr>
          <w:sz w:val="26"/>
          <w:szCs w:val="26"/>
        </w:rPr>
      </w:pPr>
      <w:r w:rsidRPr="00932FCC">
        <w:rPr>
          <w:sz w:val="26"/>
          <w:szCs w:val="26"/>
        </w:rPr>
        <w:t>субвенции и субсидии федерального бюджета 0,0 тыс. рублей;</w:t>
      </w:r>
    </w:p>
    <w:p w:rsidR="00932FCC" w:rsidRPr="00932FCC" w:rsidRDefault="00932FCC" w:rsidP="00932FCC">
      <w:pPr>
        <w:shd w:val="clear" w:color="auto" w:fill="FFFFFF"/>
        <w:ind w:firstLine="708"/>
        <w:jc w:val="both"/>
        <w:rPr>
          <w:sz w:val="26"/>
          <w:szCs w:val="26"/>
        </w:rPr>
      </w:pPr>
      <w:r w:rsidRPr="00932FCC">
        <w:rPr>
          <w:sz w:val="26"/>
          <w:szCs w:val="26"/>
        </w:rPr>
        <w:t>субвенции и субсидии областного бюджета 28 547,3 тыс. рублей.</w:t>
      </w:r>
    </w:p>
    <w:p w:rsidR="00932FCC" w:rsidRPr="00932FCC" w:rsidRDefault="00932FCC" w:rsidP="00932FCC">
      <w:pPr>
        <w:shd w:val="clear" w:color="auto" w:fill="FFFFFF"/>
        <w:ind w:firstLine="708"/>
        <w:jc w:val="both"/>
        <w:rPr>
          <w:sz w:val="26"/>
          <w:szCs w:val="26"/>
        </w:rPr>
      </w:pPr>
      <w:r w:rsidRPr="00932FCC">
        <w:rPr>
          <w:sz w:val="26"/>
          <w:szCs w:val="26"/>
        </w:rPr>
        <w:t xml:space="preserve">Проект размещен на официальном сайте округа в информационно-телекоммуникационной сети «Интернет», </w:t>
      </w:r>
      <w:proofErr w:type="gramStart"/>
      <w:r w:rsidRPr="00932FCC">
        <w:rPr>
          <w:sz w:val="26"/>
          <w:szCs w:val="26"/>
        </w:rPr>
        <w:t>в ГАС</w:t>
      </w:r>
      <w:proofErr w:type="gramEnd"/>
      <w:r w:rsidRPr="00932FCC">
        <w:rPr>
          <w:sz w:val="26"/>
          <w:szCs w:val="26"/>
        </w:rPr>
        <w:t xml:space="preserve"> «Управление» и доступен заинтересованным лицам для ознакомления. Срок проведения общественного обсуждения 10 дней.</w:t>
      </w:r>
    </w:p>
    <w:p w:rsidR="00932FCC" w:rsidRPr="00932FCC" w:rsidRDefault="00932FCC" w:rsidP="00932FCC">
      <w:pPr>
        <w:ind w:firstLine="700"/>
        <w:jc w:val="both"/>
        <w:rPr>
          <w:sz w:val="26"/>
          <w:szCs w:val="26"/>
        </w:rPr>
      </w:pPr>
    </w:p>
    <w:p w:rsidR="00932FCC" w:rsidRPr="00932FCC" w:rsidRDefault="00932FCC" w:rsidP="00932FCC">
      <w:pPr>
        <w:ind w:firstLine="708"/>
        <w:jc w:val="both"/>
        <w:rPr>
          <w:sz w:val="26"/>
          <w:szCs w:val="26"/>
        </w:rPr>
      </w:pPr>
    </w:p>
    <w:p w:rsidR="00932FCC" w:rsidRPr="00932FCC" w:rsidRDefault="00932FCC" w:rsidP="00932FCC">
      <w:pPr>
        <w:jc w:val="both"/>
        <w:rPr>
          <w:sz w:val="26"/>
          <w:szCs w:val="26"/>
        </w:rPr>
      </w:pPr>
      <w:r w:rsidRPr="00932FCC">
        <w:rPr>
          <w:sz w:val="26"/>
          <w:szCs w:val="26"/>
        </w:rPr>
        <w:t>Начальник отдела</w:t>
      </w:r>
    </w:p>
    <w:p w:rsidR="00932FCC" w:rsidRPr="00932FCC" w:rsidRDefault="00932FCC" w:rsidP="00932FCC">
      <w:pPr>
        <w:jc w:val="both"/>
        <w:rPr>
          <w:sz w:val="26"/>
          <w:szCs w:val="26"/>
        </w:rPr>
      </w:pPr>
      <w:r w:rsidRPr="00932FCC">
        <w:rPr>
          <w:sz w:val="26"/>
          <w:szCs w:val="26"/>
        </w:rPr>
        <w:t xml:space="preserve">коммунальной инфраструктуры </w:t>
      </w:r>
    </w:p>
    <w:p w:rsidR="00932FCC" w:rsidRPr="00932FCC" w:rsidRDefault="00932FCC" w:rsidP="00932FCC">
      <w:pPr>
        <w:jc w:val="both"/>
        <w:rPr>
          <w:sz w:val="26"/>
          <w:szCs w:val="26"/>
        </w:rPr>
      </w:pPr>
      <w:r w:rsidRPr="00932FCC">
        <w:rPr>
          <w:sz w:val="26"/>
          <w:szCs w:val="26"/>
        </w:rPr>
        <w:t xml:space="preserve">администрации округа                                                          </w:t>
      </w:r>
      <w:proofErr w:type="spellStart"/>
      <w:r w:rsidRPr="00932FCC">
        <w:rPr>
          <w:sz w:val="26"/>
          <w:szCs w:val="26"/>
        </w:rPr>
        <w:t>Наумушкина</w:t>
      </w:r>
      <w:proofErr w:type="spellEnd"/>
      <w:r w:rsidRPr="00932FCC">
        <w:rPr>
          <w:sz w:val="26"/>
          <w:szCs w:val="26"/>
        </w:rPr>
        <w:t xml:space="preserve"> Л.В.</w:t>
      </w:r>
    </w:p>
    <w:p w:rsidR="00932FCC" w:rsidRDefault="00932FCC"/>
    <w:p w:rsidR="00932FCC" w:rsidRDefault="00932FCC"/>
    <w:p w:rsidR="00932FCC" w:rsidRDefault="00932FCC"/>
    <w:p w:rsidR="00932FCC" w:rsidRDefault="00932FCC"/>
    <w:p w:rsidR="00932FCC" w:rsidRDefault="00932FCC"/>
    <w:p w:rsidR="00932FCC" w:rsidRDefault="00932FCC"/>
    <w:p w:rsidR="00932FCC" w:rsidRDefault="00932FCC"/>
    <w:p w:rsidR="00932FCC" w:rsidRDefault="00932FCC"/>
    <w:p w:rsidR="00932FCC" w:rsidRDefault="00932FCC"/>
    <w:p w:rsidR="00932FCC" w:rsidRDefault="00932FCC"/>
    <w:p w:rsidR="00932FCC" w:rsidRDefault="00932FCC"/>
    <w:p w:rsidR="00932FCC" w:rsidRDefault="00932FCC"/>
    <w:p w:rsidR="00932FCC" w:rsidRDefault="00932FCC"/>
    <w:p w:rsidR="00932FCC" w:rsidRDefault="00932FCC"/>
    <w:p w:rsidR="00932FCC" w:rsidRDefault="00932FCC"/>
    <w:p w:rsidR="00932FCC" w:rsidRDefault="00932FCC"/>
    <w:p w:rsidR="00932FCC" w:rsidRDefault="00932FCC"/>
    <w:p w:rsidR="00932FCC" w:rsidRDefault="00932FCC"/>
    <w:p w:rsidR="00932FCC" w:rsidRDefault="00932FCC"/>
    <w:p w:rsidR="00932FCC" w:rsidRDefault="00932FCC"/>
    <w:p w:rsidR="00932FCC" w:rsidRDefault="00932FCC"/>
    <w:p w:rsidR="00932FCC" w:rsidRPr="00932FCC" w:rsidRDefault="00932FCC" w:rsidP="00932FCC">
      <w:pPr>
        <w:jc w:val="center"/>
        <w:rPr>
          <w:sz w:val="26"/>
          <w:szCs w:val="26"/>
        </w:rPr>
      </w:pPr>
      <w:r w:rsidRPr="00932FCC">
        <w:rPr>
          <w:sz w:val="26"/>
          <w:szCs w:val="26"/>
        </w:rPr>
        <w:t xml:space="preserve">Уведомление </w:t>
      </w:r>
    </w:p>
    <w:p w:rsidR="00932FCC" w:rsidRPr="00932FCC" w:rsidRDefault="00932FCC" w:rsidP="00932FCC">
      <w:pPr>
        <w:jc w:val="center"/>
        <w:rPr>
          <w:sz w:val="26"/>
          <w:szCs w:val="26"/>
        </w:rPr>
      </w:pPr>
      <w:r w:rsidRPr="00932FCC">
        <w:rPr>
          <w:sz w:val="26"/>
          <w:szCs w:val="26"/>
        </w:rPr>
        <w:t xml:space="preserve">о проведении общественного обсуждения </w:t>
      </w:r>
    </w:p>
    <w:p w:rsidR="00932FCC" w:rsidRPr="00932FCC" w:rsidRDefault="00932FCC" w:rsidP="00932FCC">
      <w:pPr>
        <w:jc w:val="center"/>
        <w:rPr>
          <w:sz w:val="26"/>
          <w:szCs w:val="26"/>
        </w:rPr>
      </w:pPr>
      <w:r w:rsidRPr="00932FCC">
        <w:rPr>
          <w:sz w:val="26"/>
          <w:szCs w:val="26"/>
        </w:rPr>
        <w:t xml:space="preserve">к проекту постановления администрации </w:t>
      </w:r>
      <w:proofErr w:type="spellStart"/>
      <w:r w:rsidRPr="00932FCC">
        <w:rPr>
          <w:sz w:val="26"/>
          <w:szCs w:val="26"/>
        </w:rPr>
        <w:t>Усть-Кубинского</w:t>
      </w:r>
      <w:proofErr w:type="spellEnd"/>
      <w:r w:rsidRPr="00932FCC">
        <w:rPr>
          <w:sz w:val="26"/>
          <w:szCs w:val="26"/>
        </w:rPr>
        <w:t xml:space="preserve"> муниципального округа «Об утверждении муниципальной программы </w:t>
      </w:r>
    </w:p>
    <w:p w:rsidR="00932FCC" w:rsidRPr="00932FCC" w:rsidRDefault="00932FCC" w:rsidP="00932FCC">
      <w:pPr>
        <w:jc w:val="center"/>
        <w:rPr>
          <w:sz w:val="26"/>
          <w:szCs w:val="26"/>
        </w:rPr>
      </w:pPr>
      <w:r w:rsidRPr="00932FCC">
        <w:rPr>
          <w:sz w:val="26"/>
          <w:szCs w:val="26"/>
        </w:rPr>
        <w:t xml:space="preserve">«Топливно-энергетическая и коммунальная инфраструктура </w:t>
      </w:r>
    </w:p>
    <w:p w:rsidR="00932FCC" w:rsidRPr="00932FCC" w:rsidRDefault="00932FCC" w:rsidP="00932FCC">
      <w:pPr>
        <w:jc w:val="center"/>
        <w:rPr>
          <w:sz w:val="26"/>
          <w:szCs w:val="26"/>
        </w:rPr>
      </w:pPr>
      <w:proofErr w:type="spellStart"/>
      <w:r w:rsidRPr="00932FCC">
        <w:rPr>
          <w:sz w:val="26"/>
          <w:szCs w:val="26"/>
        </w:rPr>
        <w:t>Усть-Кубинского</w:t>
      </w:r>
      <w:proofErr w:type="spellEnd"/>
      <w:r w:rsidRPr="00932FCC">
        <w:rPr>
          <w:sz w:val="26"/>
          <w:szCs w:val="26"/>
        </w:rPr>
        <w:t xml:space="preserve"> муниципального округа»</w:t>
      </w:r>
    </w:p>
    <w:p w:rsidR="00932FCC" w:rsidRPr="00932FCC" w:rsidRDefault="00932FCC" w:rsidP="00932FCC">
      <w:pPr>
        <w:jc w:val="center"/>
        <w:rPr>
          <w:sz w:val="26"/>
          <w:szCs w:val="26"/>
        </w:rPr>
      </w:pPr>
    </w:p>
    <w:p w:rsidR="00932FCC" w:rsidRPr="00932FCC" w:rsidRDefault="00932FCC" w:rsidP="00932FCC">
      <w:pPr>
        <w:jc w:val="center"/>
        <w:rPr>
          <w:sz w:val="26"/>
          <w:szCs w:val="26"/>
        </w:rPr>
      </w:pPr>
    </w:p>
    <w:p w:rsidR="00932FCC" w:rsidRPr="00932FCC" w:rsidRDefault="00932FCC" w:rsidP="00932FCC">
      <w:pPr>
        <w:ind w:firstLine="708"/>
        <w:jc w:val="both"/>
        <w:rPr>
          <w:sz w:val="26"/>
          <w:szCs w:val="26"/>
        </w:rPr>
      </w:pPr>
      <w:r w:rsidRPr="00932FCC">
        <w:rPr>
          <w:sz w:val="26"/>
          <w:szCs w:val="26"/>
        </w:rPr>
        <w:t xml:space="preserve">Проект документа разработан отделом коммунальной инфраструктуры администрации </w:t>
      </w:r>
      <w:proofErr w:type="spellStart"/>
      <w:r w:rsidRPr="00932FCC">
        <w:rPr>
          <w:sz w:val="26"/>
          <w:szCs w:val="26"/>
        </w:rPr>
        <w:t>Усть-Кубинского</w:t>
      </w:r>
      <w:proofErr w:type="spellEnd"/>
      <w:r w:rsidRPr="00932FCC">
        <w:rPr>
          <w:sz w:val="26"/>
          <w:szCs w:val="26"/>
        </w:rPr>
        <w:t xml:space="preserve"> муниципального округа и будет размещен на официальном сайте администрации </w:t>
      </w:r>
      <w:proofErr w:type="spellStart"/>
      <w:r w:rsidRPr="00932FCC">
        <w:rPr>
          <w:sz w:val="26"/>
          <w:szCs w:val="26"/>
        </w:rPr>
        <w:t>Усть-Кубинского</w:t>
      </w:r>
      <w:proofErr w:type="spellEnd"/>
      <w:r w:rsidRPr="00932FCC">
        <w:rPr>
          <w:sz w:val="26"/>
          <w:szCs w:val="26"/>
        </w:rPr>
        <w:t xml:space="preserve"> муниципального округа на 10 дней: с 10 сентября 2024 года по  19 сентября 2024 года с целью общественного обсуждения. </w:t>
      </w:r>
    </w:p>
    <w:p w:rsidR="00932FCC" w:rsidRPr="00932FCC" w:rsidRDefault="00932FCC" w:rsidP="00932FCC">
      <w:pPr>
        <w:ind w:firstLine="708"/>
        <w:jc w:val="both"/>
        <w:rPr>
          <w:sz w:val="26"/>
          <w:szCs w:val="26"/>
        </w:rPr>
      </w:pPr>
      <w:r w:rsidRPr="00932FCC">
        <w:rPr>
          <w:sz w:val="26"/>
          <w:szCs w:val="26"/>
        </w:rPr>
        <w:t xml:space="preserve">В течение этого времени будут приниматься предложения и поправки относительно данного проекта  по адресу: с. Устье, ул. Октябрьская, д.8, тел/факс 8(81733) 2-13-72, электронная почта: </w:t>
      </w:r>
      <w:proofErr w:type="spellStart"/>
      <w:r w:rsidRPr="00932FCC">
        <w:rPr>
          <w:sz w:val="26"/>
          <w:szCs w:val="26"/>
          <w:shd w:val="clear" w:color="auto" w:fill="FFFFFF"/>
        </w:rPr>
        <w:t>ukub_jkn@mail.ru</w:t>
      </w:r>
      <w:proofErr w:type="spellEnd"/>
      <w:r w:rsidRPr="00932FCC">
        <w:rPr>
          <w:sz w:val="26"/>
          <w:szCs w:val="26"/>
        </w:rPr>
        <w:t>.</w:t>
      </w:r>
    </w:p>
    <w:p w:rsidR="00932FCC" w:rsidRPr="00932FCC" w:rsidRDefault="00932FCC" w:rsidP="00932FCC">
      <w:pPr>
        <w:rPr>
          <w:sz w:val="26"/>
          <w:szCs w:val="26"/>
        </w:rPr>
      </w:pPr>
      <w:r w:rsidRPr="00932FCC">
        <w:rPr>
          <w:sz w:val="26"/>
          <w:szCs w:val="26"/>
        </w:rPr>
        <w:t xml:space="preserve">Контактное лицо: </w:t>
      </w:r>
      <w:proofErr w:type="spellStart"/>
      <w:r w:rsidRPr="00932FCC">
        <w:rPr>
          <w:sz w:val="26"/>
          <w:szCs w:val="26"/>
        </w:rPr>
        <w:t>Наумушкина</w:t>
      </w:r>
      <w:proofErr w:type="spellEnd"/>
      <w:r w:rsidRPr="00932FCC">
        <w:rPr>
          <w:sz w:val="26"/>
          <w:szCs w:val="26"/>
        </w:rPr>
        <w:t xml:space="preserve"> Лариса Викторовна – начальник отдела коммунальной инфраструктуры администрации округа</w:t>
      </w:r>
    </w:p>
    <w:sectPr w:rsidR="00932FCC" w:rsidRPr="00932FCC" w:rsidSect="001707A2">
      <w:pgSz w:w="11906" w:h="16838"/>
      <w:pgMar w:top="426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82492"/>
    <w:multiLevelType w:val="hybridMultilevel"/>
    <w:tmpl w:val="8A20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30011C"/>
    <w:multiLevelType w:val="hybridMultilevel"/>
    <w:tmpl w:val="64322A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45BC"/>
    <w:rsid w:val="000504B4"/>
    <w:rsid w:val="00096147"/>
    <w:rsid w:val="006018B0"/>
    <w:rsid w:val="006C735F"/>
    <w:rsid w:val="006D5683"/>
    <w:rsid w:val="009245BC"/>
    <w:rsid w:val="00932FCC"/>
    <w:rsid w:val="00A945A5"/>
    <w:rsid w:val="00BB2D25"/>
    <w:rsid w:val="00CD1D1D"/>
    <w:rsid w:val="00D115FA"/>
    <w:rsid w:val="00D94A4C"/>
    <w:rsid w:val="00F04CB0"/>
    <w:rsid w:val="00F8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45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245BC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next w:val="a"/>
    <w:link w:val="30"/>
    <w:uiPriority w:val="9"/>
    <w:qFormat/>
    <w:rsid w:val="009245BC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9245BC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9245BC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4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45B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45BC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45BC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245BC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onsPlusTitlePage">
    <w:name w:val="ConsPlusTitlePage"/>
    <w:rsid w:val="009245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rsid w:val="009245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45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45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5B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45BC"/>
  </w:style>
  <w:style w:type="paragraph" w:styleId="a5">
    <w:name w:val="No Spacing"/>
    <w:link w:val="a6"/>
    <w:uiPriority w:val="1"/>
    <w:qFormat/>
    <w:rsid w:val="009245BC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924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245BC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9245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9245BC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9245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List Paragraph"/>
    <w:basedOn w:val="a"/>
    <w:uiPriority w:val="34"/>
    <w:qFormat/>
    <w:rsid w:val="009245BC"/>
    <w:pPr>
      <w:suppressAutoHyphens/>
      <w:overflowPunct w:val="0"/>
      <w:autoSpaceDE w:val="0"/>
      <w:ind w:left="720"/>
      <w:contextualSpacing/>
      <w:textAlignment w:val="baseline"/>
    </w:pPr>
    <w:rPr>
      <w:szCs w:val="20"/>
      <w:lang w:eastAsia="ar-SA"/>
    </w:rPr>
  </w:style>
  <w:style w:type="character" w:customStyle="1" w:styleId="ad">
    <w:name w:val="Гипертекстовая ссылка"/>
    <w:basedOn w:val="a0"/>
    <w:uiPriority w:val="99"/>
    <w:rsid w:val="009245BC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9245B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9245BC"/>
    <w:rPr>
      <w:i/>
      <w:iCs/>
    </w:rPr>
  </w:style>
  <w:style w:type="paragraph" w:customStyle="1" w:styleId="ConsTitle">
    <w:name w:val="ConsTitle"/>
    <w:rsid w:val="00924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9245BC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9245BC"/>
    <w:rPr>
      <w:rFonts w:ascii="Calibri" w:eastAsiaTheme="minorEastAsia" w:hAnsi="Calibri" w:cs="Calibri"/>
      <w:lang w:eastAsia="ru-RU"/>
    </w:rPr>
  </w:style>
  <w:style w:type="character" w:customStyle="1" w:styleId="21">
    <w:name w:val="Обычный2"/>
    <w:rsid w:val="009245BC"/>
  </w:style>
  <w:style w:type="character" w:customStyle="1" w:styleId="12">
    <w:name w:val="Обычный1"/>
    <w:rsid w:val="009245BC"/>
  </w:style>
  <w:style w:type="paragraph" w:customStyle="1" w:styleId="Default">
    <w:name w:val="Default"/>
    <w:rsid w:val="009245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9245BC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rsid w:val="009245BC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9245BC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9245BC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9245BC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1"/>
    <w:rsid w:val="009245BC"/>
  </w:style>
  <w:style w:type="paragraph" w:styleId="af0">
    <w:name w:val="caption"/>
    <w:basedOn w:val="a"/>
    <w:link w:val="af1"/>
    <w:rsid w:val="009245BC"/>
    <w:pPr>
      <w:spacing w:before="120" w:after="120"/>
    </w:pPr>
    <w:rPr>
      <w:rFonts w:ascii="Liberation Serif" w:hAnsi="Liberation Serif"/>
      <w:i/>
      <w:color w:val="000000"/>
      <w:szCs w:val="20"/>
    </w:rPr>
  </w:style>
  <w:style w:type="character" w:customStyle="1" w:styleId="af1">
    <w:name w:val="Название объекта Знак"/>
    <w:basedOn w:val="12"/>
    <w:link w:val="af0"/>
    <w:rsid w:val="009245BC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9245BC"/>
    <w:rPr>
      <w:rFonts w:ascii="Liberation Serif" w:hAnsi="Liberation Serif"/>
      <w:color w:val="000000"/>
      <w:szCs w:val="20"/>
    </w:rPr>
  </w:style>
  <w:style w:type="paragraph" w:customStyle="1" w:styleId="af2">
    <w:name w:val="Текст сноски Знак"/>
    <w:basedOn w:val="13"/>
    <w:rsid w:val="009245BC"/>
    <w:rPr>
      <w:sz w:val="20"/>
    </w:rPr>
  </w:style>
  <w:style w:type="paragraph" w:styleId="31">
    <w:name w:val="toc 3"/>
    <w:next w:val="a"/>
    <w:link w:val="32"/>
    <w:uiPriority w:val="39"/>
    <w:rsid w:val="009245BC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3"/>
    <w:rsid w:val="009245BC"/>
    <w:rPr>
      <w:vertAlign w:val="superscript"/>
    </w:rPr>
  </w:style>
  <w:style w:type="character" w:styleId="af3">
    <w:name w:val="footnote reference"/>
    <w:basedOn w:val="a0"/>
    <w:link w:val="15"/>
    <w:rsid w:val="009245BC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Гиперссылка1"/>
    <w:link w:val="af4"/>
    <w:rsid w:val="009245BC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4">
    <w:name w:val="Hyperlink"/>
    <w:link w:val="16"/>
    <w:rsid w:val="009245BC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9245BC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next w:val="a"/>
    <w:link w:val="18"/>
    <w:uiPriority w:val="39"/>
    <w:rsid w:val="009245BC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9245BC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9245BC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9245BC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9245BC"/>
    <w:pPr>
      <w:spacing w:after="140" w:line="288" w:lineRule="auto"/>
    </w:pPr>
    <w:rPr>
      <w:rFonts w:ascii="Liberation Serif" w:hAnsi="Liberation Serif"/>
      <w:color w:val="000000"/>
      <w:szCs w:val="20"/>
    </w:rPr>
  </w:style>
  <w:style w:type="paragraph" w:styleId="8">
    <w:name w:val="toc 8"/>
    <w:next w:val="a"/>
    <w:link w:val="80"/>
    <w:uiPriority w:val="39"/>
    <w:rsid w:val="009245BC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footnote text"/>
    <w:basedOn w:val="a"/>
    <w:link w:val="19"/>
    <w:rsid w:val="009245BC"/>
    <w:rPr>
      <w:rFonts w:ascii="Liberation Serif" w:hAnsi="Liberation Serif"/>
      <w:color w:val="000000"/>
      <w:sz w:val="20"/>
      <w:szCs w:val="20"/>
    </w:rPr>
  </w:style>
  <w:style w:type="character" w:customStyle="1" w:styleId="19">
    <w:name w:val="Текст сноски Знак1"/>
    <w:basedOn w:val="a0"/>
    <w:link w:val="af5"/>
    <w:rsid w:val="009245BC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a">
    <w:name w:val="Верхний колонтитул Знак1"/>
    <w:basedOn w:val="21"/>
    <w:rsid w:val="009245BC"/>
  </w:style>
  <w:style w:type="paragraph" w:styleId="51">
    <w:name w:val="toc 5"/>
    <w:next w:val="a"/>
    <w:link w:val="52"/>
    <w:uiPriority w:val="39"/>
    <w:rsid w:val="009245BC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9245BC"/>
    <w:pPr>
      <w:keepNext/>
      <w:spacing w:before="240" w:after="120"/>
    </w:pPr>
    <w:rPr>
      <w:rFonts w:ascii="Liberation Sans" w:hAnsi="Liberation Sans"/>
      <w:color w:val="000000"/>
      <w:sz w:val="28"/>
      <w:szCs w:val="20"/>
    </w:rPr>
  </w:style>
  <w:style w:type="paragraph" w:styleId="af6">
    <w:name w:val="List"/>
    <w:basedOn w:val="Textbody"/>
    <w:link w:val="af7"/>
    <w:rsid w:val="009245BC"/>
  </w:style>
  <w:style w:type="character" w:customStyle="1" w:styleId="af7">
    <w:name w:val="Список Знак"/>
    <w:link w:val="af6"/>
    <w:rsid w:val="009245BC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8">
    <w:name w:val="Subtitle"/>
    <w:next w:val="a"/>
    <w:link w:val="af9"/>
    <w:uiPriority w:val="11"/>
    <w:qFormat/>
    <w:rsid w:val="009245BC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9245BC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9245BC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9245BC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9245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9245BC"/>
    <w:rPr>
      <w:b/>
      <w:bCs/>
      <w:color w:val="26282F"/>
    </w:rPr>
  </w:style>
  <w:style w:type="paragraph" w:customStyle="1" w:styleId="afd">
    <w:name w:val="Таблицы (моноширинный)"/>
    <w:basedOn w:val="a"/>
    <w:next w:val="a"/>
    <w:uiPriority w:val="99"/>
    <w:rsid w:val="009245B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e">
    <w:name w:val="Нормальный (таблица)"/>
    <w:basedOn w:val="a"/>
    <w:next w:val="a"/>
    <w:uiPriority w:val="99"/>
    <w:rsid w:val="009245B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">
    <w:name w:val="Прижатый влево"/>
    <w:basedOn w:val="a"/>
    <w:next w:val="a"/>
    <w:uiPriority w:val="99"/>
    <w:rsid w:val="009245B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096922B56823C61B81CC62AC804281075924AADCF687232E34B28759E8CBBD6F7249EE390B077EC44D91BB171By3G" TargetMode="External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8096922B56823C61B81CC62AC804281005822A2DDF487232E34B28759E8CBBD6F7249EE390B077EC44D91BB171By3G" TargetMode="External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8096922B56823C61B81CC62AC804281075924AADCF687232E34B28759E8CBBD6F7249EE390B077EC44D91BB171By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20337777/10374" TargetMode="External"/><Relationship Id="rId10" Type="http://schemas.openxmlformats.org/officeDocument/2006/relationships/hyperlink" Target="consultantplus://offline/ref=18096922B56823C61B81CC62AC804281075924AADCF687232E34B28759E8CBBD6F7249EE390B077EC44D91BB171By3G" TargetMode="External"/><Relationship Id="rId19" Type="http://schemas.openxmlformats.org/officeDocument/2006/relationships/hyperlink" Target="https://internet.garant.ru/document/redirect/20337777/1037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096922B56823C61B81CC62AC804281005822A2DDF487232E34B28759E8CBBD6F7249EE390B077EC44D91BB171By3G" TargetMode="External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6ACFA-9D93-432C-AB1E-A5350380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47</Pages>
  <Words>8426</Words>
  <Characters>48029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2024-09-11T05:45:00Z</dcterms:created>
  <dcterms:modified xsi:type="dcterms:W3CDTF">2024-09-11T06:16:00Z</dcterms:modified>
</cp:coreProperties>
</file>