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F7" w:rsidRPr="005744F7" w:rsidRDefault="005744F7" w:rsidP="005744F7">
      <w:pPr>
        <w:suppressAutoHyphens/>
        <w:autoSpaceDE/>
        <w:autoSpaceDN/>
        <w:adjustRightInd/>
        <w:ind w:firstLine="0"/>
        <w:jc w:val="center"/>
        <w:rPr>
          <w:rFonts w:ascii="Liberation Serif" w:hAnsi="Liberation Serif" w:cs="DejaVu Sans"/>
          <w:b/>
          <w:kern w:val="1"/>
          <w:sz w:val="26"/>
          <w:szCs w:val="26"/>
          <w:lang w:eastAsia="hi-IN" w:bidi="hi-IN"/>
        </w:rPr>
      </w:pPr>
      <w:r w:rsidRPr="005744F7">
        <w:rPr>
          <w:rFonts w:ascii="Liberation Serif" w:hAnsi="Liberation Serif" w:cs="DejaVu Sans"/>
          <w:b/>
          <w:noProof/>
          <w:kern w:val="1"/>
          <w:sz w:val="26"/>
          <w:szCs w:val="26"/>
        </w:rPr>
        <w:drawing>
          <wp:inline distT="0" distB="0" distL="0" distR="0">
            <wp:extent cx="548640" cy="6203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4F7" w:rsidRPr="005744F7" w:rsidRDefault="005744F7" w:rsidP="005744F7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</w:pPr>
    </w:p>
    <w:p w:rsidR="005744F7" w:rsidRPr="005744F7" w:rsidRDefault="005744F7" w:rsidP="005744F7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</w:pPr>
      <w:r w:rsidRPr="005744F7"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  <w:t>АДМИНИСТРАЦИЯ УСТЬ-КУБИНСКОГО</w:t>
      </w:r>
    </w:p>
    <w:p w:rsidR="005744F7" w:rsidRPr="005744F7" w:rsidRDefault="005744F7" w:rsidP="005744F7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</w:pPr>
      <w:r w:rsidRPr="005744F7"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  <w:t>МУНИЦИПАЛЬНОГО ОКРУГА</w:t>
      </w:r>
    </w:p>
    <w:p w:rsidR="005744F7" w:rsidRPr="005744F7" w:rsidRDefault="005744F7" w:rsidP="005744F7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</w:pPr>
    </w:p>
    <w:p w:rsidR="005744F7" w:rsidRPr="005744F7" w:rsidRDefault="005744F7" w:rsidP="005744F7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</w:pPr>
      <w:r w:rsidRPr="005744F7"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  <w:t>ПОСТАНОВЛЕНИЕ</w:t>
      </w:r>
    </w:p>
    <w:p w:rsidR="005744F7" w:rsidRPr="005744F7" w:rsidRDefault="005744F7" w:rsidP="005744F7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</w:pPr>
    </w:p>
    <w:p w:rsidR="005744F7" w:rsidRPr="005744F7" w:rsidRDefault="005744F7" w:rsidP="005744F7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</w:pPr>
      <w:r w:rsidRPr="005744F7"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  <w:t>с. Устье</w:t>
      </w:r>
    </w:p>
    <w:p w:rsidR="005744F7" w:rsidRPr="005744F7" w:rsidRDefault="005744F7" w:rsidP="005744F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744F7" w:rsidRDefault="005744F7" w:rsidP="005744F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5744F7">
        <w:rPr>
          <w:rFonts w:ascii="Times New Roman" w:hAnsi="Times New Roman" w:cs="Times New Roman"/>
          <w:sz w:val="26"/>
          <w:szCs w:val="26"/>
          <w:lang w:eastAsia="en-US"/>
        </w:rPr>
        <w:t>от</w:t>
      </w:r>
      <w:r w:rsidR="001361CE">
        <w:rPr>
          <w:rFonts w:ascii="Times New Roman" w:hAnsi="Times New Roman" w:cs="Times New Roman"/>
          <w:sz w:val="26"/>
          <w:szCs w:val="26"/>
          <w:lang w:eastAsia="en-US"/>
        </w:rPr>
        <w:t xml:space="preserve"> 09.01.2023                                                                                                      № 96</w:t>
      </w:r>
      <w:r w:rsidRPr="005744F7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</w:t>
      </w:r>
      <w:r w:rsidRPr="005744F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5744F7" w:rsidRPr="005744F7" w:rsidRDefault="005744F7" w:rsidP="005744F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744F7" w:rsidRPr="005744F7" w:rsidRDefault="005744F7" w:rsidP="005744F7">
      <w:pPr>
        <w:pStyle w:val="1"/>
        <w:spacing w:before="0" w:after="0"/>
        <w:rPr>
          <w:b w:val="0"/>
          <w:color w:val="auto"/>
          <w:sz w:val="26"/>
          <w:szCs w:val="26"/>
        </w:rPr>
      </w:pPr>
      <w:r w:rsidRPr="005744F7">
        <w:rPr>
          <w:b w:val="0"/>
          <w:color w:val="auto"/>
          <w:sz w:val="26"/>
          <w:szCs w:val="26"/>
        </w:rPr>
        <w:t xml:space="preserve">Об установлении платы, взимаемой с родителей (законных представителей) несовершеннолетних обучающихся, за осуществление присмотра и ухода за детьми в группах продленного дня муниципальных общеобразовательных организаций </w:t>
      </w:r>
      <w:proofErr w:type="spellStart"/>
      <w:r w:rsidRPr="005744F7">
        <w:rPr>
          <w:b w:val="0"/>
          <w:color w:val="auto"/>
          <w:sz w:val="26"/>
          <w:szCs w:val="26"/>
        </w:rPr>
        <w:t>Усть-Кубинского</w:t>
      </w:r>
      <w:proofErr w:type="spellEnd"/>
      <w:r w:rsidRPr="005744F7">
        <w:rPr>
          <w:b w:val="0"/>
          <w:color w:val="auto"/>
          <w:sz w:val="26"/>
          <w:szCs w:val="26"/>
        </w:rPr>
        <w:t xml:space="preserve"> муниципального </w:t>
      </w:r>
      <w:r>
        <w:rPr>
          <w:b w:val="0"/>
          <w:color w:val="auto"/>
          <w:sz w:val="26"/>
          <w:szCs w:val="26"/>
        </w:rPr>
        <w:t>округа, и ее размера</w:t>
      </w:r>
    </w:p>
    <w:p w:rsidR="005744F7" w:rsidRPr="005744F7" w:rsidRDefault="005744F7" w:rsidP="005744F7">
      <w:pPr>
        <w:rPr>
          <w:sz w:val="26"/>
          <w:szCs w:val="26"/>
        </w:rPr>
      </w:pP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 xml:space="preserve">В соответствии с </w:t>
      </w:r>
      <w:hyperlink r:id="rId7" w:history="1">
        <w:r w:rsidRPr="005744F7">
          <w:rPr>
            <w:rStyle w:val="a3"/>
            <w:color w:val="auto"/>
            <w:sz w:val="26"/>
            <w:szCs w:val="26"/>
          </w:rPr>
          <w:t>Федеральным законом</w:t>
        </w:r>
      </w:hyperlink>
      <w:r>
        <w:rPr>
          <w:sz w:val="26"/>
          <w:szCs w:val="26"/>
        </w:rPr>
        <w:t xml:space="preserve"> от </w:t>
      </w:r>
      <w:r w:rsidRPr="005744F7">
        <w:rPr>
          <w:sz w:val="26"/>
          <w:szCs w:val="26"/>
        </w:rPr>
        <w:t xml:space="preserve">6 октября 2003 года N 131-ФЗ "Об общих принципах организации местного самоуправления в Российской Федерации", </w:t>
      </w:r>
      <w:hyperlink r:id="rId8" w:history="1">
        <w:r w:rsidRPr="005744F7">
          <w:rPr>
            <w:rStyle w:val="a3"/>
            <w:color w:val="auto"/>
            <w:sz w:val="26"/>
            <w:szCs w:val="26"/>
          </w:rPr>
          <w:t>статьей 66</w:t>
        </w:r>
      </w:hyperlink>
      <w:r w:rsidRPr="005744F7">
        <w:rPr>
          <w:sz w:val="26"/>
          <w:szCs w:val="26"/>
        </w:rPr>
        <w:t xml:space="preserve"> Федерального закона 29 декабря 2012 года N 273-ФЗ "Об образовании в Российской Федерации", на основании </w:t>
      </w:r>
      <w:hyperlink r:id="rId9" w:history="1">
        <w:r w:rsidRPr="005744F7">
          <w:rPr>
            <w:rStyle w:val="a3"/>
            <w:color w:val="auto"/>
            <w:sz w:val="26"/>
            <w:szCs w:val="26"/>
          </w:rPr>
          <w:t>ст.</w:t>
        </w:r>
      </w:hyperlink>
      <w:r>
        <w:rPr>
          <w:sz w:val="26"/>
          <w:szCs w:val="26"/>
        </w:rPr>
        <w:t xml:space="preserve"> 42</w:t>
      </w:r>
      <w:r w:rsidRPr="005744F7">
        <w:rPr>
          <w:sz w:val="26"/>
          <w:szCs w:val="26"/>
        </w:rPr>
        <w:t xml:space="preserve"> Устава округа администрация округа</w:t>
      </w:r>
    </w:p>
    <w:p w:rsidR="005744F7" w:rsidRPr="005744F7" w:rsidRDefault="005744F7" w:rsidP="005744F7">
      <w:pPr>
        <w:widowControl/>
        <w:tabs>
          <w:tab w:val="left" w:pos="919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0" w:name="sub_1"/>
      <w:r w:rsidRPr="005744F7">
        <w:rPr>
          <w:rFonts w:ascii="Times New Roman" w:hAnsi="Times New Roman" w:cs="Times New Roman"/>
          <w:b/>
          <w:sz w:val="26"/>
          <w:szCs w:val="26"/>
          <w:lang w:eastAsia="en-US"/>
        </w:rPr>
        <w:t>ПОСТАНОВЛЯЕТ:</w:t>
      </w:r>
    </w:p>
    <w:bookmarkEnd w:id="0"/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 xml:space="preserve">1. Ввести плату, взимаемую с родителей (законных представителей) несовершеннолетних обучающихся, за осуществление присмотра и ухода за детьми в группах продленного дня муниципальных общеобразовательных организаций </w:t>
      </w:r>
      <w:proofErr w:type="spellStart"/>
      <w:r w:rsidRPr="005744F7">
        <w:rPr>
          <w:sz w:val="26"/>
          <w:szCs w:val="26"/>
        </w:rPr>
        <w:t>Усть-Кубинского</w:t>
      </w:r>
      <w:proofErr w:type="spellEnd"/>
      <w:r w:rsidRPr="005744F7">
        <w:rPr>
          <w:sz w:val="26"/>
          <w:szCs w:val="26"/>
        </w:rPr>
        <w:t xml:space="preserve"> муниципального округа (далее - родительская плата, группы продленного дня).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>2. Установить, что: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 xml:space="preserve">2.1. Размер родительской платы составляет 71,60 рублей в день на одного ребенка и рассчитывается согласно методике расчета стоимости услуг по присмотру и уходу за детьми в группах продленного дня муниципальных общеобразовательных организаций </w:t>
      </w:r>
      <w:proofErr w:type="spellStart"/>
      <w:r w:rsidRPr="005744F7">
        <w:rPr>
          <w:sz w:val="26"/>
          <w:szCs w:val="26"/>
        </w:rPr>
        <w:t>Усть-Кубинского</w:t>
      </w:r>
      <w:proofErr w:type="spellEnd"/>
      <w:r w:rsidRPr="005744F7">
        <w:rPr>
          <w:sz w:val="26"/>
          <w:szCs w:val="26"/>
        </w:rPr>
        <w:t xml:space="preserve"> муниципального округа (далее - Методика расчета стоимости услуг).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 xml:space="preserve">2.2. К перечню услуг по присмотру и уходу за детьми в группах продленного дня муниципальных общеобразовательных организаций </w:t>
      </w:r>
      <w:proofErr w:type="spellStart"/>
      <w:r w:rsidRPr="005744F7">
        <w:rPr>
          <w:sz w:val="26"/>
          <w:szCs w:val="26"/>
        </w:rPr>
        <w:t>Усть-Кубинского</w:t>
      </w:r>
      <w:proofErr w:type="spellEnd"/>
      <w:r w:rsidRPr="005744F7">
        <w:rPr>
          <w:sz w:val="26"/>
          <w:szCs w:val="26"/>
        </w:rPr>
        <w:t xml:space="preserve"> муниципального округа относятся следующие услуги: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>присмотр за ребенком в период его нахождения в муниципальной общеобразовательной организации;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>обеспечение соблюдения ребенком личной гигиены;</w:t>
      </w:r>
    </w:p>
    <w:p w:rsidR="005744F7" w:rsidRPr="005744F7" w:rsidRDefault="005744F7" w:rsidP="005744F7">
      <w:pPr>
        <w:rPr>
          <w:sz w:val="26"/>
          <w:szCs w:val="26"/>
        </w:rPr>
      </w:pPr>
      <w:bookmarkStart w:id="1" w:name="sub_224"/>
      <w:r w:rsidRPr="005744F7">
        <w:rPr>
          <w:sz w:val="26"/>
          <w:szCs w:val="26"/>
        </w:rPr>
        <w:t>организация мероприятий, направленных на сохранение здоровья обучающихся (без учета стоимости питания);</w:t>
      </w:r>
    </w:p>
    <w:bookmarkEnd w:id="1"/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>организация прогулок, спортивного часа (подвижных игр) для детей;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>создание условий для игр и общения с другими детьми;</w:t>
      </w:r>
    </w:p>
    <w:p w:rsidR="005744F7" w:rsidRPr="005744F7" w:rsidRDefault="005744F7" w:rsidP="005744F7">
      <w:pPr>
        <w:rPr>
          <w:sz w:val="26"/>
          <w:szCs w:val="26"/>
        </w:rPr>
      </w:pPr>
      <w:bookmarkStart w:id="2" w:name="sub_227"/>
      <w:r w:rsidRPr="005744F7">
        <w:rPr>
          <w:sz w:val="26"/>
          <w:szCs w:val="26"/>
        </w:rPr>
        <w:t>создание условий для осуществления ребенком подготовки к учебным занятиям;</w:t>
      </w:r>
    </w:p>
    <w:bookmarkEnd w:id="2"/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>создание условий для занятий по интересам.</w:t>
      </w:r>
    </w:p>
    <w:p w:rsidR="005744F7" w:rsidRPr="005744F7" w:rsidRDefault="005744F7" w:rsidP="005744F7">
      <w:pPr>
        <w:rPr>
          <w:sz w:val="26"/>
          <w:szCs w:val="26"/>
        </w:rPr>
      </w:pPr>
      <w:bookmarkStart w:id="3" w:name="sub_3"/>
      <w:r w:rsidRPr="005744F7">
        <w:rPr>
          <w:sz w:val="26"/>
          <w:szCs w:val="26"/>
        </w:rPr>
        <w:lastRenderedPageBreak/>
        <w:t xml:space="preserve">3. Утвердить прилагаемую </w:t>
      </w:r>
      <w:hyperlink w:anchor="sub_1000" w:history="1">
        <w:r w:rsidRPr="005744F7">
          <w:rPr>
            <w:rStyle w:val="a3"/>
            <w:color w:val="auto"/>
            <w:sz w:val="26"/>
            <w:szCs w:val="26"/>
          </w:rPr>
          <w:t>Методику</w:t>
        </w:r>
      </w:hyperlink>
      <w:r w:rsidRPr="005744F7">
        <w:rPr>
          <w:sz w:val="26"/>
          <w:szCs w:val="26"/>
        </w:rPr>
        <w:t xml:space="preserve"> расчета стоимости услуг.</w:t>
      </w:r>
    </w:p>
    <w:bookmarkEnd w:id="3"/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 xml:space="preserve">4. </w:t>
      </w:r>
      <w:proofErr w:type="gramStart"/>
      <w:r w:rsidRPr="005744F7">
        <w:rPr>
          <w:sz w:val="26"/>
          <w:szCs w:val="26"/>
        </w:rPr>
        <w:t xml:space="preserve">Руководителям муниципальных общеобразовательных организаций </w:t>
      </w:r>
      <w:proofErr w:type="spellStart"/>
      <w:r w:rsidRPr="005744F7">
        <w:rPr>
          <w:sz w:val="26"/>
          <w:szCs w:val="26"/>
        </w:rPr>
        <w:t>Усть-Кубинского</w:t>
      </w:r>
      <w:proofErr w:type="spellEnd"/>
      <w:r w:rsidRPr="005744F7">
        <w:rPr>
          <w:sz w:val="26"/>
          <w:szCs w:val="26"/>
        </w:rPr>
        <w:t xml:space="preserve"> муниципального округа создать условия для организации питания обучающихся в группах продленного дня за счет средств родителей (законных представителей) и за счет бюджетных средств (в случаях, предусмотренных </w:t>
      </w:r>
      <w:hyperlink r:id="rId10" w:history="1">
        <w:r w:rsidRPr="005744F7">
          <w:rPr>
            <w:rStyle w:val="a3"/>
            <w:color w:val="auto"/>
            <w:sz w:val="26"/>
            <w:szCs w:val="26"/>
          </w:rPr>
          <w:t>законом</w:t>
        </w:r>
      </w:hyperlink>
      <w:r w:rsidRPr="005744F7">
        <w:rPr>
          <w:sz w:val="26"/>
          <w:szCs w:val="26"/>
        </w:rPr>
        <w:t xml:space="preserve"> Вологодской области от 17 июля 2013 года N 3140-ОЗ "О мерах социальной поддержки отдельных категорий граждан в целях реализации права на образование" (с последующими изменениями)).</w:t>
      </w:r>
      <w:proofErr w:type="gramEnd"/>
    </w:p>
    <w:p w:rsid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 xml:space="preserve">5. </w:t>
      </w:r>
      <w:bookmarkStart w:id="4" w:name="sub_6"/>
      <w:r>
        <w:rPr>
          <w:sz w:val="26"/>
          <w:szCs w:val="26"/>
        </w:rPr>
        <w:t xml:space="preserve">Признать утратившими силу следующие постановления </w:t>
      </w:r>
      <w:proofErr w:type="spellStart"/>
      <w:r>
        <w:rPr>
          <w:sz w:val="26"/>
          <w:szCs w:val="26"/>
        </w:rPr>
        <w:t>администрациир</w:t>
      </w:r>
      <w:proofErr w:type="spellEnd"/>
      <w:r>
        <w:rPr>
          <w:sz w:val="26"/>
          <w:szCs w:val="26"/>
        </w:rPr>
        <w:t xml:space="preserve"> района:</w:t>
      </w:r>
    </w:p>
    <w:p w:rsidR="00084CC1" w:rsidRDefault="005744F7" w:rsidP="00084CC1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-от 3 декабря 2018 года № 1130 «</w:t>
      </w:r>
      <w:r w:rsidR="00084CC1">
        <w:rPr>
          <w:rFonts w:ascii="Times New Roman" w:hAnsi="Times New Roman" w:cs="Times New Roman"/>
          <w:sz w:val="26"/>
          <w:szCs w:val="26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</w:t>
      </w:r>
    </w:p>
    <w:p w:rsidR="00084CC1" w:rsidRDefault="00084CC1" w:rsidP="00084C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26 февраля 2020 года № 217 «О внесении изменений в постановление администрации района от 3 декабря 2018 года № 1130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</w:t>
      </w:r>
    </w:p>
    <w:p w:rsidR="00084CC1" w:rsidRDefault="00084CC1" w:rsidP="00084C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14 февраля 2022 года № 111 «О внесении изменений в постановление администрации района от 3 декабря 2018 года № 1130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</w:t>
      </w:r>
    </w:p>
    <w:p w:rsidR="00084CC1" w:rsidRDefault="00084CC1" w:rsidP="00084C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19 мая 2022 года № 384 «О внесении изменений в постановление администрации района от 3 декабря 2018 года № 1130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</w:t>
      </w:r>
    </w:p>
    <w:p w:rsidR="005744F7" w:rsidRPr="009754FA" w:rsidRDefault="005744F7" w:rsidP="005744F7">
      <w:pPr>
        <w:rPr>
          <w:rFonts w:ascii="Times New Roman" w:hAnsi="Times New Roman" w:cs="Times New Roman"/>
          <w:sz w:val="26"/>
          <w:szCs w:val="26"/>
          <w:lang w:eastAsia="en-US"/>
        </w:rPr>
      </w:pPr>
      <w:r w:rsidRPr="009754FA">
        <w:rPr>
          <w:rFonts w:ascii="Times New Roman" w:hAnsi="Times New Roman" w:cs="Times New Roman"/>
          <w:sz w:val="26"/>
          <w:szCs w:val="26"/>
        </w:rPr>
        <w:t xml:space="preserve">6. </w:t>
      </w:r>
      <w:bookmarkEnd w:id="4"/>
      <w:r w:rsidRPr="009754FA">
        <w:rPr>
          <w:rFonts w:ascii="Times New Roman" w:hAnsi="Times New Roman" w:cs="Times New Roman"/>
          <w:sz w:val="26"/>
          <w:szCs w:val="26"/>
          <w:lang w:eastAsia="en-US"/>
        </w:rPr>
        <w:t xml:space="preserve">Настоящее постановление вступает в силу </w:t>
      </w:r>
      <w:r w:rsidRPr="009754F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со дня его официального опубликования и распространяется на правоотношения, возникшие с 1</w:t>
      </w:r>
      <w:r w:rsidR="009754FA" w:rsidRPr="009754F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9754F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января 2023 года.</w:t>
      </w:r>
    </w:p>
    <w:p w:rsidR="005744F7" w:rsidRPr="005744F7" w:rsidRDefault="005744F7" w:rsidP="005744F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744F7" w:rsidRPr="005744F7" w:rsidRDefault="005744F7" w:rsidP="005744F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Look w:val="04A0"/>
      </w:tblPr>
      <w:tblGrid>
        <w:gridCol w:w="9564"/>
      </w:tblGrid>
      <w:tr w:rsidR="005744F7" w:rsidRPr="005744F7" w:rsidTr="009754FA">
        <w:tc>
          <w:tcPr>
            <w:tcW w:w="9564" w:type="dxa"/>
            <w:hideMark/>
          </w:tcPr>
          <w:p w:rsidR="005744F7" w:rsidRPr="005744F7" w:rsidRDefault="005744F7" w:rsidP="005744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744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Глава округа                                                              </w:t>
            </w:r>
            <w:r w:rsidR="009754F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       </w:t>
            </w:r>
            <w:r w:rsidRPr="005744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И.В. Быков</w:t>
            </w:r>
          </w:p>
        </w:tc>
      </w:tr>
    </w:tbl>
    <w:p w:rsidR="005744F7" w:rsidRPr="005744F7" w:rsidRDefault="005744F7" w:rsidP="005744F7">
      <w:pPr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9754FA" w:rsidP="005744F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У</w:t>
      </w:r>
      <w:r w:rsidR="005744F7" w:rsidRPr="005744F7">
        <w:rPr>
          <w:rFonts w:ascii="Times New Roman" w:hAnsi="Times New Roman" w:cs="Times New Roman"/>
          <w:sz w:val="26"/>
          <w:szCs w:val="26"/>
          <w:lang w:eastAsia="en-US"/>
        </w:rPr>
        <w:t>ТВЕРЖДЕН</w:t>
      </w:r>
      <w:proofErr w:type="gramEnd"/>
      <w:r w:rsidR="005744F7" w:rsidRPr="005744F7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постановлением администрации </w:t>
      </w:r>
    </w:p>
    <w:p w:rsidR="005744F7" w:rsidRPr="005744F7" w:rsidRDefault="001361CE" w:rsidP="005744F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округа от 09.01.2023 № 96</w:t>
      </w:r>
      <w:r w:rsidR="005744F7" w:rsidRPr="005744F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5744F7" w:rsidRPr="005744F7" w:rsidRDefault="005744F7" w:rsidP="005744F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5744F7">
        <w:rPr>
          <w:rFonts w:ascii="Times New Roman" w:hAnsi="Times New Roman" w:cs="Times New Roman"/>
          <w:sz w:val="26"/>
          <w:szCs w:val="26"/>
          <w:lang w:eastAsia="en-US"/>
        </w:rPr>
        <w:t xml:space="preserve">(приложение)  </w:t>
      </w:r>
    </w:p>
    <w:p w:rsidR="009754FA" w:rsidRDefault="009754FA" w:rsidP="005744F7">
      <w:pPr>
        <w:pStyle w:val="1"/>
        <w:spacing w:before="0" w:after="0"/>
        <w:rPr>
          <w:color w:val="auto"/>
          <w:sz w:val="26"/>
          <w:szCs w:val="26"/>
        </w:rPr>
      </w:pPr>
    </w:p>
    <w:p w:rsidR="009754FA" w:rsidRDefault="009754FA" w:rsidP="005744F7">
      <w:pPr>
        <w:pStyle w:val="1"/>
        <w:spacing w:before="0" w:after="0"/>
        <w:rPr>
          <w:color w:val="auto"/>
          <w:sz w:val="26"/>
          <w:szCs w:val="26"/>
        </w:rPr>
      </w:pPr>
    </w:p>
    <w:p w:rsidR="005744F7" w:rsidRDefault="005744F7" w:rsidP="005744F7">
      <w:pPr>
        <w:pStyle w:val="1"/>
        <w:spacing w:before="0" w:after="0"/>
        <w:rPr>
          <w:b w:val="0"/>
          <w:color w:val="auto"/>
          <w:sz w:val="26"/>
          <w:szCs w:val="26"/>
        </w:rPr>
      </w:pPr>
      <w:r w:rsidRPr="009754FA">
        <w:rPr>
          <w:b w:val="0"/>
          <w:color w:val="auto"/>
          <w:sz w:val="26"/>
          <w:szCs w:val="26"/>
        </w:rPr>
        <w:t>Методика</w:t>
      </w:r>
      <w:r w:rsidRPr="009754FA">
        <w:rPr>
          <w:b w:val="0"/>
          <w:sz w:val="26"/>
          <w:szCs w:val="26"/>
        </w:rPr>
        <w:br/>
      </w:r>
      <w:r w:rsidRPr="009754FA">
        <w:rPr>
          <w:b w:val="0"/>
          <w:color w:val="auto"/>
          <w:sz w:val="26"/>
          <w:szCs w:val="26"/>
        </w:rPr>
        <w:t>расчета стоимости услуг по</w:t>
      </w:r>
      <w:r w:rsidRPr="009754FA">
        <w:rPr>
          <w:b w:val="0"/>
          <w:sz w:val="26"/>
          <w:szCs w:val="26"/>
        </w:rPr>
        <w:t> </w:t>
      </w:r>
      <w:r w:rsidRPr="009754FA">
        <w:rPr>
          <w:b w:val="0"/>
          <w:color w:val="auto"/>
          <w:sz w:val="26"/>
          <w:szCs w:val="26"/>
        </w:rPr>
        <w:t xml:space="preserve">присмотру и уходу за детьми в группах продленного дня муниципальных общеобразовательных организаций </w:t>
      </w:r>
      <w:proofErr w:type="spellStart"/>
      <w:r w:rsidRPr="009754FA">
        <w:rPr>
          <w:b w:val="0"/>
          <w:color w:val="auto"/>
          <w:sz w:val="26"/>
          <w:szCs w:val="26"/>
        </w:rPr>
        <w:t>Усть-Кубинского</w:t>
      </w:r>
      <w:proofErr w:type="spellEnd"/>
      <w:r w:rsidRPr="009754FA">
        <w:rPr>
          <w:b w:val="0"/>
          <w:color w:val="auto"/>
          <w:sz w:val="26"/>
          <w:szCs w:val="26"/>
        </w:rPr>
        <w:t xml:space="preserve"> муниципального округа</w:t>
      </w:r>
    </w:p>
    <w:p w:rsidR="009754FA" w:rsidRDefault="009754FA" w:rsidP="009754FA"/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 xml:space="preserve">1. Настоящая Методика устанавливает порядок расчета размера оплаты родителями (законными представителями) стоимости услуг по присмотру и уходу за детьми в группах продленного дня, обучающимися в муниципальных общеобразовательных организациях </w:t>
      </w:r>
      <w:proofErr w:type="spellStart"/>
      <w:r w:rsidRPr="005744F7">
        <w:rPr>
          <w:sz w:val="26"/>
          <w:szCs w:val="26"/>
        </w:rPr>
        <w:t>Усть-Кубинского</w:t>
      </w:r>
      <w:proofErr w:type="spellEnd"/>
      <w:r w:rsidRPr="005744F7">
        <w:rPr>
          <w:sz w:val="26"/>
          <w:szCs w:val="26"/>
        </w:rPr>
        <w:t xml:space="preserve"> муниципального округа, в день на одного ребенка (далее - родительская плата, группы продленного дня).</w:t>
      </w:r>
    </w:p>
    <w:p w:rsidR="005744F7" w:rsidRPr="005744F7" w:rsidRDefault="005744F7" w:rsidP="005744F7">
      <w:pPr>
        <w:rPr>
          <w:sz w:val="26"/>
          <w:szCs w:val="26"/>
        </w:rPr>
      </w:pPr>
      <w:bookmarkStart w:id="5" w:name="sub_20"/>
      <w:r w:rsidRPr="005744F7">
        <w:rPr>
          <w:sz w:val="26"/>
          <w:szCs w:val="26"/>
        </w:rPr>
        <w:t>2. При расчете родительской платы учитываются затраты:</w:t>
      </w:r>
    </w:p>
    <w:bookmarkEnd w:id="5"/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>на оплату труда и начисления на выплаты по оплате труда работников, осуществляющих присмотр и уход за детьми в группах продленного дня;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 xml:space="preserve">на хозяйственные нужды по санитарно-гигиеническому обеспечению </w:t>
      </w:r>
      <w:proofErr w:type="gramStart"/>
      <w:r w:rsidRPr="005744F7">
        <w:rPr>
          <w:sz w:val="26"/>
          <w:szCs w:val="26"/>
        </w:rPr>
        <w:t>обучающихся</w:t>
      </w:r>
      <w:proofErr w:type="gramEnd"/>
      <w:r w:rsidRPr="005744F7">
        <w:rPr>
          <w:sz w:val="26"/>
          <w:szCs w:val="26"/>
        </w:rPr>
        <w:t>.</w:t>
      </w:r>
    </w:p>
    <w:p w:rsidR="005744F7" w:rsidRPr="005744F7" w:rsidRDefault="005744F7" w:rsidP="005744F7">
      <w:pPr>
        <w:rPr>
          <w:sz w:val="26"/>
          <w:szCs w:val="26"/>
        </w:rPr>
      </w:pPr>
      <w:bookmarkStart w:id="6" w:name="sub_30"/>
      <w:r w:rsidRPr="005744F7">
        <w:rPr>
          <w:sz w:val="26"/>
          <w:szCs w:val="26"/>
        </w:rPr>
        <w:t>3. Расчет размера родительской платы в день определяется по формуле:</w:t>
      </w:r>
    </w:p>
    <w:bookmarkEnd w:id="6"/>
    <w:p w:rsidR="005744F7" w:rsidRPr="005744F7" w:rsidRDefault="005744F7" w:rsidP="005744F7">
      <w:pPr>
        <w:rPr>
          <w:sz w:val="26"/>
          <w:szCs w:val="26"/>
        </w:rPr>
      </w:pP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noProof/>
          <w:sz w:val="26"/>
          <w:szCs w:val="26"/>
        </w:rPr>
        <w:drawing>
          <wp:inline distT="0" distB="0" distL="0" distR="0">
            <wp:extent cx="977900" cy="1987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F7">
        <w:rPr>
          <w:sz w:val="26"/>
          <w:szCs w:val="26"/>
        </w:rPr>
        <w:t>, где</w:t>
      </w:r>
    </w:p>
    <w:p w:rsidR="005744F7" w:rsidRPr="005744F7" w:rsidRDefault="005744F7" w:rsidP="005744F7">
      <w:pPr>
        <w:rPr>
          <w:sz w:val="26"/>
          <w:szCs w:val="26"/>
        </w:rPr>
      </w:pP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noProof/>
          <w:sz w:val="26"/>
          <w:szCs w:val="26"/>
        </w:rPr>
        <w:drawing>
          <wp:inline distT="0" distB="0" distL="0" distR="0">
            <wp:extent cx="238760" cy="19875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F7">
        <w:rPr>
          <w:sz w:val="26"/>
          <w:szCs w:val="26"/>
        </w:rPr>
        <w:t xml:space="preserve"> - родительская плата;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noProof/>
          <w:sz w:val="26"/>
          <w:szCs w:val="26"/>
        </w:rPr>
        <w:drawing>
          <wp:inline distT="0" distB="0" distL="0" distR="0">
            <wp:extent cx="334010" cy="174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F7">
        <w:rPr>
          <w:sz w:val="26"/>
          <w:szCs w:val="26"/>
        </w:rPr>
        <w:t xml:space="preserve"> - </w:t>
      </w:r>
      <w:hyperlink r:id="rId14" w:history="1">
        <w:r w:rsidRPr="005744F7">
          <w:rPr>
            <w:rStyle w:val="a3"/>
            <w:color w:val="auto"/>
            <w:sz w:val="26"/>
            <w:szCs w:val="26"/>
          </w:rPr>
          <w:t xml:space="preserve">минимальный </w:t>
        </w:r>
        <w:proofErr w:type="gramStart"/>
        <w:r w:rsidRPr="005744F7">
          <w:rPr>
            <w:rStyle w:val="a3"/>
            <w:color w:val="auto"/>
            <w:sz w:val="26"/>
            <w:szCs w:val="26"/>
          </w:rPr>
          <w:t>размер</w:t>
        </w:r>
      </w:hyperlink>
      <w:r w:rsidRPr="005744F7">
        <w:rPr>
          <w:sz w:val="26"/>
          <w:szCs w:val="26"/>
        </w:rPr>
        <w:t xml:space="preserve"> оплаты труда</w:t>
      </w:r>
      <w:proofErr w:type="gramEnd"/>
      <w:r w:rsidRPr="005744F7">
        <w:rPr>
          <w:sz w:val="26"/>
          <w:szCs w:val="26"/>
        </w:rPr>
        <w:t xml:space="preserve"> работника, осуществляющего присмотр и уход в группе продленного дня (с начислениями), в день на одного ребенка;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noProof/>
          <w:sz w:val="26"/>
          <w:szCs w:val="26"/>
        </w:rPr>
        <w:drawing>
          <wp:inline distT="0" distB="0" distL="0" distR="0">
            <wp:extent cx="254635" cy="19875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F7">
        <w:rPr>
          <w:sz w:val="26"/>
          <w:szCs w:val="26"/>
        </w:rPr>
        <w:t xml:space="preserve"> - минимальная сумма затрат на хозяйственные нужды в день на одного ребенка.</w:t>
      </w:r>
    </w:p>
    <w:p w:rsidR="005744F7" w:rsidRPr="005744F7" w:rsidRDefault="005744F7" w:rsidP="005744F7">
      <w:pPr>
        <w:rPr>
          <w:sz w:val="26"/>
          <w:szCs w:val="26"/>
        </w:rPr>
      </w:pPr>
      <w:bookmarkStart w:id="7" w:name="sub_40"/>
      <w:r w:rsidRPr="005744F7">
        <w:rPr>
          <w:sz w:val="26"/>
          <w:szCs w:val="26"/>
        </w:rPr>
        <w:t>4. Под затратами на хозяйственные нужды понимаются затраты по приобретению хозяйственных принадлежностей для обеспечения функционирования группы продленного дня: моющих средств, дезинфицирующего средства, инвентаря, туалетной бумаги.</w:t>
      </w:r>
    </w:p>
    <w:p w:rsidR="005744F7" w:rsidRPr="005744F7" w:rsidRDefault="005744F7" w:rsidP="005744F7">
      <w:pPr>
        <w:rPr>
          <w:sz w:val="26"/>
          <w:szCs w:val="26"/>
        </w:rPr>
      </w:pPr>
      <w:bookmarkStart w:id="8" w:name="sub_50"/>
      <w:bookmarkEnd w:id="7"/>
      <w:r w:rsidRPr="005744F7">
        <w:rPr>
          <w:sz w:val="26"/>
          <w:szCs w:val="26"/>
        </w:rPr>
        <w:t>5. ОТР и ХН рассчитываются исходя из 21 дня посещения группы продленного дня в месяц и минимальной наполняемости группы - 15 человек.</w:t>
      </w:r>
    </w:p>
    <w:bookmarkEnd w:id="8"/>
    <w:p w:rsidR="005744F7" w:rsidRPr="005744F7" w:rsidRDefault="005744F7" w:rsidP="005744F7">
      <w:pPr>
        <w:rPr>
          <w:sz w:val="26"/>
          <w:szCs w:val="26"/>
        </w:rPr>
      </w:pPr>
    </w:p>
    <w:p w:rsidR="008B4B82" w:rsidRPr="005744F7" w:rsidRDefault="008B4B82" w:rsidP="005744F7">
      <w:pPr>
        <w:rPr>
          <w:sz w:val="26"/>
          <w:szCs w:val="26"/>
        </w:rPr>
      </w:pPr>
    </w:p>
    <w:sectPr w:rsidR="008B4B82" w:rsidRPr="005744F7" w:rsidSect="00084CC1">
      <w:footerReference w:type="default" r:id="rId16"/>
      <w:pgSz w:w="11900" w:h="16800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581" w:rsidRDefault="00076581" w:rsidP="00076581">
      <w:r>
        <w:separator/>
      </w:r>
    </w:p>
  </w:endnote>
  <w:endnote w:type="continuationSeparator" w:id="0">
    <w:p w:rsidR="00076581" w:rsidRDefault="00076581" w:rsidP="0007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69" w:type="pct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47"/>
      <w:gridCol w:w="3115"/>
      <w:gridCol w:w="3115"/>
    </w:tblGrid>
    <w:tr w:rsidR="00084CC1" w:rsidRPr="00464BBB" w:rsidTr="00084CC1">
      <w:tc>
        <w:tcPr>
          <w:tcW w:w="3578" w:type="dxa"/>
          <w:tcBorders>
            <w:top w:val="nil"/>
            <w:left w:val="nil"/>
            <w:bottom w:val="nil"/>
            <w:right w:val="nil"/>
          </w:tcBorders>
        </w:tcPr>
        <w:p w:rsidR="00084CC1" w:rsidRPr="00464BBB" w:rsidRDefault="00084CC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464BBB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084CC1" w:rsidRPr="00464BBB" w:rsidRDefault="00084CC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084CC1" w:rsidRPr="00464BBB" w:rsidRDefault="00084CC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581" w:rsidRDefault="00076581" w:rsidP="00076581">
      <w:r>
        <w:separator/>
      </w:r>
    </w:p>
  </w:footnote>
  <w:footnote w:type="continuationSeparator" w:id="0">
    <w:p w:rsidR="00076581" w:rsidRDefault="00076581" w:rsidP="00076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4F7"/>
    <w:rsid w:val="00076581"/>
    <w:rsid w:val="00084CC1"/>
    <w:rsid w:val="001361CE"/>
    <w:rsid w:val="005744F7"/>
    <w:rsid w:val="008B4B82"/>
    <w:rsid w:val="0097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44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44F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744F7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744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4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66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emf"/><Relationship Id="rId5" Type="http://schemas.openxmlformats.org/officeDocument/2006/relationships/endnotes" Target="endnotes.xml"/><Relationship Id="rId15" Type="http://schemas.openxmlformats.org/officeDocument/2006/relationships/image" Target="media/image5.emf"/><Relationship Id="rId10" Type="http://schemas.openxmlformats.org/officeDocument/2006/relationships/hyperlink" Target="http://internet.garant.ru/document/redirect/20394986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20330900/27" TargetMode="External"/><Relationship Id="rId14" Type="http://schemas.openxmlformats.org/officeDocument/2006/relationships/hyperlink" Target="http://internet.garant.ru/document/redirect/1018009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2023-01-17T07:45:00Z</dcterms:created>
  <dcterms:modified xsi:type="dcterms:W3CDTF">2023-01-17T08:07:00Z</dcterms:modified>
</cp:coreProperties>
</file>