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68" w:rsidRPr="006F19AC" w:rsidRDefault="004E5068" w:rsidP="004E506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19AC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068" w:rsidRPr="006F19AC" w:rsidRDefault="004E5068" w:rsidP="004E506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F19AC">
        <w:rPr>
          <w:rFonts w:ascii="Times New Roman" w:hAnsi="Times New Roman" w:cs="Times New Roman"/>
          <w:sz w:val="26"/>
          <w:szCs w:val="26"/>
        </w:rPr>
        <w:t>АДМИНИСТРАЦИЯ УСТЬ-КУБИНСКОГО</w:t>
      </w:r>
    </w:p>
    <w:p w:rsidR="004E5068" w:rsidRPr="006F19AC" w:rsidRDefault="004E5068" w:rsidP="004E506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F19AC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4E5068" w:rsidRPr="006F19AC" w:rsidRDefault="004E5068" w:rsidP="004E506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E5068" w:rsidRPr="006F19AC" w:rsidRDefault="004E5068" w:rsidP="004E506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F19A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E5068" w:rsidRPr="006F19AC" w:rsidRDefault="004E5068" w:rsidP="004E506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E5068" w:rsidRPr="006F19AC" w:rsidRDefault="004E5068" w:rsidP="004E506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F19AC">
        <w:rPr>
          <w:rFonts w:ascii="Times New Roman" w:hAnsi="Times New Roman" w:cs="Times New Roman"/>
          <w:b w:val="0"/>
          <w:sz w:val="26"/>
          <w:szCs w:val="26"/>
        </w:rPr>
        <w:t>с. Устье</w:t>
      </w:r>
    </w:p>
    <w:p w:rsidR="004E5068" w:rsidRPr="006F19AC" w:rsidRDefault="004E5068" w:rsidP="004E506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E5068" w:rsidRPr="006F19AC" w:rsidRDefault="00616EED" w:rsidP="004E5068">
      <w:pPr>
        <w:pStyle w:val="ConsPlusTitle"/>
        <w:tabs>
          <w:tab w:val="left" w:pos="6804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22.05.2025                                                                                                       № 840</w:t>
      </w:r>
      <w:r w:rsidR="004E5068" w:rsidRPr="006F19AC">
        <w:rPr>
          <w:rFonts w:ascii="Times New Roman" w:hAnsi="Times New Roman" w:cs="Times New Roman"/>
          <w:b w:val="0"/>
          <w:sz w:val="26"/>
          <w:szCs w:val="26"/>
        </w:rPr>
        <w:tab/>
      </w:r>
      <w:r w:rsidR="004E5068" w:rsidRPr="006F19AC">
        <w:rPr>
          <w:rFonts w:ascii="Times New Roman" w:hAnsi="Times New Roman" w:cs="Times New Roman"/>
          <w:b w:val="0"/>
          <w:sz w:val="26"/>
          <w:szCs w:val="26"/>
        </w:rPr>
        <w:tab/>
      </w:r>
      <w:r w:rsidR="004E5068" w:rsidRPr="006F19AC">
        <w:rPr>
          <w:rFonts w:ascii="Times New Roman" w:hAnsi="Times New Roman" w:cs="Times New Roman"/>
          <w:b w:val="0"/>
          <w:sz w:val="26"/>
          <w:szCs w:val="26"/>
        </w:rPr>
        <w:tab/>
      </w:r>
      <w:r w:rsidR="004E5068" w:rsidRPr="006F19AC">
        <w:rPr>
          <w:rFonts w:ascii="Times New Roman" w:hAnsi="Times New Roman" w:cs="Times New Roman"/>
          <w:b w:val="0"/>
          <w:sz w:val="26"/>
          <w:szCs w:val="26"/>
        </w:rPr>
        <w:tab/>
      </w:r>
      <w:r w:rsidR="004E5068" w:rsidRPr="006F19AC">
        <w:rPr>
          <w:rFonts w:ascii="Times New Roman" w:hAnsi="Times New Roman" w:cs="Times New Roman"/>
          <w:b w:val="0"/>
          <w:sz w:val="26"/>
          <w:szCs w:val="26"/>
        </w:rPr>
        <w:tab/>
      </w:r>
      <w:r w:rsidR="004E5068" w:rsidRPr="006F19AC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         </w:t>
      </w:r>
    </w:p>
    <w:p w:rsidR="004E5068" w:rsidRPr="006F19AC" w:rsidRDefault="004E5068" w:rsidP="004E506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 округа от 5 июня 2023 года № 901 «О</w:t>
      </w:r>
      <w:r w:rsidRPr="006F19AC">
        <w:rPr>
          <w:rFonts w:ascii="Times New Roman" w:hAnsi="Times New Roman" w:cs="Times New Roman"/>
          <w:b w:val="0"/>
          <w:sz w:val="26"/>
          <w:szCs w:val="26"/>
        </w:rPr>
        <w:t xml:space="preserve">б обеспечении доступа к информации о деятельности администрации </w:t>
      </w:r>
    </w:p>
    <w:p w:rsidR="004E5068" w:rsidRPr="006F19AC" w:rsidRDefault="004E5068" w:rsidP="004E506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6F19AC">
        <w:rPr>
          <w:rFonts w:ascii="Times New Roman" w:hAnsi="Times New Roman" w:cs="Times New Roman"/>
          <w:b w:val="0"/>
          <w:sz w:val="26"/>
          <w:szCs w:val="26"/>
        </w:rPr>
        <w:t>Усть-Кубинского</w:t>
      </w:r>
      <w:proofErr w:type="spellEnd"/>
      <w:r w:rsidRPr="006F19AC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округа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4E5068" w:rsidRPr="006F19AC" w:rsidRDefault="004E5068" w:rsidP="004E506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5068" w:rsidRPr="006F19AC" w:rsidRDefault="004E5068" w:rsidP="004E50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9AC">
        <w:rPr>
          <w:rFonts w:ascii="Times New Roman" w:hAnsi="Times New Roman" w:cs="Times New Roman"/>
          <w:sz w:val="26"/>
          <w:szCs w:val="26"/>
        </w:rPr>
        <w:tab/>
        <w:t xml:space="preserve">В соответствии с </w:t>
      </w:r>
      <w:hyperlink r:id="rId5" w:history="1">
        <w:r w:rsidRPr="006F19AC">
          <w:rPr>
            <w:rFonts w:ascii="Times New Roman" w:hAnsi="Times New Roman" w:cs="Times New Roman"/>
            <w:sz w:val="26"/>
            <w:szCs w:val="26"/>
          </w:rPr>
          <w:t>пунктом 7 статьи 14</w:t>
        </w:r>
      </w:hyperlink>
      <w:r w:rsidRPr="006F19AC">
        <w:rPr>
          <w:rFonts w:ascii="Times New Roman" w:hAnsi="Times New Roman" w:cs="Times New Roman"/>
          <w:sz w:val="26"/>
          <w:szCs w:val="26"/>
        </w:rPr>
        <w:t xml:space="preserve">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самоуправления», на основании статьи 4</w:t>
      </w:r>
      <w:hyperlink r:id="rId6" w:history="1">
        <w:r w:rsidRPr="006F19AC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6F19AC">
        <w:rPr>
          <w:rFonts w:ascii="Times New Roman" w:hAnsi="Times New Roman" w:cs="Times New Roman"/>
          <w:sz w:val="26"/>
          <w:szCs w:val="26"/>
        </w:rPr>
        <w:t xml:space="preserve"> Устава округа администрация округа</w:t>
      </w:r>
    </w:p>
    <w:p w:rsidR="004E5068" w:rsidRDefault="004E5068" w:rsidP="004E5068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19AC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4E5068" w:rsidRDefault="004E5068" w:rsidP="004E50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19AC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 Строки 1.5, 1.6, 1.9 Перечня</w:t>
      </w:r>
      <w:r w:rsidRPr="006F19AC">
        <w:rPr>
          <w:rFonts w:ascii="Times New Roman" w:hAnsi="Times New Roman" w:cs="Times New Roman"/>
          <w:sz w:val="26"/>
          <w:szCs w:val="26"/>
        </w:rPr>
        <w:t xml:space="preserve"> информации о деятельности администрации </w:t>
      </w:r>
      <w:proofErr w:type="spellStart"/>
      <w:r w:rsidRPr="006F19A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F19AC">
        <w:rPr>
          <w:rFonts w:ascii="Times New Roman" w:hAnsi="Times New Roman" w:cs="Times New Roman"/>
          <w:sz w:val="26"/>
          <w:szCs w:val="26"/>
        </w:rPr>
        <w:t xml:space="preserve"> муниципального округа, порядок и периодичность ее размещения на официальном сайте </w:t>
      </w:r>
      <w:proofErr w:type="spellStart"/>
      <w:r w:rsidRPr="006F19A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F19AC">
        <w:rPr>
          <w:rFonts w:ascii="Times New Roman" w:hAnsi="Times New Roman" w:cs="Times New Roman"/>
          <w:sz w:val="26"/>
          <w:szCs w:val="26"/>
        </w:rPr>
        <w:t xml:space="preserve"> муниципального округа в информационно-телекоммуникационной сети "Интернет" (</w:t>
      </w:r>
      <w:hyperlink r:id="rId7" w:history="1">
        <w:r w:rsidRPr="00EE55DE">
          <w:rPr>
            <w:rStyle w:val="a3"/>
            <w:rFonts w:ascii="Times New Roman" w:hAnsi="Times New Roman" w:cs="Times New Roman"/>
            <w:sz w:val="26"/>
            <w:szCs w:val="26"/>
          </w:rPr>
          <w:t>https://35ust-kubinskij.gosuslugi.ru</w:t>
        </w:r>
      </w:hyperlink>
      <w:r w:rsidRPr="006F19AC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утвержденного постановлением </w:t>
      </w:r>
      <w:r w:rsidRPr="006F19AC">
        <w:rPr>
          <w:rFonts w:ascii="Times New Roman" w:hAnsi="Times New Roman" w:cs="Times New Roman"/>
          <w:sz w:val="26"/>
          <w:szCs w:val="26"/>
        </w:rPr>
        <w:t xml:space="preserve"> </w:t>
      </w:r>
      <w:r w:rsidRPr="007541CB">
        <w:rPr>
          <w:rFonts w:ascii="Times New Roman" w:hAnsi="Times New Roman" w:cs="Times New Roman"/>
          <w:sz w:val="26"/>
          <w:szCs w:val="26"/>
        </w:rPr>
        <w:t xml:space="preserve">администрации округа от 5 июня 2023 года № 901 «Об обеспечении доступа к информации о деятельности администрации </w:t>
      </w:r>
      <w:proofErr w:type="spellStart"/>
      <w:r w:rsidRPr="006F19A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F19AC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>
        <w:rPr>
          <w:rFonts w:ascii="Times New Roman" w:hAnsi="Times New Roman" w:cs="Times New Roman"/>
          <w:sz w:val="26"/>
          <w:szCs w:val="26"/>
        </w:rPr>
        <w:t>», изложить в следующей редакции:</w:t>
      </w:r>
    </w:p>
    <w:p w:rsidR="004E5068" w:rsidRDefault="004E5068" w:rsidP="004E50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402"/>
        <w:gridCol w:w="2835"/>
        <w:gridCol w:w="2693"/>
      </w:tblGrid>
      <w:tr w:rsidR="004E5068" w:rsidRPr="006F19AC" w:rsidTr="00DB1833">
        <w:tc>
          <w:tcPr>
            <w:tcW w:w="488" w:type="dxa"/>
          </w:tcPr>
          <w:p w:rsidR="004E5068" w:rsidRPr="006F19AC" w:rsidRDefault="004E5068" w:rsidP="00DB18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3402" w:type="dxa"/>
          </w:tcPr>
          <w:p w:rsidR="004E5068" w:rsidRPr="006F19AC" w:rsidRDefault="004E5068" w:rsidP="00DB18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средствах массовой информации, учрежденных администрацией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наличии)</w:t>
            </w:r>
          </w:p>
        </w:tc>
        <w:tc>
          <w:tcPr>
            <w:tcW w:w="2835" w:type="dxa"/>
          </w:tcPr>
          <w:p w:rsidR="004E5068" w:rsidRPr="006F19AC" w:rsidRDefault="004E5068" w:rsidP="00DB18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В течение 5 рабочих дней со дня регистрации средства массовой информации</w:t>
            </w:r>
          </w:p>
        </w:tc>
        <w:tc>
          <w:tcPr>
            <w:tcW w:w="2693" w:type="dxa"/>
          </w:tcPr>
          <w:p w:rsidR="004E5068" w:rsidRPr="006F19AC" w:rsidRDefault="004E5068" w:rsidP="00DB18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 xml:space="preserve">Управляющий делами администрации округа </w:t>
            </w:r>
          </w:p>
        </w:tc>
      </w:tr>
      <w:tr w:rsidR="004E5068" w:rsidRPr="006F19AC" w:rsidTr="00DB1833">
        <w:tc>
          <w:tcPr>
            <w:tcW w:w="488" w:type="dxa"/>
          </w:tcPr>
          <w:p w:rsidR="004E5068" w:rsidRPr="006F19AC" w:rsidRDefault="004E5068" w:rsidP="00DB18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3402" w:type="dxa"/>
          </w:tcPr>
          <w:p w:rsidR="004E5068" w:rsidRPr="006F19AC" w:rsidRDefault="004E5068" w:rsidP="00DB18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 xml:space="preserve">Перечни информационных систем, банков данных, реестров, регистров, находящихся в ведении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 xml:space="preserve">, организаций, подведомственных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2835" w:type="dxa"/>
          </w:tcPr>
          <w:p w:rsidR="004E5068" w:rsidRPr="006F19AC" w:rsidRDefault="004E5068" w:rsidP="00DB18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В течение 10 рабочих дней со дня принятия соответствующего муниципального правового акта, изменения соответствующих сведений</w:t>
            </w:r>
          </w:p>
        </w:tc>
        <w:tc>
          <w:tcPr>
            <w:tcW w:w="2693" w:type="dxa"/>
          </w:tcPr>
          <w:p w:rsidR="004E5068" w:rsidRPr="006F19AC" w:rsidRDefault="004E5068" w:rsidP="00DB18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информационных технологий и защиты информации </w:t>
            </w: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администрации округа</w:t>
            </w:r>
          </w:p>
        </w:tc>
      </w:tr>
      <w:tr w:rsidR="004E5068" w:rsidRPr="006F19AC" w:rsidTr="00DB1833">
        <w:tc>
          <w:tcPr>
            <w:tcW w:w="488" w:type="dxa"/>
          </w:tcPr>
          <w:p w:rsidR="004E5068" w:rsidRPr="006F19AC" w:rsidRDefault="004E5068" w:rsidP="00DB18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3402" w:type="dxa"/>
          </w:tcPr>
          <w:p w:rsidR="004E5068" w:rsidRPr="006F19AC" w:rsidRDefault="004E5068" w:rsidP="00DB18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Информацию о проводимых </w:t>
            </w:r>
            <w:r w:rsidRPr="006F19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администрацией округа публичных слушаниях и общественных обсуждениях с использованием Единого портала</w:t>
            </w:r>
          </w:p>
        </w:tc>
        <w:tc>
          <w:tcPr>
            <w:tcW w:w="2835" w:type="dxa"/>
          </w:tcPr>
          <w:p w:rsidR="004E5068" w:rsidRPr="006F19AC" w:rsidRDefault="004E5068" w:rsidP="00DB18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течение 3 рабочих </w:t>
            </w:r>
            <w:r w:rsidRPr="006F19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дней до дня проведения публичных слушаний и общественных обсуждений</w:t>
            </w:r>
          </w:p>
        </w:tc>
        <w:tc>
          <w:tcPr>
            <w:tcW w:w="2693" w:type="dxa"/>
          </w:tcPr>
          <w:p w:rsidR="004E5068" w:rsidRPr="006F19AC" w:rsidRDefault="004E5068" w:rsidP="00DB18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Должностные лица</w:t>
            </w: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19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администрации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ответственные за проведение</w:t>
            </w: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 xml:space="preserve"> публичных слушани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й,</w:t>
            </w: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общественных обсуждени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</w:tr>
    </w:tbl>
    <w:p w:rsidR="004E5068" w:rsidRDefault="004E5068" w:rsidP="004E50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E5068" w:rsidRPr="006F19AC" w:rsidRDefault="004E5068" w:rsidP="004E50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6F19AC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после его официального опубликования. </w:t>
      </w:r>
    </w:p>
    <w:p w:rsidR="004E5068" w:rsidRPr="006F19AC" w:rsidRDefault="004E5068" w:rsidP="004E506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5068" w:rsidRPr="006F19AC" w:rsidRDefault="004E5068" w:rsidP="004E5068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E5068" w:rsidRPr="006F19AC" w:rsidRDefault="004E5068" w:rsidP="004E5068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16EED" w:rsidTr="00616EED">
        <w:tc>
          <w:tcPr>
            <w:tcW w:w="4785" w:type="dxa"/>
          </w:tcPr>
          <w:p w:rsidR="00616EED" w:rsidRDefault="00616EED" w:rsidP="004E506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616EED" w:rsidRDefault="00616EED" w:rsidP="004E506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616EED" w:rsidRDefault="00616EED" w:rsidP="004E506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616EED" w:rsidRDefault="00616EED" w:rsidP="004E506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                                         А.О. Семичев</w:t>
            </w:r>
          </w:p>
        </w:tc>
      </w:tr>
    </w:tbl>
    <w:p w:rsidR="004E5068" w:rsidRPr="006F19AC" w:rsidRDefault="004E5068" w:rsidP="004E5068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52B4D" w:rsidRDefault="00E52B4D"/>
    <w:sectPr w:rsidR="00E52B4D" w:rsidSect="00754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5068"/>
    <w:rsid w:val="004E5068"/>
    <w:rsid w:val="00616EED"/>
    <w:rsid w:val="00926DA0"/>
    <w:rsid w:val="00E5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5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4E506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5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06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6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35ust-kubinskij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A363FFA09A3090A2C864D3AB0698DBE26FCECCC616B06C34211611E3021A19F194289A880565E363720A41Z1U7I" TargetMode="External"/><Relationship Id="rId5" Type="http://schemas.openxmlformats.org/officeDocument/2006/relationships/hyperlink" Target="consultantplus://offline/ref=98A363FFA09A3090A2C87ADEBD6AC6DFE56C96C4C617BF3F68711046BC521C4CB1D42ECFCB4169E0Z6U6I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2025-05-12T05:28:00Z</dcterms:created>
  <dcterms:modified xsi:type="dcterms:W3CDTF">2025-05-22T12:41:00Z</dcterms:modified>
</cp:coreProperties>
</file>