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FA" w:rsidRDefault="001B32FA" w:rsidP="001B32FA">
      <w:pPr>
        <w:jc w:val="center"/>
        <w:rPr>
          <w:b/>
        </w:rPr>
      </w:pPr>
      <w:r>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B32FA" w:rsidRPr="001B32FA" w:rsidRDefault="001B32FA" w:rsidP="001B32FA">
      <w:pPr>
        <w:jc w:val="right"/>
        <w:rPr>
          <w:b/>
          <w:sz w:val="26"/>
          <w:szCs w:val="26"/>
        </w:rPr>
      </w:pPr>
    </w:p>
    <w:p w:rsidR="001B32FA" w:rsidRDefault="001B32FA" w:rsidP="001B32FA">
      <w:pPr>
        <w:jc w:val="center"/>
        <w:rPr>
          <w:b/>
          <w:sz w:val="26"/>
          <w:szCs w:val="26"/>
        </w:rPr>
      </w:pPr>
      <w:r>
        <w:rPr>
          <w:b/>
          <w:sz w:val="26"/>
          <w:szCs w:val="26"/>
        </w:rPr>
        <w:t>АДМИНИСТРАЦИЯ УСТЬ-КУБИНСКОГО</w:t>
      </w:r>
    </w:p>
    <w:p w:rsidR="001B32FA" w:rsidRPr="00091B36" w:rsidRDefault="001B32FA" w:rsidP="001B32FA">
      <w:pPr>
        <w:jc w:val="center"/>
        <w:rPr>
          <w:b/>
          <w:sz w:val="26"/>
          <w:szCs w:val="26"/>
        </w:rPr>
      </w:pPr>
      <w:r>
        <w:rPr>
          <w:b/>
          <w:sz w:val="26"/>
          <w:szCs w:val="26"/>
        </w:rPr>
        <w:t xml:space="preserve">МУНИЦИПАЛЬНОГО </w:t>
      </w:r>
      <w:r w:rsidRPr="001B32FA">
        <w:rPr>
          <w:b/>
          <w:sz w:val="26"/>
          <w:szCs w:val="26"/>
        </w:rPr>
        <w:t>ОКРУГА</w:t>
      </w:r>
    </w:p>
    <w:p w:rsidR="001B32FA" w:rsidRDefault="001B32FA" w:rsidP="001B32FA">
      <w:pPr>
        <w:jc w:val="center"/>
        <w:rPr>
          <w:b/>
          <w:sz w:val="26"/>
          <w:szCs w:val="26"/>
        </w:rPr>
      </w:pPr>
    </w:p>
    <w:p w:rsidR="001B32FA" w:rsidRDefault="001B32FA" w:rsidP="001B32FA">
      <w:pPr>
        <w:jc w:val="center"/>
        <w:rPr>
          <w:b/>
          <w:sz w:val="26"/>
          <w:szCs w:val="26"/>
        </w:rPr>
      </w:pPr>
      <w:r>
        <w:rPr>
          <w:b/>
          <w:sz w:val="26"/>
          <w:szCs w:val="26"/>
        </w:rPr>
        <w:t>ПОСТАНОВЛЕНИЕ</w:t>
      </w:r>
    </w:p>
    <w:p w:rsidR="001B32FA" w:rsidRDefault="001B32FA" w:rsidP="001B32FA">
      <w:pPr>
        <w:jc w:val="center"/>
        <w:rPr>
          <w:b/>
          <w:sz w:val="26"/>
          <w:szCs w:val="26"/>
        </w:rPr>
      </w:pPr>
    </w:p>
    <w:p w:rsidR="001B32FA" w:rsidRDefault="001B32FA" w:rsidP="001B32FA">
      <w:pPr>
        <w:jc w:val="center"/>
        <w:rPr>
          <w:bCs/>
          <w:sz w:val="26"/>
          <w:szCs w:val="26"/>
        </w:rPr>
      </w:pPr>
      <w:r>
        <w:rPr>
          <w:bCs/>
          <w:sz w:val="26"/>
          <w:szCs w:val="26"/>
        </w:rPr>
        <w:t>с. Устье</w:t>
      </w:r>
    </w:p>
    <w:p w:rsidR="001B32FA" w:rsidRDefault="001B32FA" w:rsidP="001B32FA">
      <w:pPr>
        <w:jc w:val="center"/>
        <w:rPr>
          <w:bCs/>
          <w:sz w:val="26"/>
          <w:szCs w:val="26"/>
        </w:rPr>
      </w:pPr>
    </w:p>
    <w:p w:rsidR="001B32FA" w:rsidRPr="00351FC8" w:rsidRDefault="00351FC8" w:rsidP="00351FC8">
      <w:pPr>
        <w:pStyle w:val="1"/>
        <w:jc w:val="both"/>
        <w:rPr>
          <w:b w:val="0"/>
          <w:sz w:val="26"/>
        </w:rPr>
      </w:pPr>
      <w:r>
        <w:rPr>
          <w:b w:val="0"/>
          <w:sz w:val="26"/>
        </w:rPr>
        <w:t>от 09.01.2023                                                                                                        № 7</w:t>
      </w:r>
    </w:p>
    <w:p w:rsidR="001B32FA" w:rsidRPr="00124FD6" w:rsidRDefault="001B32FA" w:rsidP="001B32FA">
      <w:pPr>
        <w:rPr>
          <w:sz w:val="16"/>
          <w:szCs w:val="16"/>
        </w:rPr>
      </w:pPr>
    </w:p>
    <w:p w:rsidR="001B32FA" w:rsidRPr="0048003B" w:rsidRDefault="001B32FA" w:rsidP="001B32FA">
      <w:pPr>
        <w:autoSpaceDE w:val="0"/>
        <w:autoSpaceDN w:val="0"/>
        <w:adjustRightInd w:val="0"/>
        <w:ind w:left="851" w:right="849"/>
        <w:jc w:val="center"/>
        <w:rPr>
          <w:sz w:val="26"/>
          <w:szCs w:val="26"/>
        </w:rPr>
      </w:pPr>
      <w:r w:rsidRPr="0048003B">
        <w:rPr>
          <w:sz w:val="26"/>
          <w:szCs w:val="26"/>
        </w:rPr>
        <w:t>О Порядке утверждения штатных расписаний работников</w:t>
      </w:r>
      <w:r>
        <w:rPr>
          <w:sz w:val="26"/>
          <w:szCs w:val="26"/>
        </w:rPr>
        <w:t xml:space="preserve"> администрации округа,</w:t>
      </w:r>
      <w:r w:rsidRPr="0048003B">
        <w:rPr>
          <w:sz w:val="26"/>
          <w:szCs w:val="26"/>
        </w:rPr>
        <w:t xml:space="preserve"> органов </w:t>
      </w:r>
      <w:r>
        <w:rPr>
          <w:sz w:val="26"/>
          <w:szCs w:val="26"/>
        </w:rPr>
        <w:t>администрации округа, подведомственных им</w:t>
      </w:r>
      <w:r w:rsidRPr="0048003B">
        <w:rPr>
          <w:sz w:val="26"/>
          <w:szCs w:val="26"/>
        </w:rPr>
        <w:t xml:space="preserve"> муниципальных казённых, бюджетных и автономных учреждений округа</w:t>
      </w:r>
    </w:p>
    <w:p w:rsidR="001B32FA" w:rsidRPr="0048003B" w:rsidRDefault="001B32FA" w:rsidP="001B32FA">
      <w:pPr>
        <w:autoSpaceDE w:val="0"/>
        <w:autoSpaceDN w:val="0"/>
        <w:adjustRightInd w:val="0"/>
        <w:jc w:val="both"/>
        <w:outlineLvl w:val="0"/>
        <w:rPr>
          <w:sz w:val="26"/>
          <w:szCs w:val="26"/>
        </w:rPr>
      </w:pPr>
    </w:p>
    <w:p w:rsidR="001B32FA" w:rsidRPr="0048003B" w:rsidRDefault="001B32FA" w:rsidP="001B32FA">
      <w:pPr>
        <w:autoSpaceDE w:val="0"/>
        <w:autoSpaceDN w:val="0"/>
        <w:adjustRightInd w:val="0"/>
        <w:ind w:firstLine="851"/>
        <w:jc w:val="both"/>
        <w:rPr>
          <w:sz w:val="26"/>
          <w:szCs w:val="26"/>
        </w:rPr>
      </w:pPr>
      <w:r w:rsidRPr="0048003B">
        <w:rPr>
          <w:sz w:val="26"/>
          <w:szCs w:val="26"/>
        </w:rPr>
        <w:t xml:space="preserve">В целях осуществления </w:t>
      </w:r>
      <w:proofErr w:type="gramStart"/>
      <w:r w:rsidRPr="0048003B">
        <w:rPr>
          <w:sz w:val="26"/>
          <w:szCs w:val="26"/>
        </w:rPr>
        <w:t>контроля за</w:t>
      </w:r>
      <w:proofErr w:type="gramEnd"/>
      <w:r w:rsidRPr="0048003B">
        <w:rPr>
          <w:sz w:val="26"/>
          <w:szCs w:val="26"/>
        </w:rPr>
        <w:t xml:space="preserve"> правильностью установления численности работников, размеров их должностных окладов в органах местного самоуправления округа, муниципальных казённых, бюджетных и автономных учреждениях округа, на основании ст. 42 Устава округа администрация округа </w:t>
      </w:r>
    </w:p>
    <w:p w:rsidR="001B32FA" w:rsidRPr="001B32FA" w:rsidRDefault="001B32FA" w:rsidP="001B32FA">
      <w:pPr>
        <w:autoSpaceDE w:val="0"/>
        <w:autoSpaceDN w:val="0"/>
        <w:adjustRightInd w:val="0"/>
        <w:jc w:val="both"/>
        <w:rPr>
          <w:b/>
          <w:sz w:val="26"/>
          <w:szCs w:val="26"/>
        </w:rPr>
      </w:pPr>
      <w:r w:rsidRPr="001B32FA">
        <w:rPr>
          <w:b/>
          <w:sz w:val="26"/>
          <w:szCs w:val="26"/>
        </w:rPr>
        <w:t>ПОСТАНОВЛЯЕТ:</w:t>
      </w:r>
    </w:p>
    <w:p w:rsidR="001B32FA" w:rsidRPr="0048003B" w:rsidRDefault="001B32FA" w:rsidP="001B32FA">
      <w:pPr>
        <w:autoSpaceDE w:val="0"/>
        <w:autoSpaceDN w:val="0"/>
        <w:adjustRightInd w:val="0"/>
        <w:ind w:firstLine="851"/>
        <w:jc w:val="both"/>
        <w:rPr>
          <w:sz w:val="26"/>
          <w:szCs w:val="26"/>
        </w:rPr>
      </w:pPr>
      <w:r w:rsidRPr="0048003B">
        <w:rPr>
          <w:sz w:val="26"/>
          <w:szCs w:val="26"/>
        </w:rPr>
        <w:t xml:space="preserve">1. Утвердить прилагаемый Порядок утверждения штатных расписаний работников </w:t>
      </w:r>
      <w:r>
        <w:rPr>
          <w:sz w:val="26"/>
          <w:szCs w:val="26"/>
        </w:rPr>
        <w:t>администрации округа, органов администрации округа, подведомственных им</w:t>
      </w:r>
      <w:r w:rsidRPr="0048003B">
        <w:rPr>
          <w:sz w:val="26"/>
          <w:szCs w:val="26"/>
        </w:rPr>
        <w:t xml:space="preserve">  муниципальных казённых, бюджетных и автономных учреждений округа.</w:t>
      </w:r>
    </w:p>
    <w:p w:rsidR="001B32FA" w:rsidRPr="0048003B" w:rsidRDefault="001B32FA" w:rsidP="001B32FA">
      <w:pPr>
        <w:autoSpaceDE w:val="0"/>
        <w:autoSpaceDN w:val="0"/>
        <w:adjustRightInd w:val="0"/>
        <w:ind w:firstLine="851"/>
        <w:jc w:val="both"/>
        <w:rPr>
          <w:sz w:val="26"/>
          <w:szCs w:val="26"/>
        </w:rPr>
      </w:pPr>
      <w:r w:rsidRPr="0048003B">
        <w:rPr>
          <w:sz w:val="26"/>
          <w:szCs w:val="26"/>
        </w:rPr>
        <w:t>2. Настоящее постановление вступает в силу со дня подписания</w:t>
      </w:r>
      <w:r>
        <w:rPr>
          <w:sz w:val="26"/>
          <w:szCs w:val="26"/>
        </w:rPr>
        <w:t>,</w:t>
      </w:r>
      <w:r w:rsidRPr="0048003B">
        <w:rPr>
          <w:sz w:val="26"/>
          <w:szCs w:val="26"/>
        </w:rPr>
        <w:t xml:space="preserve">  распространяется на </w:t>
      </w:r>
      <w:proofErr w:type="gramStart"/>
      <w:r w:rsidRPr="0048003B">
        <w:rPr>
          <w:sz w:val="26"/>
          <w:szCs w:val="26"/>
        </w:rPr>
        <w:t>правоотношения, возникшие с 1 января 202</w:t>
      </w:r>
      <w:r>
        <w:rPr>
          <w:sz w:val="26"/>
          <w:szCs w:val="26"/>
        </w:rPr>
        <w:t>3</w:t>
      </w:r>
      <w:r w:rsidRPr="0048003B">
        <w:rPr>
          <w:sz w:val="26"/>
          <w:szCs w:val="26"/>
        </w:rPr>
        <w:t xml:space="preserve"> года</w:t>
      </w:r>
      <w:r>
        <w:rPr>
          <w:sz w:val="26"/>
          <w:szCs w:val="26"/>
        </w:rPr>
        <w:t xml:space="preserve"> и подлежит</w:t>
      </w:r>
      <w:proofErr w:type="gramEnd"/>
      <w:r>
        <w:rPr>
          <w:sz w:val="26"/>
          <w:szCs w:val="26"/>
        </w:rPr>
        <w:t xml:space="preserve"> обнародованию.</w:t>
      </w:r>
    </w:p>
    <w:p w:rsidR="001B32FA" w:rsidRPr="0048003B" w:rsidRDefault="001B32FA" w:rsidP="001B32FA">
      <w:pPr>
        <w:tabs>
          <w:tab w:val="left" w:pos="6840"/>
        </w:tabs>
        <w:jc w:val="both"/>
        <w:rPr>
          <w:sz w:val="26"/>
          <w:szCs w:val="26"/>
        </w:rPr>
      </w:pPr>
    </w:p>
    <w:p w:rsidR="001B32FA" w:rsidRPr="0048003B" w:rsidRDefault="001B32FA" w:rsidP="001B32FA">
      <w:pPr>
        <w:tabs>
          <w:tab w:val="left" w:pos="6840"/>
        </w:tabs>
        <w:jc w:val="both"/>
        <w:rPr>
          <w:sz w:val="26"/>
          <w:szCs w:val="26"/>
        </w:rPr>
      </w:pPr>
    </w:p>
    <w:p w:rsidR="001B32FA" w:rsidRPr="0048003B" w:rsidRDefault="001B32FA" w:rsidP="001B32FA">
      <w:pPr>
        <w:tabs>
          <w:tab w:val="left" w:pos="6840"/>
        </w:tabs>
        <w:jc w:val="both"/>
        <w:rPr>
          <w:sz w:val="26"/>
          <w:szCs w:val="26"/>
        </w:rPr>
      </w:pPr>
      <w:r w:rsidRPr="0048003B">
        <w:rPr>
          <w:sz w:val="26"/>
          <w:szCs w:val="26"/>
        </w:rPr>
        <w:t>Глава округа</w:t>
      </w:r>
      <w:r w:rsidRPr="0048003B">
        <w:rPr>
          <w:sz w:val="26"/>
          <w:szCs w:val="26"/>
        </w:rPr>
        <w:tab/>
      </w:r>
      <w:r>
        <w:rPr>
          <w:sz w:val="26"/>
          <w:szCs w:val="26"/>
        </w:rPr>
        <w:t xml:space="preserve">                  </w:t>
      </w:r>
      <w:r w:rsidRPr="0048003B">
        <w:rPr>
          <w:sz w:val="26"/>
          <w:szCs w:val="26"/>
        </w:rPr>
        <w:t>И.В. Быков</w:t>
      </w:r>
    </w:p>
    <w:p w:rsidR="001B32FA" w:rsidRDefault="001B32FA" w:rsidP="001B32FA">
      <w:pPr>
        <w:jc w:val="both"/>
      </w:pPr>
    </w:p>
    <w:p w:rsidR="001B32FA" w:rsidRDefault="001B32FA" w:rsidP="001B32FA">
      <w:pPr>
        <w:tabs>
          <w:tab w:val="left" w:pos="4536"/>
        </w:tabs>
        <w:jc w:val="both"/>
      </w:pPr>
    </w:p>
    <w:p w:rsidR="001B32FA" w:rsidRDefault="001B32FA" w:rsidP="001B32FA">
      <w:pPr>
        <w:tabs>
          <w:tab w:val="left" w:pos="4536"/>
        </w:tabs>
        <w:jc w:val="both"/>
        <w:sectPr w:rsidR="001B32FA" w:rsidSect="00351FC8">
          <w:pgSz w:w="11906" w:h="16838" w:code="9"/>
          <w:pgMar w:top="851" w:right="851" w:bottom="1418" w:left="1701" w:header="709" w:footer="709" w:gutter="0"/>
          <w:cols w:space="708"/>
          <w:docGrid w:linePitch="360"/>
        </w:sectPr>
      </w:pPr>
    </w:p>
    <w:p w:rsidR="001B32FA" w:rsidRPr="00F909C9" w:rsidRDefault="001B32FA" w:rsidP="001B32FA">
      <w:pPr>
        <w:ind w:left="5387"/>
        <w:jc w:val="center"/>
        <w:rPr>
          <w:sz w:val="26"/>
          <w:szCs w:val="26"/>
        </w:rPr>
      </w:pPr>
      <w:r w:rsidRPr="00F909C9">
        <w:rPr>
          <w:sz w:val="26"/>
          <w:szCs w:val="26"/>
        </w:rPr>
        <w:lastRenderedPageBreak/>
        <w:t>УТВЕРЖДЁН</w:t>
      </w:r>
    </w:p>
    <w:p w:rsidR="001B32FA" w:rsidRPr="00F909C9" w:rsidRDefault="001B32FA" w:rsidP="00351FC8">
      <w:pPr>
        <w:ind w:left="5387"/>
        <w:jc w:val="center"/>
        <w:rPr>
          <w:sz w:val="26"/>
          <w:szCs w:val="26"/>
        </w:rPr>
      </w:pPr>
      <w:r>
        <w:rPr>
          <w:sz w:val="26"/>
          <w:szCs w:val="26"/>
        </w:rPr>
        <w:t>п</w:t>
      </w:r>
      <w:r w:rsidRPr="00F909C9">
        <w:rPr>
          <w:sz w:val="26"/>
          <w:szCs w:val="26"/>
        </w:rPr>
        <w:t>остановлением админис</w:t>
      </w:r>
      <w:r w:rsidR="00351FC8">
        <w:rPr>
          <w:sz w:val="26"/>
          <w:szCs w:val="26"/>
        </w:rPr>
        <w:t>трации округа от 09.01.2023 № 7</w:t>
      </w:r>
    </w:p>
    <w:p w:rsidR="001B32FA" w:rsidRPr="00F909C9" w:rsidRDefault="001B32FA" w:rsidP="001B32FA">
      <w:pPr>
        <w:tabs>
          <w:tab w:val="left" w:pos="4536"/>
        </w:tabs>
        <w:jc w:val="both"/>
        <w:rPr>
          <w:sz w:val="26"/>
          <w:szCs w:val="26"/>
        </w:rPr>
      </w:pPr>
    </w:p>
    <w:p w:rsidR="001B32FA" w:rsidRPr="00F909C9" w:rsidRDefault="001B32FA" w:rsidP="001B32FA">
      <w:pPr>
        <w:tabs>
          <w:tab w:val="left" w:pos="4536"/>
        </w:tabs>
        <w:jc w:val="both"/>
        <w:rPr>
          <w:sz w:val="26"/>
          <w:szCs w:val="26"/>
        </w:rPr>
      </w:pPr>
    </w:p>
    <w:p w:rsidR="001B32FA" w:rsidRPr="00F909C9" w:rsidRDefault="001B32FA" w:rsidP="001B32FA">
      <w:pPr>
        <w:ind w:left="567" w:right="565"/>
        <w:jc w:val="center"/>
        <w:rPr>
          <w:sz w:val="26"/>
          <w:szCs w:val="26"/>
        </w:rPr>
      </w:pPr>
      <w:r w:rsidRPr="00F909C9">
        <w:rPr>
          <w:sz w:val="26"/>
          <w:szCs w:val="26"/>
        </w:rPr>
        <w:t>ПОРЯДОК</w:t>
      </w:r>
    </w:p>
    <w:p w:rsidR="001B32FA" w:rsidRPr="00F909C9" w:rsidRDefault="001B32FA" w:rsidP="001B32FA">
      <w:pPr>
        <w:ind w:left="567" w:right="565"/>
        <w:jc w:val="center"/>
        <w:rPr>
          <w:sz w:val="26"/>
          <w:szCs w:val="26"/>
        </w:rPr>
      </w:pPr>
      <w:r w:rsidRPr="00F909C9">
        <w:rPr>
          <w:sz w:val="26"/>
          <w:szCs w:val="26"/>
        </w:rPr>
        <w:t xml:space="preserve">утверждения штатных расписаний работников </w:t>
      </w:r>
      <w:r>
        <w:rPr>
          <w:sz w:val="26"/>
          <w:szCs w:val="26"/>
        </w:rPr>
        <w:t>администрации округа, органов администрации округа, подведомственных им</w:t>
      </w:r>
      <w:r w:rsidRPr="00F909C9">
        <w:rPr>
          <w:sz w:val="26"/>
          <w:szCs w:val="26"/>
        </w:rPr>
        <w:t xml:space="preserve"> муниципальных казённых, бюджетных и автономных учреждений округа</w:t>
      </w:r>
    </w:p>
    <w:p w:rsidR="001B32FA" w:rsidRPr="00F909C9" w:rsidRDefault="001B32FA" w:rsidP="001B32FA">
      <w:pPr>
        <w:ind w:left="567" w:right="565"/>
        <w:jc w:val="center"/>
        <w:rPr>
          <w:sz w:val="26"/>
          <w:szCs w:val="26"/>
        </w:rPr>
      </w:pPr>
      <w:r w:rsidRPr="00F909C9">
        <w:rPr>
          <w:sz w:val="26"/>
          <w:szCs w:val="26"/>
        </w:rPr>
        <w:t>(далее – Порядок)</w:t>
      </w:r>
    </w:p>
    <w:p w:rsidR="001B32FA" w:rsidRPr="00F909C9" w:rsidRDefault="001B32FA" w:rsidP="001B32FA">
      <w:pPr>
        <w:ind w:right="-2" w:firstLine="851"/>
        <w:rPr>
          <w:sz w:val="26"/>
          <w:szCs w:val="26"/>
        </w:rPr>
      </w:pPr>
    </w:p>
    <w:p w:rsidR="001B32FA" w:rsidRPr="00F909C9" w:rsidRDefault="001B32FA" w:rsidP="001B32FA">
      <w:pPr>
        <w:pStyle w:val="ConsPlusNormal"/>
        <w:jc w:val="center"/>
        <w:outlineLvl w:val="1"/>
        <w:rPr>
          <w:rFonts w:ascii="Times New Roman" w:hAnsi="Times New Roman" w:cs="Times New Roman"/>
          <w:sz w:val="26"/>
          <w:szCs w:val="26"/>
        </w:rPr>
      </w:pPr>
      <w:r w:rsidRPr="00F909C9">
        <w:rPr>
          <w:rFonts w:ascii="Times New Roman" w:hAnsi="Times New Roman" w:cs="Times New Roman"/>
          <w:sz w:val="26"/>
          <w:szCs w:val="26"/>
        </w:rPr>
        <w:t>I. Общие положения</w:t>
      </w:r>
    </w:p>
    <w:p w:rsidR="001B32FA" w:rsidRPr="00F909C9" w:rsidRDefault="001B32FA" w:rsidP="001B32FA">
      <w:pPr>
        <w:pStyle w:val="ConsPlusNormal"/>
        <w:ind w:firstLine="851"/>
        <w:jc w:val="both"/>
        <w:rPr>
          <w:rFonts w:ascii="Times New Roman" w:hAnsi="Times New Roman" w:cs="Times New Roman"/>
          <w:sz w:val="26"/>
          <w:szCs w:val="26"/>
        </w:rPr>
      </w:pP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1.</w:t>
      </w:r>
      <w:r>
        <w:rPr>
          <w:rFonts w:ascii="Times New Roman" w:hAnsi="Times New Roman" w:cs="Times New Roman"/>
          <w:sz w:val="26"/>
          <w:szCs w:val="26"/>
        </w:rPr>
        <w:t>1.</w:t>
      </w:r>
      <w:r w:rsidRPr="00F909C9">
        <w:rPr>
          <w:rFonts w:ascii="Times New Roman" w:hAnsi="Times New Roman" w:cs="Times New Roman"/>
          <w:sz w:val="26"/>
          <w:szCs w:val="26"/>
        </w:rPr>
        <w:t xml:space="preserve"> </w:t>
      </w:r>
      <w:proofErr w:type="gramStart"/>
      <w:r w:rsidRPr="00F909C9">
        <w:rPr>
          <w:rFonts w:ascii="Times New Roman" w:hAnsi="Times New Roman" w:cs="Times New Roman"/>
          <w:sz w:val="26"/>
          <w:szCs w:val="26"/>
        </w:rPr>
        <w:t>Настоящий Порядок определяет правила и сроки составления, согласования и утверждения штатных расписаний работников (далее – штатное расписание)</w:t>
      </w:r>
      <w:r>
        <w:rPr>
          <w:rFonts w:ascii="Times New Roman" w:hAnsi="Times New Roman" w:cs="Times New Roman"/>
          <w:sz w:val="26"/>
          <w:szCs w:val="26"/>
        </w:rPr>
        <w:t xml:space="preserve"> администрации округа, органов</w:t>
      </w:r>
      <w:r w:rsidRPr="001B32FA">
        <w:rPr>
          <w:rFonts w:ascii="Times New Roman" w:hAnsi="Times New Roman" w:cs="Times New Roman"/>
          <w:sz w:val="26"/>
          <w:szCs w:val="26"/>
        </w:rPr>
        <w:t xml:space="preserve"> </w:t>
      </w:r>
      <w:r>
        <w:rPr>
          <w:rFonts w:ascii="Times New Roman" w:hAnsi="Times New Roman" w:cs="Times New Roman"/>
          <w:sz w:val="26"/>
          <w:szCs w:val="26"/>
        </w:rPr>
        <w:t>администрации округа, подведомственных им</w:t>
      </w:r>
      <w:r w:rsidRPr="00F909C9">
        <w:rPr>
          <w:rFonts w:ascii="Times New Roman" w:hAnsi="Times New Roman" w:cs="Times New Roman"/>
          <w:sz w:val="26"/>
          <w:szCs w:val="26"/>
        </w:rPr>
        <w:t xml:space="preserve"> муниципальных казённых, бюджетных и автономных учреждений (далее - учреждения), финансирование которых осуществляется за счет бюджетной сметы учреждения и (или) субсидий на финансовое обеспечение выполнения муниципального задания на оказание муниципальных услуг (выполнение работ).</w:t>
      </w:r>
      <w:proofErr w:type="gramEnd"/>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w:t>
      </w:r>
      <w:r w:rsidRPr="00F909C9">
        <w:rPr>
          <w:rFonts w:ascii="Times New Roman" w:hAnsi="Times New Roman" w:cs="Times New Roman"/>
          <w:sz w:val="26"/>
          <w:szCs w:val="26"/>
        </w:rPr>
        <w:t>2. Составление, согласование и утверждение штатного расписания учреждения осуществляется ежегодно.</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Штатное расписание утверждается сроком на один календарный год и действует с 1 января по 31 декабря (включительно) года на который оно утверждено.</w:t>
      </w:r>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w:t>
      </w:r>
      <w:r w:rsidRPr="00F909C9">
        <w:rPr>
          <w:rFonts w:ascii="Times New Roman" w:hAnsi="Times New Roman" w:cs="Times New Roman"/>
          <w:sz w:val="26"/>
          <w:szCs w:val="26"/>
        </w:rPr>
        <w:t>3. Основанием для составления штатного расписания учреждения являются утвержденные в установленном порядке нормативы численности работников учреждения и размеры должностных окладов, установленные для данного учреждения нормативными правовыми актами органов местного самоуправления округа.</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xml:space="preserve">При составлении штатного расписания учитывается, что нормативы численности являются максимальными (предельными). </w:t>
      </w:r>
      <w:proofErr w:type="gramStart"/>
      <w:r w:rsidRPr="00F909C9">
        <w:rPr>
          <w:rFonts w:ascii="Times New Roman" w:hAnsi="Times New Roman" w:cs="Times New Roman"/>
          <w:sz w:val="26"/>
          <w:szCs w:val="26"/>
        </w:rPr>
        <w:t>В</w:t>
      </w:r>
      <w:proofErr w:type="gramEnd"/>
      <w:r w:rsidRPr="00F909C9">
        <w:rPr>
          <w:rFonts w:ascii="Times New Roman" w:hAnsi="Times New Roman" w:cs="Times New Roman"/>
          <w:sz w:val="26"/>
          <w:szCs w:val="26"/>
        </w:rPr>
        <w:t xml:space="preserve"> </w:t>
      </w:r>
      <w:proofErr w:type="gramStart"/>
      <w:r w:rsidRPr="00F909C9">
        <w:rPr>
          <w:rFonts w:ascii="Times New Roman" w:hAnsi="Times New Roman" w:cs="Times New Roman"/>
          <w:sz w:val="26"/>
          <w:szCs w:val="26"/>
        </w:rPr>
        <w:t>штатом</w:t>
      </w:r>
      <w:proofErr w:type="gramEnd"/>
      <w:r w:rsidRPr="00F909C9">
        <w:rPr>
          <w:rFonts w:ascii="Times New Roman" w:hAnsi="Times New Roman" w:cs="Times New Roman"/>
          <w:sz w:val="26"/>
          <w:szCs w:val="26"/>
        </w:rPr>
        <w:t xml:space="preserve"> расписании штатная численность может быть меньше численности, установленной для учреждения нормативами численности работников.</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xml:space="preserve">При разработке штатного расписания учреждения должность начальника отдела может устанавливаться при общей численности работников отдела не менее 3 единиц, а отделения, сектора или группы - не менее 2 единиц. Данные требования не применяется при составлении штатных расписаний </w:t>
      </w:r>
      <w:r>
        <w:rPr>
          <w:rFonts w:ascii="Times New Roman" w:hAnsi="Times New Roman" w:cs="Times New Roman"/>
          <w:sz w:val="26"/>
          <w:szCs w:val="26"/>
        </w:rPr>
        <w:t>администрации</w:t>
      </w:r>
      <w:r w:rsidRPr="00F909C9">
        <w:rPr>
          <w:rFonts w:ascii="Times New Roman" w:hAnsi="Times New Roman" w:cs="Times New Roman"/>
          <w:sz w:val="26"/>
          <w:szCs w:val="26"/>
        </w:rPr>
        <w:t xml:space="preserve"> округа и органов администрации округа.</w:t>
      </w:r>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1.</w:t>
      </w:r>
      <w:r w:rsidRPr="00F909C9">
        <w:rPr>
          <w:rFonts w:ascii="Times New Roman" w:hAnsi="Times New Roman" w:cs="Times New Roman"/>
          <w:sz w:val="26"/>
          <w:szCs w:val="26"/>
        </w:rPr>
        <w:t>4. Прием на работу в учреждение работников сверх утвержденного штатным расписанием количества запрещается, за исключением случаев временного замещения отсутствующего работника.</w:t>
      </w:r>
    </w:p>
    <w:p w:rsidR="001B32FA" w:rsidRPr="00F909C9" w:rsidRDefault="001B32FA" w:rsidP="001B32FA">
      <w:pPr>
        <w:pStyle w:val="ConsPlusNormal"/>
        <w:spacing w:before="120" w:after="240"/>
        <w:ind w:left="567" w:right="567"/>
        <w:jc w:val="center"/>
        <w:outlineLvl w:val="1"/>
        <w:rPr>
          <w:rFonts w:ascii="Times New Roman" w:hAnsi="Times New Roman" w:cs="Times New Roman"/>
          <w:sz w:val="26"/>
          <w:szCs w:val="26"/>
        </w:rPr>
      </w:pPr>
      <w:r w:rsidRPr="00F909C9">
        <w:rPr>
          <w:rFonts w:ascii="Times New Roman" w:hAnsi="Times New Roman" w:cs="Times New Roman"/>
          <w:sz w:val="26"/>
          <w:szCs w:val="26"/>
        </w:rPr>
        <w:t>II. Составление и представление штатного расписания на согласование</w:t>
      </w:r>
    </w:p>
    <w:p w:rsidR="001B32FA" w:rsidRPr="00F909C9" w:rsidRDefault="001B32FA" w:rsidP="001B32FA">
      <w:pPr>
        <w:pStyle w:val="ConsPlusNormal"/>
        <w:ind w:firstLine="851"/>
        <w:jc w:val="both"/>
        <w:rPr>
          <w:rFonts w:ascii="Times New Roman" w:hAnsi="Times New Roman" w:cs="Times New Roman"/>
          <w:sz w:val="26"/>
          <w:szCs w:val="26"/>
        </w:rPr>
      </w:pPr>
      <w:bookmarkStart w:id="0" w:name="P73"/>
      <w:bookmarkEnd w:id="0"/>
      <w:r>
        <w:rPr>
          <w:rFonts w:ascii="Times New Roman" w:hAnsi="Times New Roman" w:cs="Times New Roman"/>
          <w:sz w:val="26"/>
          <w:szCs w:val="26"/>
        </w:rPr>
        <w:t>2.1</w:t>
      </w:r>
      <w:r w:rsidRPr="00F909C9">
        <w:rPr>
          <w:rFonts w:ascii="Times New Roman" w:hAnsi="Times New Roman" w:cs="Times New Roman"/>
          <w:sz w:val="26"/>
          <w:szCs w:val="26"/>
        </w:rPr>
        <w:t xml:space="preserve">. Штатное расписание учреждения составляется по форме согласно </w:t>
      </w:r>
      <w:hyperlink w:anchor="P249" w:history="1">
        <w:r w:rsidRPr="00F909C9">
          <w:rPr>
            <w:rFonts w:ascii="Times New Roman" w:hAnsi="Times New Roman" w:cs="Times New Roman"/>
            <w:sz w:val="26"/>
            <w:szCs w:val="26"/>
          </w:rPr>
          <w:t xml:space="preserve">приложению </w:t>
        </w:r>
      </w:hyperlink>
      <w:r w:rsidRPr="00F909C9">
        <w:rPr>
          <w:rFonts w:ascii="Times New Roman" w:hAnsi="Times New Roman" w:cs="Times New Roman"/>
          <w:sz w:val="26"/>
          <w:szCs w:val="26"/>
        </w:rPr>
        <w:t>к настоящему Порядку.</w:t>
      </w:r>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2.2</w:t>
      </w:r>
      <w:r w:rsidRPr="00F909C9">
        <w:rPr>
          <w:rFonts w:ascii="Times New Roman" w:hAnsi="Times New Roman" w:cs="Times New Roman"/>
          <w:sz w:val="26"/>
          <w:szCs w:val="26"/>
        </w:rPr>
        <w:t>. При составлении штатного расписания учреждения:</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lastRenderedPageBreak/>
        <w:t>штатная численность работников устанавливается в соответствии с нормативами численности, утвержденными для учреждения;</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наименование учреждения, его обособленных (структурных) подразделений указываются в соответствии с нормативными правовыми актами, устанавливающими их создание (образование);</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наименование должностей, специальностей, профессий работников указывается в соответствии с установленными перечнями (реестрами) должностей, едиными квалификационными справочниками должностей, специальностей, профессий (работ);</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должностной оклад указывается по каждой должности, профессии (специальности) в размере, установленном нормативным правовым актом органа местного самоуправления округа для данного учреждения.</w:t>
      </w:r>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w:t>
      </w:r>
      <w:r w:rsidRPr="00F909C9">
        <w:rPr>
          <w:rFonts w:ascii="Times New Roman" w:hAnsi="Times New Roman" w:cs="Times New Roman"/>
          <w:sz w:val="26"/>
          <w:szCs w:val="26"/>
        </w:rPr>
        <w:t>.</w:t>
      </w:r>
      <w:r>
        <w:rPr>
          <w:rFonts w:ascii="Times New Roman" w:hAnsi="Times New Roman" w:cs="Times New Roman"/>
          <w:sz w:val="26"/>
          <w:szCs w:val="26"/>
        </w:rPr>
        <w:t>3.</w:t>
      </w:r>
      <w:r w:rsidRPr="00F909C9">
        <w:rPr>
          <w:rFonts w:ascii="Times New Roman" w:hAnsi="Times New Roman" w:cs="Times New Roman"/>
          <w:sz w:val="26"/>
          <w:szCs w:val="26"/>
        </w:rPr>
        <w:t xml:space="preserve"> Штатное расписание на следующий год составляется учреждением не позднее трех рабочих дней после даты доведения лимитов бюджетных обязательств на очередной финансовый год или утверждения муниципального задания на выполнение государственных (муниципальных) услуг (работ).</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xml:space="preserve">Штатное расписание учреждения, за исключением штатных расписаний </w:t>
      </w:r>
      <w:r>
        <w:rPr>
          <w:rFonts w:ascii="Times New Roman" w:hAnsi="Times New Roman" w:cs="Times New Roman"/>
          <w:sz w:val="26"/>
          <w:szCs w:val="26"/>
        </w:rPr>
        <w:t>администрации округа</w:t>
      </w:r>
      <w:r w:rsidRPr="00F909C9">
        <w:rPr>
          <w:rFonts w:ascii="Times New Roman" w:hAnsi="Times New Roman" w:cs="Times New Roman"/>
          <w:sz w:val="26"/>
          <w:szCs w:val="26"/>
        </w:rPr>
        <w:t xml:space="preserve"> и органов администрации округа, представляется для согласования в орган, осуществляющий функции и полномочия учредителя учреждения, не позднее пяти рабочих дней после даты доведения лимитов бюджетных обязательств на очередной финансовый год или утверждения муниципального задания на выполнение государственных (муниципальных) услуг (работ).</w:t>
      </w:r>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2.4. </w:t>
      </w:r>
      <w:r w:rsidRPr="00F909C9">
        <w:rPr>
          <w:rFonts w:ascii="Times New Roman" w:hAnsi="Times New Roman" w:cs="Times New Roman"/>
          <w:sz w:val="26"/>
          <w:szCs w:val="26"/>
        </w:rPr>
        <w:t xml:space="preserve"> К представляемому на согласование штатному расписанию прилагается пояснительная записка, в которой обосновываются показатели по наименованиям должностей, специальностей, профессий работников, штатной численности и размерам должностных окладов, а также иные показатели, отражаемые в штатном расписании.</w:t>
      </w:r>
      <w:bookmarkStart w:id="1" w:name="P86"/>
      <w:bookmarkEnd w:id="1"/>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2.5. </w:t>
      </w:r>
      <w:r w:rsidRPr="00F909C9">
        <w:rPr>
          <w:rFonts w:ascii="Times New Roman" w:hAnsi="Times New Roman" w:cs="Times New Roman"/>
          <w:sz w:val="26"/>
          <w:szCs w:val="26"/>
        </w:rPr>
        <w:t xml:space="preserve"> Согласование штатного расписания осуществляется органом, осуществляющим функции и полномочия учредителя учреждения, при условии, что показатели, отраженные в штатном расписании, соответствуют требованиям нормативных правовых актов.</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Согласование штатного расписания должно производиться до начала года, на который оно составлено.</w:t>
      </w:r>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2.6. </w:t>
      </w:r>
      <w:r w:rsidRPr="00F909C9">
        <w:rPr>
          <w:rFonts w:ascii="Times New Roman" w:hAnsi="Times New Roman" w:cs="Times New Roman"/>
          <w:sz w:val="26"/>
          <w:szCs w:val="26"/>
        </w:rPr>
        <w:t xml:space="preserve"> Штатные расписания </w:t>
      </w:r>
      <w:r>
        <w:rPr>
          <w:rFonts w:ascii="Times New Roman" w:hAnsi="Times New Roman" w:cs="Times New Roman"/>
          <w:sz w:val="26"/>
          <w:szCs w:val="26"/>
        </w:rPr>
        <w:t>администрации</w:t>
      </w:r>
      <w:r w:rsidRPr="00F909C9">
        <w:rPr>
          <w:rFonts w:ascii="Times New Roman" w:hAnsi="Times New Roman" w:cs="Times New Roman"/>
          <w:sz w:val="26"/>
          <w:szCs w:val="26"/>
        </w:rPr>
        <w:t xml:space="preserve"> округа и органов администрации округа согласовываются в порядке, установленном нормативными правовыми актами о данных органах, либо регламентирующих их деятельность.</w:t>
      </w:r>
    </w:p>
    <w:p w:rsidR="001B32FA" w:rsidRPr="00F909C9" w:rsidRDefault="001B32FA" w:rsidP="001B32FA">
      <w:pPr>
        <w:pStyle w:val="ConsPlusNormal"/>
        <w:spacing w:before="120" w:after="240"/>
        <w:jc w:val="center"/>
        <w:outlineLvl w:val="1"/>
        <w:rPr>
          <w:rFonts w:ascii="Times New Roman" w:hAnsi="Times New Roman" w:cs="Times New Roman"/>
          <w:sz w:val="26"/>
          <w:szCs w:val="26"/>
        </w:rPr>
      </w:pPr>
      <w:r w:rsidRPr="00F909C9">
        <w:rPr>
          <w:rFonts w:ascii="Times New Roman" w:hAnsi="Times New Roman" w:cs="Times New Roman"/>
          <w:sz w:val="26"/>
          <w:szCs w:val="26"/>
        </w:rPr>
        <w:t>III. Утверждение штатного расписания</w:t>
      </w:r>
    </w:p>
    <w:p w:rsidR="001B32FA" w:rsidRPr="00F909C9" w:rsidRDefault="001B32FA"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3.1. </w:t>
      </w:r>
      <w:r w:rsidRPr="00F909C9">
        <w:rPr>
          <w:rFonts w:ascii="Times New Roman" w:hAnsi="Times New Roman" w:cs="Times New Roman"/>
          <w:sz w:val="26"/>
          <w:szCs w:val="26"/>
        </w:rPr>
        <w:t xml:space="preserve"> Согласованное штатное расписание утверждается руководителем учреждения.</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Штатные расписания администрации</w:t>
      </w:r>
      <w:r w:rsidR="001B32FA" w:rsidRPr="00F909C9">
        <w:rPr>
          <w:rFonts w:ascii="Times New Roman" w:hAnsi="Times New Roman" w:cs="Times New Roman"/>
          <w:sz w:val="26"/>
          <w:szCs w:val="26"/>
        </w:rPr>
        <w:t xml:space="preserve"> округа и органов администрации округа утверждаются в порядке, установленном нормативными правовыми актами о данных органах, либо регламентирующих их деятельность.</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3.2. </w:t>
      </w:r>
      <w:r w:rsidR="001B32FA" w:rsidRPr="00F909C9">
        <w:rPr>
          <w:rFonts w:ascii="Times New Roman" w:hAnsi="Times New Roman" w:cs="Times New Roman"/>
          <w:sz w:val="26"/>
          <w:szCs w:val="26"/>
        </w:rPr>
        <w:t xml:space="preserve"> Штатное расписание утверждается до начала года, на который оно составлено.</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В случаях внесения изменений в штатное расписание утверждение штатного расписания может производиться в течение текущего года.</w:t>
      </w:r>
    </w:p>
    <w:p w:rsidR="001B32FA" w:rsidRPr="00F909C9" w:rsidRDefault="001B32FA" w:rsidP="001B32FA">
      <w:pPr>
        <w:pStyle w:val="ConsPlusNormal"/>
        <w:spacing w:before="120" w:after="120"/>
        <w:jc w:val="center"/>
        <w:rPr>
          <w:rFonts w:ascii="Times New Roman" w:hAnsi="Times New Roman" w:cs="Times New Roman"/>
          <w:sz w:val="26"/>
          <w:szCs w:val="26"/>
        </w:rPr>
      </w:pPr>
      <w:r w:rsidRPr="00F909C9">
        <w:rPr>
          <w:rFonts w:ascii="Times New Roman" w:hAnsi="Times New Roman" w:cs="Times New Roman"/>
          <w:sz w:val="26"/>
          <w:szCs w:val="26"/>
          <w:lang w:val="en-US"/>
        </w:rPr>
        <w:lastRenderedPageBreak/>
        <w:t>IV</w:t>
      </w:r>
      <w:r w:rsidRPr="00F909C9">
        <w:rPr>
          <w:rFonts w:ascii="Times New Roman" w:hAnsi="Times New Roman" w:cs="Times New Roman"/>
          <w:sz w:val="26"/>
          <w:szCs w:val="26"/>
        </w:rPr>
        <w:t>. Внесение изменений в штатное расписание</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4.1.  В штатное расписание </w:t>
      </w:r>
      <w:r w:rsidR="001B32FA" w:rsidRPr="00F909C9">
        <w:rPr>
          <w:rFonts w:ascii="Times New Roman" w:hAnsi="Times New Roman" w:cs="Times New Roman"/>
          <w:sz w:val="26"/>
          <w:szCs w:val="26"/>
        </w:rPr>
        <w:t xml:space="preserve"> вносятся изменения в случаях:</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изменения наименования</w:t>
      </w:r>
      <w:r w:rsidR="00CE2461">
        <w:rPr>
          <w:rFonts w:ascii="Times New Roman" w:hAnsi="Times New Roman" w:cs="Times New Roman"/>
          <w:sz w:val="26"/>
          <w:szCs w:val="26"/>
        </w:rPr>
        <w:t>, юридические лица</w:t>
      </w:r>
      <w:r w:rsidRPr="00F909C9">
        <w:rPr>
          <w:rFonts w:ascii="Times New Roman" w:hAnsi="Times New Roman" w:cs="Times New Roman"/>
          <w:sz w:val="26"/>
          <w:szCs w:val="26"/>
        </w:rPr>
        <w:t xml:space="preserve"> обособленного (структурного) подразделения;</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изменения наименования должности, специальности, профессии и т.п.;</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изменения количественных показателей, установленных в штатном расписании:</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изменения размеров должностных окладов.</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001B32FA" w:rsidRPr="00F909C9">
        <w:rPr>
          <w:rFonts w:ascii="Times New Roman" w:hAnsi="Times New Roman" w:cs="Times New Roman"/>
          <w:sz w:val="26"/>
          <w:szCs w:val="26"/>
        </w:rPr>
        <w:t xml:space="preserve"> При возникновени</w:t>
      </w:r>
      <w:r>
        <w:rPr>
          <w:rFonts w:ascii="Times New Roman" w:hAnsi="Times New Roman" w:cs="Times New Roman"/>
          <w:sz w:val="26"/>
          <w:szCs w:val="26"/>
        </w:rPr>
        <w:t>и случая, указанного в пункте 4.1</w:t>
      </w:r>
      <w:r w:rsidR="001B32FA" w:rsidRPr="00F909C9">
        <w:rPr>
          <w:rFonts w:ascii="Times New Roman" w:hAnsi="Times New Roman" w:cs="Times New Roman"/>
          <w:sz w:val="26"/>
          <w:szCs w:val="26"/>
        </w:rPr>
        <w:t xml:space="preserve"> настоящего Порядка, учреждение обязано в течение трех рабочих дней со дня возникновения случая составить и представить на согласование изменения в штатное расписание.</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Изменение в штатное расписание вносятся путем составления нового штатного расписания по установленной форме. При этом дата начала действия нового штатного расписания устанавливается не ранее даты наступлени</w:t>
      </w:r>
      <w:r w:rsidR="00CE2461">
        <w:rPr>
          <w:rFonts w:ascii="Times New Roman" w:hAnsi="Times New Roman" w:cs="Times New Roman"/>
          <w:sz w:val="26"/>
          <w:szCs w:val="26"/>
        </w:rPr>
        <w:t>я случая, указанного в пункте 4.1</w:t>
      </w:r>
      <w:r w:rsidRPr="00F909C9">
        <w:rPr>
          <w:rFonts w:ascii="Times New Roman" w:hAnsi="Times New Roman" w:cs="Times New Roman"/>
          <w:sz w:val="26"/>
          <w:szCs w:val="26"/>
        </w:rPr>
        <w:t xml:space="preserve"> настоящего Порядка.</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4.3. </w:t>
      </w:r>
      <w:r w:rsidR="001B32FA" w:rsidRPr="00F909C9">
        <w:rPr>
          <w:rFonts w:ascii="Times New Roman" w:hAnsi="Times New Roman" w:cs="Times New Roman"/>
          <w:sz w:val="26"/>
          <w:szCs w:val="26"/>
        </w:rPr>
        <w:t xml:space="preserve"> Одновременно с предоставлением предложений по внесению изменений в действующее штатное расписание учреждение представляет в установленном порядке финансово-экономическое обоснование на вносимые изменения.</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4.4.</w:t>
      </w:r>
      <w:r w:rsidR="001B32FA" w:rsidRPr="00F909C9">
        <w:rPr>
          <w:rFonts w:ascii="Times New Roman" w:hAnsi="Times New Roman" w:cs="Times New Roman"/>
          <w:sz w:val="26"/>
          <w:szCs w:val="26"/>
        </w:rPr>
        <w:t xml:space="preserve"> Составление, согласование и утверждение изменений в штатное расписание осуществляется в соответствии с требованиями, установленными разделами </w:t>
      </w:r>
      <w:r w:rsidR="001B32FA" w:rsidRPr="00F909C9">
        <w:rPr>
          <w:rFonts w:ascii="Times New Roman" w:hAnsi="Times New Roman" w:cs="Times New Roman"/>
          <w:sz w:val="26"/>
          <w:szCs w:val="26"/>
          <w:lang w:val="en-US"/>
        </w:rPr>
        <w:t>II</w:t>
      </w:r>
      <w:r w:rsidR="001B32FA" w:rsidRPr="00F909C9">
        <w:rPr>
          <w:rFonts w:ascii="Times New Roman" w:hAnsi="Times New Roman" w:cs="Times New Roman"/>
          <w:sz w:val="26"/>
          <w:szCs w:val="26"/>
        </w:rPr>
        <w:t xml:space="preserve"> и </w:t>
      </w:r>
      <w:r w:rsidR="001B32FA" w:rsidRPr="00F909C9">
        <w:rPr>
          <w:rFonts w:ascii="Times New Roman" w:hAnsi="Times New Roman" w:cs="Times New Roman"/>
          <w:sz w:val="26"/>
          <w:szCs w:val="26"/>
          <w:lang w:val="en-US"/>
        </w:rPr>
        <w:t>III</w:t>
      </w:r>
      <w:r w:rsidR="001B32FA" w:rsidRPr="00F909C9">
        <w:rPr>
          <w:rFonts w:ascii="Times New Roman" w:hAnsi="Times New Roman" w:cs="Times New Roman"/>
          <w:sz w:val="26"/>
          <w:szCs w:val="26"/>
        </w:rPr>
        <w:t xml:space="preserve"> настоящего Порядка.</w:t>
      </w:r>
    </w:p>
    <w:p w:rsidR="001B32FA" w:rsidRPr="00F909C9" w:rsidRDefault="001B32FA" w:rsidP="001B32FA">
      <w:pPr>
        <w:pStyle w:val="ConsPlusNormal"/>
        <w:spacing w:before="240" w:after="240"/>
        <w:jc w:val="center"/>
        <w:outlineLvl w:val="1"/>
        <w:rPr>
          <w:rFonts w:ascii="Times New Roman" w:hAnsi="Times New Roman" w:cs="Times New Roman"/>
          <w:sz w:val="26"/>
          <w:szCs w:val="26"/>
        </w:rPr>
      </w:pPr>
      <w:r w:rsidRPr="00F909C9">
        <w:rPr>
          <w:rFonts w:ascii="Times New Roman" w:hAnsi="Times New Roman" w:cs="Times New Roman"/>
          <w:sz w:val="26"/>
          <w:szCs w:val="26"/>
        </w:rPr>
        <w:t>V. Заключительные положения</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5.1. </w:t>
      </w:r>
      <w:r w:rsidR="001B32FA" w:rsidRPr="00F909C9">
        <w:rPr>
          <w:rFonts w:ascii="Times New Roman" w:hAnsi="Times New Roman" w:cs="Times New Roman"/>
          <w:sz w:val="26"/>
          <w:szCs w:val="26"/>
        </w:rPr>
        <w:t xml:space="preserve"> После утверждения штатного расписания казённого, бюджетного или автономного учреждения один экземпляр его направляется в орган, осуществляющий функции и полномочия учредителя учреждения, и один</w:t>
      </w:r>
      <w:r>
        <w:rPr>
          <w:rFonts w:ascii="Times New Roman" w:hAnsi="Times New Roman" w:cs="Times New Roman"/>
          <w:sz w:val="26"/>
          <w:szCs w:val="26"/>
        </w:rPr>
        <w:t xml:space="preserve"> в ф</w:t>
      </w:r>
      <w:r w:rsidR="001B32FA" w:rsidRPr="00F909C9">
        <w:rPr>
          <w:rFonts w:ascii="Times New Roman" w:hAnsi="Times New Roman" w:cs="Times New Roman"/>
          <w:sz w:val="26"/>
          <w:szCs w:val="26"/>
        </w:rPr>
        <w:t>инансовое управление администрации округа.</w:t>
      </w:r>
    </w:p>
    <w:p w:rsidR="001B32FA" w:rsidRPr="00F909C9" w:rsidRDefault="001B32FA" w:rsidP="001B32FA">
      <w:pPr>
        <w:pStyle w:val="ConsPlusNormal"/>
        <w:ind w:firstLine="851"/>
        <w:jc w:val="both"/>
        <w:rPr>
          <w:rFonts w:ascii="Times New Roman" w:hAnsi="Times New Roman" w:cs="Times New Roman"/>
          <w:sz w:val="26"/>
          <w:szCs w:val="26"/>
        </w:rPr>
      </w:pPr>
      <w:r w:rsidRPr="00F909C9">
        <w:rPr>
          <w:rFonts w:ascii="Times New Roman" w:hAnsi="Times New Roman" w:cs="Times New Roman"/>
          <w:sz w:val="26"/>
          <w:szCs w:val="26"/>
        </w:rPr>
        <w:t xml:space="preserve">Один экземпляр утвержденного штатного расписания </w:t>
      </w:r>
      <w:r w:rsidR="00CE2461">
        <w:rPr>
          <w:rFonts w:ascii="Times New Roman" w:hAnsi="Times New Roman" w:cs="Times New Roman"/>
          <w:sz w:val="26"/>
          <w:szCs w:val="26"/>
        </w:rPr>
        <w:t xml:space="preserve">администрации </w:t>
      </w:r>
      <w:r w:rsidRPr="00F909C9">
        <w:rPr>
          <w:rFonts w:ascii="Times New Roman" w:hAnsi="Times New Roman" w:cs="Times New Roman"/>
          <w:sz w:val="26"/>
          <w:szCs w:val="26"/>
        </w:rPr>
        <w:t xml:space="preserve"> округа и органа администрации округа</w:t>
      </w:r>
      <w:r w:rsidR="00CE2461">
        <w:rPr>
          <w:rFonts w:ascii="Times New Roman" w:hAnsi="Times New Roman" w:cs="Times New Roman"/>
          <w:sz w:val="26"/>
          <w:szCs w:val="26"/>
        </w:rPr>
        <w:t xml:space="preserve"> направляется в ф</w:t>
      </w:r>
      <w:r w:rsidRPr="00F909C9">
        <w:rPr>
          <w:rFonts w:ascii="Times New Roman" w:hAnsi="Times New Roman" w:cs="Times New Roman"/>
          <w:sz w:val="26"/>
          <w:szCs w:val="26"/>
        </w:rPr>
        <w:t>инансовое управление администрации округа.</w:t>
      </w:r>
    </w:p>
    <w:p w:rsidR="001B32FA" w:rsidRPr="00F909C9" w:rsidRDefault="00CE2461" w:rsidP="001B32F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5.2. </w:t>
      </w:r>
      <w:r w:rsidR="001B32FA" w:rsidRPr="00F909C9">
        <w:rPr>
          <w:rFonts w:ascii="Times New Roman" w:hAnsi="Times New Roman" w:cs="Times New Roman"/>
          <w:sz w:val="26"/>
          <w:szCs w:val="26"/>
        </w:rPr>
        <w:t xml:space="preserve"> </w:t>
      </w:r>
      <w:proofErr w:type="gramStart"/>
      <w:r w:rsidR="001B32FA" w:rsidRPr="00F909C9">
        <w:rPr>
          <w:rFonts w:ascii="Times New Roman" w:hAnsi="Times New Roman" w:cs="Times New Roman"/>
          <w:sz w:val="26"/>
          <w:szCs w:val="26"/>
        </w:rPr>
        <w:t>Контроль за</w:t>
      </w:r>
      <w:proofErr w:type="gramEnd"/>
      <w:r w:rsidR="001B32FA" w:rsidRPr="00F909C9">
        <w:rPr>
          <w:rFonts w:ascii="Times New Roman" w:hAnsi="Times New Roman" w:cs="Times New Roman"/>
          <w:sz w:val="26"/>
          <w:szCs w:val="26"/>
        </w:rPr>
        <w:t xml:space="preserve"> соблюдением казённым, бюджетным и автономным учреждением требований настоящего Порядка осуществляется органом, осуществляющим функции и полномочия учредителя учреждения, и органом внутреннего муниципального финансового контроля округа.</w:t>
      </w:r>
    </w:p>
    <w:p w:rsidR="001B32FA" w:rsidRPr="00F909C9" w:rsidRDefault="001B32FA" w:rsidP="001B32FA">
      <w:pPr>
        <w:pStyle w:val="ConsPlusNormal"/>
        <w:ind w:firstLine="851"/>
        <w:jc w:val="both"/>
        <w:rPr>
          <w:rFonts w:ascii="Times New Roman" w:hAnsi="Times New Roman" w:cs="Times New Roman"/>
          <w:sz w:val="26"/>
          <w:szCs w:val="26"/>
        </w:rPr>
      </w:pPr>
      <w:proofErr w:type="gramStart"/>
      <w:r w:rsidRPr="00F909C9">
        <w:rPr>
          <w:rFonts w:ascii="Times New Roman" w:hAnsi="Times New Roman" w:cs="Times New Roman"/>
          <w:sz w:val="26"/>
          <w:szCs w:val="26"/>
        </w:rPr>
        <w:t>Контроль за</w:t>
      </w:r>
      <w:proofErr w:type="gramEnd"/>
      <w:r w:rsidRPr="00F909C9">
        <w:rPr>
          <w:rFonts w:ascii="Times New Roman" w:hAnsi="Times New Roman" w:cs="Times New Roman"/>
          <w:sz w:val="26"/>
          <w:szCs w:val="26"/>
        </w:rPr>
        <w:t xml:space="preserve"> соблюдением </w:t>
      </w:r>
      <w:r w:rsidR="00CE2461">
        <w:rPr>
          <w:rFonts w:ascii="Times New Roman" w:hAnsi="Times New Roman" w:cs="Times New Roman"/>
          <w:sz w:val="26"/>
          <w:szCs w:val="26"/>
        </w:rPr>
        <w:t>администрации</w:t>
      </w:r>
      <w:r w:rsidRPr="00F909C9">
        <w:rPr>
          <w:rFonts w:ascii="Times New Roman" w:hAnsi="Times New Roman" w:cs="Times New Roman"/>
          <w:sz w:val="26"/>
          <w:szCs w:val="26"/>
        </w:rPr>
        <w:t xml:space="preserve"> округа и органом администрации округа требований настоящего Порядка осуществляется органами внешнего и внутреннего муниципального финансового контроля округа.</w:t>
      </w:r>
    </w:p>
    <w:p w:rsidR="001B32FA" w:rsidRPr="00F909C9" w:rsidRDefault="001B32FA" w:rsidP="001B32FA">
      <w:pPr>
        <w:pStyle w:val="ConsPlusNormal"/>
        <w:ind w:firstLine="851"/>
        <w:jc w:val="both"/>
        <w:rPr>
          <w:rFonts w:ascii="Times New Roman" w:hAnsi="Times New Roman" w:cs="Times New Roman"/>
          <w:sz w:val="26"/>
          <w:szCs w:val="26"/>
        </w:rPr>
      </w:pPr>
    </w:p>
    <w:p w:rsidR="001B32FA" w:rsidRDefault="001B32FA" w:rsidP="001B32FA">
      <w:pPr>
        <w:pStyle w:val="ConsPlusNormal"/>
        <w:ind w:firstLine="851"/>
        <w:jc w:val="both"/>
        <w:rPr>
          <w:rFonts w:ascii="Times New Roman" w:hAnsi="Times New Roman" w:cs="Times New Roman"/>
          <w:sz w:val="28"/>
          <w:szCs w:val="28"/>
        </w:rPr>
        <w:sectPr w:rsidR="001B32FA" w:rsidSect="00351FC8">
          <w:pgSz w:w="11906" w:h="16838" w:code="9"/>
          <w:pgMar w:top="1134" w:right="850" w:bottom="1276" w:left="1701" w:header="709" w:footer="709" w:gutter="0"/>
          <w:cols w:space="708"/>
          <w:docGrid w:linePitch="360"/>
        </w:sectPr>
      </w:pPr>
    </w:p>
    <w:p w:rsidR="001B32FA" w:rsidRPr="00962C0A" w:rsidRDefault="001B32FA" w:rsidP="001B32FA">
      <w:pPr>
        <w:pStyle w:val="ConsPlusNormal"/>
        <w:ind w:left="7371"/>
        <w:jc w:val="both"/>
        <w:outlineLvl w:val="1"/>
        <w:rPr>
          <w:rFonts w:ascii="Times New Roman" w:hAnsi="Times New Roman" w:cs="Times New Roman"/>
          <w:sz w:val="28"/>
          <w:szCs w:val="28"/>
        </w:rPr>
      </w:pPr>
      <w:r w:rsidRPr="00962C0A">
        <w:rPr>
          <w:rFonts w:ascii="Times New Roman" w:hAnsi="Times New Roman" w:cs="Times New Roman"/>
          <w:sz w:val="28"/>
          <w:szCs w:val="28"/>
        </w:rPr>
        <w:lastRenderedPageBreak/>
        <w:t>Приложение</w:t>
      </w:r>
    </w:p>
    <w:p w:rsidR="001B32FA" w:rsidRDefault="001B32FA" w:rsidP="001B32FA">
      <w:pPr>
        <w:pStyle w:val="ConsPlusNormal"/>
        <w:ind w:left="7371"/>
        <w:jc w:val="both"/>
        <w:rPr>
          <w:rFonts w:ascii="Times New Roman" w:hAnsi="Times New Roman" w:cs="Times New Roman"/>
          <w:sz w:val="28"/>
          <w:szCs w:val="28"/>
        </w:rPr>
      </w:pPr>
      <w:r w:rsidRPr="00962C0A">
        <w:rPr>
          <w:rFonts w:ascii="Times New Roman" w:hAnsi="Times New Roman" w:cs="Times New Roman"/>
          <w:sz w:val="28"/>
          <w:szCs w:val="28"/>
        </w:rPr>
        <w:t xml:space="preserve">к Порядку </w:t>
      </w:r>
    </w:p>
    <w:p w:rsidR="001B32FA" w:rsidRDefault="001B32FA" w:rsidP="001B32FA">
      <w:pPr>
        <w:pStyle w:val="ConsPlusNormal"/>
        <w:ind w:left="7371"/>
        <w:jc w:val="both"/>
        <w:rPr>
          <w:rFonts w:ascii="Times New Roman" w:hAnsi="Times New Roman" w:cs="Times New Roman"/>
          <w:sz w:val="28"/>
          <w:szCs w:val="28"/>
        </w:rPr>
      </w:pPr>
    </w:p>
    <w:p w:rsidR="001B32FA" w:rsidRPr="00962C0A" w:rsidRDefault="001B32FA" w:rsidP="001B32FA">
      <w:pPr>
        <w:pStyle w:val="ConsPlusNormal"/>
        <w:ind w:left="5103"/>
        <w:jc w:val="both"/>
        <w:rPr>
          <w:rFonts w:ascii="Times New Roman" w:hAnsi="Times New Roman" w:cs="Times New Roman"/>
          <w:sz w:val="28"/>
          <w:szCs w:val="28"/>
        </w:rPr>
      </w:pPr>
    </w:p>
    <w:p w:rsidR="001B32FA" w:rsidRDefault="001B32FA" w:rsidP="001B32FA">
      <w:pPr>
        <w:pStyle w:val="ConsPlusNormal"/>
        <w:spacing w:before="120" w:after="120"/>
        <w:ind w:left="5103"/>
        <w:jc w:val="right"/>
        <w:rPr>
          <w:rFonts w:ascii="Times New Roman" w:hAnsi="Times New Roman" w:cs="Times New Roman"/>
          <w:sz w:val="28"/>
          <w:szCs w:val="28"/>
        </w:rPr>
      </w:pPr>
      <w:r w:rsidRPr="00962C0A">
        <w:rPr>
          <w:rFonts w:ascii="Times New Roman" w:hAnsi="Times New Roman" w:cs="Times New Roman"/>
          <w:sz w:val="28"/>
          <w:szCs w:val="28"/>
        </w:rPr>
        <w:t>(Форма)</w:t>
      </w:r>
    </w:p>
    <w:p w:rsidR="001B32FA" w:rsidRPr="00962C0A" w:rsidRDefault="001B32FA" w:rsidP="001B32FA">
      <w:pPr>
        <w:pStyle w:val="ConsPlusNormal"/>
        <w:spacing w:before="120" w:after="120"/>
        <w:ind w:left="5103"/>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B32FA" w:rsidRPr="005B0385" w:rsidTr="00351FC8">
        <w:trPr>
          <w:trHeight w:val="2749"/>
        </w:trPr>
        <w:tc>
          <w:tcPr>
            <w:tcW w:w="4785" w:type="dxa"/>
          </w:tcPr>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СОГЛАСОВАНО</w:t>
            </w:r>
          </w:p>
          <w:p w:rsidR="001B32FA" w:rsidRPr="00962C0A" w:rsidRDefault="001B32FA" w:rsidP="00351FC8">
            <w:pPr>
              <w:pStyle w:val="ConsPlusNormal"/>
              <w:jc w:val="center"/>
              <w:rPr>
                <w:rFonts w:ascii="Times New Roman" w:hAnsi="Times New Roman" w:cs="Times New Roman"/>
              </w:rPr>
            </w:pP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________________________________</w:t>
            </w: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________________________________</w:t>
            </w:r>
          </w:p>
          <w:p w:rsidR="001B32FA" w:rsidRPr="00962C0A" w:rsidRDefault="001B32FA" w:rsidP="00351FC8">
            <w:pPr>
              <w:pStyle w:val="ConsPlusNormal"/>
              <w:jc w:val="center"/>
              <w:rPr>
                <w:rFonts w:ascii="Times New Roman" w:hAnsi="Times New Roman" w:cs="Times New Roman"/>
                <w:sz w:val="22"/>
                <w:szCs w:val="22"/>
              </w:rPr>
            </w:pPr>
            <w:proofErr w:type="gramStart"/>
            <w:r w:rsidRPr="00962C0A">
              <w:rPr>
                <w:rFonts w:ascii="Times New Roman" w:hAnsi="Times New Roman" w:cs="Times New Roman"/>
                <w:sz w:val="22"/>
                <w:szCs w:val="22"/>
              </w:rPr>
              <w:t>(наименование органа, осуществляющего функции и полномочия учредителя учреждения</w:t>
            </w:r>
            <w:proofErr w:type="gramEnd"/>
          </w:p>
          <w:p w:rsidR="001B32FA" w:rsidRPr="00962C0A" w:rsidRDefault="001B32FA" w:rsidP="00351FC8">
            <w:pPr>
              <w:pStyle w:val="ConsPlusNormal"/>
              <w:jc w:val="center"/>
              <w:rPr>
                <w:rFonts w:ascii="Times New Roman" w:hAnsi="Times New Roman" w:cs="Times New Roman"/>
              </w:rPr>
            </w:pP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_______________________________</w:t>
            </w:r>
          </w:p>
          <w:p w:rsidR="001B32FA" w:rsidRPr="00962C0A" w:rsidRDefault="001B32FA" w:rsidP="00351FC8">
            <w:pPr>
              <w:pStyle w:val="ConsPlusNormal"/>
              <w:jc w:val="center"/>
              <w:rPr>
                <w:rFonts w:ascii="Times New Roman" w:hAnsi="Times New Roman" w:cs="Times New Roman"/>
                <w:sz w:val="22"/>
                <w:szCs w:val="22"/>
              </w:rPr>
            </w:pPr>
            <w:r w:rsidRPr="00962C0A">
              <w:rPr>
                <w:rFonts w:ascii="Times New Roman" w:hAnsi="Times New Roman" w:cs="Times New Roman"/>
                <w:sz w:val="22"/>
                <w:szCs w:val="22"/>
              </w:rPr>
              <w:t>(должность руководителя органа, осуществляющего функции и полномочия учредителя учреждения)</w:t>
            </w:r>
          </w:p>
          <w:p w:rsidR="001B32FA" w:rsidRPr="00962C0A" w:rsidRDefault="001B32FA" w:rsidP="00351FC8">
            <w:pPr>
              <w:pStyle w:val="ConsPlusNormal"/>
              <w:jc w:val="center"/>
              <w:rPr>
                <w:rFonts w:ascii="Times New Roman" w:hAnsi="Times New Roman" w:cs="Times New Roman"/>
                <w:sz w:val="22"/>
                <w:szCs w:val="22"/>
              </w:rPr>
            </w:pPr>
          </w:p>
          <w:p w:rsidR="001B32FA" w:rsidRPr="00962C0A" w:rsidRDefault="001B32FA" w:rsidP="00351FC8">
            <w:pPr>
              <w:pStyle w:val="ConsPlusNormal"/>
              <w:jc w:val="center"/>
              <w:rPr>
                <w:rFonts w:ascii="Times New Roman" w:hAnsi="Times New Roman" w:cs="Times New Roman"/>
                <w:sz w:val="22"/>
                <w:szCs w:val="22"/>
              </w:rPr>
            </w:pPr>
            <w:r w:rsidRPr="00962C0A">
              <w:rPr>
                <w:rFonts w:ascii="Times New Roman" w:hAnsi="Times New Roman" w:cs="Times New Roman"/>
                <w:sz w:val="22"/>
                <w:szCs w:val="22"/>
              </w:rPr>
              <w:t>___________________ /____________________/</w:t>
            </w:r>
          </w:p>
          <w:p w:rsidR="001B32FA" w:rsidRPr="00962C0A" w:rsidRDefault="001B32FA" w:rsidP="00351FC8">
            <w:pPr>
              <w:pStyle w:val="ConsPlusNormal"/>
              <w:jc w:val="both"/>
              <w:rPr>
                <w:rFonts w:ascii="Times New Roman" w:hAnsi="Times New Roman" w:cs="Times New Roman"/>
                <w:sz w:val="22"/>
                <w:szCs w:val="22"/>
              </w:rPr>
            </w:pPr>
            <w:r w:rsidRPr="00962C0A">
              <w:rPr>
                <w:rFonts w:ascii="Times New Roman" w:hAnsi="Times New Roman" w:cs="Times New Roman"/>
                <w:sz w:val="22"/>
                <w:szCs w:val="22"/>
              </w:rPr>
              <w:t xml:space="preserve">      (подпись)             (расшифровка подписи)</w:t>
            </w:r>
          </w:p>
          <w:p w:rsidR="001B32FA" w:rsidRPr="00962C0A" w:rsidRDefault="001B32FA" w:rsidP="00351FC8">
            <w:pPr>
              <w:pStyle w:val="ConsPlusNormal"/>
              <w:jc w:val="center"/>
              <w:rPr>
                <w:rFonts w:ascii="Times New Roman" w:hAnsi="Times New Roman" w:cs="Times New Roman"/>
              </w:rPr>
            </w:pP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 xml:space="preserve">"____" __________ ____ </w:t>
            </w:r>
            <w:proofErr w:type="gramStart"/>
            <w:r w:rsidRPr="00962C0A">
              <w:rPr>
                <w:rFonts w:ascii="Times New Roman" w:hAnsi="Times New Roman" w:cs="Times New Roman"/>
              </w:rPr>
              <w:t>г</w:t>
            </w:r>
            <w:proofErr w:type="gramEnd"/>
            <w:r w:rsidRPr="00962C0A">
              <w:rPr>
                <w:rFonts w:ascii="Times New Roman" w:hAnsi="Times New Roman" w:cs="Times New Roman"/>
              </w:rPr>
              <w:t>.</w:t>
            </w:r>
          </w:p>
        </w:tc>
        <w:tc>
          <w:tcPr>
            <w:tcW w:w="4786" w:type="dxa"/>
          </w:tcPr>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УТВЕРЖДАЮ</w:t>
            </w:r>
          </w:p>
          <w:p w:rsidR="001B32FA" w:rsidRPr="00962C0A" w:rsidRDefault="001B32FA" w:rsidP="00351FC8">
            <w:pPr>
              <w:pStyle w:val="ConsPlusNormal"/>
              <w:jc w:val="center"/>
              <w:rPr>
                <w:rFonts w:ascii="Times New Roman" w:hAnsi="Times New Roman" w:cs="Times New Roman"/>
              </w:rPr>
            </w:pP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 xml:space="preserve">Штатное расписание с численностью _______________ </w:t>
            </w:r>
            <w:r>
              <w:rPr>
                <w:rFonts w:ascii="Times New Roman" w:hAnsi="Times New Roman" w:cs="Times New Roman"/>
              </w:rPr>
              <w:t xml:space="preserve">штатных </w:t>
            </w:r>
            <w:r w:rsidRPr="00962C0A">
              <w:rPr>
                <w:rFonts w:ascii="Times New Roman" w:hAnsi="Times New Roman" w:cs="Times New Roman"/>
              </w:rPr>
              <w:t xml:space="preserve">единиц </w:t>
            </w: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и фондом должностных окладов</w:t>
            </w: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___________________ тыс. рублей</w:t>
            </w:r>
          </w:p>
          <w:p w:rsidR="001B32FA" w:rsidRPr="00962C0A" w:rsidRDefault="001B32FA" w:rsidP="00351FC8">
            <w:pPr>
              <w:pStyle w:val="ConsPlusNormal"/>
              <w:jc w:val="center"/>
              <w:rPr>
                <w:rFonts w:ascii="Times New Roman" w:hAnsi="Times New Roman" w:cs="Times New Roman"/>
              </w:rPr>
            </w:pP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______________________________</w:t>
            </w:r>
          </w:p>
          <w:p w:rsidR="001B32FA" w:rsidRPr="00962C0A" w:rsidRDefault="001B32FA" w:rsidP="00351FC8">
            <w:pPr>
              <w:pStyle w:val="ConsPlusNormal"/>
              <w:jc w:val="center"/>
              <w:rPr>
                <w:rFonts w:ascii="Times New Roman" w:hAnsi="Times New Roman" w:cs="Times New Roman"/>
                <w:sz w:val="22"/>
                <w:szCs w:val="22"/>
              </w:rPr>
            </w:pPr>
            <w:r w:rsidRPr="00962C0A">
              <w:rPr>
                <w:rFonts w:ascii="Times New Roman" w:hAnsi="Times New Roman" w:cs="Times New Roman"/>
                <w:sz w:val="22"/>
                <w:szCs w:val="22"/>
              </w:rPr>
              <w:t>(должность руководителя учреждения)</w:t>
            </w:r>
          </w:p>
          <w:p w:rsidR="001B32FA" w:rsidRPr="00962C0A" w:rsidRDefault="001B32FA" w:rsidP="00351FC8">
            <w:pPr>
              <w:pStyle w:val="ConsPlusNormal"/>
              <w:jc w:val="center"/>
              <w:rPr>
                <w:rFonts w:ascii="Times New Roman" w:hAnsi="Times New Roman" w:cs="Times New Roman"/>
                <w:sz w:val="22"/>
                <w:szCs w:val="22"/>
              </w:rPr>
            </w:pPr>
          </w:p>
          <w:p w:rsidR="001B32FA" w:rsidRDefault="001B32FA" w:rsidP="00351FC8">
            <w:pPr>
              <w:pStyle w:val="ConsPlusNormal"/>
              <w:jc w:val="center"/>
              <w:rPr>
                <w:rFonts w:ascii="Times New Roman" w:hAnsi="Times New Roman" w:cs="Times New Roman"/>
                <w:sz w:val="22"/>
                <w:szCs w:val="22"/>
              </w:rPr>
            </w:pPr>
          </w:p>
          <w:p w:rsidR="001B32FA" w:rsidRPr="00962C0A" w:rsidRDefault="001B32FA" w:rsidP="00351FC8">
            <w:pPr>
              <w:pStyle w:val="ConsPlusNormal"/>
              <w:jc w:val="center"/>
              <w:rPr>
                <w:rFonts w:ascii="Times New Roman" w:hAnsi="Times New Roman" w:cs="Times New Roman"/>
                <w:sz w:val="22"/>
                <w:szCs w:val="22"/>
              </w:rPr>
            </w:pPr>
          </w:p>
          <w:p w:rsidR="001B32FA" w:rsidRPr="00962C0A" w:rsidRDefault="001B32FA" w:rsidP="00351FC8">
            <w:pPr>
              <w:pStyle w:val="ConsPlusNormal"/>
              <w:jc w:val="center"/>
              <w:rPr>
                <w:rFonts w:ascii="Times New Roman" w:hAnsi="Times New Roman" w:cs="Times New Roman"/>
                <w:sz w:val="22"/>
                <w:szCs w:val="22"/>
              </w:rPr>
            </w:pPr>
            <w:r w:rsidRPr="00962C0A">
              <w:rPr>
                <w:rFonts w:ascii="Times New Roman" w:hAnsi="Times New Roman" w:cs="Times New Roman"/>
                <w:sz w:val="22"/>
                <w:szCs w:val="22"/>
              </w:rPr>
              <w:t>___________________ /____________________/</w:t>
            </w:r>
          </w:p>
          <w:p w:rsidR="001B32FA" w:rsidRPr="00962C0A" w:rsidRDefault="001B32FA" w:rsidP="00351FC8">
            <w:pPr>
              <w:pStyle w:val="ConsPlusNormal"/>
              <w:jc w:val="both"/>
              <w:rPr>
                <w:rFonts w:ascii="Times New Roman" w:hAnsi="Times New Roman" w:cs="Times New Roman"/>
                <w:sz w:val="22"/>
                <w:szCs w:val="22"/>
              </w:rPr>
            </w:pPr>
            <w:r w:rsidRPr="00962C0A">
              <w:rPr>
                <w:rFonts w:ascii="Times New Roman" w:hAnsi="Times New Roman" w:cs="Times New Roman"/>
                <w:sz w:val="22"/>
                <w:szCs w:val="22"/>
              </w:rPr>
              <w:t xml:space="preserve">      (подпись)             (расшифровка подписи)</w:t>
            </w:r>
          </w:p>
          <w:p w:rsidR="001B32FA" w:rsidRPr="00962C0A" w:rsidRDefault="001B32FA" w:rsidP="00351FC8">
            <w:pPr>
              <w:pStyle w:val="ConsPlusNormal"/>
              <w:jc w:val="center"/>
              <w:rPr>
                <w:rFonts w:ascii="Times New Roman" w:hAnsi="Times New Roman" w:cs="Times New Roman"/>
              </w:rPr>
            </w:pPr>
          </w:p>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 xml:space="preserve">"____" __________ ____ </w:t>
            </w:r>
            <w:proofErr w:type="gramStart"/>
            <w:r w:rsidRPr="00962C0A">
              <w:rPr>
                <w:rFonts w:ascii="Times New Roman" w:hAnsi="Times New Roman" w:cs="Times New Roman"/>
              </w:rPr>
              <w:t>г</w:t>
            </w:r>
            <w:proofErr w:type="gramEnd"/>
            <w:r w:rsidRPr="00962C0A">
              <w:rPr>
                <w:rFonts w:ascii="Times New Roman" w:hAnsi="Times New Roman" w:cs="Times New Roman"/>
              </w:rPr>
              <w:t>.</w:t>
            </w:r>
          </w:p>
        </w:tc>
      </w:tr>
    </w:tbl>
    <w:p w:rsidR="001B32FA" w:rsidRPr="00313C40" w:rsidRDefault="001B32FA" w:rsidP="001B32FA">
      <w:pPr>
        <w:pStyle w:val="ConsPlusNormal"/>
        <w:jc w:val="right"/>
        <w:rPr>
          <w:rFonts w:ascii="Times New Roman" w:hAnsi="Times New Roman" w:cs="Times New Roman"/>
          <w:sz w:val="26"/>
          <w:szCs w:val="26"/>
        </w:rPr>
      </w:pPr>
    </w:p>
    <w:p w:rsidR="001B32FA" w:rsidRPr="00313C40" w:rsidRDefault="001B32FA" w:rsidP="001B32FA">
      <w:pPr>
        <w:pStyle w:val="ConsPlusNormal"/>
        <w:jc w:val="right"/>
        <w:rPr>
          <w:rFonts w:ascii="Times New Roman" w:hAnsi="Times New Roman" w:cs="Times New Roman"/>
          <w:sz w:val="26"/>
          <w:szCs w:val="26"/>
        </w:rPr>
      </w:pPr>
    </w:p>
    <w:p w:rsidR="001B32FA" w:rsidRPr="00313C40" w:rsidRDefault="001B32FA" w:rsidP="001B32FA">
      <w:pPr>
        <w:pStyle w:val="ConsPlusNormal"/>
        <w:jc w:val="center"/>
        <w:rPr>
          <w:rFonts w:ascii="Times New Roman" w:hAnsi="Times New Roman" w:cs="Times New Roman"/>
          <w:sz w:val="26"/>
          <w:szCs w:val="26"/>
        </w:rPr>
      </w:pPr>
      <w:r w:rsidRPr="00313C40">
        <w:rPr>
          <w:rFonts w:ascii="Times New Roman" w:hAnsi="Times New Roman" w:cs="Times New Roman"/>
          <w:sz w:val="26"/>
          <w:szCs w:val="26"/>
        </w:rPr>
        <w:t>ШТАТНОЕ РАСПИСАНИЕ</w:t>
      </w:r>
    </w:p>
    <w:p w:rsidR="001B32FA" w:rsidRPr="00962C0A" w:rsidRDefault="001B32FA" w:rsidP="001B32FA">
      <w:pPr>
        <w:pStyle w:val="ConsPlusNormal"/>
        <w:jc w:val="center"/>
        <w:rPr>
          <w:rFonts w:ascii="Times New Roman" w:hAnsi="Times New Roman" w:cs="Times New Roman"/>
          <w:sz w:val="26"/>
          <w:szCs w:val="26"/>
        </w:rPr>
      </w:pPr>
    </w:p>
    <w:p w:rsidR="001B32FA" w:rsidRPr="00313C40" w:rsidRDefault="001B32FA" w:rsidP="001B32FA">
      <w:pPr>
        <w:pStyle w:val="ConsPlusNormal"/>
        <w:jc w:val="center"/>
        <w:rPr>
          <w:rFonts w:ascii="Times New Roman" w:hAnsi="Times New Roman" w:cs="Times New Roman"/>
          <w:sz w:val="28"/>
          <w:szCs w:val="28"/>
        </w:rPr>
      </w:pPr>
      <w:r w:rsidRPr="00313C40">
        <w:rPr>
          <w:rFonts w:ascii="Times New Roman" w:hAnsi="Times New Roman" w:cs="Times New Roman"/>
          <w:sz w:val="28"/>
          <w:szCs w:val="28"/>
        </w:rPr>
        <w:t xml:space="preserve">на __________________ _______ </w:t>
      </w:r>
      <w:proofErr w:type="gramStart"/>
      <w:r w:rsidRPr="00313C40">
        <w:rPr>
          <w:rFonts w:ascii="Times New Roman" w:hAnsi="Times New Roman" w:cs="Times New Roman"/>
          <w:sz w:val="28"/>
          <w:szCs w:val="28"/>
        </w:rPr>
        <w:t>г</w:t>
      </w:r>
      <w:proofErr w:type="gramEnd"/>
      <w:r w:rsidRPr="00313C40">
        <w:rPr>
          <w:rFonts w:ascii="Times New Roman" w:hAnsi="Times New Roman" w:cs="Times New Roman"/>
          <w:sz w:val="28"/>
          <w:szCs w:val="28"/>
        </w:rPr>
        <w:t>.</w:t>
      </w:r>
    </w:p>
    <w:p w:rsidR="001B32FA" w:rsidRPr="00962C0A" w:rsidRDefault="001B32FA" w:rsidP="001B32FA">
      <w:pPr>
        <w:pStyle w:val="ConsPlusNormal"/>
        <w:jc w:val="center"/>
        <w:rPr>
          <w:rFonts w:ascii="Times New Roman" w:hAnsi="Times New Roman" w:cs="Times New Roman"/>
        </w:rPr>
      </w:pPr>
    </w:p>
    <w:p w:rsidR="001B32FA" w:rsidRPr="00962C0A" w:rsidRDefault="001B32FA" w:rsidP="001B32FA">
      <w:pPr>
        <w:pStyle w:val="ConsPlusNormal"/>
        <w:jc w:val="center"/>
        <w:rPr>
          <w:rFonts w:ascii="Times New Roman" w:hAnsi="Times New Roman" w:cs="Times New Roman"/>
        </w:rPr>
      </w:pPr>
      <w:r w:rsidRPr="00962C0A">
        <w:rPr>
          <w:rFonts w:ascii="Times New Roman" w:hAnsi="Times New Roman" w:cs="Times New Roman"/>
          <w:sz w:val="28"/>
        </w:rPr>
        <w:t>_____________________</w:t>
      </w:r>
      <w:r>
        <w:rPr>
          <w:rFonts w:ascii="Times New Roman" w:hAnsi="Times New Roman" w:cs="Times New Roman"/>
          <w:sz w:val="28"/>
        </w:rPr>
        <w:t>____________________</w:t>
      </w:r>
      <w:r w:rsidRPr="00962C0A">
        <w:rPr>
          <w:rFonts w:ascii="Times New Roman" w:hAnsi="Times New Roman" w:cs="Times New Roman"/>
          <w:sz w:val="28"/>
        </w:rPr>
        <w:t>_________________________</w:t>
      </w:r>
    </w:p>
    <w:p w:rsidR="001B32FA" w:rsidRPr="00962C0A" w:rsidRDefault="001B32FA" w:rsidP="001B32FA">
      <w:pPr>
        <w:pStyle w:val="ConsPlusNormal"/>
        <w:jc w:val="center"/>
        <w:rPr>
          <w:rFonts w:ascii="Times New Roman" w:hAnsi="Times New Roman" w:cs="Times New Roman"/>
          <w:sz w:val="24"/>
          <w:szCs w:val="24"/>
        </w:rPr>
      </w:pPr>
      <w:r w:rsidRPr="00962C0A">
        <w:rPr>
          <w:rFonts w:ascii="Times New Roman" w:hAnsi="Times New Roman" w:cs="Times New Roman"/>
          <w:sz w:val="24"/>
          <w:szCs w:val="24"/>
        </w:rPr>
        <w:t>(полное наименование учреждения)</w:t>
      </w:r>
    </w:p>
    <w:p w:rsidR="001B32FA" w:rsidRPr="00962C0A" w:rsidRDefault="001B32FA" w:rsidP="001B32FA">
      <w:pPr>
        <w:pStyle w:val="ConsPlusNormal"/>
        <w:jc w:val="center"/>
        <w:rPr>
          <w:rFonts w:ascii="Times New Roman" w:hAnsi="Times New Roman" w:cs="Times New Roman"/>
        </w:rPr>
      </w:pPr>
      <w:r w:rsidRPr="00962C0A">
        <w:rPr>
          <w:rFonts w:ascii="Times New Roman" w:hAnsi="Times New Roman" w:cs="Times New Roman"/>
          <w:sz w:val="28"/>
        </w:rPr>
        <w:t>__________</w:t>
      </w:r>
      <w:r>
        <w:rPr>
          <w:rFonts w:ascii="Times New Roman" w:hAnsi="Times New Roman" w:cs="Times New Roman"/>
          <w:sz w:val="28"/>
        </w:rPr>
        <w:t>______________________</w:t>
      </w:r>
      <w:r w:rsidRPr="00962C0A">
        <w:rPr>
          <w:rFonts w:ascii="Times New Roman" w:hAnsi="Times New Roman" w:cs="Times New Roman"/>
          <w:sz w:val="28"/>
        </w:rPr>
        <w:t>__________________________________</w:t>
      </w:r>
    </w:p>
    <w:p w:rsidR="001B32FA" w:rsidRPr="00962C0A" w:rsidRDefault="001B32FA" w:rsidP="001B32FA">
      <w:pPr>
        <w:pStyle w:val="ConsPlusNormal"/>
        <w:jc w:val="center"/>
        <w:rPr>
          <w:rFonts w:ascii="Times New Roman" w:hAnsi="Times New Roman" w:cs="Times New Roman"/>
          <w:sz w:val="24"/>
          <w:szCs w:val="24"/>
        </w:rPr>
      </w:pPr>
      <w:r w:rsidRPr="00962C0A">
        <w:rPr>
          <w:rFonts w:ascii="Times New Roman" w:hAnsi="Times New Roman" w:cs="Times New Roman"/>
          <w:sz w:val="24"/>
          <w:szCs w:val="24"/>
        </w:rPr>
        <w:t>(</w:t>
      </w:r>
      <w:r>
        <w:rPr>
          <w:rFonts w:ascii="Times New Roman" w:hAnsi="Times New Roman" w:cs="Times New Roman"/>
          <w:sz w:val="24"/>
          <w:szCs w:val="24"/>
        </w:rPr>
        <w:t xml:space="preserve">ОГРН, ИНН/КПП и </w:t>
      </w:r>
      <w:r w:rsidRPr="00962C0A">
        <w:rPr>
          <w:rFonts w:ascii="Times New Roman" w:hAnsi="Times New Roman" w:cs="Times New Roman"/>
          <w:sz w:val="24"/>
          <w:szCs w:val="24"/>
        </w:rPr>
        <w:t>адрес учреждения)</w:t>
      </w:r>
    </w:p>
    <w:p w:rsidR="001B32FA" w:rsidRPr="00962C0A" w:rsidRDefault="001B32FA" w:rsidP="001B32FA">
      <w:pPr>
        <w:pStyle w:val="ConsPlusNormal"/>
        <w:jc w:val="center"/>
        <w:rPr>
          <w:rFonts w:ascii="Times New Roman" w:hAnsi="Times New Roman" w:cs="Times New Roman"/>
        </w:rPr>
      </w:pPr>
    </w:p>
    <w:tbl>
      <w:tblPr>
        <w:tblStyle w:val="a3"/>
        <w:tblW w:w="0" w:type="auto"/>
        <w:tblLayout w:type="fixed"/>
        <w:tblLook w:val="04A0"/>
      </w:tblPr>
      <w:tblGrid>
        <w:gridCol w:w="675"/>
        <w:gridCol w:w="4962"/>
        <w:gridCol w:w="1701"/>
        <w:gridCol w:w="2233"/>
      </w:tblGrid>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 xml:space="preserve">№ </w:t>
            </w:r>
            <w:proofErr w:type="spellStart"/>
            <w:proofErr w:type="gramStart"/>
            <w:r w:rsidRPr="00962C0A">
              <w:rPr>
                <w:rFonts w:ascii="Times New Roman" w:hAnsi="Times New Roman" w:cs="Times New Roman"/>
              </w:rPr>
              <w:t>п</w:t>
            </w:r>
            <w:proofErr w:type="spellEnd"/>
            <w:proofErr w:type="gramEnd"/>
            <w:r w:rsidRPr="00962C0A">
              <w:rPr>
                <w:rFonts w:ascii="Times New Roman" w:hAnsi="Times New Roman" w:cs="Times New Roman"/>
              </w:rPr>
              <w:t>/</w:t>
            </w:r>
            <w:proofErr w:type="spellStart"/>
            <w:r w:rsidRPr="00962C0A">
              <w:rPr>
                <w:rFonts w:ascii="Times New Roman" w:hAnsi="Times New Roman" w:cs="Times New Roman"/>
              </w:rPr>
              <w:t>п</w:t>
            </w:r>
            <w:proofErr w:type="spellEnd"/>
          </w:p>
        </w:tc>
        <w:tc>
          <w:tcPr>
            <w:tcW w:w="4962" w:type="dxa"/>
          </w:tcPr>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Наименование обособленного (структурного) подразделения, наименование должности, специальности, профессии</w:t>
            </w:r>
          </w:p>
        </w:tc>
        <w:tc>
          <w:tcPr>
            <w:tcW w:w="1701" w:type="dxa"/>
          </w:tcPr>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Количество штатных единиц</w:t>
            </w:r>
          </w:p>
        </w:tc>
        <w:tc>
          <w:tcPr>
            <w:tcW w:w="2233" w:type="dxa"/>
          </w:tcPr>
          <w:p w:rsidR="001B32FA" w:rsidRPr="00962C0A" w:rsidRDefault="001B32FA" w:rsidP="00351FC8">
            <w:pPr>
              <w:pStyle w:val="ConsPlusNormal"/>
              <w:jc w:val="center"/>
              <w:rPr>
                <w:rFonts w:ascii="Times New Roman" w:hAnsi="Times New Roman" w:cs="Times New Roman"/>
              </w:rPr>
            </w:pPr>
            <w:r w:rsidRPr="00962C0A">
              <w:rPr>
                <w:rFonts w:ascii="Times New Roman" w:hAnsi="Times New Roman" w:cs="Times New Roman"/>
              </w:rPr>
              <w:t>Размер должностного оклада в рублях</w:t>
            </w: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r>
              <w:rPr>
                <w:rFonts w:ascii="Times New Roman" w:hAnsi="Times New Roman" w:cs="Times New Roman"/>
              </w:rPr>
              <w:t>1.</w:t>
            </w:r>
          </w:p>
        </w:tc>
        <w:tc>
          <w:tcPr>
            <w:tcW w:w="4962" w:type="dxa"/>
          </w:tcPr>
          <w:p w:rsidR="001B32FA" w:rsidRPr="00962C0A" w:rsidRDefault="001B32FA" w:rsidP="00351FC8">
            <w:pPr>
              <w:pStyle w:val="ConsPlusNormal"/>
              <w:jc w:val="center"/>
              <w:rPr>
                <w:rFonts w:ascii="Times New Roman" w:hAnsi="Times New Roman" w:cs="Times New Roman"/>
              </w:rPr>
            </w:pP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r>
              <w:rPr>
                <w:rFonts w:ascii="Times New Roman" w:hAnsi="Times New Roman" w:cs="Times New Roman"/>
              </w:rPr>
              <w:t>2.</w:t>
            </w:r>
          </w:p>
        </w:tc>
        <w:tc>
          <w:tcPr>
            <w:tcW w:w="4962" w:type="dxa"/>
          </w:tcPr>
          <w:p w:rsidR="001B32FA" w:rsidRPr="00962C0A" w:rsidRDefault="001B32FA" w:rsidP="00351FC8">
            <w:pPr>
              <w:pStyle w:val="ConsPlusNormal"/>
              <w:jc w:val="center"/>
              <w:rPr>
                <w:rFonts w:ascii="Times New Roman" w:hAnsi="Times New Roman" w:cs="Times New Roman"/>
              </w:rPr>
            </w:pP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r>
              <w:rPr>
                <w:rFonts w:ascii="Times New Roman" w:hAnsi="Times New Roman" w:cs="Times New Roman"/>
              </w:rPr>
              <w:t>…</w:t>
            </w:r>
          </w:p>
        </w:tc>
        <w:tc>
          <w:tcPr>
            <w:tcW w:w="4962" w:type="dxa"/>
          </w:tcPr>
          <w:p w:rsidR="001B32FA" w:rsidRPr="00962C0A" w:rsidRDefault="001B32FA" w:rsidP="00351FC8">
            <w:pPr>
              <w:pStyle w:val="ConsPlusNormal"/>
              <w:jc w:val="center"/>
              <w:rPr>
                <w:rFonts w:ascii="Times New Roman" w:hAnsi="Times New Roman" w:cs="Times New Roman"/>
              </w:rPr>
            </w:pP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p>
        </w:tc>
        <w:tc>
          <w:tcPr>
            <w:tcW w:w="4962" w:type="dxa"/>
          </w:tcPr>
          <w:p w:rsidR="001B32FA" w:rsidRPr="00962C0A" w:rsidRDefault="001B32FA" w:rsidP="00351FC8">
            <w:pPr>
              <w:pStyle w:val="ConsPlusNormal"/>
              <w:rPr>
                <w:rFonts w:ascii="Times New Roman" w:hAnsi="Times New Roman" w:cs="Times New Roman"/>
              </w:rPr>
            </w:pPr>
            <w:r w:rsidRPr="00B04AF5">
              <w:rPr>
                <w:rFonts w:ascii="Times New Roman" w:hAnsi="Times New Roman" w:cs="Times New Roman"/>
              </w:rPr>
              <w:t>Всего по учреждению:</w:t>
            </w: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p>
        </w:tc>
        <w:tc>
          <w:tcPr>
            <w:tcW w:w="4962" w:type="dxa"/>
          </w:tcPr>
          <w:p w:rsidR="001B32FA" w:rsidRPr="00962C0A" w:rsidRDefault="001B32FA" w:rsidP="00351FC8">
            <w:pPr>
              <w:pStyle w:val="ConsPlusNormal"/>
              <w:rPr>
                <w:rFonts w:ascii="Times New Roman" w:hAnsi="Times New Roman" w:cs="Times New Roman"/>
              </w:rPr>
            </w:pPr>
            <w:r w:rsidRPr="00B04AF5">
              <w:rPr>
                <w:rFonts w:ascii="Times New Roman" w:hAnsi="Times New Roman" w:cs="Times New Roman"/>
              </w:rPr>
              <w:t>в том числе:</w:t>
            </w: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p>
        </w:tc>
        <w:tc>
          <w:tcPr>
            <w:tcW w:w="4962" w:type="dxa"/>
          </w:tcPr>
          <w:p w:rsidR="001B32FA" w:rsidRPr="00B04AF5" w:rsidRDefault="001B32FA" w:rsidP="00351FC8">
            <w:pPr>
              <w:pStyle w:val="ConsPlusNormal"/>
              <w:rPr>
                <w:rFonts w:ascii="Times New Roman" w:hAnsi="Times New Roman" w:cs="Times New Roman"/>
              </w:rPr>
            </w:pPr>
            <w:r>
              <w:rPr>
                <w:rFonts w:ascii="Times New Roman" w:hAnsi="Times New Roman" w:cs="Times New Roman"/>
              </w:rPr>
              <w:t>муниципальные должности;</w:t>
            </w: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p>
        </w:tc>
        <w:tc>
          <w:tcPr>
            <w:tcW w:w="4962" w:type="dxa"/>
          </w:tcPr>
          <w:p w:rsidR="001B32FA" w:rsidRPr="00B04AF5" w:rsidRDefault="001B32FA" w:rsidP="00351FC8">
            <w:pPr>
              <w:pStyle w:val="ConsPlusNormal"/>
              <w:rPr>
                <w:rFonts w:ascii="Times New Roman" w:hAnsi="Times New Roman" w:cs="Times New Roman"/>
              </w:rPr>
            </w:pPr>
            <w:r w:rsidRPr="00B04AF5">
              <w:rPr>
                <w:rFonts w:ascii="Times New Roman" w:hAnsi="Times New Roman" w:cs="Times New Roman"/>
              </w:rPr>
              <w:t>должности муниципальной службы</w:t>
            </w:r>
            <w:r>
              <w:rPr>
                <w:rFonts w:ascii="Times New Roman" w:hAnsi="Times New Roman" w:cs="Times New Roman"/>
              </w:rPr>
              <w:t>;</w:t>
            </w: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r w:rsidR="001B32FA" w:rsidRPr="00962C0A" w:rsidTr="00351FC8">
        <w:tc>
          <w:tcPr>
            <w:tcW w:w="675" w:type="dxa"/>
          </w:tcPr>
          <w:p w:rsidR="001B32FA" w:rsidRPr="00962C0A" w:rsidRDefault="001B32FA" w:rsidP="00351FC8">
            <w:pPr>
              <w:pStyle w:val="ConsPlusNormal"/>
              <w:jc w:val="center"/>
              <w:rPr>
                <w:rFonts w:ascii="Times New Roman" w:hAnsi="Times New Roman" w:cs="Times New Roman"/>
              </w:rPr>
            </w:pPr>
          </w:p>
        </w:tc>
        <w:tc>
          <w:tcPr>
            <w:tcW w:w="4962" w:type="dxa"/>
          </w:tcPr>
          <w:p w:rsidR="001B32FA" w:rsidRPr="00B04AF5" w:rsidRDefault="001B32FA" w:rsidP="00351FC8">
            <w:pPr>
              <w:pStyle w:val="ConsPlusNormal"/>
              <w:rPr>
                <w:rFonts w:ascii="Times New Roman" w:hAnsi="Times New Roman" w:cs="Times New Roman"/>
              </w:rPr>
            </w:pPr>
            <w:r w:rsidRPr="00B04AF5">
              <w:rPr>
                <w:rFonts w:ascii="Times New Roman" w:hAnsi="Times New Roman" w:cs="Times New Roman"/>
              </w:rPr>
              <w:t>должности, не отнесенные к должностям муниципальной службы</w:t>
            </w:r>
          </w:p>
        </w:tc>
        <w:tc>
          <w:tcPr>
            <w:tcW w:w="1701" w:type="dxa"/>
          </w:tcPr>
          <w:p w:rsidR="001B32FA" w:rsidRPr="00962C0A" w:rsidRDefault="001B32FA" w:rsidP="00351FC8">
            <w:pPr>
              <w:pStyle w:val="ConsPlusNormal"/>
              <w:jc w:val="center"/>
              <w:rPr>
                <w:rFonts w:ascii="Times New Roman" w:hAnsi="Times New Roman" w:cs="Times New Roman"/>
              </w:rPr>
            </w:pPr>
          </w:p>
        </w:tc>
        <w:tc>
          <w:tcPr>
            <w:tcW w:w="2233" w:type="dxa"/>
          </w:tcPr>
          <w:p w:rsidR="001B32FA" w:rsidRPr="00962C0A" w:rsidRDefault="001B32FA" w:rsidP="00351FC8">
            <w:pPr>
              <w:pStyle w:val="ConsPlusNormal"/>
              <w:jc w:val="center"/>
              <w:rPr>
                <w:rFonts w:ascii="Times New Roman" w:hAnsi="Times New Roman" w:cs="Times New Roman"/>
              </w:rPr>
            </w:pPr>
          </w:p>
        </w:tc>
      </w:tr>
    </w:tbl>
    <w:p w:rsidR="001B32FA" w:rsidRDefault="001B32FA" w:rsidP="001B32FA">
      <w:pPr>
        <w:pStyle w:val="ConsPlusNormal"/>
        <w:rPr>
          <w:rFonts w:ascii="Times New Roman" w:hAnsi="Times New Roman" w:cs="Times New Roman"/>
          <w:sz w:val="28"/>
          <w:szCs w:val="28"/>
        </w:rPr>
      </w:pPr>
    </w:p>
    <w:p w:rsidR="00140846" w:rsidRDefault="00140846"/>
    <w:sectPr w:rsidR="00140846" w:rsidSect="00351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32FA"/>
    <w:rsid w:val="00140846"/>
    <w:rsid w:val="001B32FA"/>
    <w:rsid w:val="00351FC8"/>
    <w:rsid w:val="003A7D09"/>
    <w:rsid w:val="00CE2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2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32FA"/>
    <w:pPr>
      <w:keepNext/>
      <w:jc w:val="right"/>
      <w:outlineLvl w:val="0"/>
    </w:pPr>
    <w:rPr>
      <w:b/>
      <w:bCs/>
    </w:rPr>
  </w:style>
  <w:style w:type="paragraph" w:styleId="2">
    <w:name w:val="heading 2"/>
    <w:basedOn w:val="a"/>
    <w:next w:val="a"/>
    <w:link w:val="20"/>
    <w:qFormat/>
    <w:rsid w:val="001B32FA"/>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2F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B32FA"/>
    <w:rPr>
      <w:rFonts w:ascii="Times New Roman" w:eastAsia="Times New Roman" w:hAnsi="Times New Roman" w:cs="Times New Roman"/>
      <w:b/>
      <w:bCs/>
      <w:sz w:val="24"/>
      <w:szCs w:val="24"/>
      <w:lang w:eastAsia="ru-RU"/>
    </w:rPr>
  </w:style>
  <w:style w:type="paragraph" w:styleId="21">
    <w:name w:val="Body Text 2"/>
    <w:basedOn w:val="a"/>
    <w:link w:val="22"/>
    <w:semiHidden/>
    <w:rsid w:val="001B32FA"/>
    <w:pPr>
      <w:ind w:right="6115"/>
    </w:pPr>
  </w:style>
  <w:style w:type="character" w:customStyle="1" w:styleId="22">
    <w:name w:val="Основной текст 2 Знак"/>
    <w:basedOn w:val="a0"/>
    <w:link w:val="21"/>
    <w:semiHidden/>
    <w:rsid w:val="001B32FA"/>
    <w:rPr>
      <w:rFonts w:ascii="Times New Roman" w:eastAsia="Times New Roman" w:hAnsi="Times New Roman" w:cs="Times New Roman"/>
      <w:sz w:val="24"/>
      <w:szCs w:val="24"/>
      <w:lang w:eastAsia="ru-RU"/>
    </w:rPr>
  </w:style>
  <w:style w:type="paragraph" w:customStyle="1" w:styleId="ConsPlusNormal">
    <w:name w:val="ConsPlusNormal"/>
    <w:rsid w:val="001B32F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1B32FA"/>
    <w:pPr>
      <w:spacing w:after="0" w:line="240" w:lineRule="auto"/>
    </w:pPr>
    <w:rPr>
      <w:rFonts w:ascii="Times New Roman" w:eastAsia="Times New Roman" w:hAnsi="Times New Roman" w:cs="Times New Roman"/>
      <w:sz w:val="26"/>
      <w:szCs w:val="26"/>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B32FA"/>
    <w:rPr>
      <w:rFonts w:ascii="Tahoma" w:hAnsi="Tahoma" w:cs="Tahoma"/>
      <w:sz w:val="16"/>
      <w:szCs w:val="16"/>
    </w:rPr>
  </w:style>
  <w:style w:type="character" w:customStyle="1" w:styleId="a5">
    <w:name w:val="Текст выноски Знак"/>
    <w:basedOn w:val="a0"/>
    <w:link w:val="a4"/>
    <w:uiPriority w:val="99"/>
    <w:semiHidden/>
    <w:rsid w:val="001B32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34551-17DC-41DF-AFEB-8E6554B3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2023-01-20T14:17:00Z</cp:lastPrinted>
  <dcterms:created xsi:type="dcterms:W3CDTF">2023-01-20T13:46:00Z</dcterms:created>
  <dcterms:modified xsi:type="dcterms:W3CDTF">2023-01-20T14:18:00Z</dcterms:modified>
</cp:coreProperties>
</file>