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B3" w:rsidRPr="007C2D88" w:rsidRDefault="00F25FB3" w:rsidP="007C2D88">
      <w:pPr>
        <w:jc w:val="center"/>
        <w:rPr>
          <w:b/>
          <w:sz w:val="26"/>
          <w:szCs w:val="26"/>
        </w:rPr>
      </w:pPr>
      <w:r w:rsidRPr="007C2D88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B3" w:rsidRPr="007C2D88" w:rsidRDefault="00F25FB3" w:rsidP="007C2D88">
      <w:pPr>
        <w:jc w:val="right"/>
        <w:rPr>
          <w:b/>
          <w:sz w:val="26"/>
          <w:szCs w:val="26"/>
        </w:rPr>
      </w:pPr>
    </w:p>
    <w:p w:rsidR="00F25FB3" w:rsidRPr="007C2D88" w:rsidRDefault="00F25FB3" w:rsidP="007C2D88">
      <w:pPr>
        <w:jc w:val="center"/>
        <w:rPr>
          <w:b/>
          <w:sz w:val="26"/>
          <w:szCs w:val="26"/>
        </w:rPr>
      </w:pPr>
      <w:r w:rsidRPr="007C2D88">
        <w:rPr>
          <w:b/>
          <w:sz w:val="26"/>
          <w:szCs w:val="26"/>
        </w:rPr>
        <w:t xml:space="preserve">АДМИНИСТРАЦИЯ УСТЬ-КУБИНСКОГО </w:t>
      </w:r>
    </w:p>
    <w:p w:rsidR="00F25FB3" w:rsidRPr="007C2D88" w:rsidRDefault="00F25FB3" w:rsidP="007C2D88">
      <w:pPr>
        <w:jc w:val="center"/>
        <w:rPr>
          <w:b/>
          <w:sz w:val="26"/>
          <w:szCs w:val="26"/>
        </w:rPr>
      </w:pPr>
      <w:r w:rsidRPr="007C2D88">
        <w:rPr>
          <w:b/>
          <w:sz w:val="26"/>
          <w:szCs w:val="26"/>
        </w:rPr>
        <w:t>МУНИЦИПАЛЬНОГО  ОКРУГА</w:t>
      </w:r>
    </w:p>
    <w:p w:rsidR="00F25FB3" w:rsidRPr="007C2D88" w:rsidRDefault="00F25FB3" w:rsidP="007C2D88">
      <w:pPr>
        <w:jc w:val="center"/>
        <w:rPr>
          <w:b/>
          <w:sz w:val="26"/>
          <w:szCs w:val="26"/>
        </w:rPr>
      </w:pPr>
    </w:p>
    <w:p w:rsidR="00F25FB3" w:rsidRPr="007C2D88" w:rsidRDefault="00F25FB3" w:rsidP="007C2D88">
      <w:pPr>
        <w:jc w:val="center"/>
        <w:rPr>
          <w:b/>
          <w:sz w:val="26"/>
          <w:szCs w:val="26"/>
        </w:rPr>
      </w:pPr>
      <w:r w:rsidRPr="007C2D88">
        <w:rPr>
          <w:b/>
          <w:sz w:val="26"/>
          <w:szCs w:val="26"/>
        </w:rPr>
        <w:t>ПОСТАНОВЛЕНИЕ</w:t>
      </w:r>
    </w:p>
    <w:p w:rsidR="00F25FB3" w:rsidRPr="007C2D88" w:rsidRDefault="00F25FB3" w:rsidP="007C2D88">
      <w:pPr>
        <w:jc w:val="center"/>
        <w:rPr>
          <w:b/>
          <w:sz w:val="26"/>
          <w:szCs w:val="26"/>
        </w:rPr>
      </w:pPr>
    </w:p>
    <w:p w:rsidR="00F25FB3" w:rsidRPr="007C2D88" w:rsidRDefault="00F25FB3" w:rsidP="007C2D88">
      <w:pPr>
        <w:jc w:val="center"/>
        <w:rPr>
          <w:sz w:val="26"/>
          <w:szCs w:val="26"/>
        </w:rPr>
      </w:pPr>
      <w:r w:rsidRPr="007C2D88">
        <w:rPr>
          <w:sz w:val="26"/>
          <w:szCs w:val="26"/>
        </w:rPr>
        <w:t>с. Устье</w:t>
      </w:r>
    </w:p>
    <w:p w:rsidR="00F25FB3" w:rsidRPr="007C2D88" w:rsidRDefault="00F25FB3" w:rsidP="007C2D88">
      <w:pPr>
        <w:jc w:val="both"/>
        <w:rPr>
          <w:sz w:val="26"/>
          <w:szCs w:val="26"/>
        </w:rPr>
      </w:pPr>
    </w:p>
    <w:p w:rsidR="00F25FB3" w:rsidRPr="007C2D88" w:rsidRDefault="003C12AD" w:rsidP="007C2D88">
      <w:pPr>
        <w:jc w:val="both"/>
        <w:rPr>
          <w:sz w:val="26"/>
          <w:szCs w:val="26"/>
        </w:rPr>
      </w:pPr>
      <w:r>
        <w:rPr>
          <w:sz w:val="26"/>
          <w:szCs w:val="26"/>
        </w:rPr>
        <w:t>от 21.04.2023                                                                                                    № 678</w:t>
      </w:r>
      <w:r w:rsidR="00F25FB3" w:rsidRPr="007C2D88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F25FB3" w:rsidRPr="007C2D8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25FB3" w:rsidRPr="007C2D88" w:rsidRDefault="00F25FB3" w:rsidP="007C2D88">
      <w:pPr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9464"/>
      </w:tblGrid>
      <w:tr w:rsidR="00F25FB3" w:rsidRPr="007C2D88" w:rsidTr="007C2D88">
        <w:tc>
          <w:tcPr>
            <w:tcW w:w="9464" w:type="dxa"/>
          </w:tcPr>
          <w:p w:rsidR="00F25FB3" w:rsidRPr="007C2D88" w:rsidRDefault="00F25FB3" w:rsidP="007C2D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D88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разработки, корректировки, осуществления мониторинга и контроля реализации  стратегии социально-экономического развития </w:t>
            </w:r>
          </w:p>
          <w:p w:rsidR="00F25FB3" w:rsidRPr="007C2D88" w:rsidRDefault="00F25FB3" w:rsidP="007C2D8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D8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C2D8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F25FB3" w:rsidRPr="007C2D88" w:rsidRDefault="00F25FB3" w:rsidP="007C2D8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F25FB3" w:rsidRPr="007C2D88" w:rsidRDefault="00F25FB3" w:rsidP="007C2D88">
      <w:pPr>
        <w:jc w:val="both"/>
        <w:rPr>
          <w:sz w:val="26"/>
          <w:szCs w:val="26"/>
        </w:rPr>
      </w:pPr>
      <w:r w:rsidRPr="007C2D88">
        <w:rPr>
          <w:sz w:val="26"/>
          <w:szCs w:val="26"/>
        </w:rPr>
        <w:tab/>
        <w:t xml:space="preserve">В соответствии с Федеральным законом от 28 июня 2014 года № 172-ФЗ "О стратегическом планировании в Российской Федерации", на основании решения Представительного Собрания округа от 24 ноября 2022 года № 90  «Об утверждении Положения о стратегическом планировании в </w:t>
      </w:r>
      <w:proofErr w:type="spellStart"/>
      <w:r w:rsidRPr="007C2D88">
        <w:rPr>
          <w:sz w:val="26"/>
          <w:szCs w:val="26"/>
        </w:rPr>
        <w:t>Усть-Кубинском</w:t>
      </w:r>
      <w:proofErr w:type="spellEnd"/>
      <w:r w:rsidRPr="007C2D88">
        <w:rPr>
          <w:sz w:val="26"/>
          <w:szCs w:val="26"/>
        </w:rPr>
        <w:t xml:space="preserve"> муниципальном округе», ст. 42 Устава округа администрация округа</w:t>
      </w:r>
    </w:p>
    <w:p w:rsidR="00F25FB3" w:rsidRPr="007C2D88" w:rsidRDefault="00F25FB3" w:rsidP="007C2D88">
      <w:pPr>
        <w:jc w:val="both"/>
        <w:rPr>
          <w:b/>
          <w:sz w:val="26"/>
          <w:szCs w:val="26"/>
        </w:rPr>
      </w:pPr>
      <w:r w:rsidRPr="007C2D88">
        <w:rPr>
          <w:b/>
          <w:sz w:val="26"/>
          <w:szCs w:val="26"/>
        </w:rPr>
        <w:t>ПОСТАНОВЛЯЕТ:</w:t>
      </w:r>
    </w:p>
    <w:p w:rsidR="00F25FB3" w:rsidRPr="007C2D88" w:rsidRDefault="00F25FB3" w:rsidP="007C2D88">
      <w:pPr>
        <w:ind w:firstLine="540"/>
        <w:jc w:val="both"/>
        <w:rPr>
          <w:sz w:val="26"/>
          <w:szCs w:val="26"/>
        </w:rPr>
      </w:pPr>
      <w:r w:rsidRPr="007C2D88">
        <w:rPr>
          <w:sz w:val="26"/>
          <w:szCs w:val="26"/>
        </w:rPr>
        <w:tab/>
        <w:t xml:space="preserve">1. Утвердить прилагаемый </w:t>
      </w:r>
      <w:hyperlink w:anchor="Par29" w:tooltip="ПОРЯДОК" w:history="1">
        <w:r w:rsidRPr="007C2D88">
          <w:rPr>
            <w:sz w:val="26"/>
            <w:szCs w:val="26"/>
          </w:rPr>
          <w:t>Порядок</w:t>
        </w:r>
      </w:hyperlink>
      <w:r w:rsidRPr="007C2D88">
        <w:rPr>
          <w:sz w:val="26"/>
          <w:szCs w:val="26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</w:t>
      </w:r>
      <w:proofErr w:type="spellStart"/>
      <w:r w:rsidRPr="007C2D88">
        <w:rPr>
          <w:sz w:val="26"/>
          <w:szCs w:val="26"/>
        </w:rPr>
        <w:t>Усть-Кубинского</w:t>
      </w:r>
      <w:proofErr w:type="spellEnd"/>
      <w:r w:rsidRPr="007C2D88">
        <w:rPr>
          <w:sz w:val="26"/>
          <w:szCs w:val="26"/>
        </w:rPr>
        <w:t xml:space="preserve"> муниципального округа (приложение 1).</w:t>
      </w:r>
    </w:p>
    <w:p w:rsidR="00F25FB3" w:rsidRPr="007C2D88" w:rsidRDefault="00F25FB3" w:rsidP="007C2D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 xml:space="preserve">    </w:t>
      </w:r>
      <w:r w:rsidRPr="007C2D88">
        <w:rPr>
          <w:rFonts w:ascii="Times New Roman" w:hAnsi="Times New Roman" w:cs="Times New Roman"/>
          <w:sz w:val="26"/>
          <w:szCs w:val="26"/>
        </w:rPr>
        <w:tab/>
      </w:r>
      <w:r w:rsidR="007C2D88" w:rsidRPr="007C2D88">
        <w:rPr>
          <w:rFonts w:ascii="Times New Roman" w:hAnsi="Times New Roman" w:cs="Times New Roman"/>
          <w:b w:val="0"/>
          <w:sz w:val="26"/>
          <w:szCs w:val="26"/>
        </w:rPr>
        <w:t>2</w:t>
      </w:r>
      <w:r w:rsidRPr="007C2D88">
        <w:rPr>
          <w:rFonts w:ascii="Times New Roman" w:hAnsi="Times New Roman" w:cs="Times New Roman"/>
          <w:b w:val="0"/>
          <w:sz w:val="26"/>
          <w:szCs w:val="26"/>
        </w:rPr>
        <w:t>. Настоящее постановление вступает в силу со дня его подписания и подлежит официальному опубликованию.</w:t>
      </w:r>
    </w:p>
    <w:p w:rsidR="00F25FB3" w:rsidRPr="007C2D88" w:rsidRDefault="00F25FB3" w:rsidP="007C2D88">
      <w:pPr>
        <w:ind w:firstLine="540"/>
        <w:jc w:val="both"/>
        <w:rPr>
          <w:sz w:val="26"/>
          <w:szCs w:val="26"/>
        </w:rPr>
      </w:pPr>
    </w:p>
    <w:p w:rsidR="00F25FB3" w:rsidRPr="007C2D88" w:rsidRDefault="00F25FB3" w:rsidP="003C12AD">
      <w:pPr>
        <w:pStyle w:val="ConsPlusTitle"/>
        <w:widowControl/>
        <w:jc w:val="both"/>
        <w:rPr>
          <w:b w:val="0"/>
          <w:sz w:val="26"/>
          <w:szCs w:val="26"/>
        </w:rPr>
      </w:pPr>
      <w:r w:rsidRPr="007C2D88">
        <w:rPr>
          <w:sz w:val="26"/>
          <w:szCs w:val="26"/>
        </w:rPr>
        <w:tab/>
      </w:r>
    </w:p>
    <w:p w:rsidR="00F25FB3" w:rsidRPr="007C2D88" w:rsidRDefault="00F25FB3" w:rsidP="007C2D88">
      <w:pPr>
        <w:jc w:val="both"/>
        <w:rPr>
          <w:b/>
          <w:sz w:val="26"/>
          <w:szCs w:val="26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2D88" w:rsidRPr="007C2D88" w:rsidTr="007C2D88">
        <w:tc>
          <w:tcPr>
            <w:tcW w:w="4785" w:type="dxa"/>
          </w:tcPr>
          <w:p w:rsidR="007C2D88" w:rsidRPr="007C2D88" w:rsidRDefault="007C2D88" w:rsidP="007C2D88">
            <w:pPr>
              <w:pStyle w:val="31"/>
              <w:tabs>
                <w:tab w:val="left" w:pos="7371"/>
              </w:tabs>
              <w:jc w:val="both"/>
              <w:rPr>
                <w:spacing w:val="0"/>
                <w:sz w:val="26"/>
                <w:szCs w:val="26"/>
              </w:rPr>
            </w:pPr>
            <w:r w:rsidRPr="007C2D88">
              <w:rPr>
                <w:spacing w:val="0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7C2D88" w:rsidRPr="007C2D88" w:rsidRDefault="007C2D88" w:rsidP="007C2D88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</w:p>
          <w:p w:rsidR="007C2D88" w:rsidRPr="007C2D88" w:rsidRDefault="007C2D88" w:rsidP="007C2D88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</w:p>
          <w:p w:rsidR="007C2D88" w:rsidRPr="007C2D88" w:rsidRDefault="007C2D88" w:rsidP="007C2D88">
            <w:pPr>
              <w:pStyle w:val="31"/>
              <w:tabs>
                <w:tab w:val="left" w:pos="7371"/>
              </w:tabs>
              <w:jc w:val="left"/>
              <w:rPr>
                <w:spacing w:val="0"/>
                <w:sz w:val="26"/>
                <w:szCs w:val="26"/>
              </w:rPr>
            </w:pPr>
            <w:r w:rsidRPr="007C2D88">
              <w:rPr>
                <w:spacing w:val="0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F25FB3" w:rsidRPr="007C2D88" w:rsidRDefault="00F25FB3" w:rsidP="007C2D88">
      <w:pPr>
        <w:jc w:val="both"/>
        <w:rPr>
          <w:sz w:val="26"/>
          <w:szCs w:val="26"/>
        </w:rPr>
      </w:pPr>
    </w:p>
    <w:p w:rsidR="00F25FB3" w:rsidRPr="007C2D88" w:rsidRDefault="00F25FB3" w:rsidP="007C2D88">
      <w:pPr>
        <w:jc w:val="both"/>
        <w:rPr>
          <w:sz w:val="26"/>
          <w:szCs w:val="26"/>
        </w:rPr>
      </w:pP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</w:p>
    <w:p w:rsidR="00F25FB3" w:rsidRPr="007C2D88" w:rsidRDefault="00F25FB3" w:rsidP="007C2D88">
      <w:pPr>
        <w:jc w:val="both"/>
        <w:rPr>
          <w:sz w:val="26"/>
          <w:szCs w:val="26"/>
        </w:rPr>
      </w:pPr>
    </w:p>
    <w:p w:rsidR="00F25FB3" w:rsidRPr="007C2D88" w:rsidRDefault="00F25FB3" w:rsidP="007C2D88">
      <w:pPr>
        <w:jc w:val="both"/>
        <w:rPr>
          <w:sz w:val="26"/>
          <w:szCs w:val="26"/>
        </w:rPr>
      </w:pPr>
    </w:p>
    <w:p w:rsidR="00F25FB3" w:rsidRPr="007C2D88" w:rsidRDefault="00F25FB3" w:rsidP="007C2D88">
      <w:pPr>
        <w:jc w:val="both"/>
        <w:rPr>
          <w:sz w:val="26"/>
          <w:szCs w:val="26"/>
        </w:rPr>
      </w:pPr>
    </w:p>
    <w:p w:rsidR="00F25FB3" w:rsidRPr="007C2D88" w:rsidRDefault="00F25FB3" w:rsidP="007C2D88">
      <w:pPr>
        <w:jc w:val="both"/>
        <w:rPr>
          <w:sz w:val="26"/>
          <w:szCs w:val="26"/>
        </w:rPr>
      </w:pPr>
    </w:p>
    <w:p w:rsidR="00F25FB3" w:rsidRPr="007C2D88" w:rsidRDefault="00F25FB3" w:rsidP="007C2D88">
      <w:pPr>
        <w:jc w:val="both"/>
        <w:rPr>
          <w:sz w:val="26"/>
          <w:szCs w:val="26"/>
        </w:rPr>
      </w:pPr>
    </w:p>
    <w:p w:rsidR="00F25FB3" w:rsidRPr="007C2D88" w:rsidRDefault="00F25FB3" w:rsidP="007C2D88">
      <w:pPr>
        <w:jc w:val="both"/>
        <w:rPr>
          <w:sz w:val="26"/>
          <w:szCs w:val="26"/>
        </w:rPr>
      </w:pP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</w:r>
      <w:r w:rsidRPr="007C2D88">
        <w:rPr>
          <w:sz w:val="26"/>
          <w:szCs w:val="26"/>
        </w:rPr>
        <w:tab/>
        <w:t xml:space="preserve">   </w:t>
      </w:r>
      <w:r w:rsidRPr="007C2D88">
        <w:rPr>
          <w:sz w:val="26"/>
          <w:szCs w:val="26"/>
        </w:rPr>
        <w:tab/>
      </w:r>
    </w:p>
    <w:p w:rsidR="007C2D88" w:rsidRPr="007C2D88" w:rsidRDefault="007C2D88" w:rsidP="007C2D88">
      <w:pPr>
        <w:jc w:val="both"/>
        <w:rPr>
          <w:sz w:val="26"/>
          <w:szCs w:val="26"/>
        </w:rPr>
      </w:pPr>
    </w:p>
    <w:p w:rsidR="007C2D88" w:rsidRPr="007C2D88" w:rsidRDefault="007C2D88" w:rsidP="007C2D88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25FB3" w:rsidRPr="007C2D88" w:rsidTr="007C2D88">
        <w:trPr>
          <w:trHeight w:val="992"/>
        </w:trPr>
        <w:tc>
          <w:tcPr>
            <w:tcW w:w="5495" w:type="dxa"/>
          </w:tcPr>
          <w:p w:rsidR="00F25FB3" w:rsidRPr="007C2D88" w:rsidRDefault="00F25FB3" w:rsidP="007C2D88">
            <w:pPr>
              <w:jc w:val="right"/>
              <w:rPr>
                <w:bCs/>
                <w:sz w:val="26"/>
                <w:szCs w:val="26"/>
              </w:rPr>
            </w:pPr>
          </w:p>
          <w:p w:rsidR="00F25FB3" w:rsidRPr="007C2D88" w:rsidRDefault="00F25FB3" w:rsidP="007C2D88">
            <w:pPr>
              <w:jc w:val="right"/>
              <w:rPr>
                <w:bCs/>
                <w:sz w:val="26"/>
                <w:szCs w:val="26"/>
              </w:rPr>
            </w:pPr>
          </w:p>
          <w:p w:rsidR="00F25FB3" w:rsidRPr="007C2D88" w:rsidRDefault="00F25FB3" w:rsidP="007C2D88">
            <w:pPr>
              <w:jc w:val="right"/>
              <w:rPr>
                <w:bCs/>
                <w:sz w:val="26"/>
                <w:szCs w:val="26"/>
              </w:rPr>
            </w:pPr>
          </w:p>
          <w:p w:rsidR="00F25FB3" w:rsidRPr="007C2D88" w:rsidRDefault="00F25FB3" w:rsidP="007C2D88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F25FB3" w:rsidRPr="007C2D88" w:rsidRDefault="00F25FB3" w:rsidP="007C2D88">
            <w:pPr>
              <w:jc w:val="both"/>
              <w:rPr>
                <w:bCs/>
                <w:sz w:val="26"/>
                <w:szCs w:val="26"/>
              </w:rPr>
            </w:pPr>
            <w:r w:rsidRPr="007C2D88">
              <w:rPr>
                <w:bCs/>
                <w:sz w:val="26"/>
                <w:szCs w:val="26"/>
              </w:rPr>
              <w:t>Утвержден</w:t>
            </w:r>
          </w:p>
          <w:p w:rsidR="00F25FB3" w:rsidRPr="007C2D88" w:rsidRDefault="00F25FB3" w:rsidP="007C2D88">
            <w:pPr>
              <w:jc w:val="both"/>
              <w:rPr>
                <w:bCs/>
                <w:sz w:val="26"/>
                <w:szCs w:val="26"/>
              </w:rPr>
            </w:pPr>
            <w:r w:rsidRPr="007C2D88">
              <w:rPr>
                <w:bCs/>
                <w:sz w:val="26"/>
                <w:szCs w:val="26"/>
              </w:rPr>
              <w:t xml:space="preserve">постановлением администрации округа от </w:t>
            </w:r>
            <w:r w:rsidR="003C12AD">
              <w:rPr>
                <w:bCs/>
                <w:sz w:val="26"/>
                <w:szCs w:val="26"/>
              </w:rPr>
              <w:t>21.04.2023 № 678</w:t>
            </w:r>
          </w:p>
        </w:tc>
      </w:tr>
    </w:tbl>
    <w:p w:rsidR="00F25FB3" w:rsidRPr="007C2D88" w:rsidRDefault="007C2D88" w:rsidP="007C2D88">
      <w:pPr>
        <w:jc w:val="right"/>
        <w:rPr>
          <w:bCs/>
          <w:sz w:val="26"/>
          <w:szCs w:val="26"/>
        </w:rPr>
      </w:pPr>
      <w:r w:rsidRPr="007C2D88">
        <w:rPr>
          <w:bCs/>
          <w:sz w:val="26"/>
          <w:szCs w:val="26"/>
        </w:rPr>
        <w:t>(п</w:t>
      </w:r>
      <w:r w:rsidR="00F25FB3" w:rsidRPr="007C2D88">
        <w:rPr>
          <w:bCs/>
          <w:sz w:val="26"/>
          <w:szCs w:val="26"/>
        </w:rPr>
        <w:t>риложение)</w:t>
      </w:r>
    </w:p>
    <w:p w:rsidR="00F25FB3" w:rsidRPr="007C2D88" w:rsidRDefault="00F25FB3" w:rsidP="007C2D8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rPr>
          <w:sz w:val="26"/>
          <w:szCs w:val="26"/>
        </w:rPr>
      </w:pPr>
    </w:p>
    <w:p w:rsidR="00F25FB3" w:rsidRPr="007C2D88" w:rsidRDefault="00F25FB3" w:rsidP="007C2D8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>Порядок разработки,</w:t>
      </w:r>
    </w:p>
    <w:p w:rsidR="00F25FB3" w:rsidRPr="007C2D88" w:rsidRDefault="00F25FB3" w:rsidP="007C2D8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>корректировки, осуществления мониторинга и контроля</w:t>
      </w:r>
    </w:p>
    <w:p w:rsidR="00F25FB3" w:rsidRPr="007C2D88" w:rsidRDefault="00F25FB3" w:rsidP="007C2D8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 xml:space="preserve">реализации  стратегии </w:t>
      </w:r>
      <w:proofErr w:type="gramStart"/>
      <w:r w:rsidRPr="007C2D88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proofErr w:type="gramEnd"/>
    </w:p>
    <w:p w:rsidR="00F25FB3" w:rsidRPr="007C2D88" w:rsidRDefault="00F25FB3" w:rsidP="007C2D8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 xml:space="preserve">развития </w:t>
      </w:r>
      <w:proofErr w:type="spellStart"/>
      <w:r w:rsidRPr="007C2D8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C2D8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F25FB3" w:rsidRPr="007C2D88" w:rsidRDefault="00F25FB3" w:rsidP="007C2D8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>округа (далее - Порядок)</w:t>
      </w:r>
    </w:p>
    <w:p w:rsidR="00F25FB3" w:rsidRPr="007C2D88" w:rsidRDefault="00F25FB3" w:rsidP="007C2D88">
      <w:pPr>
        <w:jc w:val="center"/>
        <w:rPr>
          <w:sz w:val="26"/>
          <w:szCs w:val="26"/>
        </w:rPr>
      </w:pPr>
    </w:p>
    <w:p w:rsidR="00F25FB3" w:rsidRPr="007C2D88" w:rsidRDefault="00F25FB3" w:rsidP="007C2D88">
      <w:pPr>
        <w:jc w:val="center"/>
        <w:rPr>
          <w:sz w:val="26"/>
          <w:szCs w:val="26"/>
        </w:rPr>
      </w:pPr>
      <w:r w:rsidRPr="007C2D88">
        <w:rPr>
          <w:sz w:val="26"/>
          <w:szCs w:val="26"/>
        </w:rPr>
        <w:t>1. Общие положения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0" w:name="sub_15"/>
      <w:r w:rsidRPr="007C2D88">
        <w:rPr>
          <w:sz w:val="26"/>
          <w:szCs w:val="26"/>
        </w:rPr>
        <w:t>1.1. Порядок устанавливает состав и содержание стратегии социально-экономического развития округа (далее - Стратегия), процедуру ее разработки, корректировки, мониторинга и контроля реализации, определяет основных участников данных процессов.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1" w:name="sub_16"/>
      <w:bookmarkEnd w:id="0"/>
      <w:r w:rsidRPr="007C2D88">
        <w:rPr>
          <w:sz w:val="26"/>
          <w:szCs w:val="26"/>
        </w:rPr>
        <w:t xml:space="preserve">1.2. Стратегия является документом системы стратегического планирования округа и </w:t>
      </w:r>
      <w:r w:rsidRPr="007C2D88">
        <w:rPr>
          <w:rFonts w:eastAsia="SimSun"/>
          <w:sz w:val="26"/>
          <w:szCs w:val="26"/>
          <w:lang w:eastAsia="zh-CN"/>
        </w:rPr>
        <w:t>разрабатывается на долгосрочный период в целях определения приоритетов, целей и задач</w:t>
      </w:r>
      <w:r w:rsidRPr="007C2D88">
        <w:rPr>
          <w:rFonts w:eastAsia="SimSun"/>
          <w:b/>
          <w:bCs/>
          <w:sz w:val="26"/>
          <w:szCs w:val="26"/>
          <w:lang w:eastAsia="zh-CN"/>
        </w:rPr>
        <w:t xml:space="preserve"> </w:t>
      </w:r>
      <w:r w:rsidRPr="007C2D88">
        <w:rPr>
          <w:sz w:val="26"/>
          <w:szCs w:val="26"/>
        </w:rPr>
        <w:t xml:space="preserve">муниципального управления и </w:t>
      </w:r>
      <w:r w:rsidRPr="007C2D88">
        <w:rPr>
          <w:rFonts w:eastAsia="SimSun"/>
          <w:sz w:val="26"/>
          <w:szCs w:val="26"/>
          <w:lang w:eastAsia="zh-CN"/>
        </w:rPr>
        <w:t xml:space="preserve"> социально-экономического развития округа, согласованных с приоритетами, целями и задачами социально-экономического развития Российской Федерации и Вологодской области.</w:t>
      </w:r>
    </w:p>
    <w:p w:rsidR="00F25FB3" w:rsidRPr="007C2D88" w:rsidRDefault="00F25FB3" w:rsidP="007C2D88">
      <w:pPr>
        <w:pStyle w:val="ConsTitle"/>
        <w:tabs>
          <w:tab w:val="left" w:pos="284"/>
        </w:tabs>
        <w:ind w:firstLine="709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 w:rsidRPr="007C2D88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1.3. Стратегия социально-экономического развития округа разрабатывается на основе муниципальных нормативных правовых актов </w:t>
      </w:r>
      <w:proofErr w:type="spellStart"/>
      <w:r w:rsidRPr="007C2D88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Усть-Кубинского</w:t>
      </w:r>
      <w:proofErr w:type="spellEnd"/>
      <w:r w:rsidRPr="007C2D88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 xml:space="preserve"> муниципального округа с учетом других документов стратегического планирования округа.</w:t>
      </w:r>
    </w:p>
    <w:p w:rsidR="00F25FB3" w:rsidRPr="007C2D88" w:rsidRDefault="00F25FB3" w:rsidP="007C2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8"/>
      <w:bookmarkEnd w:id="1"/>
      <w:r w:rsidRPr="007C2D88">
        <w:rPr>
          <w:rFonts w:ascii="Times New Roman" w:hAnsi="Times New Roman" w:cs="Times New Roman"/>
          <w:sz w:val="26"/>
          <w:szCs w:val="26"/>
        </w:rPr>
        <w:t>1.4. Стратегия утверждается решением Представительного Собрания  округа.</w:t>
      </w:r>
    </w:p>
    <w:p w:rsidR="00F25FB3" w:rsidRPr="007C2D88" w:rsidRDefault="00F25FB3" w:rsidP="007C2D88">
      <w:pPr>
        <w:ind w:firstLine="540"/>
        <w:jc w:val="both"/>
        <w:rPr>
          <w:sz w:val="26"/>
          <w:szCs w:val="26"/>
        </w:rPr>
      </w:pPr>
      <w:bookmarkStart w:id="3" w:name="sub_19"/>
      <w:bookmarkEnd w:id="2"/>
      <w:r w:rsidRPr="007C2D88">
        <w:rPr>
          <w:sz w:val="26"/>
          <w:szCs w:val="26"/>
        </w:rPr>
        <w:t>1.5. Стратегия является основой для разработки плана мероприятий по ее реализации, муниципальных программ, документов территориального планирования округа, инвестиционных проектов, планов деятельности органов местного самоуправления округа, иных документов в сфере планирования и развития округа.</w:t>
      </w:r>
    </w:p>
    <w:bookmarkEnd w:id="3"/>
    <w:p w:rsidR="00F25FB3" w:rsidRDefault="00F25FB3" w:rsidP="007C2D88">
      <w:pPr>
        <w:ind w:firstLine="540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1.6. Стратегия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 Организация деятельности по представлению Стратегии для обязательной государственной регистрации осуществляется отделом экономики, отраслевого развития и контроля администрации округа (далее - уполномоченный орган).</w:t>
      </w:r>
    </w:p>
    <w:p w:rsidR="007C2D88" w:rsidRPr="007C2D88" w:rsidRDefault="007C2D88" w:rsidP="007C2D88">
      <w:pPr>
        <w:ind w:firstLine="540"/>
        <w:jc w:val="both"/>
        <w:rPr>
          <w:sz w:val="26"/>
          <w:szCs w:val="26"/>
        </w:rPr>
      </w:pPr>
    </w:p>
    <w:p w:rsidR="00F25FB3" w:rsidRPr="007C2D88" w:rsidRDefault="00F25FB3" w:rsidP="007C2D88">
      <w:pPr>
        <w:pStyle w:val="1"/>
        <w:spacing w:before="0" w:after="0"/>
        <w:rPr>
          <w:b w:val="0"/>
          <w:sz w:val="26"/>
          <w:szCs w:val="26"/>
        </w:rPr>
      </w:pPr>
      <w:bookmarkStart w:id="4" w:name="sub_7"/>
      <w:r w:rsidRPr="007C2D88">
        <w:rPr>
          <w:b w:val="0"/>
          <w:sz w:val="26"/>
          <w:szCs w:val="26"/>
        </w:rPr>
        <w:t>2. Основания для разработки и корректировки Стратегии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5" w:name="sub_21"/>
      <w:bookmarkEnd w:id="4"/>
      <w:r w:rsidRPr="007C2D88">
        <w:rPr>
          <w:sz w:val="26"/>
          <w:szCs w:val="26"/>
        </w:rPr>
        <w:t xml:space="preserve">2.1. Основная цель разработки (корректировки) Стратегии - определение (корректировка) приоритетов, целей и задач социально-экономического развития </w:t>
      </w:r>
      <w:proofErr w:type="spellStart"/>
      <w:r w:rsidRPr="007C2D88">
        <w:rPr>
          <w:sz w:val="26"/>
          <w:szCs w:val="26"/>
        </w:rPr>
        <w:t>Усть-Кубинского</w:t>
      </w:r>
      <w:proofErr w:type="spellEnd"/>
      <w:r w:rsidRPr="007C2D88">
        <w:rPr>
          <w:sz w:val="26"/>
          <w:szCs w:val="26"/>
        </w:rPr>
        <w:t xml:space="preserve"> муниципального округа на долгосрочный период.</w:t>
      </w:r>
    </w:p>
    <w:p w:rsidR="00F25FB3" w:rsidRPr="007C2D88" w:rsidRDefault="00F25FB3" w:rsidP="007C2D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3"/>
      <w:bookmarkEnd w:id="5"/>
      <w:r w:rsidRPr="007C2D88">
        <w:rPr>
          <w:rFonts w:ascii="Times New Roman" w:hAnsi="Times New Roman" w:cs="Times New Roman"/>
          <w:sz w:val="26"/>
          <w:szCs w:val="26"/>
        </w:rPr>
        <w:lastRenderedPageBreak/>
        <w:t xml:space="preserve">2.2. Стратегия на новый период разрабатывается и утверждается  не </w:t>
      </w:r>
      <w:proofErr w:type="gramStart"/>
      <w:r w:rsidRPr="007C2D88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C2D88">
        <w:rPr>
          <w:rFonts w:ascii="Times New Roman" w:hAnsi="Times New Roman" w:cs="Times New Roman"/>
          <w:sz w:val="26"/>
          <w:szCs w:val="26"/>
        </w:rPr>
        <w:t xml:space="preserve">  чем за год до окончания срока, установленного в Стратегии на текущий период, но не позднее 20 октября последнего года реализации Стратегии на текущий период.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2.3. Основаниями для организации деятельности по корректировке Стратегии являются:</w:t>
      </w:r>
    </w:p>
    <w:bookmarkEnd w:id="6"/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изменение требований действующего законодательства, регламентирующих порядок разработки и реализации стратегий социально-экономического развития на уровне муниципального образования;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существенное изменение социально-экономического положения  округа;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 xml:space="preserve">- решение </w:t>
      </w:r>
      <w:r w:rsidR="007C2D88">
        <w:rPr>
          <w:sz w:val="26"/>
          <w:szCs w:val="26"/>
        </w:rPr>
        <w:t>г</w:t>
      </w:r>
      <w:r w:rsidRPr="007C2D88">
        <w:rPr>
          <w:sz w:val="26"/>
          <w:szCs w:val="26"/>
        </w:rPr>
        <w:t>лавы округа.</w:t>
      </w:r>
    </w:p>
    <w:p w:rsidR="00F25FB3" w:rsidRDefault="00F25FB3" w:rsidP="007C2D88">
      <w:pPr>
        <w:ind w:firstLine="708"/>
        <w:jc w:val="both"/>
        <w:rPr>
          <w:sz w:val="26"/>
          <w:szCs w:val="26"/>
        </w:rPr>
      </w:pPr>
      <w:bookmarkStart w:id="7" w:name="sub_24"/>
      <w:r w:rsidRPr="007C2D88">
        <w:rPr>
          <w:sz w:val="26"/>
          <w:szCs w:val="26"/>
        </w:rPr>
        <w:t xml:space="preserve">2.4. Решение о разработке и корректировке Стратегии принимается </w:t>
      </w:r>
      <w:r w:rsidR="007C2D88">
        <w:rPr>
          <w:sz w:val="26"/>
          <w:szCs w:val="26"/>
        </w:rPr>
        <w:t>г</w:t>
      </w:r>
      <w:r w:rsidRPr="007C2D88">
        <w:rPr>
          <w:sz w:val="26"/>
          <w:szCs w:val="26"/>
        </w:rPr>
        <w:t>лавой округа путем издания соответствующ</w:t>
      </w:r>
      <w:r w:rsidR="007C2D88">
        <w:rPr>
          <w:sz w:val="26"/>
          <w:szCs w:val="26"/>
        </w:rPr>
        <w:t>его постановления администрации округа.</w:t>
      </w:r>
    </w:p>
    <w:p w:rsidR="007C2D88" w:rsidRPr="007C2D88" w:rsidRDefault="007C2D88" w:rsidP="007C2D88">
      <w:pPr>
        <w:ind w:firstLine="708"/>
        <w:jc w:val="both"/>
        <w:rPr>
          <w:sz w:val="26"/>
          <w:szCs w:val="26"/>
        </w:rPr>
      </w:pPr>
    </w:p>
    <w:p w:rsidR="00F25FB3" w:rsidRPr="007C2D88" w:rsidRDefault="00F25FB3" w:rsidP="007C2D88">
      <w:pPr>
        <w:pStyle w:val="1"/>
        <w:spacing w:before="0" w:after="0"/>
        <w:rPr>
          <w:b w:val="0"/>
          <w:sz w:val="26"/>
          <w:szCs w:val="26"/>
        </w:rPr>
      </w:pPr>
      <w:bookmarkStart w:id="8" w:name="sub_8"/>
      <w:bookmarkEnd w:id="7"/>
      <w:r w:rsidRPr="007C2D88">
        <w:rPr>
          <w:b w:val="0"/>
          <w:sz w:val="26"/>
          <w:szCs w:val="26"/>
        </w:rPr>
        <w:t>3. Состав и содержание Стратегии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9" w:name="sub_25"/>
      <w:bookmarkEnd w:id="8"/>
      <w:r w:rsidRPr="007C2D88">
        <w:rPr>
          <w:sz w:val="26"/>
          <w:szCs w:val="26"/>
        </w:rPr>
        <w:t>3.1. Стратегия содержит:</w:t>
      </w:r>
      <w:bookmarkEnd w:id="9"/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оценку достигнутых целей социально-экономического развития округа, определенных действующей Стратегией; анализ социально-экономического положения в округе за период реализации действующей Стратегии;</w:t>
      </w:r>
    </w:p>
    <w:p w:rsidR="00F25FB3" w:rsidRPr="007C2D88" w:rsidRDefault="00F25FB3" w:rsidP="007C2D88">
      <w:pPr>
        <w:pStyle w:val="a3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C2D88">
        <w:rPr>
          <w:rFonts w:ascii="Times New Roman" w:hAnsi="Times New Roman"/>
          <w:sz w:val="26"/>
          <w:szCs w:val="26"/>
        </w:rPr>
        <w:t>-приоритеты, цели, задачи и направления социально-экономической политики округа;</w:t>
      </w:r>
    </w:p>
    <w:p w:rsidR="00F25FB3" w:rsidRPr="007C2D88" w:rsidRDefault="00F25FB3" w:rsidP="007C2D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D88">
        <w:rPr>
          <w:rFonts w:ascii="Times New Roman" w:hAnsi="Times New Roman"/>
          <w:sz w:val="26"/>
          <w:szCs w:val="26"/>
        </w:rPr>
        <w:t xml:space="preserve">-показатели достижения целей социально-экономического развития  округа, </w:t>
      </w:r>
    </w:p>
    <w:p w:rsidR="00F25FB3" w:rsidRPr="007C2D88" w:rsidRDefault="00F25FB3" w:rsidP="007C2D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D88">
        <w:rPr>
          <w:rFonts w:ascii="Times New Roman" w:hAnsi="Times New Roman"/>
          <w:sz w:val="26"/>
          <w:szCs w:val="26"/>
        </w:rPr>
        <w:t>-сроки, этапы  и механизмы реализации стратегии;</w:t>
      </w:r>
    </w:p>
    <w:p w:rsidR="00F25FB3" w:rsidRPr="007C2D88" w:rsidRDefault="00F25FB3" w:rsidP="007C2D88">
      <w:pPr>
        <w:pStyle w:val="a3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C2D88">
        <w:rPr>
          <w:rFonts w:ascii="Times New Roman" w:hAnsi="Times New Roman"/>
          <w:sz w:val="26"/>
          <w:szCs w:val="26"/>
        </w:rPr>
        <w:t>-оценку финансовых ресурсов, необходимых для реализации стратегии;</w:t>
      </w:r>
    </w:p>
    <w:p w:rsidR="00F25FB3" w:rsidRPr="007C2D88" w:rsidRDefault="00F25FB3" w:rsidP="007C2D88">
      <w:pPr>
        <w:pStyle w:val="a3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C2D88">
        <w:rPr>
          <w:rFonts w:ascii="Times New Roman" w:hAnsi="Times New Roman"/>
          <w:sz w:val="26"/>
          <w:szCs w:val="26"/>
        </w:rPr>
        <w:t>-ожидаемые результаты реализации стратегии;</w:t>
      </w:r>
    </w:p>
    <w:p w:rsidR="00F25FB3" w:rsidRPr="007C2D88" w:rsidRDefault="00F25FB3" w:rsidP="007C2D88">
      <w:pPr>
        <w:pStyle w:val="a3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C2D88">
        <w:rPr>
          <w:rFonts w:ascii="Times New Roman" w:hAnsi="Times New Roman"/>
          <w:sz w:val="26"/>
          <w:szCs w:val="26"/>
        </w:rPr>
        <w:t>-информацию о муниципальных программах округа, утверждаемых в целях реализации стратегии;</w:t>
      </w:r>
    </w:p>
    <w:p w:rsidR="00F25FB3" w:rsidRPr="007C2D88" w:rsidRDefault="00F25FB3" w:rsidP="007C2D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C2D88">
        <w:rPr>
          <w:rFonts w:ascii="Times New Roman" w:hAnsi="Times New Roman"/>
          <w:sz w:val="26"/>
          <w:szCs w:val="26"/>
        </w:rPr>
        <w:t>-направления пространственного развития округа;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-иные положения в сфере планирования и развития округа, определяемые муниципальными правовыми актами.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10" w:name="sub_36"/>
      <w:r w:rsidRPr="007C2D88">
        <w:rPr>
          <w:sz w:val="26"/>
          <w:szCs w:val="26"/>
        </w:rPr>
        <w:t>3.2. Стратегия может включать:</w:t>
      </w:r>
    </w:p>
    <w:bookmarkEnd w:id="10"/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сценарии социально-экономического развития округа на период действия Стратегии;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перечень наиболее значимых мероприятий, программ, планов и проектов, обеспечивающих достижение долгосрочных целей социально-экономического развития округа на период действия Стратегии;</w:t>
      </w:r>
    </w:p>
    <w:p w:rsidR="00F25FB3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приложения, содержащие информацию в сфере планирования и развития округа, в т.ч. исполнения поручений и Указов Президента Российской Федерации на период действия Стратегии.</w:t>
      </w:r>
    </w:p>
    <w:p w:rsidR="007C2D88" w:rsidRPr="007C2D88" w:rsidRDefault="007C2D88" w:rsidP="007C2D88">
      <w:pPr>
        <w:ind w:firstLine="708"/>
        <w:jc w:val="both"/>
        <w:rPr>
          <w:sz w:val="26"/>
          <w:szCs w:val="26"/>
        </w:rPr>
      </w:pPr>
    </w:p>
    <w:p w:rsidR="00F25FB3" w:rsidRPr="007C2D88" w:rsidRDefault="00F25FB3" w:rsidP="007C2D88">
      <w:pPr>
        <w:pStyle w:val="1"/>
        <w:spacing w:before="0" w:after="0"/>
        <w:rPr>
          <w:b w:val="0"/>
          <w:sz w:val="26"/>
          <w:szCs w:val="26"/>
        </w:rPr>
      </w:pPr>
      <w:bookmarkStart w:id="11" w:name="sub_9"/>
      <w:r w:rsidRPr="007C2D88">
        <w:rPr>
          <w:b w:val="0"/>
          <w:sz w:val="26"/>
          <w:szCs w:val="26"/>
        </w:rPr>
        <w:t>4. Участники деятельности по разработке и корректировке Стратегии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12" w:name="sub_37"/>
      <w:bookmarkEnd w:id="11"/>
      <w:r w:rsidRPr="007C2D88">
        <w:rPr>
          <w:sz w:val="26"/>
          <w:szCs w:val="26"/>
        </w:rPr>
        <w:t>4.1. Участниками деятельности по разработке и корректировке Стратегии являются:</w:t>
      </w:r>
    </w:p>
    <w:p w:rsidR="00F25FB3" w:rsidRPr="007C2D88" w:rsidRDefault="00F25FB3" w:rsidP="007C2D88">
      <w:pPr>
        <w:pStyle w:val="ConsTitle"/>
        <w:tabs>
          <w:tab w:val="left" w:pos="0"/>
        </w:tabs>
        <w:ind w:left="426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 w:rsidRPr="007C2D88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-Представительное Собрание округа;</w:t>
      </w:r>
    </w:p>
    <w:p w:rsidR="00F25FB3" w:rsidRPr="007C2D88" w:rsidRDefault="00F25FB3" w:rsidP="007C2D88">
      <w:pPr>
        <w:pStyle w:val="ConsTitle"/>
        <w:tabs>
          <w:tab w:val="left" w:pos="0"/>
        </w:tabs>
        <w:ind w:firstLine="426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 w:rsidRPr="007C2D88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-</w:t>
      </w:r>
      <w:r w:rsidR="007C2D88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г</w:t>
      </w:r>
      <w:r w:rsidRPr="007C2D88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лава  округа;</w:t>
      </w:r>
    </w:p>
    <w:p w:rsidR="00F25FB3" w:rsidRPr="007C2D88" w:rsidRDefault="00F25FB3" w:rsidP="007C2D88">
      <w:pPr>
        <w:pStyle w:val="ConsTitle"/>
        <w:tabs>
          <w:tab w:val="left" w:pos="0"/>
        </w:tabs>
        <w:ind w:left="426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 w:rsidRPr="007C2D88"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  <w:t>-администрация округа;</w:t>
      </w:r>
    </w:p>
    <w:p w:rsidR="00F25FB3" w:rsidRPr="007C2D88" w:rsidRDefault="00F25FB3" w:rsidP="007C2D8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>- контрольно-счетная комиссия  округа.</w:t>
      </w:r>
    </w:p>
    <w:p w:rsidR="00F25FB3" w:rsidRPr="007C2D88" w:rsidRDefault="00F25FB3" w:rsidP="007C2D88">
      <w:pPr>
        <w:ind w:firstLine="426"/>
        <w:jc w:val="both"/>
        <w:rPr>
          <w:sz w:val="26"/>
          <w:szCs w:val="26"/>
        </w:rPr>
      </w:pPr>
      <w:r w:rsidRPr="007C2D88">
        <w:rPr>
          <w:rFonts w:eastAsia="SimSun"/>
          <w:sz w:val="26"/>
          <w:szCs w:val="26"/>
          <w:lang w:eastAsia="zh-CN"/>
        </w:rPr>
        <w:lastRenderedPageBreak/>
        <w:t>-муниципальные организации</w:t>
      </w:r>
      <w:r w:rsidRPr="007C2D88">
        <w:rPr>
          <w:sz w:val="26"/>
          <w:szCs w:val="26"/>
        </w:rPr>
        <w:t xml:space="preserve"> в случаях, предусмотренных муниципальными нормативными правовыми актами</w:t>
      </w:r>
      <w:r w:rsidR="007C2D88">
        <w:rPr>
          <w:rFonts w:eastAsia="SimSun"/>
          <w:sz w:val="26"/>
          <w:szCs w:val="26"/>
          <w:lang w:eastAsia="zh-CN"/>
        </w:rPr>
        <w:t>.</w:t>
      </w:r>
    </w:p>
    <w:p w:rsidR="00F25FB3" w:rsidRPr="007C2D88" w:rsidRDefault="00F25FB3" w:rsidP="007C2D88">
      <w:pPr>
        <w:ind w:firstLine="426"/>
        <w:jc w:val="both"/>
        <w:rPr>
          <w:sz w:val="26"/>
          <w:szCs w:val="26"/>
        </w:rPr>
      </w:pPr>
      <w:bookmarkStart w:id="13" w:name="sub_43"/>
      <w:bookmarkEnd w:id="12"/>
      <w:r w:rsidRPr="007C2D88">
        <w:rPr>
          <w:sz w:val="26"/>
          <w:szCs w:val="26"/>
        </w:rPr>
        <w:t xml:space="preserve">4.2. </w:t>
      </w:r>
      <w:proofErr w:type="gramStart"/>
      <w:r w:rsidRPr="007C2D88">
        <w:rPr>
          <w:sz w:val="26"/>
          <w:szCs w:val="26"/>
        </w:rPr>
        <w:t>К разработке и корректировке Стратегии могут привлекаться объединения профсоюзов и работодателей, общественные, научные и иные организации (в том числе консалтинговые, экспертные, социологические и др.) с учетом требований действующего законодательства о государственной, коммерческой, служебной и иной охраняемой законом тайне.</w:t>
      </w:r>
      <w:proofErr w:type="gramEnd"/>
    </w:p>
    <w:p w:rsidR="00F25FB3" w:rsidRPr="007C2D88" w:rsidRDefault="00F25FB3" w:rsidP="007C2D88">
      <w:pPr>
        <w:ind w:firstLine="426"/>
        <w:jc w:val="both"/>
        <w:rPr>
          <w:sz w:val="26"/>
          <w:szCs w:val="26"/>
        </w:rPr>
      </w:pPr>
      <w:bookmarkStart w:id="14" w:name="sub_45"/>
      <w:bookmarkEnd w:id="13"/>
      <w:r w:rsidRPr="007C2D88">
        <w:rPr>
          <w:sz w:val="26"/>
          <w:szCs w:val="26"/>
        </w:rPr>
        <w:t xml:space="preserve">4.3. С целью координации деятельности участников по разработке и корректировке Стратегии создается рабочая группа. </w:t>
      </w:r>
    </w:p>
    <w:p w:rsidR="00F25FB3" w:rsidRPr="007C2D88" w:rsidRDefault="00F25FB3" w:rsidP="007C2D88">
      <w:pPr>
        <w:ind w:firstLine="426"/>
        <w:jc w:val="both"/>
        <w:rPr>
          <w:sz w:val="26"/>
          <w:szCs w:val="26"/>
        </w:rPr>
      </w:pPr>
      <w:bookmarkStart w:id="15" w:name="sub_46"/>
      <w:bookmarkEnd w:id="14"/>
      <w:r w:rsidRPr="007C2D88">
        <w:rPr>
          <w:sz w:val="26"/>
          <w:szCs w:val="26"/>
        </w:rPr>
        <w:t>4.4. Ответственным за формирование проекта Стратегии в соответствии с согласованной концепцией и структурой Стратегии, а также подготовку документов для рассмотрения проекта Стратегии на заседании Представительного Собрания округа является уполномоченный орган.</w:t>
      </w:r>
    </w:p>
    <w:p w:rsidR="00F25FB3" w:rsidRPr="007C2D88" w:rsidRDefault="00F25FB3" w:rsidP="007C2D88">
      <w:pPr>
        <w:ind w:firstLine="426"/>
        <w:jc w:val="both"/>
        <w:rPr>
          <w:sz w:val="26"/>
          <w:szCs w:val="26"/>
        </w:rPr>
      </w:pPr>
      <w:bookmarkStart w:id="16" w:name="sub_47"/>
      <w:bookmarkEnd w:id="15"/>
      <w:r w:rsidRPr="007C2D88">
        <w:rPr>
          <w:sz w:val="26"/>
          <w:szCs w:val="26"/>
        </w:rPr>
        <w:t xml:space="preserve">4.5. </w:t>
      </w:r>
      <w:r w:rsidRPr="007C2D88">
        <w:rPr>
          <w:rFonts w:eastAsia="SimSun"/>
          <w:sz w:val="26"/>
          <w:szCs w:val="26"/>
          <w:lang w:eastAsia="zh-CN"/>
        </w:rPr>
        <w:t xml:space="preserve">Представительное Собрание округа </w:t>
      </w:r>
      <w:r w:rsidRPr="007C2D88">
        <w:rPr>
          <w:sz w:val="26"/>
          <w:szCs w:val="26"/>
        </w:rPr>
        <w:t>осуществляет рассмотрение и утверждение разработанной или скорректированной Стратегии.</w:t>
      </w:r>
    </w:p>
    <w:bookmarkEnd w:id="16"/>
    <w:p w:rsidR="00F25FB3" w:rsidRPr="007C2D88" w:rsidRDefault="00F25FB3" w:rsidP="007C2D8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5FB3" w:rsidRPr="007C2D88" w:rsidRDefault="00F25FB3" w:rsidP="007C2D88">
      <w:pPr>
        <w:pStyle w:val="1"/>
        <w:spacing w:before="0" w:after="0"/>
        <w:rPr>
          <w:b w:val="0"/>
          <w:sz w:val="26"/>
          <w:szCs w:val="26"/>
        </w:rPr>
      </w:pPr>
      <w:bookmarkStart w:id="17" w:name="sub_10"/>
      <w:r w:rsidRPr="007C2D88">
        <w:rPr>
          <w:b w:val="0"/>
          <w:sz w:val="26"/>
          <w:szCs w:val="26"/>
        </w:rPr>
        <w:t>5. Этапы разработки (корректировки) Стратегии</w:t>
      </w:r>
    </w:p>
    <w:bookmarkEnd w:id="17"/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Разработка (корректировка) Стратегии включает следующие этапы: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 xml:space="preserve">5.1. </w:t>
      </w:r>
      <w:r w:rsidR="007C2D88">
        <w:rPr>
          <w:sz w:val="26"/>
          <w:szCs w:val="26"/>
        </w:rPr>
        <w:t>Подготовка</w:t>
      </w:r>
      <w:r w:rsidRPr="007C2D88">
        <w:rPr>
          <w:sz w:val="26"/>
          <w:szCs w:val="26"/>
        </w:rPr>
        <w:t xml:space="preserve"> уполномоченным органом проекта постановления администрации округа о начале разработки (корректировки) Стратегии, о создании рабочей группы по разработке (корректировке) Стратегии  и об утверждении плана мероприятий по разработке (корректировке) Стратегии.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18" w:name="sub_49"/>
      <w:r w:rsidRPr="007C2D88">
        <w:rPr>
          <w:sz w:val="26"/>
          <w:szCs w:val="26"/>
        </w:rPr>
        <w:t>5.2. Формирование рабочей группой концепции и структуры Стратегии.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19" w:name="sub_51"/>
      <w:bookmarkEnd w:id="18"/>
      <w:r w:rsidRPr="007C2D88">
        <w:rPr>
          <w:sz w:val="26"/>
          <w:szCs w:val="26"/>
        </w:rPr>
        <w:t>5.4. Осуществление деятельности рабочей группы по разработке (корректировке) разделов Стратегии и представление информации в уполномоченный орган в соответствии с утвержденным планом мероприятий.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20" w:name="sub_52"/>
      <w:bookmarkEnd w:id="19"/>
      <w:r w:rsidRPr="007C2D88">
        <w:rPr>
          <w:sz w:val="26"/>
          <w:szCs w:val="26"/>
        </w:rPr>
        <w:t>5.5. Формирование уполномоченным органом проекта Стратегии на основе решений заседаний рабочей группы, информации и материалов участников реализации плана мероприятий по разработке (корректировке) Стратегии.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</w:p>
    <w:p w:rsidR="00F25FB3" w:rsidRPr="007C2D88" w:rsidRDefault="00F25FB3" w:rsidP="007C2D88">
      <w:pPr>
        <w:pStyle w:val="1"/>
        <w:spacing w:before="0" w:after="0"/>
        <w:rPr>
          <w:b w:val="0"/>
          <w:sz w:val="26"/>
          <w:szCs w:val="26"/>
        </w:rPr>
      </w:pPr>
      <w:bookmarkStart w:id="21" w:name="sub_11"/>
      <w:bookmarkEnd w:id="20"/>
      <w:r w:rsidRPr="007C2D88">
        <w:rPr>
          <w:b w:val="0"/>
          <w:sz w:val="26"/>
          <w:szCs w:val="26"/>
        </w:rPr>
        <w:t xml:space="preserve">6. Рассмотрение, согласование и утверждение Стратегии </w:t>
      </w:r>
    </w:p>
    <w:p w:rsidR="00F25FB3" w:rsidRPr="007C2D88" w:rsidRDefault="00F25FB3" w:rsidP="007C2D88">
      <w:pPr>
        <w:pStyle w:val="1"/>
        <w:spacing w:before="0" w:after="0"/>
        <w:rPr>
          <w:b w:val="0"/>
          <w:sz w:val="26"/>
          <w:szCs w:val="26"/>
        </w:rPr>
      </w:pPr>
      <w:r w:rsidRPr="007C2D88">
        <w:rPr>
          <w:b w:val="0"/>
          <w:sz w:val="26"/>
          <w:szCs w:val="26"/>
        </w:rPr>
        <w:t>(корректировки Стратегии)</w:t>
      </w:r>
    </w:p>
    <w:bookmarkEnd w:id="21"/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Рассмотрение, согласование и утверждение Стратегии (корректировки Стратегии) включает следующие этапы: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22" w:name="sub_53"/>
      <w:r w:rsidRPr="007C2D88">
        <w:rPr>
          <w:sz w:val="26"/>
          <w:szCs w:val="26"/>
        </w:rPr>
        <w:t>6.1. Организация уполномоченным органом процессов согласования подготовленного проекта Стратегии (корректировки Стратегии) с участниками  стратегического планирования, внесение дополнений и изменений в прое</w:t>
      </w:r>
      <w:proofErr w:type="gramStart"/>
      <w:r w:rsidRPr="007C2D88">
        <w:rPr>
          <w:sz w:val="26"/>
          <w:szCs w:val="26"/>
        </w:rPr>
        <w:t>кт Стр</w:t>
      </w:r>
      <w:proofErr w:type="gramEnd"/>
      <w:r w:rsidRPr="007C2D88">
        <w:rPr>
          <w:sz w:val="26"/>
          <w:szCs w:val="26"/>
        </w:rPr>
        <w:t>атегии (корректировки Стратегии) по итогам согласований.</w:t>
      </w:r>
    </w:p>
    <w:p w:rsidR="00F25FB3" w:rsidRPr="007C2D88" w:rsidRDefault="00F25FB3" w:rsidP="007C2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54"/>
      <w:bookmarkEnd w:id="22"/>
      <w:r w:rsidRPr="007C2D88">
        <w:rPr>
          <w:rFonts w:ascii="Times New Roman" w:hAnsi="Times New Roman" w:cs="Times New Roman"/>
          <w:sz w:val="26"/>
          <w:szCs w:val="26"/>
        </w:rPr>
        <w:t>6.2. Организация уполномоченным органом общественного обсуждения проекта Стратегии (корректировки Стратегии) в порядке, утверждённом постановлением администрации округа,   а также публичных слушаний, согласно порядку, определенному решением Представительного Собрания округа</w:t>
      </w:r>
      <w:r w:rsidR="007C2D88">
        <w:rPr>
          <w:rFonts w:ascii="Times New Roman" w:hAnsi="Times New Roman" w:cs="Times New Roman"/>
          <w:sz w:val="26"/>
          <w:szCs w:val="26"/>
        </w:rPr>
        <w:t>,</w:t>
      </w:r>
      <w:r w:rsidRPr="007C2D88">
        <w:rPr>
          <w:rFonts w:ascii="Times New Roman" w:hAnsi="Times New Roman" w:cs="Times New Roman"/>
          <w:sz w:val="26"/>
          <w:szCs w:val="26"/>
        </w:rPr>
        <w:t xml:space="preserve"> внесение дополнений и изменений в прое</w:t>
      </w:r>
      <w:proofErr w:type="gramStart"/>
      <w:r w:rsidRPr="007C2D88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7C2D88">
        <w:rPr>
          <w:rFonts w:ascii="Times New Roman" w:hAnsi="Times New Roman" w:cs="Times New Roman"/>
          <w:sz w:val="26"/>
          <w:szCs w:val="26"/>
        </w:rPr>
        <w:t>атегии (корректировки Стратегии) по итогам общественного обсуждения и публичных слушаний.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24" w:name="sub_55"/>
      <w:bookmarkEnd w:id="23"/>
      <w:r w:rsidRPr="007C2D88">
        <w:rPr>
          <w:sz w:val="26"/>
          <w:szCs w:val="26"/>
        </w:rPr>
        <w:t>6.3. Представление уполномоченным органом проекта сформированной (откорректированной) Стратегии на рассмотрение в Пр</w:t>
      </w:r>
      <w:r w:rsidR="007C2D88">
        <w:rPr>
          <w:sz w:val="26"/>
          <w:szCs w:val="26"/>
        </w:rPr>
        <w:t>авительство Вологодской области,</w:t>
      </w:r>
      <w:r w:rsidRPr="007C2D88">
        <w:rPr>
          <w:sz w:val="26"/>
          <w:szCs w:val="26"/>
        </w:rPr>
        <w:t xml:space="preserve"> внесение дополнений и изменений в прое</w:t>
      </w:r>
      <w:proofErr w:type="gramStart"/>
      <w:r w:rsidRPr="007C2D88">
        <w:rPr>
          <w:sz w:val="26"/>
          <w:szCs w:val="26"/>
        </w:rPr>
        <w:t>кт Стр</w:t>
      </w:r>
      <w:proofErr w:type="gramEnd"/>
      <w:r w:rsidRPr="007C2D88">
        <w:rPr>
          <w:sz w:val="26"/>
          <w:szCs w:val="26"/>
        </w:rPr>
        <w:t xml:space="preserve">атегии (корректировки </w:t>
      </w:r>
      <w:r w:rsidRPr="007C2D88">
        <w:rPr>
          <w:sz w:val="26"/>
          <w:szCs w:val="26"/>
        </w:rPr>
        <w:lastRenderedPageBreak/>
        <w:t>Стратегии) по предложениям исполнительных органов государственной власти Вологодской области.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25" w:name="sub_57"/>
      <w:bookmarkEnd w:id="24"/>
      <w:r w:rsidRPr="007C2D88">
        <w:rPr>
          <w:sz w:val="26"/>
          <w:szCs w:val="26"/>
        </w:rPr>
        <w:t>6.4. Организация уполномоченным органом представления проекта разработанной (откорректированной) Стратегии на утверждение депутатам Представительного Собрания округа.</w:t>
      </w:r>
    </w:p>
    <w:p w:rsidR="00F25FB3" w:rsidRDefault="00F25FB3" w:rsidP="007C2D88">
      <w:pPr>
        <w:ind w:firstLine="540"/>
        <w:jc w:val="both"/>
        <w:rPr>
          <w:sz w:val="26"/>
          <w:szCs w:val="26"/>
        </w:rPr>
      </w:pPr>
      <w:bookmarkStart w:id="26" w:name="sub_58"/>
      <w:bookmarkEnd w:id="25"/>
      <w:r w:rsidRPr="007C2D88">
        <w:rPr>
          <w:sz w:val="26"/>
          <w:szCs w:val="26"/>
        </w:rPr>
        <w:t xml:space="preserve">  6.5. Размещение разработанной (откорректированной) Стратегии в течение 10 календарных дней со дня ее утверждения на </w:t>
      </w:r>
      <w:hyperlink r:id="rId7" w:history="1">
        <w:r w:rsidRPr="007C2D88">
          <w:rPr>
            <w:rStyle w:val="a8"/>
            <w:rFonts w:cs="Times New Roman CYR"/>
            <w:color w:val="auto"/>
            <w:sz w:val="26"/>
            <w:szCs w:val="26"/>
          </w:rPr>
          <w:t>официальном сайте</w:t>
        </w:r>
      </w:hyperlink>
      <w:r w:rsidRPr="007C2D88">
        <w:rPr>
          <w:sz w:val="26"/>
          <w:szCs w:val="26"/>
        </w:rPr>
        <w:t xml:space="preserve">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</w:p>
    <w:p w:rsidR="007C2D88" w:rsidRPr="007C2D88" w:rsidRDefault="007C2D88" w:rsidP="007C2D88">
      <w:pPr>
        <w:ind w:firstLine="540"/>
        <w:jc w:val="both"/>
        <w:rPr>
          <w:sz w:val="26"/>
          <w:szCs w:val="26"/>
        </w:rPr>
      </w:pPr>
    </w:p>
    <w:bookmarkEnd w:id="26"/>
    <w:p w:rsidR="00F25FB3" w:rsidRPr="007C2D88" w:rsidRDefault="00F25FB3" w:rsidP="007C2D8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>7. Мониторинг  реализацией Стратегии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27" w:name="sub_59"/>
      <w:r w:rsidRPr="007C2D88">
        <w:rPr>
          <w:sz w:val="26"/>
          <w:szCs w:val="26"/>
        </w:rPr>
        <w:t xml:space="preserve">7.1. Мониторинг реализации Стратегии (далее - мониторинг) осуществляется с целью периодической комплексной оценки хода реализации Стратегии в отчетном периоде, а также с целью формирования предложений по повышению </w:t>
      </w:r>
      <w:proofErr w:type="gramStart"/>
      <w:r w:rsidRPr="007C2D88">
        <w:rPr>
          <w:sz w:val="26"/>
          <w:szCs w:val="26"/>
        </w:rPr>
        <w:t>эффективности деятельности участников реализации Стратегии</w:t>
      </w:r>
      <w:proofErr w:type="gramEnd"/>
      <w:r w:rsidRPr="007C2D88">
        <w:rPr>
          <w:sz w:val="26"/>
          <w:szCs w:val="26"/>
        </w:rPr>
        <w:t xml:space="preserve"> по достижению в установленные сроки запланированных значений целевых показателей Стратегии.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28" w:name="sub_60"/>
      <w:bookmarkEnd w:id="27"/>
      <w:r w:rsidRPr="007C2D88">
        <w:rPr>
          <w:sz w:val="26"/>
          <w:szCs w:val="26"/>
        </w:rPr>
        <w:t>7.2. Мониторинг осуществляется ежегодно</w:t>
      </w:r>
      <w:bookmarkEnd w:id="28"/>
      <w:r w:rsidRPr="007C2D88">
        <w:rPr>
          <w:sz w:val="26"/>
          <w:szCs w:val="26"/>
        </w:rPr>
        <w:t xml:space="preserve"> уполномоченным органом совместно с участниками стратегического планирования в рамках подготовки ежегодного отчета по выполнению </w:t>
      </w:r>
      <w:proofErr w:type="gramStart"/>
      <w:r w:rsidRPr="007C2D88">
        <w:rPr>
          <w:sz w:val="26"/>
          <w:szCs w:val="26"/>
        </w:rPr>
        <w:t>плана мероприятий реализации Стратегии округа</w:t>
      </w:r>
      <w:proofErr w:type="gramEnd"/>
      <w:r w:rsidRPr="007C2D88">
        <w:rPr>
          <w:sz w:val="26"/>
          <w:szCs w:val="26"/>
        </w:rPr>
        <w:t xml:space="preserve">. 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29" w:name="sub_61"/>
      <w:r w:rsidRPr="007C2D88">
        <w:rPr>
          <w:sz w:val="26"/>
          <w:szCs w:val="26"/>
        </w:rPr>
        <w:t xml:space="preserve">7.3. Результаты мониторинга реализации Стратегии отражаются в ежегодном отчете </w:t>
      </w:r>
      <w:r w:rsidR="007C2D88">
        <w:rPr>
          <w:sz w:val="26"/>
          <w:szCs w:val="26"/>
        </w:rPr>
        <w:t>г</w:t>
      </w:r>
      <w:r w:rsidRPr="007C2D88">
        <w:rPr>
          <w:sz w:val="26"/>
          <w:szCs w:val="26"/>
        </w:rPr>
        <w:t xml:space="preserve">лавы округа  о результатах своей деятельности и деятельности администрации округа. </w:t>
      </w:r>
    </w:p>
    <w:bookmarkEnd w:id="29"/>
    <w:p w:rsidR="00F25FB3" w:rsidRPr="007C2D88" w:rsidRDefault="00F25FB3" w:rsidP="007C2D88">
      <w:pPr>
        <w:rPr>
          <w:sz w:val="26"/>
          <w:szCs w:val="26"/>
        </w:rPr>
      </w:pPr>
      <w:r w:rsidRPr="007C2D88">
        <w:rPr>
          <w:sz w:val="26"/>
          <w:szCs w:val="26"/>
        </w:rPr>
        <w:t xml:space="preserve"> </w:t>
      </w:r>
    </w:p>
    <w:p w:rsidR="00F25FB3" w:rsidRPr="007C2D88" w:rsidRDefault="00F25FB3" w:rsidP="007C2D88">
      <w:pPr>
        <w:pStyle w:val="1"/>
        <w:spacing w:before="0" w:after="0"/>
        <w:rPr>
          <w:b w:val="0"/>
          <w:sz w:val="26"/>
          <w:szCs w:val="26"/>
        </w:rPr>
      </w:pPr>
      <w:r w:rsidRPr="007C2D88">
        <w:rPr>
          <w:b w:val="0"/>
          <w:sz w:val="26"/>
          <w:szCs w:val="26"/>
        </w:rPr>
        <w:t>8. Контроль реализации Стратегии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30" w:name="sub_62"/>
      <w:r w:rsidRPr="007C2D88">
        <w:rPr>
          <w:sz w:val="26"/>
          <w:szCs w:val="26"/>
        </w:rPr>
        <w:t>8.1. Основными задачами контроля реализации Стратегии являются:</w:t>
      </w:r>
    </w:p>
    <w:bookmarkEnd w:id="30"/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комплексная оценка достижения целей социально-экономического развития округа по итогам реализации Стратегии;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оценка влияния внутренних и внешних условий на плановый и фактический уровни достижения целей социально-экономического развития округа, определенных Стратегией;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разработка предложений по повышению эффективности системы стратегического планирования.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31" w:name="sub_63"/>
      <w:r w:rsidRPr="007C2D88">
        <w:rPr>
          <w:sz w:val="26"/>
          <w:szCs w:val="26"/>
        </w:rPr>
        <w:t>8.2. Контроль реализации Стратегии осуществляется в рамках формирования сводного отчета о реализации  Стратегии.</w:t>
      </w:r>
    </w:p>
    <w:bookmarkEnd w:id="31"/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Сводный отчет о реализации  Стратегии является основным документом, в котором отражаются результаты контроля реализации Стратегии, и учитывается при корректировке стратегии и  разработке новой Стратегии.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32" w:name="sub_64"/>
      <w:r w:rsidRPr="007C2D88">
        <w:rPr>
          <w:sz w:val="26"/>
          <w:szCs w:val="26"/>
        </w:rPr>
        <w:t>8.3. Сводный отчет о реализации Стратегии содержит:</w:t>
      </w:r>
    </w:p>
    <w:bookmarkEnd w:id="32"/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оценку достижения стратегической цели развития округа в разрезе ключевых целевых показателей;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цели и задачи по приоритетным направлениям социально-экономического развития округа на период действия Стратегии;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>- оценку и анализ достижения целей социально-экономического развития округа по приоритетным направлениям в разрезе целевых показателей, определенных Стратегией;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lastRenderedPageBreak/>
        <w:t>- основные мероприятия по приоритетным направлениям, обеспечившие достижение целей социально-экономического развития округа.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33" w:name="sub_65"/>
      <w:r w:rsidRPr="007C2D88">
        <w:rPr>
          <w:sz w:val="26"/>
          <w:szCs w:val="26"/>
        </w:rPr>
        <w:t>8.4. Сводный отчет о реализации Стратегии рассматривается и утверждается на заседании  Представительного Собрания округа в год окончания действия Стратегии.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34" w:name="sub_85"/>
      <w:bookmarkEnd w:id="33"/>
      <w:r w:rsidRPr="007C2D88">
        <w:rPr>
          <w:sz w:val="26"/>
          <w:szCs w:val="26"/>
        </w:rPr>
        <w:t>8.5. Ответственным за организацию деятельности по формированию сводного отчета о реализации Стратегии является уполномоченный орган.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35" w:name="sub_86"/>
      <w:bookmarkEnd w:id="34"/>
      <w:r w:rsidRPr="007C2D88">
        <w:rPr>
          <w:sz w:val="26"/>
          <w:szCs w:val="26"/>
        </w:rPr>
        <w:t>8.6. В целях формирования Сводного отчета о реализации Стратегии уполномоченный орган направляет ответственным исполнителям мероприятий Стратегии запросы о предоставлении информации в соответствии с их компетенцией.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36" w:name="sub_87"/>
      <w:bookmarkEnd w:id="35"/>
      <w:r w:rsidRPr="007C2D88">
        <w:rPr>
          <w:sz w:val="26"/>
          <w:szCs w:val="26"/>
        </w:rPr>
        <w:t xml:space="preserve">8.7. На основании полученной информации уполномоченный орган формирует проект Сводного отчета о реализации Стратегии. </w:t>
      </w:r>
    </w:p>
    <w:bookmarkEnd w:id="36"/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r w:rsidRPr="007C2D88">
        <w:rPr>
          <w:sz w:val="26"/>
          <w:szCs w:val="26"/>
        </w:rPr>
        <w:t xml:space="preserve">В сводном отчете о реализации Стратегии учитываются результаты мониторинга реализации документов стратегического планирования, отраженные в период действия Стратегии в ежегодных  отчетах </w:t>
      </w:r>
      <w:r w:rsidR="007C2D88">
        <w:rPr>
          <w:sz w:val="26"/>
          <w:szCs w:val="26"/>
        </w:rPr>
        <w:t>г</w:t>
      </w:r>
      <w:r w:rsidRPr="007C2D88">
        <w:rPr>
          <w:sz w:val="26"/>
          <w:szCs w:val="26"/>
        </w:rPr>
        <w:t>лавы округа о результатах своей деятельности и деятельности администрации округа.</w:t>
      </w:r>
    </w:p>
    <w:p w:rsidR="00F25FB3" w:rsidRPr="007C2D88" w:rsidRDefault="00F25FB3" w:rsidP="007C2D88">
      <w:pPr>
        <w:ind w:firstLine="708"/>
        <w:jc w:val="both"/>
        <w:rPr>
          <w:sz w:val="26"/>
          <w:szCs w:val="26"/>
        </w:rPr>
      </w:pPr>
      <w:bookmarkStart w:id="37" w:name="sub_810"/>
      <w:r w:rsidRPr="007C2D88">
        <w:rPr>
          <w:sz w:val="26"/>
          <w:szCs w:val="26"/>
        </w:rPr>
        <w:t xml:space="preserve">8.8. Проект Сводного отчета о реализации Стратегии направляется на утверждение депутатам Представительного Собрания округа в соответствии с </w:t>
      </w:r>
      <w:hyperlink r:id="rId8" w:history="1">
        <w:r w:rsidRPr="007C2D88">
          <w:rPr>
            <w:rStyle w:val="a8"/>
            <w:rFonts w:cs="Times New Roman CYR"/>
            <w:color w:val="auto"/>
            <w:sz w:val="26"/>
            <w:szCs w:val="26"/>
          </w:rPr>
          <w:t>Регламентом</w:t>
        </w:r>
      </w:hyperlink>
      <w:r w:rsidRPr="007C2D88">
        <w:rPr>
          <w:sz w:val="26"/>
          <w:szCs w:val="26"/>
        </w:rPr>
        <w:t xml:space="preserve"> администрации округа.</w:t>
      </w:r>
    </w:p>
    <w:bookmarkEnd w:id="37"/>
    <w:p w:rsidR="00F25FB3" w:rsidRPr="007C2D88" w:rsidRDefault="00F25FB3" w:rsidP="007C2D88">
      <w:pPr>
        <w:jc w:val="both"/>
        <w:rPr>
          <w:sz w:val="26"/>
          <w:szCs w:val="26"/>
        </w:rPr>
      </w:pPr>
    </w:p>
    <w:p w:rsidR="00F25FB3" w:rsidRPr="007C2D88" w:rsidRDefault="00F25FB3" w:rsidP="007C2D8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C2D88">
        <w:rPr>
          <w:rFonts w:ascii="Times New Roman" w:hAnsi="Times New Roman" w:cs="Times New Roman"/>
          <w:b/>
          <w:sz w:val="26"/>
          <w:szCs w:val="26"/>
        </w:rPr>
        <w:tab/>
      </w: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FB3" w:rsidRPr="007C2D88" w:rsidRDefault="00F25FB3" w:rsidP="007C2D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70AF" w:rsidRPr="007C2D88" w:rsidRDefault="009F70AF" w:rsidP="007C2D88">
      <w:pPr>
        <w:rPr>
          <w:sz w:val="26"/>
          <w:szCs w:val="26"/>
        </w:rPr>
      </w:pPr>
    </w:p>
    <w:sectPr w:rsidR="009F70AF" w:rsidRPr="007C2D88" w:rsidSect="007C2D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88" w:rsidRPr="004B4D80" w:rsidRDefault="007C2D88" w:rsidP="007C2D88">
      <w:pPr>
        <w:rPr>
          <w:sz w:val="20"/>
        </w:rPr>
      </w:pPr>
      <w:r>
        <w:separator/>
      </w:r>
    </w:p>
  </w:endnote>
  <w:endnote w:type="continuationSeparator" w:id="0">
    <w:p w:rsidR="007C2D88" w:rsidRPr="004B4D80" w:rsidRDefault="007C2D88" w:rsidP="007C2D8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88" w:rsidRDefault="007C2D88">
    <w:pPr>
      <w:pStyle w:val="a6"/>
      <w:jc w:val="right"/>
    </w:pPr>
  </w:p>
  <w:p w:rsidR="007C2D88" w:rsidRDefault="007C2D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88" w:rsidRPr="004B4D80" w:rsidRDefault="007C2D88" w:rsidP="007C2D88">
      <w:pPr>
        <w:rPr>
          <w:sz w:val="20"/>
        </w:rPr>
      </w:pPr>
      <w:r>
        <w:separator/>
      </w:r>
    </w:p>
  </w:footnote>
  <w:footnote w:type="continuationSeparator" w:id="0">
    <w:p w:rsidR="007C2D88" w:rsidRPr="004B4D80" w:rsidRDefault="007C2D88" w:rsidP="007C2D88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4522"/>
      <w:docPartObj>
        <w:docPartGallery w:val="Page Numbers (Top of Page)"/>
        <w:docPartUnique/>
      </w:docPartObj>
    </w:sdtPr>
    <w:sdtContent>
      <w:p w:rsidR="007C2D88" w:rsidRDefault="00BB5F92">
        <w:pPr>
          <w:pStyle w:val="ab"/>
          <w:jc w:val="center"/>
        </w:pPr>
        <w:fldSimple w:instr=" PAGE   \* MERGEFORMAT ">
          <w:r w:rsidR="003C12AD">
            <w:rPr>
              <w:noProof/>
            </w:rPr>
            <w:t>1</w:t>
          </w:r>
        </w:fldSimple>
      </w:p>
    </w:sdtContent>
  </w:sdt>
  <w:p w:rsidR="007C2D88" w:rsidRDefault="007C2D8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FB3"/>
    <w:rsid w:val="003C12AD"/>
    <w:rsid w:val="007C2D88"/>
    <w:rsid w:val="009F70AF"/>
    <w:rsid w:val="00BB5F92"/>
    <w:rsid w:val="00E45036"/>
    <w:rsid w:val="00F2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B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25FB3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F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25FB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F25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2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25F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F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F25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25FB3"/>
    <w:rPr>
      <w:color w:val="106BBE"/>
    </w:rPr>
  </w:style>
  <w:style w:type="paragraph" w:customStyle="1" w:styleId="ConsTitle">
    <w:name w:val="ConsTitle"/>
    <w:rsid w:val="00F25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25FB3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5FB3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F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FB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C2D88"/>
    <w:pPr>
      <w:overflowPunct/>
      <w:autoSpaceDE/>
      <w:jc w:val="center"/>
      <w:textAlignment w:val="auto"/>
    </w:pPr>
    <w:rPr>
      <w:spacing w:val="-5"/>
    </w:rPr>
  </w:style>
  <w:style w:type="paragraph" w:styleId="ab">
    <w:name w:val="header"/>
    <w:basedOn w:val="a"/>
    <w:link w:val="ac"/>
    <w:uiPriority w:val="99"/>
    <w:unhideWhenUsed/>
    <w:rsid w:val="007C2D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2D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6315984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0337777/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2023-04-07T06:59:00Z</dcterms:created>
  <dcterms:modified xsi:type="dcterms:W3CDTF">2023-04-23T14:08:00Z</dcterms:modified>
</cp:coreProperties>
</file>