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F0" w:rsidRPr="009168F0" w:rsidRDefault="009168F0" w:rsidP="009168F0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BC3973" w:rsidRDefault="009168F0" w:rsidP="009168F0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C3973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9168F0" w:rsidRPr="00BC3973" w:rsidRDefault="009168F0" w:rsidP="009168F0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9168F0" w:rsidRPr="00BC3973" w:rsidRDefault="009168F0" w:rsidP="009168F0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C3973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FC400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20.03.2024                                                                                                      № 501</w:t>
      </w:r>
      <w:r w:rsidRPr="00BC397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</w:p>
    <w:p w:rsidR="009168F0" w:rsidRPr="00FE4CF6" w:rsidRDefault="009168F0" w:rsidP="009168F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168F0" w:rsidRPr="00C35CD0" w:rsidRDefault="009168F0" w:rsidP="009168F0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168F0" w:rsidRPr="00FE4CF6" w:rsidRDefault="009168F0" w:rsidP="009168F0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Pr="00694A07" w:rsidRDefault="009168F0" w:rsidP="009168F0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168F0" w:rsidRPr="00E92ADF" w:rsidRDefault="009168F0" w:rsidP="00FC4007">
      <w:pPr>
        <w:pStyle w:val="Heading1"/>
        <w:spacing w:before="8" w:line="296" w:lineRule="exact"/>
        <w:ind w:left="0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168F0" w:rsidRPr="00A45C39" w:rsidRDefault="009168F0" w:rsidP="009168F0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9168F0" w:rsidRDefault="009168F0" w:rsidP="009168F0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9168F0" w:rsidRPr="008915B3" w:rsidTr="00D4586B">
        <w:trPr>
          <w:trHeight w:val="2544"/>
        </w:trPr>
        <w:tc>
          <w:tcPr>
            <w:tcW w:w="4848" w:type="dxa"/>
          </w:tcPr>
          <w:p w:rsidR="009168F0" w:rsidRPr="00A45C39" w:rsidRDefault="009168F0" w:rsidP="00D4586B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9168F0" w:rsidRDefault="009168F0" w:rsidP="00D4586B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9168F0" w:rsidRPr="00386FE0" w:rsidRDefault="009168F0" w:rsidP="00D4586B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597822,6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9168F0" w:rsidRPr="00386FE0" w:rsidRDefault="009168F0" w:rsidP="00D4586B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175700,6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168F0" w:rsidRPr="00386FE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150876,4</w:t>
            </w:r>
            <w:r w:rsidRPr="0038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168F0" w:rsidRPr="00386FE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138012,3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168F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133233,3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9168F0" w:rsidRPr="00386FE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 тыс. рублей.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1668,7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402,1 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2025 году – 441,8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491,8 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72912,7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24547,0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11031,1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11030,4 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523241,2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149063,4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125927,3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126539,4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121711,1 тыс. рублей;</w:t>
            </w:r>
          </w:p>
          <w:p w:rsidR="009168F0" w:rsidRPr="00386FE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8F0" w:rsidRPr="00B21AF9" w:rsidRDefault="009168F0" w:rsidP="009168F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168F0" w:rsidRDefault="009168F0" w:rsidP="009168F0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 разделе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9168F0" w:rsidRPr="00537F78" w:rsidRDefault="009168F0" w:rsidP="009168F0">
      <w:pPr>
        <w:pStyle w:val="a3"/>
        <w:numPr>
          <w:ilvl w:val="1"/>
          <w:numId w:val="1"/>
        </w:numPr>
        <w:tabs>
          <w:tab w:val="clear" w:pos="360"/>
          <w:tab w:val="num" w:pos="0"/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 xml:space="preserve">цифры «409066,5» заменить цифрами </w:t>
      </w:r>
      <w:r w:rsidRPr="00537F78">
        <w:rPr>
          <w:lang w:val="ru-RU"/>
        </w:rPr>
        <w:t>«</w:t>
      </w:r>
      <w:r>
        <w:rPr>
          <w:spacing w:val="-1"/>
          <w:lang w:val="ru-RU"/>
        </w:rPr>
        <w:t xml:space="preserve">597822,6»; </w:t>
      </w:r>
    </w:p>
    <w:p w:rsidR="009168F0" w:rsidRDefault="009168F0" w:rsidP="009168F0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>
        <w:rPr>
          <w:spacing w:val="-1"/>
          <w:lang w:val="ru-RU"/>
        </w:rPr>
        <w:t xml:space="preserve">цифры </w:t>
      </w:r>
      <w:r w:rsidRPr="00537F78">
        <w:rPr>
          <w:lang w:val="ru-RU"/>
        </w:rPr>
        <w:t>«</w:t>
      </w:r>
      <w:r>
        <w:rPr>
          <w:lang w:val="ru-RU"/>
        </w:rPr>
        <w:t>1040,7» заменить цифрами «1668,7»;</w:t>
      </w:r>
    </w:p>
    <w:p w:rsidR="009168F0" w:rsidRDefault="009168F0" w:rsidP="009168F0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>цифры «58014,4» заменить цифрами «72912,7»;</w:t>
      </w:r>
    </w:p>
    <w:p w:rsidR="009168F0" w:rsidRDefault="009168F0" w:rsidP="009168F0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>цифры «350011,4» заменить цифрами «523241,2».</w:t>
      </w:r>
    </w:p>
    <w:p w:rsid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ab/>
        <w:t>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168F0" w:rsidRPr="007C7D1E" w:rsidRDefault="009168F0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   1.5.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168F0" w:rsidRP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 w:rsidRPr="009168F0">
        <w:rPr>
          <w:rFonts w:cs="Times New Roman"/>
          <w:spacing w:val="-10"/>
          <w:lang w:val="ru-RU"/>
        </w:rPr>
        <w:tab/>
        <w:t>2.  Настоящее постановление вступает в силу со дня его официально</w:t>
      </w:r>
      <w:r w:rsidR="00D405C7"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 w:rsidR="00D405C7"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9168F0" w:rsidRPr="00E92ADF" w:rsidRDefault="009168F0" w:rsidP="009168F0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Default="009168F0" w:rsidP="009168F0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9168F0" w:rsidRDefault="009168F0" w:rsidP="009168F0">
      <w:pPr>
        <w:rPr>
          <w:lang w:val="ru-RU"/>
        </w:rPr>
        <w:sectPr w:rsidR="009168F0" w:rsidSect="009168F0">
          <w:footerReference w:type="default" r:id="rId9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9168F0" w:rsidRPr="00FC4007" w:rsidTr="00D4586B">
        <w:tc>
          <w:tcPr>
            <w:tcW w:w="6095" w:type="dxa"/>
          </w:tcPr>
          <w:p w:rsidR="009168F0" w:rsidRDefault="009168F0" w:rsidP="00D4586B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168F0" w:rsidRPr="005E4C43" w:rsidRDefault="00FC4007" w:rsidP="00D4586B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20.03.2024 № 501</w:t>
            </w:r>
            <w:r w:rsidR="009168F0"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168F0"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9168F0" w:rsidRPr="005E4C43" w:rsidRDefault="009168F0" w:rsidP="00D4586B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9168F0" w:rsidRPr="005E4C43" w:rsidRDefault="009168F0" w:rsidP="009168F0">
      <w:pPr>
        <w:jc w:val="right"/>
        <w:rPr>
          <w:lang w:val="ru-RU"/>
        </w:rPr>
      </w:pPr>
    </w:p>
    <w:p w:rsidR="009168F0" w:rsidRPr="00F328FF" w:rsidRDefault="009168F0" w:rsidP="009168F0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9168F0" w:rsidRPr="00FC4007" w:rsidRDefault="009168F0" w:rsidP="009168F0">
      <w:pPr>
        <w:pStyle w:val="a3"/>
        <w:ind w:left="2397" w:right="-31"/>
        <w:jc w:val="right"/>
        <w:rPr>
          <w:b/>
          <w:lang w:val="ru-RU"/>
        </w:rPr>
      </w:pPr>
      <w:r w:rsidRPr="00FC4007">
        <w:rPr>
          <w:lang w:val="ru-RU"/>
        </w:rPr>
        <w:t>тыс</w:t>
      </w:r>
      <w:proofErr w:type="gramStart"/>
      <w:r w:rsidRPr="00FC4007">
        <w:rPr>
          <w:lang w:val="ru-RU"/>
        </w:rPr>
        <w:t>.р</w:t>
      </w:r>
      <w:proofErr w:type="gramEnd"/>
      <w:r w:rsidRPr="00FC4007">
        <w:rPr>
          <w:lang w:val="ru-RU"/>
        </w:rPr>
        <w:t>уб.</w:t>
      </w: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9168F0" w:rsidRPr="00246795" w:rsidTr="00D4586B">
        <w:trPr>
          <w:trHeight w:val="427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9168F0" w:rsidRPr="005E4C43" w:rsidRDefault="009168F0" w:rsidP="00D4586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168F0" w:rsidRPr="00246795" w:rsidTr="00D4586B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168F0" w:rsidRPr="0089702F" w:rsidRDefault="009168F0" w:rsidP="00D4586B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9168F0" w:rsidRPr="005E4C43" w:rsidRDefault="009168F0" w:rsidP="00D4586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9168F0" w:rsidRPr="00246795" w:rsidTr="00D4586B">
        <w:trPr>
          <w:trHeight w:val="355"/>
        </w:trPr>
        <w:tc>
          <w:tcPr>
            <w:tcW w:w="3687" w:type="dxa"/>
            <w:vAlign w:val="center"/>
          </w:tcPr>
          <w:p w:rsidR="009168F0" w:rsidRPr="005E4C43" w:rsidRDefault="009168F0" w:rsidP="00D4586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168F0" w:rsidRPr="00246795" w:rsidTr="00D4586B">
        <w:trPr>
          <w:trHeight w:val="375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150876,4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138012,3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133233,3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597822,6</w:t>
            </w:r>
          </w:p>
        </w:tc>
      </w:tr>
      <w:tr w:rsidR="009168F0" w:rsidRPr="00246795" w:rsidTr="00D4586B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125927,3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126539,4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121711,1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523241,2</w:t>
            </w:r>
          </w:p>
        </w:tc>
      </w:tr>
      <w:tr w:rsidR="009168F0" w:rsidRPr="00246795" w:rsidTr="00D4586B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9168F0" w:rsidRPr="00246795" w:rsidTr="00D4586B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24547,0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11031,1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11030,4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72912,7</w:t>
            </w:r>
          </w:p>
        </w:tc>
      </w:tr>
      <w:tr w:rsidR="009168F0" w:rsidRPr="00246795" w:rsidTr="00D4586B">
        <w:trPr>
          <w:trHeight w:val="361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68605,0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74120,2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61979,0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57398,3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262102,5</w:t>
            </w:r>
          </w:p>
        </w:tc>
      </w:tr>
      <w:tr w:rsidR="009168F0" w:rsidRPr="00246795" w:rsidTr="00D4586B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56605,8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51769,3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53645,1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49015,1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211035,3</w:t>
            </w:r>
          </w:p>
        </w:tc>
      </w:tr>
      <w:tr w:rsidR="009168F0" w:rsidRPr="00246795" w:rsidTr="00D4586B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1668,7</w:t>
            </w:r>
          </w:p>
        </w:tc>
      </w:tr>
      <w:tr w:rsidR="009168F0" w:rsidRPr="00246795" w:rsidTr="00D4586B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11666,2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21948,8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7892,1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7891,4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49398,5</w:t>
            </w:r>
          </w:p>
        </w:tc>
      </w:tr>
      <w:tr w:rsidR="009168F0" w:rsidRPr="00246795" w:rsidTr="00D4586B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9168F0" w:rsidRPr="00246795" w:rsidTr="00D4586B">
        <w:trPr>
          <w:trHeight w:val="315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9168F0" w:rsidRPr="00246795" w:rsidTr="00D4586B">
        <w:trPr>
          <w:trHeight w:val="251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9168F0" w:rsidRPr="00246795" w:rsidTr="00D4586B">
        <w:trPr>
          <w:trHeight w:val="424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9168F0" w:rsidRPr="007B7931" w:rsidTr="00D4586B">
        <w:trPr>
          <w:trHeight w:val="331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</w:tr>
      <w:tr w:rsidR="009168F0" w:rsidRPr="00246795" w:rsidTr="00D4586B">
        <w:trPr>
          <w:trHeight w:val="473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6145,6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6133,2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5610,5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bottom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24519,8</w:t>
            </w:r>
          </w:p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168F0" w:rsidRPr="00246795" w:rsidTr="00D4586B">
        <w:trPr>
          <w:trHeight w:val="265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5198,1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5802,7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4739,2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21499,2</w:t>
            </w:r>
          </w:p>
        </w:tc>
      </w:tr>
      <w:tr w:rsidR="009168F0" w:rsidRPr="00246795" w:rsidTr="00D4586B">
        <w:trPr>
          <w:trHeight w:val="297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947,5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871,3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3020,6</w:t>
            </w:r>
          </w:p>
        </w:tc>
      </w:tr>
      <w:tr w:rsidR="009168F0" w:rsidRPr="00246795" w:rsidTr="00D4586B">
        <w:trPr>
          <w:trHeight w:val="341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82243,6</w:t>
            </w:r>
          </w:p>
        </w:tc>
      </w:tr>
      <w:tr w:rsidR="009168F0" w:rsidRPr="00246795" w:rsidTr="00D4586B">
        <w:trPr>
          <w:trHeight w:val="265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82243,6</w:t>
            </w:r>
          </w:p>
        </w:tc>
      </w:tr>
      <w:tr w:rsidR="009168F0" w:rsidRPr="00246795" w:rsidTr="00D4586B">
        <w:trPr>
          <w:trHeight w:val="420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9453,8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7865,6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8893,1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34622,1</w:t>
            </w:r>
          </w:p>
        </w:tc>
      </w:tr>
      <w:tr w:rsidR="009168F0" w:rsidRPr="00246795" w:rsidTr="00D4586B">
        <w:trPr>
          <w:trHeight w:val="413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="008F03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7186,1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5597,9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6625,4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25551,3</w:t>
            </w:r>
          </w:p>
        </w:tc>
      </w:tr>
      <w:tr w:rsidR="009168F0" w:rsidRPr="00246795" w:rsidTr="00D4586B">
        <w:trPr>
          <w:trHeight w:val="347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9070,8</w:t>
            </w:r>
          </w:p>
        </w:tc>
      </w:tr>
      <w:tr w:rsidR="009168F0" w:rsidRPr="00246795" w:rsidTr="00D4586B">
        <w:trPr>
          <w:trHeight w:val="338"/>
        </w:trPr>
        <w:tc>
          <w:tcPr>
            <w:tcW w:w="3687" w:type="dxa"/>
            <w:vMerge w:val="restart"/>
          </w:tcPr>
          <w:p w:rsidR="009168F0" w:rsidRPr="005E4C43" w:rsidRDefault="009168F0" w:rsidP="00D4586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142059,1</w:t>
            </w:r>
          </w:p>
        </w:tc>
      </w:tr>
      <w:tr w:rsidR="009168F0" w:rsidRPr="00246795" w:rsidTr="00D4586B">
        <w:trPr>
          <w:trHeight w:val="286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="008F03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130978,1</w:t>
            </w:r>
          </w:p>
        </w:tc>
      </w:tr>
      <w:tr w:rsidR="009168F0" w:rsidRPr="00246795" w:rsidTr="00D4586B">
        <w:trPr>
          <w:trHeight w:val="303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68F0" w:rsidRPr="00246795" w:rsidTr="00D4586B">
        <w:trPr>
          <w:trHeight w:val="367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9168F0" w:rsidRPr="00511013" w:rsidTr="00D4586B">
        <w:trPr>
          <w:trHeight w:val="371"/>
        </w:trPr>
        <w:tc>
          <w:tcPr>
            <w:tcW w:w="3687" w:type="dxa"/>
            <w:vMerge w:val="restart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168F0" w:rsidRPr="00511013" w:rsidTr="00D4586B">
        <w:trPr>
          <w:trHeight w:val="239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168F0" w:rsidRPr="00511013" w:rsidTr="00D4586B">
        <w:trPr>
          <w:trHeight w:val="295"/>
        </w:trPr>
        <w:tc>
          <w:tcPr>
            <w:tcW w:w="3687" w:type="dxa"/>
            <w:vMerge w:val="restart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9168F0" w:rsidRPr="00511013" w:rsidTr="00D4586B">
        <w:trPr>
          <w:trHeight w:val="327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="008F03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</w:tbl>
    <w:p w:rsidR="009168F0" w:rsidRPr="00511013" w:rsidRDefault="009168F0" w:rsidP="009168F0">
      <w:pPr>
        <w:rPr>
          <w:sz w:val="26"/>
          <w:szCs w:val="26"/>
          <w:lang w:val="ru-RU"/>
        </w:rPr>
        <w:sectPr w:rsidR="009168F0" w:rsidRPr="00511013" w:rsidSect="00F328FF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9168F0" w:rsidRDefault="009168F0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168F0" w:rsidRPr="005E4C43" w:rsidRDefault="00FC4007" w:rsidP="009168F0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20.03.2024 № 501</w:t>
      </w:r>
      <w:r w:rsidR="009168F0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8F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168F0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9168F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9168F0" w:rsidRDefault="009168F0" w:rsidP="009168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168F0" w:rsidRPr="00FC4007" w:rsidRDefault="009168F0" w:rsidP="009168F0">
      <w:pPr>
        <w:jc w:val="right"/>
        <w:rPr>
          <w:sz w:val="24"/>
          <w:szCs w:val="24"/>
          <w:lang w:val="ru-RU"/>
        </w:rPr>
      </w:pPr>
    </w:p>
    <w:p w:rsidR="009168F0" w:rsidRPr="002E72EF" w:rsidRDefault="009168F0" w:rsidP="009168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9168F0" w:rsidRPr="00DC6B87" w:rsidRDefault="009168F0" w:rsidP="009168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992"/>
        <w:gridCol w:w="708"/>
        <w:gridCol w:w="1276"/>
      </w:tblGrid>
      <w:tr w:rsidR="009168F0" w:rsidRPr="00A15D28" w:rsidTr="00D4586B"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9168F0" w:rsidRPr="00A15D28" w:rsidTr="00D4586B">
        <w:tc>
          <w:tcPr>
            <w:tcW w:w="184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1238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322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29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9168F0" w:rsidRPr="00A15D28" w:rsidTr="00D4586B">
        <w:trPr>
          <w:trHeight w:val="215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168F0" w:rsidRPr="00A15D28" w:rsidTr="00D4586B">
        <w:trPr>
          <w:trHeight w:val="193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150876,4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138012,3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133233,3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597822,6</w:t>
            </w:r>
          </w:p>
        </w:tc>
      </w:tr>
      <w:tr w:rsidR="009168F0" w:rsidRPr="00A15D28" w:rsidTr="00D4586B">
        <w:trPr>
          <w:trHeight w:val="157"/>
        </w:trPr>
        <w:tc>
          <w:tcPr>
            <w:tcW w:w="184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321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125927,3</w:t>
            </w:r>
          </w:p>
        </w:tc>
        <w:tc>
          <w:tcPr>
            <w:tcW w:w="321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126539,4</w:t>
            </w:r>
          </w:p>
        </w:tc>
        <w:tc>
          <w:tcPr>
            <w:tcW w:w="321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121711,1</w:t>
            </w:r>
          </w:p>
        </w:tc>
        <w:tc>
          <w:tcPr>
            <w:tcW w:w="229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523241,2</w:t>
            </w:r>
          </w:p>
        </w:tc>
      </w:tr>
      <w:tr w:rsidR="009168F0" w:rsidRPr="00A15D28" w:rsidTr="00D4586B">
        <w:trPr>
          <w:trHeight w:val="533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9168F0" w:rsidRPr="00A15D28" w:rsidTr="00D4586B">
        <w:trPr>
          <w:trHeight w:val="529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24547,0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11031,1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11030,4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72912,7</w:t>
            </w:r>
          </w:p>
        </w:tc>
      </w:tr>
      <w:tr w:rsidR="009168F0" w:rsidRPr="00A15D28" w:rsidTr="00D4586B">
        <w:tc>
          <w:tcPr>
            <w:tcW w:w="184" w:type="pct"/>
            <w:vMerge w:val="restart"/>
          </w:tcPr>
          <w:p w:rsidR="009168F0" w:rsidRPr="006123A9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3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F328FF">
              <w:rPr>
                <w:lang w:val="ru-RU"/>
              </w:rPr>
              <w:t xml:space="preserve"> </w:t>
            </w:r>
            <w:r w:rsidRPr="0089702F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65805,0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70620,2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58279,0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53698,3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248402,5</w:t>
            </w:r>
          </w:p>
        </w:tc>
      </w:tr>
      <w:tr w:rsidR="009168F0" w:rsidRPr="00A15D28" w:rsidTr="00D4586B">
        <w:trPr>
          <w:trHeight w:val="277"/>
        </w:trPr>
        <w:tc>
          <w:tcPr>
            <w:tcW w:w="184" w:type="pct"/>
            <w:vMerge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53805,8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48269,3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49945,1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45315,1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197335,3</w:t>
            </w:r>
          </w:p>
        </w:tc>
      </w:tr>
      <w:tr w:rsidR="009168F0" w:rsidRPr="00A15D28" w:rsidTr="00D4586B">
        <w:trPr>
          <w:trHeight w:val="496"/>
        </w:trPr>
        <w:tc>
          <w:tcPr>
            <w:tcW w:w="184" w:type="pct"/>
            <w:vMerge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9168F0" w:rsidRPr="00A15D28" w:rsidTr="00D4586B">
        <w:tc>
          <w:tcPr>
            <w:tcW w:w="184" w:type="pct"/>
            <w:vMerge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11666,2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21948,8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7891,4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49398,5</w:t>
            </w:r>
          </w:p>
        </w:tc>
      </w:tr>
      <w:tr w:rsidR="009168F0" w:rsidRPr="00A15D28" w:rsidTr="00D4586B">
        <w:trPr>
          <w:trHeight w:val="318"/>
        </w:trPr>
        <w:tc>
          <w:tcPr>
            <w:tcW w:w="184" w:type="pct"/>
            <w:vMerge w:val="restart"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6123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89702F">
              <w:rPr>
                <w:rFonts w:ascii="Times New Roman" w:hAnsi="Times New Roman" w:cs="Times New Roman"/>
                <w:lang w:val="ru-RU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  <w:proofErr w:type="spellStart"/>
            <w:r w:rsidRPr="00837EFC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837EFC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837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EFC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3500,0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13700,</w:t>
            </w:r>
          </w:p>
        </w:tc>
      </w:tr>
      <w:tr w:rsidR="009168F0" w:rsidRPr="00A15D28" w:rsidTr="00D4586B">
        <w:trPr>
          <w:trHeight w:val="240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3500,0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13700,0</w:t>
            </w:r>
          </w:p>
        </w:tc>
      </w:tr>
      <w:tr w:rsidR="009168F0" w:rsidRPr="006123A9" w:rsidTr="00D4586B">
        <w:trPr>
          <w:trHeight w:val="240"/>
        </w:trPr>
        <w:tc>
          <w:tcPr>
            <w:tcW w:w="184" w:type="pct"/>
            <w:vMerge w:val="restart"/>
          </w:tcPr>
          <w:p w:rsidR="009168F0" w:rsidRPr="006123A9" w:rsidRDefault="009168F0" w:rsidP="00D4586B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168F0" w:rsidRPr="006123A9" w:rsidRDefault="009168F0" w:rsidP="00D4586B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9168F0" w:rsidRPr="00A15D28" w:rsidTr="00D4586B"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9168F0" w:rsidRPr="0079523C" w:rsidTr="00D4586B"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168F0" w:rsidRPr="006123A9" w:rsidRDefault="009168F0" w:rsidP="00D4586B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9168F0" w:rsidRPr="0079523C" w:rsidTr="00D4586B">
        <w:trPr>
          <w:trHeight w:val="814"/>
        </w:trPr>
        <w:tc>
          <w:tcPr>
            <w:tcW w:w="184" w:type="pct"/>
            <w:vMerge/>
          </w:tcPr>
          <w:p w:rsidR="009168F0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9168F0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9168F0" w:rsidRPr="00A15D28" w:rsidTr="00D4586B"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9168F0" w:rsidRPr="00A15D28" w:rsidTr="00D4586B">
        <w:trPr>
          <w:trHeight w:val="513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9168F0" w:rsidRPr="0089702F" w:rsidTr="00D4586B">
        <w:trPr>
          <w:trHeight w:val="356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</w:tr>
      <w:tr w:rsidR="009168F0" w:rsidRPr="00A15D28" w:rsidTr="00D4586B">
        <w:trPr>
          <w:trHeight w:val="356"/>
        </w:trPr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82243,6</w:t>
            </w:r>
          </w:p>
        </w:tc>
      </w:tr>
      <w:tr w:rsidR="009168F0" w:rsidRPr="00A15D28" w:rsidTr="00D4586B">
        <w:trPr>
          <w:trHeight w:val="205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82243,6</w:t>
            </w:r>
          </w:p>
        </w:tc>
      </w:tr>
      <w:tr w:rsidR="009168F0" w:rsidRPr="00A15D28" w:rsidTr="00D4586B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23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6145,6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6133,2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5610,5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24519,8</w:t>
            </w:r>
          </w:p>
        </w:tc>
      </w:tr>
      <w:tr w:rsidR="009168F0" w:rsidRPr="00A15D28" w:rsidTr="00D4586B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5198,1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5802,7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21499,2</w:t>
            </w:r>
          </w:p>
        </w:tc>
      </w:tr>
      <w:tr w:rsidR="009168F0" w:rsidRPr="00A15D28" w:rsidTr="00D4586B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947,5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3020,6</w:t>
            </w:r>
          </w:p>
        </w:tc>
      </w:tr>
      <w:tr w:rsidR="009168F0" w:rsidRPr="00A15D28" w:rsidTr="00D4586B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8</w:t>
            </w:r>
            <w:r w:rsidRPr="00795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6123A9">
              <w:rPr>
                <w:rFonts w:ascii="Times New Roman" w:hAnsi="Times New Roman" w:cs="Times New Roman"/>
                <w:lang w:val="ru-RU"/>
              </w:rPr>
              <w:lastRenderedPageBreak/>
              <w:t>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lastRenderedPageBreak/>
              <w:t>АУ «МФЦ»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9453,8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7865,6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8893,1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34622,1</w:t>
            </w:r>
          </w:p>
        </w:tc>
      </w:tr>
      <w:tr w:rsidR="009168F0" w:rsidRPr="00A15D28" w:rsidTr="00D4586B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7186,1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5597,9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6625,4</w:t>
            </w:r>
          </w:p>
        </w:tc>
        <w:tc>
          <w:tcPr>
            <w:tcW w:w="229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25551,3</w:t>
            </w:r>
          </w:p>
        </w:tc>
      </w:tr>
      <w:tr w:rsidR="009168F0" w:rsidRPr="00A15D28" w:rsidTr="00D4586B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229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9070,8</w:t>
            </w:r>
          </w:p>
        </w:tc>
      </w:tr>
      <w:tr w:rsidR="009168F0" w:rsidRPr="00A15D28" w:rsidTr="00D4586B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  <w:r w:rsidRPr="0079523C">
              <w:rPr>
                <w:rFonts w:ascii="Times New Roman" w:hAnsi="Times New Roman" w:cs="Times New Roman"/>
                <w:lang w:val="ru-RU"/>
              </w:rPr>
              <w:t>9</w:t>
            </w:r>
            <w:r w:rsidRPr="00A15D28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9168F0" w:rsidRPr="00A15D28" w:rsidRDefault="009168F0" w:rsidP="00D4586B">
            <w:proofErr w:type="spellStart"/>
            <w:r w:rsidRPr="006123A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612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3A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142059,1</w:t>
            </w:r>
          </w:p>
        </w:tc>
      </w:tr>
      <w:tr w:rsidR="009168F0" w:rsidRPr="00A15D28" w:rsidTr="00D4586B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130978,1</w:t>
            </w:r>
          </w:p>
        </w:tc>
      </w:tr>
      <w:tr w:rsidR="009168F0" w:rsidRPr="00A15D28" w:rsidTr="00D4586B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68F0" w:rsidRPr="00A15D28" w:rsidTr="00D4586B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B32563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9168F0" w:rsidRPr="0079523C" w:rsidTr="00D4586B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79523C" w:rsidRDefault="009168F0" w:rsidP="00D4586B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79523C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168F0" w:rsidRPr="0079523C" w:rsidTr="00D4586B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79523C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9168F0" w:rsidRPr="00B32563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</w:tbl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9168F0" w:rsidRPr="0064496E" w:rsidRDefault="009168F0" w:rsidP="009168F0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168F0" w:rsidRPr="0064496E" w:rsidRDefault="009168F0" w:rsidP="009168F0">
      <w:pPr>
        <w:rPr>
          <w:rFonts w:ascii="Times New Roman" w:hAnsi="Times New Roman" w:cs="Times New Roman"/>
          <w:sz w:val="26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168F0" w:rsidRPr="005E4C43" w:rsidRDefault="00FC4007" w:rsidP="009168F0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20.03.2024 № 501</w:t>
      </w:r>
      <w:r w:rsidR="009168F0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8F0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9168F0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9168F0" w:rsidRDefault="009168F0" w:rsidP="009168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Pr="00C35CD0" w:rsidRDefault="009168F0" w:rsidP="009168F0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Прогнозная (справочная) оценка объемов привлечения средств федерального, областного бюджетов и бюджета округа </w:t>
      </w:r>
      <w:r w:rsidRPr="00C35CD0">
        <w:rPr>
          <w:rFonts w:ascii="Times New Roman" w:hAnsi="Times New Roman" w:cs="Times New Roman"/>
          <w:noProof/>
          <w:sz w:val="26"/>
          <w:szCs w:val="26"/>
          <w:lang w:val="ru-RU"/>
        </w:rPr>
        <w:t>на реализацию целей программы</w:t>
      </w:r>
    </w:p>
    <w:p w:rsidR="009168F0" w:rsidRPr="00C35CD0" w:rsidRDefault="009168F0" w:rsidP="009168F0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:rsidR="009168F0" w:rsidRPr="00C35CD0" w:rsidRDefault="009168F0" w:rsidP="009168F0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9168F0" w:rsidRPr="00C35CD0" w:rsidTr="00D4586B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168F0" w:rsidRPr="00C35CD0" w:rsidRDefault="009168F0" w:rsidP="00D458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8F0" w:rsidRPr="00C35CD0" w:rsidRDefault="009168F0" w:rsidP="00D458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8F0" w:rsidRPr="00C35CD0" w:rsidRDefault="009168F0" w:rsidP="00D4586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C32005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26637,2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C32005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24949,1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C32005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11472,9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C32005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11522,2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C32005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74581,4</w:t>
            </w: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402,1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1668,7</w:t>
            </w: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24547,0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11031,1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72912,7</w:t>
            </w:r>
          </w:p>
        </w:tc>
      </w:tr>
    </w:tbl>
    <w:p w:rsidR="009168F0" w:rsidRDefault="009168F0" w:rsidP="009168F0">
      <w:pPr>
        <w:ind w:right="-10"/>
        <w:rPr>
          <w:b/>
          <w:noProof/>
          <w:szCs w:val="28"/>
        </w:rPr>
      </w:pPr>
    </w:p>
    <w:p w:rsidR="009168F0" w:rsidRPr="00F328FF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9168F0" w:rsidRPr="00F328FF" w:rsidSect="00F328FF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9168F0" w:rsidRPr="00F328FF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9168F0" w:rsidRDefault="009168F0" w:rsidP="009168F0">
      <w:pPr>
        <w:pStyle w:val="a9"/>
        <w:jc w:val="center"/>
        <w:rPr>
          <w:rFonts w:ascii="Times New Roman" w:hAnsi="Times New Roman"/>
          <w:sz w:val="26"/>
          <w:szCs w:val="26"/>
        </w:rPr>
      </w:pPr>
    </w:p>
    <w:sectPr w:rsidR="009168F0" w:rsidSect="00EF4732">
      <w:pgSz w:w="11910" w:h="16840"/>
      <w:pgMar w:top="1060" w:right="740" w:bottom="1220" w:left="160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A5" w:rsidRDefault="004D57A5" w:rsidP="000905C9">
      <w:r>
        <w:separator/>
      </w:r>
    </w:p>
  </w:endnote>
  <w:endnote w:type="continuationSeparator" w:id="0">
    <w:p w:rsidR="004D57A5" w:rsidRDefault="004D57A5" w:rsidP="0009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81" w:rsidRDefault="00CC1EA7">
    <w:pPr>
      <w:spacing w:line="14" w:lineRule="auto"/>
      <w:rPr>
        <w:sz w:val="20"/>
        <w:szCs w:val="20"/>
      </w:rPr>
    </w:pPr>
    <w:r w:rsidRPr="00CC1E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5C2081" w:rsidRPr="000D7640" w:rsidRDefault="004D57A5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A5" w:rsidRDefault="004D57A5" w:rsidP="000905C9">
      <w:r>
        <w:separator/>
      </w:r>
    </w:p>
  </w:footnote>
  <w:footnote w:type="continuationSeparator" w:id="0">
    <w:p w:rsidR="004D57A5" w:rsidRDefault="004D57A5" w:rsidP="00090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905C9"/>
    <w:rsid w:val="000D7640"/>
    <w:rsid w:val="001A3D47"/>
    <w:rsid w:val="004D57A5"/>
    <w:rsid w:val="008F03B6"/>
    <w:rsid w:val="009168F0"/>
    <w:rsid w:val="009D1F10"/>
    <w:rsid w:val="00B55487"/>
    <w:rsid w:val="00BC3973"/>
    <w:rsid w:val="00C32005"/>
    <w:rsid w:val="00CC1EA7"/>
    <w:rsid w:val="00D405C7"/>
    <w:rsid w:val="00EF4732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168F0"/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6">
    <w:name w:val="Balloon Text"/>
    <w:basedOn w:val="a"/>
    <w:link w:val="a7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168F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0D76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7640"/>
    <w:rPr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0D76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764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96ED-763A-4E8E-B117-6F601732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2024-03-11T12:20:00Z</cp:lastPrinted>
  <dcterms:created xsi:type="dcterms:W3CDTF">2024-03-04T13:14:00Z</dcterms:created>
  <dcterms:modified xsi:type="dcterms:W3CDTF">2024-03-20T12:58:00Z</dcterms:modified>
</cp:coreProperties>
</file>